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7105" w14:textId="77777777" w:rsidR="00AC0C1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Użytkowniku:</w:t>
      </w:r>
    </w:p>
    <w:p w14:paraId="13EFAFE0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opróżniaj regularnie folder „Kosz” w komputerze,</w:t>
      </w:r>
    </w:p>
    <w:p w14:paraId="6D3ADCCB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przetrzymuj na pulpicie pojedynczych plików oraz folderów,</w:t>
      </w:r>
    </w:p>
    <w:p w14:paraId="06354F56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przekazuj swojego loginu oraz hasła współpracownikom i innym osobom postronnym,</w:t>
      </w:r>
    </w:p>
    <w:p w14:paraId="463145D2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zmieniaj hasło regularnie,</w:t>
      </w:r>
    </w:p>
    <w:p w14:paraId="6B50703D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pracy używaj tylko służbowych nośników danych zabezpieczonych hasłem,</w:t>
      </w:r>
    </w:p>
    <w:p w14:paraId="07EEC40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używaj obcych nośników danych,</w:t>
      </w:r>
    </w:p>
    <w:p w14:paraId="6DE321B9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dokumenty papierowe niszcz zawsze w niszczarkach,</w:t>
      </w:r>
    </w:p>
    <w:p w14:paraId="3D91A69A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elektroniczne nośniki danych oddaj informatykowi do zniszczenia,</w:t>
      </w:r>
    </w:p>
    <w:p w14:paraId="17B1271B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regularnie twórz kopię zapasową swoich zasobów dyskowych,</w:t>
      </w:r>
    </w:p>
    <w:p w14:paraId="02360364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używaj nielegalnych publikacji, zdjęć oraz programów,</w:t>
      </w:r>
    </w:p>
    <w:p w14:paraId="6D2CB8DD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nośniki danych sprawdzaj zawsze systemem antywirusowym,</w:t>
      </w:r>
    </w:p>
    <w:p w14:paraId="67BCF690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zbierając dane od klientów Jednostki, spełnij wobec nich „obowiązek informacyjny”,</w:t>
      </w:r>
    </w:p>
    <w:p w14:paraId="574BE20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zbieraj tylko tyle danych, ile wymaga realizacja usługi, o którą wystąpił klient Jednostki, oraz ile dopuszcza prawo, </w:t>
      </w:r>
    </w:p>
    <w:p w14:paraId="152B2014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udostępniasz dane osobowe lub informacje, upewnij się, że przekazujesz je tylko ich właścicielom lub podmiotom upoważnionym na podstawie przepisów prawa,</w:t>
      </w:r>
    </w:p>
    <w:p w14:paraId="327A6A92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udzielasz informacji telefonicznej, zweryfikuj tożsamość osoby, w celu sprawdzenia czy ma ona prawo do uzyskania tych informacji,</w:t>
      </w:r>
    </w:p>
    <w:p w14:paraId="1D572B92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wysyłasz wiadomość e-mail z załącznikiem zawierającym dane osobowe klienta Jednostki, zahasłuj ten załącznik,</w:t>
      </w:r>
    </w:p>
    <w:p w14:paraId="342F5349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korzystasz z listy mailingowej, wysyłaj informacje do klientów Jednostki, używając pola „kopia ukryta” w wiadomości e-mail,</w:t>
      </w:r>
    </w:p>
    <w:p w14:paraId="169AE9CB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udostępniasz informację publiczną, t</w:t>
      </w:r>
      <w:r>
        <w:rPr>
          <w:rFonts w:ascii="Times New Roman" w:eastAsia="Times New Roman" w:hAnsi="Times New Roman" w:cs="Times New Roman"/>
          <w:sz w:val="24"/>
          <w:szCs w:val="24"/>
        </w:rPr>
        <w:t>rwale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zanonimizuj informacje o kliencie Jednostki, aby nie naruszyć jego praw i wolności i żeby wnioskodawca nie mógł go zidentyfikować,</w:t>
      </w:r>
    </w:p>
    <w:p w14:paraId="5007D52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jeżeli klient zawnioskuje o realizację swoich praw wynikających z RODO, poinformuj o tym przypadku IOD,</w:t>
      </w:r>
    </w:p>
    <w:p w14:paraId="57893326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wykorzystuj służbową pocztę e-mail tylko do celów służbowych,</w:t>
      </w:r>
    </w:p>
    <w:p w14:paraId="457C2DEB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otwieraj załączników z niewiadomego źródła,</w:t>
      </w:r>
    </w:p>
    <w:p w14:paraId="47FA668A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wykorzystuj opcji „autouzupełnianie” w wypełnianych formularzach,</w:t>
      </w:r>
    </w:p>
    <w:p w14:paraId="6C3C91A0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nie zapamiętuj swoich haseł w przeglądarkach,</w:t>
      </w:r>
    </w:p>
    <w:p w14:paraId="6AAB8AA1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 pracy na urządzeniu przenośnym  upewnij się, że jest ono zabezpieczone przed dostępem osób trzecich,</w:t>
      </w:r>
    </w:p>
    <w:p w14:paraId="51F224B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podłączaj służbowych urządzeń przenośnych do obcych sieci wi-fi,</w:t>
      </w:r>
    </w:p>
    <w:p w14:paraId="517785B4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pozostawiaj w pomieszczeniach biurowych Jednostki osób postronnych bez asysty,</w:t>
      </w:r>
    </w:p>
    <w:p w14:paraId="71512294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opuszczasz stanowisko pracy, zawsze blokuj stację roboczą,</w:t>
      </w:r>
    </w:p>
    <w:p w14:paraId="50A87FF3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kończ pracę w systemach, zawsze wylogowując się z nich poprawnie,</w:t>
      </w:r>
    </w:p>
    <w:p w14:paraId="6B41749A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pozostawiaj niezamkniętych pomieszczeń biurowych oraz nie zostawiaj w drzwiach tych pomieszczeń kluczy,</w:t>
      </w:r>
    </w:p>
    <w:p w14:paraId="4923244B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 kończysz pracę, zabezpiecz przed dostępem osób nieupoważnionych dokumenty papierowe oraz elektroniczne nośniki danych, a także wszystkie szafy, w których przechowywane są dokumenty,</w:t>
      </w:r>
    </w:p>
    <w:p w14:paraId="64341DE5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 zakończeniu pracy zabezpiecz wszystkie pomieszczenia, w których pracujesz,</w:t>
      </w:r>
    </w:p>
    <w:p w14:paraId="3E6BD36D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zadbaj o stosowne uprawnienia, gdy pozostajesz w pomieszczeniu biurowym po godzinach pracy,</w:t>
      </w:r>
    </w:p>
    <w:p w14:paraId="499AD264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jeśli udostępniasz informacje dotyczące bezpieczeństwa informacji, skontaktuj się z IOD,</w:t>
      </w:r>
    </w:p>
    <w:p w14:paraId="53861F5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jeśli </w:t>
      </w:r>
      <w:r>
        <w:rPr>
          <w:rFonts w:ascii="Times New Roman" w:eastAsia="Times New Roman" w:hAnsi="Times New Roman" w:cs="Times New Roman"/>
          <w:sz w:val="24"/>
          <w:szCs w:val="24"/>
        </w:rPr>
        <w:t>przekazujesz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dane osobowe podmiotom zewnętrznym, skonsultuj z IOD zasadność za</w:t>
      </w:r>
      <w:r>
        <w:rPr>
          <w:rFonts w:ascii="Times New Roman" w:eastAsia="Times New Roman" w:hAnsi="Times New Roman" w:cs="Times New Roman"/>
          <w:sz w:val="24"/>
          <w:szCs w:val="24"/>
        </w:rPr>
        <w:t>warcia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umowę powierzenia,</w:t>
      </w:r>
    </w:p>
    <w:p w14:paraId="5B6D44B7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zgłoś do kierownika Jednostki i IOD potrzebę gromadzenia nowych danych osobowych lub aktualizację danych dotychczasowych,</w:t>
      </w:r>
    </w:p>
    <w:p w14:paraId="09F200D8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zgłaszaj wszystkie incydenty bezpieczeństwa lub ochrony danych do kierownika Jednostki oraz IOD,</w:t>
      </w:r>
    </w:p>
    <w:p w14:paraId="24170236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dbaj o otrzymany od pracodawcy sprzęt służbowy,</w:t>
      </w:r>
    </w:p>
    <w:p w14:paraId="21BC9DBF" w14:textId="77777777" w:rsidR="00AC0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zgłaszaj wszystkie awarie sprzętu do obsługi informatycznej Jednostki,</w:t>
      </w:r>
    </w:p>
    <w:p w14:paraId="5BFC70D7" w14:textId="77777777" w:rsidR="00AC0C18" w:rsidRDefault="00AC0C18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E81DABE" w14:textId="77777777" w:rsidR="00AC0C18" w:rsidRDefault="00000000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Informatyku:</w:t>
      </w:r>
    </w:p>
    <w:p w14:paraId="56B1A7C7" w14:textId="77777777" w:rsidR="00AC0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wykonaj konfigurację dla wnioskowanych zasobów oraz właściwie i zgodnie z wnioskiem przygotuj konto w systemach,</w:t>
      </w:r>
    </w:p>
    <w:p w14:paraId="787E67C3" w14:textId="77777777" w:rsidR="00AC0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reaguj na zgłaszane incydenty, zabezpiecz ewentualne dowody i powiadom o nich niezwłocznie IOD,</w:t>
      </w:r>
    </w:p>
    <w:p w14:paraId="245FA851" w14:textId="77777777" w:rsidR="00AC0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sieci Jednostki podłączaj tylko osoby posiadające odpowiednie uprawnienia lub umowy,</w:t>
      </w:r>
    </w:p>
    <w:p w14:paraId="04C8E44D" w14:textId="77777777" w:rsidR="00AC0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zabezpiecz hasłem służbowe nośniki oraz dyski urządzeń przenośnych,</w:t>
      </w:r>
    </w:p>
    <w:p w14:paraId="29EB0C48" w14:textId="77777777" w:rsidR="00AC0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prowadź ciągły nadzór nad ruchem sieciowym oraz zarządzaj pojemnością systemów.</w:t>
      </w:r>
    </w:p>
    <w:p w14:paraId="3942E360" w14:textId="77777777" w:rsidR="00AC0C18" w:rsidRDefault="00AC0C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6199CB6" w14:textId="77777777" w:rsidR="00AC0C18" w:rsidRDefault="00AC0C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F9DCCDB" w14:textId="77777777" w:rsidR="00AC0C18" w:rsidRDefault="00AC0C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C8C61F" w14:textId="77777777" w:rsidR="00AC0C1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sectPr w:rsidR="00AC0C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293E" w14:textId="77777777" w:rsidR="00F37D0B" w:rsidRDefault="00F37D0B">
      <w:pPr>
        <w:spacing w:after="0" w:line="240" w:lineRule="auto"/>
      </w:pPr>
      <w:r>
        <w:separator/>
      </w:r>
    </w:p>
  </w:endnote>
  <w:endnote w:type="continuationSeparator" w:id="0">
    <w:p w14:paraId="10FF2273" w14:textId="77777777" w:rsidR="00F37D0B" w:rsidRDefault="00F3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5E74" w14:textId="77777777" w:rsidR="002A5037" w:rsidRDefault="002A50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9FC92" w14:textId="77777777" w:rsidR="00AC0C1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2835"/>
        <w:tab w:val="right" w:pos="7938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7BA0" w14:textId="77777777" w:rsidR="00AC0C1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2835"/>
        <w:tab w:val="right" w:pos="7938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A44EC" w14:textId="77777777" w:rsidR="00F37D0B" w:rsidRDefault="00F37D0B">
      <w:pPr>
        <w:spacing w:after="0" w:line="240" w:lineRule="auto"/>
      </w:pPr>
      <w:r>
        <w:separator/>
      </w:r>
    </w:p>
  </w:footnote>
  <w:footnote w:type="continuationSeparator" w:id="0">
    <w:p w14:paraId="15F75856" w14:textId="77777777" w:rsidR="00F37D0B" w:rsidRDefault="00F3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780D4" w14:textId="77777777" w:rsidR="002A5037" w:rsidRDefault="002A50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CFD46" w14:textId="77777777" w:rsidR="002A5037" w:rsidRDefault="002A50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1DB2" w14:textId="77777777" w:rsidR="00AC0C18" w:rsidRDefault="00AC0C18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i/>
        <w:sz w:val="24"/>
        <w:szCs w:val="24"/>
      </w:rPr>
    </w:pPr>
  </w:p>
  <w:tbl>
    <w:tblPr>
      <w:tblStyle w:val="a"/>
      <w:tblW w:w="9212" w:type="dxa"/>
      <w:tblInd w:w="-78" w:type="dxa"/>
      <w:tblLayout w:type="fixed"/>
      <w:tblLook w:val="0400" w:firstRow="0" w:lastRow="0" w:firstColumn="0" w:lastColumn="0" w:noHBand="0" w:noVBand="1"/>
    </w:tblPr>
    <w:tblGrid>
      <w:gridCol w:w="3331"/>
      <w:gridCol w:w="5881"/>
    </w:tblGrid>
    <w:tr w:rsidR="00AC0C18" w14:paraId="41B4AE2B" w14:textId="77777777">
      <w:trPr>
        <w:trHeight w:val="415"/>
      </w:trPr>
      <w:tc>
        <w:tcPr>
          <w:tcW w:w="3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B77E0E6" w14:textId="67F7E2D3" w:rsidR="00AC0C18" w:rsidRDefault="00000000">
          <w:pPr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Zał. nr </w:t>
          </w:r>
          <w:r w:rsidR="002A5037">
            <w:rPr>
              <w:rFonts w:ascii="Times New Roman" w:eastAsia="Times New Roman" w:hAnsi="Times New Roman" w:cs="Times New Roman"/>
              <w:sz w:val="24"/>
              <w:szCs w:val="24"/>
            </w:rPr>
            <w:t>9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do Polityki</w:t>
          </w:r>
        </w:p>
      </w:tc>
      <w:tc>
        <w:tcPr>
          <w:tcW w:w="58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FBA9FA" w14:textId="77777777" w:rsidR="00AC0C18" w:rsidRDefault="00000000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Informator dla Użytkowników z zakresu ochrony danych osobowych</w:t>
          </w:r>
        </w:p>
      </w:tc>
    </w:tr>
  </w:tbl>
  <w:p w14:paraId="4B8A7300" w14:textId="77777777" w:rsidR="00AC0C18" w:rsidRDefault="00AC0C18">
    <w:pPr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B82"/>
    <w:multiLevelType w:val="multilevel"/>
    <w:tmpl w:val="064E2F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443C5D"/>
    <w:multiLevelType w:val="multilevel"/>
    <w:tmpl w:val="071C1BB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42285235">
    <w:abstractNumId w:val="0"/>
  </w:num>
  <w:num w:numId="2" w16cid:durableId="1120418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C18"/>
    <w:rsid w:val="002A5037"/>
    <w:rsid w:val="00AC0C18"/>
    <w:rsid w:val="00F3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32AEF6"/>
  <w15:docId w15:val="{609BF602-6819-46BE-B2F5-8DC7DB3B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A5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5037"/>
  </w:style>
  <w:style w:type="paragraph" w:styleId="Stopka">
    <w:name w:val="footer"/>
    <w:basedOn w:val="Normalny"/>
    <w:link w:val="StopkaZnak"/>
    <w:uiPriority w:val="99"/>
    <w:unhideWhenUsed/>
    <w:rsid w:val="002A5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2024-01-24T09:26:00Z</dcterms:created>
  <dcterms:modified xsi:type="dcterms:W3CDTF">2024-01-24T09:27:00Z</dcterms:modified>
</cp:coreProperties>
</file>