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3DFF" w14:textId="77777777" w:rsidR="00D41A46" w:rsidRDefault="00D41A46" w:rsidP="00D41A46">
      <w:pPr>
        <w:rPr>
          <w:rFonts w:ascii="Times New Roman" w:hAnsi="Times New Roman" w:cs="Times New Roman"/>
          <w:b/>
          <w:sz w:val="28"/>
          <w:szCs w:val="28"/>
        </w:rPr>
      </w:pPr>
    </w:p>
    <w:p w14:paraId="21B660AA" w14:textId="77777777" w:rsidR="00D41A46" w:rsidRDefault="00D41A46" w:rsidP="00D4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CB">
        <w:rPr>
          <w:rFonts w:ascii="Times New Roman" w:hAnsi="Times New Roman" w:cs="Times New Roman"/>
          <w:b/>
          <w:sz w:val="28"/>
          <w:szCs w:val="28"/>
        </w:rPr>
        <w:t xml:space="preserve">OPIS PRZEDMIOTU ZAMÓWIENIA </w:t>
      </w:r>
    </w:p>
    <w:p w14:paraId="6CA72B81" w14:textId="77777777" w:rsidR="00D41A46" w:rsidRPr="00BB23CB" w:rsidRDefault="00D41A46" w:rsidP="00D4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CD438" w14:textId="77777777" w:rsidR="00D41A46" w:rsidRPr="0066186B" w:rsidRDefault="00D41A46" w:rsidP="00D41A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5F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nowych, nieużywanych</w:t>
      </w:r>
      <w:r w:rsidRPr="003F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symulatorów</w:t>
      </w:r>
      <w:r w:rsidRPr="003F015F">
        <w:rPr>
          <w:rFonts w:ascii="Times New Roman" w:hAnsi="Times New Roman" w:cs="Times New Roman"/>
          <w:sz w:val="24"/>
          <w:szCs w:val="24"/>
        </w:rPr>
        <w:t xml:space="preserve">. Oferowany przedmiot zamówienia musi być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fabrycznie nowy</w:t>
      </w:r>
      <w:r w:rsidRPr="003F015F">
        <w:rPr>
          <w:rFonts w:ascii="Times New Roman" w:hAnsi="Times New Roman" w:cs="Times New Roman"/>
          <w:sz w:val="24"/>
          <w:szCs w:val="24"/>
        </w:rPr>
        <w:t xml:space="preserve">,  w I gatunku, nieuszkodzony, wolny od wad fizycznych i prawnych, w pełni sprawny i funkcjonujący bez jakichkolwiek zakłóceń oraz zastrzeżeń, przedmiot zamówienia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nie może pochodzić z żadnych pokazów ani wystaw pozbawiony praw i obciążeń osób trzecich.</w:t>
      </w:r>
      <w:r w:rsidRPr="003F015F">
        <w:rPr>
          <w:rFonts w:ascii="Times New Roman" w:hAnsi="Times New Roman" w:cs="Times New Roman"/>
          <w:sz w:val="24"/>
          <w:szCs w:val="24"/>
        </w:rPr>
        <w:t xml:space="preserve"> Przedmiot zamówienia musi być dopuszczony do obrotu i stosowania w krajach UE.</w:t>
      </w:r>
    </w:p>
    <w:tbl>
      <w:tblPr>
        <w:tblStyle w:val="Tabela-Siatka"/>
        <w:tblW w:w="9810" w:type="dxa"/>
        <w:tblInd w:w="-601" w:type="dxa"/>
        <w:tblLook w:val="04A0" w:firstRow="1" w:lastRow="0" w:firstColumn="1" w:lastColumn="0" w:noHBand="0" w:noVBand="1"/>
      </w:tblPr>
      <w:tblGrid>
        <w:gridCol w:w="570"/>
        <w:gridCol w:w="1988"/>
        <w:gridCol w:w="7252"/>
      </w:tblGrid>
      <w:tr w:rsidR="00D41A46" w:rsidRPr="003F015F" w14:paraId="207EBE60" w14:textId="77777777" w:rsidTr="004E52BC">
        <w:tc>
          <w:tcPr>
            <w:tcW w:w="570" w:type="dxa"/>
          </w:tcPr>
          <w:p w14:paraId="0CA658F7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FAF6E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9F58A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2" w:type="dxa"/>
          </w:tcPr>
          <w:p w14:paraId="247D7C29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1003D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33214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Symulator, przedmiot</w:t>
            </w:r>
          </w:p>
        </w:tc>
        <w:tc>
          <w:tcPr>
            <w:tcW w:w="7258" w:type="dxa"/>
          </w:tcPr>
          <w:p w14:paraId="7CE4DDF0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334A0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6C275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b/>
                <w:sz w:val="24"/>
                <w:szCs w:val="24"/>
              </w:rPr>
              <w:t>Opis, specyfikacja</w:t>
            </w:r>
          </w:p>
        </w:tc>
      </w:tr>
      <w:tr w:rsidR="00D41A46" w:rsidRPr="003F015F" w14:paraId="1F27D27B" w14:textId="77777777" w:rsidTr="004E52BC">
        <w:tc>
          <w:tcPr>
            <w:tcW w:w="570" w:type="dxa"/>
          </w:tcPr>
          <w:p w14:paraId="395A215F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51BF11B4" w14:textId="6CFC288F" w:rsidR="00D41A46" w:rsidRPr="003F015F" w:rsidRDefault="00D41A46" w:rsidP="004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Trenażer psa do opieki weterynaryjnej</w:t>
            </w:r>
          </w:p>
        </w:tc>
        <w:tc>
          <w:tcPr>
            <w:tcW w:w="7258" w:type="dxa"/>
          </w:tcPr>
          <w:p w14:paraId="62DC3060" w14:textId="1F127E84" w:rsidR="00D41A46" w:rsidRDefault="00D41A46" w:rsidP="00D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realistyczny model psa do opieki weterynaryjnej</w:t>
            </w:r>
            <w:r w:rsidR="0007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8C5D74" w14:textId="53CD055D" w:rsidR="00074DD8" w:rsidRDefault="00074DD8" w:rsidP="00D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EB8">
              <w:rPr>
                <w:rFonts w:ascii="Times New Roman" w:hAnsi="Times New Roman" w:cs="Times New Roman"/>
                <w:sz w:val="24"/>
                <w:szCs w:val="24"/>
              </w:rPr>
              <w:t>wymiary trenażera muszą odpowiadać wielkością realistycznym wymiarom i proporcjom psa</w:t>
            </w:r>
          </w:p>
          <w:p w14:paraId="16E62F22" w14:textId="10F3F945" w:rsidR="00D41A46" w:rsidRDefault="00D41A46" w:rsidP="00D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-musi posiadać ruchome kończyny</w:t>
            </w:r>
          </w:p>
          <w:p w14:paraId="7AAE7B7E" w14:textId="36520AEA" w:rsidR="00D41A46" w:rsidRDefault="00D41A46" w:rsidP="00D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-możliwość nakłuwania żył, cewnikowania, palpacji pęcherza moczowego, iniekcji zarówno podskórnych jak i domięśniowych, palpacji węzłów chłonnych,</w:t>
            </w:r>
          </w:p>
          <w:p w14:paraId="04798AD4" w14:textId="2B29EBA8" w:rsidR="00D41A46" w:rsidRPr="003F015F" w:rsidRDefault="00D41A46" w:rsidP="00D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trenażer powinien zawierać w zestawie: stojak i torbę dedykowane do symulatora, co najmniej 3 pęcherze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palpacyjne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strzykawkę z igłą o grubości 22 mm, cewnik rozmiar 8, co najmniej 8 markerów węzłów chłonnych, obrożę wraz z zawieszką</w:t>
            </w:r>
          </w:p>
          <w:p w14:paraId="12A6AC2C" w14:textId="77777777" w:rsidR="00D41A46" w:rsidRPr="0066186B" w:rsidRDefault="00D41A46" w:rsidP="00D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46" w:rsidRPr="003F015F" w14:paraId="779E8543" w14:textId="77777777" w:rsidTr="004E52BC">
        <w:tc>
          <w:tcPr>
            <w:tcW w:w="570" w:type="dxa"/>
          </w:tcPr>
          <w:p w14:paraId="55C26F88" w14:textId="77777777" w:rsidR="00D41A46" w:rsidRPr="003F015F" w:rsidRDefault="00D41A46" w:rsidP="004E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1F3D8CC0" w14:textId="462F7161" w:rsidR="00D41A46" w:rsidRPr="003F015F" w:rsidRDefault="00D41A46" w:rsidP="004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DD8"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Model łapy psa do wkłuć</w:t>
            </w:r>
          </w:p>
        </w:tc>
        <w:tc>
          <w:tcPr>
            <w:tcW w:w="7258" w:type="dxa"/>
          </w:tcPr>
          <w:p w14:paraId="309FF5C1" w14:textId="4DA98A7A" w:rsidR="00D41A46" w:rsidRDefault="00D41A46" w:rsidP="000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DD8">
              <w:rPr>
                <w:rFonts w:ascii="Times New Roman" w:hAnsi="Times New Roman" w:cs="Times New Roman"/>
                <w:sz w:val="24"/>
                <w:szCs w:val="24"/>
              </w:rPr>
              <w:t xml:space="preserve">model musi być wykonany jako realistyczna łapa psa z elastycznego materiału, z możliwością dezynfekcji tego materiału w łatwy sposób, </w:t>
            </w:r>
          </w:p>
          <w:p w14:paraId="34B7BE4B" w14:textId="4463332C" w:rsidR="00D41A46" w:rsidRDefault="00D41A46" w:rsidP="000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DD8">
              <w:rPr>
                <w:rFonts w:ascii="Times New Roman" w:hAnsi="Times New Roman" w:cs="Times New Roman"/>
                <w:sz w:val="24"/>
                <w:szCs w:val="24"/>
              </w:rPr>
              <w:t xml:space="preserve">możliwość wykonywania zastrzyków i pobierania krwi z żyły </w:t>
            </w:r>
          </w:p>
          <w:p w14:paraId="2CAEEC63" w14:textId="7298AB62" w:rsidR="00074DD8" w:rsidRDefault="00074DD8" w:rsidP="000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-możliwość wykonania co najmniej 300 wkłuć</w:t>
            </w:r>
          </w:p>
          <w:p w14:paraId="53295FF1" w14:textId="77777777" w:rsidR="00074DD8" w:rsidRDefault="00074DD8" w:rsidP="000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-rozmiar minimum ( 55cm dł. x 40cm szer. x 20cm wys.)</w:t>
            </w:r>
          </w:p>
          <w:p w14:paraId="44E83717" w14:textId="77777777" w:rsidR="00074DD8" w:rsidRDefault="00074DD8" w:rsidP="000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waga nie mniej niż 9 kg</w:t>
            </w:r>
          </w:p>
          <w:p w14:paraId="65F3CAD5" w14:textId="3154C8E9" w:rsidR="00074DD8" w:rsidRPr="00075EE3" w:rsidRDefault="00074DD8" w:rsidP="000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-zestaw musi posiadać co najmniej 1 butelkę sztucznej krwi oraz lejek umożliwiający aplikowanie krwi do trenażera,  </w:t>
            </w:r>
          </w:p>
          <w:p w14:paraId="51B3BE76" w14:textId="4BDF736E" w:rsidR="00D41A46" w:rsidRPr="0053319E" w:rsidRDefault="00D41A46" w:rsidP="004E5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6B57B9" w14:textId="77777777" w:rsidR="00D41A46" w:rsidRDefault="00D41A46" w:rsidP="00D41A46"/>
    <w:p w14:paraId="0C111BC4" w14:textId="77777777" w:rsidR="00D41A46" w:rsidRDefault="00D41A46" w:rsidP="00D41A46"/>
    <w:p w14:paraId="635CBCDB" w14:textId="77777777" w:rsidR="00630BD6" w:rsidRDefault="00630BD6"/>
    <w:sectPr w:rsidR="00630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F75E" w14:textId="77777777" w:rsidR="00AF52B7" w:rsidRDefault="00AF52B7" w:rsidP="00D41A46">
      <w:pPr>
        <w:spacing w:after="0" w:line="240" w:lineRule="auto"/>
      </w:pPr>
      <w:r>
        <w:separator/>
      </w:r>
    </w:p>
  </w:endnote>
  <w:endnote w:type="continuationSeparator" w:id="0">
    <w:p w14:paraId="69DA68D5" w14:textId="77777777" w:rsidR="00AF52B7" w:rsidRDefault="00AF52B7" w:rsidP="00D4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5EF7" w14:textId="77777777" w:rsidR="00AF52B7" w:rsidRDefault="00AF52B7" w:rsidP="00D41A46">
      <w:pPr>
        <w:spacing w:after="0" w:line="240" w:lineRule="auto"/>
      </w:pPr>
      <w:r>
        <w:separator/>
      </w:r>
    </w:p>
  </w:footnote>
  <w:footnote w:type="continuationSeparator" w:id="0">
    <w:p w14:paraId="4FF91222" w14:textId="77777777" w:rsidR="00AF52B7" w:rsidRDefault="00AF52B7" w:rsidP="00D4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F397" w14:textId="77777777" w:rsidR="00D23C18" w:rsidRDefault="006740B7" w:rsidP="00D23C18">
    <w:pPr>
      <w:spacing w:after="0"/>
      <w:ind w:left="10" w:right="32" w:hanging="10"/>
      <w:jc w:val="right"/>
    </w:pPr>
    <w:r>
      <w:rPr>
        <w:i/>
        <w:sz w:val="16"/>
      </w:rPr>
      <w:t xml:space="preserve">Załącznik Nr 1 </w:t>
    </w:r>
  </w:p>
  <w:p w14:paraId="7A27A2F8" w14:textId="77777777" w:rsidR="00D23C18" w:rsidRDefault="006740B7" w:rsidP="00D23C18">
    <w:pPr>
      <w:spacing w:after="0"/>
      <w:ind w:left="10" w:right="32" w:hanging="10"/>
      <w:jc w:val="right"/>
      <w:rPr>
        <w:i/>
        <w:sz w:val="16"/>
      </w:rPr>
    </w:pPr>
    <w:r>
      <w:rPr>
        <w:i/>
        <w:sz w:val="16"/>
      </w:rPr>
      <w:t xml:space="preserve">do Zapytania Ofertowego  </w:t>
    </w:r>
  </w:p>
  <w:p w14:paraId="5DA4105C" w14:textId="712E4307" w:rsidR="00D23C18" w:rsidRPr="00AC7CAD" w:rsidRDefault="006740B7" w:rsidP="00D23C18">
    <w:pPr>
      <w:spacing w:after="0"/>
      <w:ind w:left="10" w:right="32" w:hanging="10"/>
      <w:jc w:val="right"/>
    </w:pPr>
    <w:r w:rsidRPr="00AC7CAD">
      <w:rPr>
        <w:i/>
        <w:sz w:val="16"/>
      </w:rPr>
      <w:t xml:space="preserve"> nr ZSCKR.271.2</w:t>
    </w:r>
    <w:r w:rsidR="00AC7CAD" w:rsidRPr="00AC7CAD">
      <w:rPr>
        <w:i/>
        <w:sz w:val="16"/>
      </w:rPr>
      <w:t>6</w:t>
    </w:r>
    <w:r w:rsidRPr="00AC7CAD">
      <w:rPr>
        <w:i/>
        <w:sz w:val="16"/>
      </w:rPr>
      <w:t>.202</w:t>
    </w:r>
    <w:r w:rsidR="00D41A46" w:rsidRPr="00AC7CAD">
      <w:rPr>
        <w:i/>
        <w:sz w:val="16"/>
      </w:rPr>
      <w:t>3</w:t>
    </w:r>
    <w:r w:rsidRPr="00AC7CAD">
      <w:rPr>
        <w:i/>
        <w:sz w:val="16"/>
      </w:rPr>
      <w:t xml:space="preserve">     </w:t>
    </w:r>
  </w:p>
  <w:p w14:paraId="7A147475" w14:textId="6BB25D3E" w:rsidR="00D23C18" w:rsidRPr="00AC7CAD" w:rsidRDefault="006740B7" w:rsidP="00D23C18">
    <w:pPr>
      <w:spacing w:after="0" w:line="238" w:lineRule="auto"/>
      <w:ind w:left="7143"/>
    </w:pPr>
    <w:r w:rsidRPr="00AC7CAD">
      <w:rPr>
        <w:i/>
        <w:sz w:val="16"/>
      </w:rPr>
      <w:t xml:space="preserve">z dnia </w:t>
    </w:r>
    <w:r w:rsidR="00D41A46" w:rsidRPr="00AC7CAD">
      <w:rPr>
        <w:i/>
        <w:sz w:val="16"/>
      </w:rPr>
      <w:t>2</w:t>
    </w:r>
    <w:r w:rsidRPr="00AC7CAD">
      <w:rPr>
        <w:i/>
        <w:sz w:val="16"/>
      </w:rPr>
      <w:t>3 listopada 202</w:t>
    </w:r>
    <w:r w:rsidR="00D41A46" w:rsidRPr="00AC7CAD">
      <w:rPr>
        <w:i/>
        <w:sz w:val="16"/>
      </w:rPr>
      <w:t>3</w:t>
    </w:r>
    <w:r w:rsidRPr="00AC7CAD">
      <w:rPr>
        <w:i/>
        <w:sz w:val="16"/>
      </w:rPr>
      <w:t xml:space="preserve"> roku </w:t>
    </w:r>
  </w:p>
  <w:p w14:paraId="7DC4A0F0" w14:textId="77777777" w:rsidR="00D23C18" w:rsidRDefault="00AF52B7" w:rsidP="00D23C18">
    <w:pPr>
      <w:pStyle w:val="Nagwek"/>
      <w:jc w:val="right"/>
    </w:pPr>
  </w:p>
  <w:p w14:paraId="7B5F21E0" w14:textId="77777777" w:rsidR="0073760A" w:rsidRDefault="00AF5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46"/>
    <w:rsid w:val="00074DD8"/>
    <w:rsid w:val="00630BD6"/>
    <w:rsid w:val="006740B7"/>
    <w:rsid w:val="00AA3EB8"/>
    <w:rsid w:val="00AC7CAD"/>
    <w:rsid w:val="00AF52B7"/>
    <w:rsid w:val="00D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0052"/>
  <w15:chartTrackingRefBased/>
  <w15:docId w15:val="{623C8CBD-47D2-4260-A291-5E3D35C8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A46"/>
  </w:style>
  <w:style w:type="character" w:styleId="Pogrubienie">
    <w:name w:val="Strong"/>
    <w:basedOn w:val="Domylnaczcionkaakapitu"/>
    <w:uiPriority w:val="22"/>
    <w:qFormat/>
    <w:rsid w:val="00D41A4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4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2023-11-22T07:18:00Z</dcterms:created>
  <dcterms:modified xsi:type="dcterms:W3CDTF">2023-11-22T08:08:00Z</dcterms:modified>
</cp:coreProperties>
</file>