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9" w:rsidRPr="00595E8B" w:rsidRDefault="00393589" w:rsidP="00393589">
      <w:pPr>
        <w:rPr>
          <w:rFonts w:cs="Tahoma"/>
          <w:b/>
          <w:bCs/>
        </w:rPr>
      </w:pPr>
    </w:p>
    <w:p w:rsidR="00393589" w:rsidRDefault="00393589" w:rsidP="004B3450">
      <w:pPr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 xml:space="preserve">INFORMACJA  </w:t>
      </w:r>
    </w:p>
    <w:p w:rsidR="004B3450" w:rsidRPr="004B3450" w:rsidRDefault="004B3450" w:rsidP="004B3450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o sposobie realizacji zadań priorytetowych w 2014roku </w:t>
      </w:r>
    </w:p>
    <w:p w:rsidR="00393589" w:rsidRDefault="00393589" w:rsidP="00393589">
      <w:pPr>
        <w:rPr>
          <w:rFonts w:cs="Tahoma"/>
        </w:rPr>
      </w:pPr>
      <w:r w:rsidRPr="00393589">
        <w:rPr>
          <w:rStyle w:val="TytuZnak"/>
        </w:rPr>
        <w:t>D</w:t>
      </w:r>
      <w:r w:rsidRPr="00393589">
        <w:rPr>
          <w:rFonts w:cs="Tahoma"/>
          <w:b/>
          <w:bCs/>
        </w:rPr>
        <w:t>zienny Dom Pomocy Społecznej  w Kaliszu przy ul. Cegielnianej 6</w:t>
      </w:r>
      <w:r>
        <w:rPr>
          <w:rFonts w:cs="Tahoma"/>
        </w:rPr>
        <w:t xml:space="preserve"> jest jednostką organizacyjną Miasta Kalisza, działającą w formie jednostki budżetowej. </w:t>
      </w:r>
    </w:p>
    <w:p w:rsidR="00393589" w:rsidRDefault="00393589" w:rsidP="00393589">
      <w:pPr>
        <w:rPr>
          <w:rFonts w:cs="Tahoma"/>
        </w:rPr>
      </w:pPr>
      <w:r>
        <w:rPr>
          <w:rFonts w:cs="Tahoma"/>
        </w:rPr>
        <w:t>Jest placówką  dziennego pobytu oferującą pomoc osobom starszym, które ze względu na wiek, chorobę, niepełnosprawność, poczucie  osamotnienia wymagają wsparcia, częściowej opieki i pomocy w zaspokajaniu niezbędnych potrzeb życiowych.</w:t>
      </w:r>
    </w:p>
    <w:p w:rsidR="00393589" w:rsidRDefault="00393589" w:rsidP="00393589">
      <w:pPr>
        <w:rPr>
          <w:rFonts w:cs="Tahoma"/>
        </w:rPr>
      </w:pPr>
      <w:r>
        <w:rPr>
          <w:rFonts w:cs="Tahoma"/>
        </w:rPr>
        <w:t>Wyznaczyliśmy dwa podstawowe cele działalności naszego ośrodka:</w:t>
      </w:r>
    </w:p>
    <w:p w:rsidR="00393589" w:rsidRDefault="00393589" w:rsidP="00393589">
      <w:pPr>
        <w:pStyle w:val="Akapitzlist"/>
        <w:numPr>
          <w:ilvl w:val="0"/>
          <w:numId w:val="2"/>
        </w:numPr>
        <w:rPr>
          <w:rFonts w:cs="Tahoma"/>
          <w:b/>
        </w:rPr>
      </w:pPr>
      <w:r>
        <w:rPr>
          <w:rFonts w:cs="Tahoma"/>
          <w:b/>
        </w:rPr>
        <w:t>Pomoc w zaspokajaniu niezbędnych, codziennych potrzeb życiowych seniorów</w:t>
      </w:r>
    </w:p>
    <w:p w:rsidR="00393589" w:rsidRPr="00393589" w:rsidRDefault="00393589" w:rsidP="00393589">
      <w:pPr>
        <w:pStyle w:val="Akapitzlist"/>
        <w:numPr>
          <w:ilvl w:val="0"/>
          <w:numId w:val="2"/>
        </w:numPr>
        <w:rPr>
          <w:rFonts w:cs="Tahoma"/>
          <w:b/>
        </w:rPr>
      </w:pPr>
      <w:r>
        <w:rPr>
          <w:rFonts w:cs="Tahoma"/>
          <w:b/>
        </w:rPr>
        <w:t>Przeciwdziałanie  izolacji  społecznej  seniorów</w:t>
      </w:r>
    </w:p>
    <w:p w:rsidR="00393589" w:rsidRDefault="00996AD1" w:rsidP="00393589">
      <w:pPr>
        <w:rPr>
          <w:rFonts w:cs="Tahoma"/>
        </w:rPr>
      </w:pPr>
      <w:r>
        <w:rPr>
          <w:rFonts w:cs="Tahoma"/>
        </w:rPr>
        <w:t>Z naszej pomocy korzystają kaliscy seniorzy</w:t>
      </w:r>
      <w:r w:rsidR="00393589">
        <w:rPr>
          <w:rFonts w:cs="Tahoma"/>
        </w:rPr>
        <w:t xml:space="preserve"> na podstawie skierowania wydanego przez dyrektora MOPS w Kaliszu. Osoby te ponoszą częściową odpłatność za korzystanie z naszego ośrodka.</w:t>
      </w:r>
      <w:r>
        <w:rPr>
          <w:rFonts w:cs="Tahoma"/>
        </w:rPr>
        <w:t xml:space="preserve"> Dysponujemy 110 miejscami.</w:t>
      </w:r>
    </w:p>
    <w:p w:rsidR="00393589" w:rsidRDefault="00393589" w:rsidP="00393589">
      <w:r>
        <w:t xml:space="preserve"> Z niektórych usług DDPS mogą również korzystać odpłatnie osoby nie posiadające skierowania.  </w:t>
      </w:r>
    </w:p>
    <w:p w:rsidR="00393589" w:rsidRDefault="00393589" w:rsidP="00393589">
      <w:pPr>
        <w:rPr>
          <w:rFonts w:cs="Tahoma"/>
        </w:rPr>
      </w:pPr>
      <w:r>
        <w:rPr>
          <w:rFonts w:cs="Tahoma"/>
        </w:rPr>
        <w:t xml:space="preserve">Do podstawowego zakresu usług świadczonych w naszym ośrodku należą: </w:t>
      </w:r>
    </w:p>
    <w:p w:rsidR="00393589" w:rsidRDefault="00393589" w:rsidP="00393589">
      <w:pPr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wyżywienie: obiady </w:t>
      </w:r>
    </w:p>
    <w:p w:rsidR="00393589" w:rsidRDefault="00393589" w:rsidP="00393589">
      <w:pPr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rehabilitacja lecznicza ( w miarę posiadanych możliwości)</w:t>
      </w:r>
    </w:p>
    <w:p w:rsidR="00393589" w:rsidRDefault="00393589" w:rsidP="00393589">
      <w:pPr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 gimnastyka ogólnousprawniająca </w:t>
      </w:r>
    </w:p>
    <w:p w:rsidR="00393589" w:rsidRDefault="00393589" w:rsidP="00393589">
      <w:pPr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podstawowe usługi opiekuńcze  </w:t>
      </w:r>
    </w:p>
    <w:p w:rsidR="00393589" w:rsidRDefault="00393589" w:rsidP="00393589">
      <w:pPr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terapia  zajęciowa</w:t>
      </w:r>
    </w:p>
    <w:p w:rsidR="00393589" w:rsidRDefault="00393589" w:rsidP="00393589">
      <w:pPr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organizacja czasu wolnego- zajęcia klubowe</w:t>
      </w:r>
    </w:p>
    <w:p w:rsidR="00393589" w:rsidRDefault="00393589" w:rsidP="00393589">
      <w:pPr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działalność kulturalna</w:t>
      </w:r>
    </w:p>
    <w:p w:rsidR="00393589" w:rsidRDefault="00393589" w:rsidP="00393589">
      <w:pPr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rekreacja i wypoczynek</w:t>
      </w:r>
    </w:p>
    <w:p w:rsidR="00393589" w:rsidRDefault="00393589" w:rsidP="00393589">
      <w:pPr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profilaktyka zdrowotna oraz działalność edukacyjna</w:t>
      </w:r>
    </w:p>
    <w:p w:rsidR="00393589" w:rsidRDefault="00393589" w:rsidP="00393589">
      <w:pPr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praca socjalna</w:t>
      </w:r>
    </w:p>
    <w:p w:rsidR="00A162D0" w:rsidRDefault="00393589" w:rsidP="00393589">
      <w:pPr>
        <w:rPr>
          <w:rFonts w:cs="Tahoma"/>
        </w:rPr>
      </w:pPr>
      <w:r>
        <w:rPr>
          <w:rFonts w:cs="Tahoma"/>
        </w:rPr>
        <w:t xml:space="preserve"> W  2014 roku realizowaliśmy nasze priorytetowe zadania poprzez liczne imprezy integracyjne: bal ostatkowy i walentynkowy, zabawy taneczne, uroczyste  Spotkanie  Wielkanocne, Dzień Babci i Dziadka, Dzień  Matki, Dzień Seniora, Wieczerzę Wigilijną. Podopieczni  aktywnie uczestniczyli w przygotowaniach  do wszystkich imprez. </w:t>
      </w:r>
    </w:p>
    <w:p w:rsidR="00393589" w:rsidRDefault="00A162D0" w:rsidP="00393589">
      <w:pPr>
        <w:rPr>
          <w:rFonts w:cs="Tahoma"/>
        </w:rPr>
      </w:pPr>
      <w:r>
        <w:rPr>
          <w:rFonts w:cs="Tahoma"/>
        </w:rPr>
        <w:t>Organizowaliśmy</w:t>
      </w:r>
      <w:r w:rsidR="00393589">
        <w:rPr>
          <w:rFonts w:cs="Tahoma"/>
        </w:rPr>
        <w:t xml:space="preserve"> festyny i po</w:t>
      </w:r>
      <w:r>
        <w:rPr>
          <w:rFonts w:cs="Tahoma"/>
        </w:rPr>
        <w:t>południa przy grillu. Prowadziliśmy</w:t>
      </w:r>
      <w:r w:rsidR="00393589">
        <w:rPr>
          <w:rFonts w:cs="Tahoma"/>
        </w:rPr>
        <w:t xml:space="preserve"> działalność edukacyjną rozumianą jako utrzymanie sprawności intelektualnej seniorów, jako sposób na radzenie  sobie z nowościam</w:t>
      </w:r>
      <w:r>
        <w:rPr>
          <w:rFonts w:cs="Tahoma"/>
        </w:rPr>
        <w:t>i życia codziennego. Proponowaliśmy</w:t>
      </w:r>
      <w:r w:rsidR="00393589">
        <w:rPr>
          <w:rFonts w:cs="Tahoma"/>
        </w:rPr>
        <w:t xml:space="preserve"> seniorom udział </w:t>
      </w:r>
      <w:r w:rsidR="00F71FB3">
        <w:rPr>
          <w:rFonts w:cs="Tahoma"/>
        </w:rPr>
        <w:t xml:space="preserve">wielu warsztatach terapeutyczno- edukacyjnych </w:t>
      </w:r>
      <w:r w:rsidR="00393589">
        <w:rPr>
          <w:rFonts w:cs="Tahoma"/>
        </w:rPr>
        <w:t>i w  grupie wsparcia.</w:t>
      </w:r>
    </w:p>
    <w:p w:rsidR="00393589" w:rsidRDefault="002E028E" w:rsidP="00393589">
      <w:pPr>
        <w:rPr>
          <w:rFonts w:cs="Tahoma"/>
        </w:rPr>
      </w:pPr>
      <w:r>
        <w:rPr>
          <w:rFonts w:cs="Tahoma"/>
        </w:rPr>
        <w:t>Współpracowaliśmy</w:t>
      </w:r>
      <w:r w:rsidR="00393589">
        <w:rPr>
          <w:rFonts w:cs="Tahoma"/>
        </w:rPr>
        <w:t xml:space="preserve"> z dziećmi i z młodzieżą z kaliskich szkół i przedszkoli. </w:t>
      </w:r>
    </w:p>
    <w:p w:rsidR="00F71FB3" w:rsidRDefault="00393589" w:rsidP="00393589">
      <w:pPr>
        <w:rPr>
          <w:rFonts w:cs="Tahoma"/>
        </w:rPr>
      </w:pPr>
      <w:r>
        <w:rPr>
          <w:rFonts w:cs="Tahoma"/>
        </w:rPr>
        <w:t>Działalność ośrodka służy</w:t>
      </w:r>
      <w:r w:rsidR="002E028E">
        <w:rPr>
          <w:rFonts w:cs="Tahoma"/>
        </w:rPr>
        <w:t>ła</w:t>
      </w:r>
      <w:r>
        <w:rPr>
          <w:rFonts w:cs="Tahoma"/>
        </w:rPr>
        <w:t xml:space="preserve"> utrzymaniu osób w podeszłym wieku w ich naturalnym środowisku i </w:t>
      </w:r>
      <w:r w:rsidR="002E028E">
        <w:rPr>
          <w:rFonts w:cs="Tahoma"/>
        </w:rPr>
        <w:t>zmierzała do podtrzymania ich aktywności życiowej</w:t>
      </w:r>
      <w:r>
        <w:rPr>
          <w:rFonts w:cs="Tahoma"/>
        </w:rPr>
        <w:t>.</w:t>
      </w:r>
    </w:p>
    <w:p w:rsidR="00F71FB3" w:rsidRPr="00BA54CF" w:rsidRDefault="00F71FB3" w:rsidP="00F71FB3">
      <w:pPr>
        <w:autoSpaceDE w:val="0"/>
        <w:autoSpaceDN w:val="0"/>
        <w:adjustRightInd w:val="0"/>
      </w:pPr>
      <w:r w:rsidRPr="00BA54CF">
        <w:t>Dzienny Dom Pomocy Społecznej w Kaliszu biorąc pod uwagę różnorodne postawy wobec życia swoich podopiecznych proponował szereg działań mogących w pewnym stopniu zaspokoić potrzeby tych osób.</w:t>
      </w:r>
    </w:p>
    <w:p w:rsidR="00F71FB3" w:rsidRPr="00BA54CF" w:rsidRDefault="00F71FB3" w:rsidP="00F71FB3">
      <w:pPr>
        <w:autoSpaceDE w:val="0"/>
        <w:autoSpaceDN w:val="0"/>
        <w:adjustRightInd w:val="0"/>
      </w:pPr>
      <w:r w:rsidRPr="00BA54CF">
        <w:t xml:space="preserve">W ramach zajęć rehabilitacyjnych odbywały się profesjonalne, usprawniające zajęcia lecznicze oraz profilaktyczne np. aerobik, </w:t>
      </w:r>
      <w:proofErr w:type="spellStart"/>
      <w:r w:rsidRPr="00BA54CF">
        <w:t>nordic</w:t>
      </w:r>
      <w:proofErr w:type="spellEnd"/>
      <w:r w:rsidRPr="00BA54CF">
        <w:t xml:space="preserve"> </w:t>
      </w:r>
      <w:proofErr w:type="spellStart"/>
      <w:r w:rsidRPr="00BA54CF">
        <w:t>walking</w:t>
      </w:r>
      <w:proofErr w:type="spellEnd"/>
      <w:r w:rsidRPr="00BA54CF">
        <w:t>, wyjścia do parku.</w:t>
      </w:r>
    </w:p>
    <w:p w:rsidR="00F71FB3" w:rsidRPr="00BA54CF" w:rsidRDefault="00F71FB3" w:rsidP="00F71FB3">
      <w:pPr>
        <w:autoSpaceDE w:val="0"/>
        <w:autoSpaceDN w:val="0"/>
        <w:adjustRightInd w:val="0"/>
      </w:pPr>
      <w:r w:rsidRPr="00BA54CF">
        <w:t>W klubie organizowane były lekcje języka angielskiego, rozgrywki brydżowe, ćwiczenia pamięci, gry i zabawy klubowe, spotkania towarzyskie i potańcówki.</w:t>
      </w:r>
    </w:p>
    <w:p w:rsidR="00F71FB3" w:rsidRPr="00BA54CF" w:rsidRDefault="00F71FB3" w:rsidP="00F71FB3">
      <w:pPr>
        <w:autoSpaceDE w:val="0"/>
        <w:autoSpaceDN w:val="0"/>
        <w:adjustRightInd w:val="0"/>
      </w:pPr>
      <w:r w:rsidRPr="00BA54CF">
        <w:t xml:space="preserve">Klub to również miejsce dla tych osób, które lubią zajęcia plastyczne. </w:t>
      </w:r>
    </w:p>
    <w:p w:rsidR="00F71FB3" w:rsidRPr="00BA54CF" w:rsidRDefault="00F71FB3" w:rsidP="00F71FB3">
      <w:pPr>
        <w:autoSpaceDE w:val="0"/>
        <w:autoSpaceDN w:val="0"/>
        <w:adjustRightInd w:val="0"/>
      </w:pPr>
      <w:r w:rsidRPr="00BA54CF">
        <w:t>Seniorki, w ramach dzielenia się swoimi umiejętnościami, uczyły dzieci robótek na drutach, na szydełku, wyszywania, haftowania. Czytały w przedszkolu bajki maluchom.</w:t>
      </w:r>
    </w:p>
    <w:p w:rsidR="00F71FB3" w:rsidRPr="00BA54CF" w:rsidRDefault="00F71FB3" w:rsidP="00F71FB3">
      <w:pPr>
        <w:autoSpaceDE w:val="0"/>
        <w:autoSpaceDN w:val="0"/>
        <w:adjustRightInd w:val="0"/>
      </w:pPr>
      <w:r w:rsidRPr="00BA54CF">
        <w:t xml:space="preserve">Organizowane były spotkania „ historyczne”, na których seniorzy opowiadali o swoich </w:t>
      </w:r>
      <w:r w:rsidRPr="00BA54CF">
        <w:lastRenderedPageBreak/>
        <w:t xml:space="preserve">doświadczeniach wojennych, ale też o tradycjach domu, świąt, </w:t>
      </w:r>
      <w:r w:rsidR="0083563D">
        <w:t>kuchni. Ciekawą inicjatywą były spotkania</w:t>
      </w:r>
      <w:r w:rsidRPr="00BA54CF">
        <w:t xml:space="preserve"> podopiecznych DDPS z dziećmi z kaliskiego domu dziecka.</w:t>
      </w:r>
    </w:p>
    <w:p w:rsidR="00F303E6" w:rsidRDefault="00F71FB3" w:rsidP="00F71FB3">
      <w:pPr>
        <w:autoSpaceDE w:val="0"/>
        <w:autoSpaceDN w:val="0"/>
        <w:adjustRightInd w:val="0"/>
      </w:pPr>
      <w:r w:rsidRPr="00BA54CF">
        <w:t>W klubie organizowano</w:t>
      </w:r>
      <w:r w:rsidR="0083563D">
        <w:t xml:space="preserve"> </w:t>
      </w:r>
      <w:r w:rsidRPr="00BA54CF">
        <w:t xml:space="preserve"> zajęcia oswajające nowości współczesnego świata.</w:t>
      </w:r>
      <w:r w:rsidR="00F303E6">
        <w:t xml:space="preserve"> Ważnym  elementem tych działań były zajęcia komputerowe.</w:t>
      </w:r>
    </w:p>
    <w:p w:rsidR="00F71FB3" w:rsidRPr="00BA54CF" w:rsidRDefault="00F71FB3" w:rsidP="00F71FB3">
      <w:pPr>
        <w:autoSpaceDE w:val="0"/>
        <w:autoSpaceDN w:val="0"/>
        <w:adjustRightInd w:val="0"/>
      </w:pPr>
      <w:r w:rsidRPr="00BA54CF">
        <w:t xml:space="preserve"> Na spotkania przy kawie zapraszani byli ciekawi goście. W klubie oglądano wspólnie filmy, czytano prasę i dyskutowano na bieżące tematy. Wracający z wakacyjnych wojaży podopieczni pokazywali zdjęcia z różnych stron  Polski i świata.</w:t>
      </w:r>
    </w:p>
    <w:p w:rsidR="00F71FB3" w:rsidRPr="00BA54CF" w:rsidRDefault="00F71FB3" w:rsidP="00F71FB3">
      <w:pPr>
        <w:autoSpaceDE w:val="0"/>
        <w:autoSpaceDN w:val="0"/>
        <w:adjustRightInd w:val="0"/>
      </w:pPr>
      <w:r w:rsidRPr="00BA54CF">
        <w:t>W DDPS istnieje  chór, nazwany „Optymiści” i muzykalni seniorzy prezentowali przy różnych okazjach swoje możliwości wokalne.</w:t>
      </w:r>
    </w:p>
    <w:p w:rsidR="00F71FB3" w:rsidRPr="00BA54CF" w:rsidRDefault="00F71FB3" w:rsidP="00F71FB3">
      <w:pPr>
        <w:autoSpaceDE w:val="0"/>
        <w:autoSpaceDN w:val="0"/>
        <w:adjustRightInd w:val="0"/>
      </w:pPr>
      <w:r w:rsidRPr="00BA54CF">
        <w:t>Wspólnie wychodzili do ciekawych miejsc w mieście, brali udział w imprezach z okazji Dni Kalisza i innych.</w:t>
      </w:r>
    </w:p>
    <w:p w:rsidR="00F71FB3" w:rsidRPr="00BA54CF" w:rsidRDefault="00F71FB3" w:rsidP="00F71FB3">
      <w:pPr>
        <w:autoSpaceDE w:val="0"/>
        <w:autoSpaceDN w:val="0"/>
        <w:adjustRightInd w:val="0"/>
      </w:pPr>
      <w:r w:rsidRPr="00BA54CF">
        <w:t>Dzienny</w:t>
      </w:r>
      <w:r w:rsidR="00BA54CF" w:rsidRPr="00BA54CF">
        <w:t xml:space="preserve"> Dom Pomocy Społecznej proponował</w:t>
      </w:r>
      <w:r w:rsidRPr="00BA54CF">
        <w:t xml:space="preserve"> szereg zajęć dla uczestników ośrodka, ucząc ich jak oswajać straty, jak radzić sobie ze złością, jak okazywać pozytywne emocje. </w:t>
      </w:r>
      <w:r w:rsidR="00BA54CF" w:rsidRPr="00BA54CF">
        <w:t>Organizowane były</w:t>
      </w:r>
      <w:r w:rsidRPr="00BA54CF">
        <w:t xml:space="preserve"> zajęcia poruszające tematykę uzależnień, łagodzenia konfliktów interpersonalnych, radzenia sobie z pozytywnymi i przykrymi aspektami dnia codziennego oraz promujące zdrowy tryb życia.</w:t>
      </w:r>
    </w:p>
    <w:p w:rsidR="0083563D" w:rsidRPr="00BA54CF" w:rsidRDefault="0083563D" w:rsidP="0083563D">
      <w:pPr>
        <w:autoSpaceDE w:val="0"/>
        <w:autoSpaceDN w:val="0"/>
        <w:adjustRightInd w:val="0"/>
      </w:pPr>
      <w:r w:rsidRPr="00BA54CF">
        <w:t>Wpisując się w realizację Strategii Rozwiązywania Problemów Społecznych dla Miasta Kalisza ośrodek zajmował się edukacją społeczną w zakresie potrzeb osób starszych , podejmował działania na rzecz wsparcia seniorów w zakresie uzyskiwania większej samodzielności i aktywizacji społecznej oraz organizował działania integracyjne i edukacyjne dla swoich podopiecznych.</w:t>
      </w:r>
    </w:p>
    <w:p w:rsidR="00F71FB3" w:rsidRPr="00BA54CF" w:rsidRDefault="00F71FB3" w:rsidP="00F71FB3"/>
    <w:p w:rsidR="00393589" w:rsidRPr="00BA54CF" w:rsidRDefault="00393589" w:rsidP="00393589">
      <w:pPr>
        <w:rPr>
          <w:rFonts w:cs="Tahoma"/>
        </w:rPr>
      </w:pPr>
    </w:p>
    <w:p w:rsidR="00393589" w:rsidRPr="00BA54CF" w:rsidRDefault="00393589" w:rsidP="00393589">
      <w:pPr>
        <w:rPr>
          <w:rFonts w:cs="Tahoma"/>
        </w:rPr>
      </w:pPr>
    </w:p>
    <w:p w:rsidR="00393589" w:rsidRPr="00BA54CF" w:rsidRDefault="00393589" w:rsidP="00393589">
      <w:pPr>
        <w:rPr>
          <w:rFonts w:cs="Tahoma"/>
        </w:rPr>
      </w:pPr>
    </w:p>
    <w:p w:rsidR="00393589" w:rsidRPr="00BA54CF" w:rsidRDefault="00393589" w:rsidP="00393589">
      <w:pPr>
        <w:rPr>
          <w:rFonts w:cs="Tahoma"/>
        </w:rPr>
      </w:pPr>
    </w:p>
    <w:p w:rsidR="00393589" w:rsidRDefault="008849B7" w:rsidP="00393589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Maria Kamińska</w:t>
      </w:r>
    </w:p>
    <w:p w:rsidR="00393589" w:rsidRDefault="00393589" w:rsidP="00393589">
      <w:pPr>
        <w:rPr>
          <w:rFonts w:cs="Tahoma"/>
        </w:rPr>
      </w:pPr>
    </w:p>
    <w:p w:rsidR="00393589" w:rsidRDefault="00393589" w:rsidP="00393589">
      <w:pPr>
        <w:rPr>
          <w:rFonts w:cs="Tahoma"/>
        </w:rPr>
      </w:pPr>
    </w:p>
    <w:p w:rsidR="00393589" w:rsidRDefault="00393589" w:rsidP="00393589">
      <w:pPr>
        <w:rPr>
          <w:rFonts w:cs="Tahoma"/>
        </w:rPr>
      </w:pPr>
    </w:p>
    <w:p w:rsidR="00393589" w:rsidRDefault="00393589" w:rsidP="00393589">
      <w:pPr>
        <w:rPr>
          <w:rFonts w:cs="Tahoma"/>
        </w:rPr>
      </w:pPr>
    </w:p>
    <w:p w:rsidR="00393589" w:rsidRDefault="00393589" w:rsidP="00393589">
      <w:pPr>
        <w:rPr>
          <w:rFonts w:cs="Tahoma"/>
        </w:rPr>
      </w:pPr>
    </w:p>
    <w:p w:rsidR="00393589" w:rsidRDefault="00393589" w:rsidP="00393589">
      <w:pPr>
        <w:rPr>
          <w:rFonts w:cs="Tahoma"/>
        </w:rPr>
      </w:pPr>
    </w:p>
    <w:p w:rsidR="00393589" w:rsidRDefault="00393589" w:rsidP="00393589">
      <w:pPr>
        <w:rPr>
          <w:rFonts w:cs="Tahoma"/>
        </w:rPr>
      </w:pPr>
    </w:p>
    <w:p w:rsidR="00393589" w:rsidRDefault="00393589" w:rsidP="00393589">
      <w:pPr>
        <w:rPr>
          <w:rFonts w:cs="Tahoma"/>
        </w:rPr>
      </w:pPr>
    </w:p>
    <w:p w:rsidR="00393589" w:rsidRDefault="00393589" w:rsidP="00393589">
      <w:pPr>
        <w:rPr>
          <w:rFonts w:cs="Tahoma"/>
        </w:rPr>
      </w:pPr>
    </w:p>
    <w:p w:rsidR="00393589" w:rsidRDefault="00393589" w:rsidP="00393589">
      <w:pPr>
        <w:rPr>
          <w:rFonts w:cs="Tahoma"/>
        </w:rPr>
      </w:pPr>
    </w:p>
    <w:p w:rsidR="0083563D" w:rsidRDefault="0083563D" w:rsidP="00393589">
      <w:pPr>
        <w:rPr>
          <w:rFonts w:cs="Tahoma"/>
        </w:rPr>
      </w:pPr>
    </w:p>
    <w:p w:rsidR="0083563D" w:rsidRDefault="0083563D" w:rsidP="00393589">
      <w:pPr>
        <w:rPr>
          <w:rFonts w:cs="Tahoma"/>
        </w:rPr>
      </w:pPr>
    </w:p>
    <w:p w:rsidR="0083563D" w:rsidRDefault="0083563D" w:rsidP="00393589">
      <w:pPr>
        <w:rPr>
          <w:rFonts w:cs="Tahoma"/>
        </w:rPr>
      </w:pPr>
    </w:p>
    <w:p w:rsidR="0083563D" w:rsidRDefault="0083563D" w:rsidP="00393589">
      <w:pPr>
        <w:rPr>
          <w:rFonts w:cs="Tahoma"/>
        </w:rPr>
      </w:pPr>
    </w:p>
    <w:p w:rsidR="008849B7" w:rsidRDefault="008849B7" w:rsidP="00393589">
      <w:pPr>
        <w:rPr>
          <w:rFonts w:cs="Tahoma"/>
        </w:rPr>
      </w:pPr>
    </w:p>
    <w:p w:rsidR="008849B7" w:rsidRDefault="008849B7" w:rsidP="00393589">
      <w:pPr>
        <w:rPr>
          <w:rFonts w:cs="Tahoma"/>
        </w:rPr>
      </w:pPr>
    </w:p>
    <w:p w:rsidR="008849B7" w:rsidRDefault="008849B7" w:rsidP="00393589">
      <w:pPr>
        <w:rPr>
          <w:rFonts w:cs="Tahoma"/>
        </w:rPr>
      </w:pPr>
    </w:p>
    <w:p w:rsidR="008849B7" w:rsidRDefault="008849B7" w:rsidP="00393589">
      <w:pPr>
        <w:rPr>
          <w:rFonts w:cs="Tahoma"/>
        </w:rPr>
      </w:pPr>
      <w:bookmarkStart w:id="0" w:name="_GoBack"/>
      <w:bookmarkEnd w:id="0"/>
    </w:p>
    <w:p w:rsidR="0083563D" w:rsidRDefault="0079275F" w:rsidP="00393589">
      <w:pPr>
        <w:rPr>
          <w:rFonts w:cs="Tahoma"/>
        </w:rPr>
      </w:pPr>
      <w:r>
        <w:rPr>
          <w:rFonts w:cs="Tahoma"/>
        </w:rPr>
        <w:t xml:space="preserve"> Kalisz 12.01.2015</w:t>
      </w:r>
    </w:p>
    <w:p w:rsidR="0079275F" w:rsidRDefault="0079275F" w:rsidP="00393589">
      <w:pPr>
        <w:rPr>
          <w:rFonts w:cs="Tahoma"/>
        </w:rPr>
      </w:pPr>
    </w:p>
    <w:p w:rsidR="0083563D" w:rsidRDefault="0083563D" w:rsidP="00393589">
      <w:pPr>
        <w:rPr>
          <w:rFonts w:cs="Tahoma"/>
        </w:rPr>
      </w:pPr>
    </w:p>
    <w:p w:rsidR="0083563D" w:rsidRDefault="0083563D" w:rsidP="00393589">
      <w:pPr>
        <w:rPr>
          <w:rFonts w:cs="Tahoma"/>
        </w:rPr>
      </w:pPr>
    </w:p>
    <w:p w:rsidR="00393589" w:rsidRDefault="00393589" w:rsidP="00393589">
      <w:pPr>
        <w:rPr>
          <w:rFonts w:cs="Tahoma"/>
        </w:rPr>
      </w:pPr>
    </w:p>
    <w:p w:rsidR="00393589" w:rsidRDefault="00393589" w:rsidP="00393589">
      <w:pPr>
        <w:rPr>
          <w:rFonts w:cs="Tahoma"/>
        </w:rPr>
      </w:pPr>
    </w:p>
    <w:p w:rsidR="00EA0746" w:rsidRDefault="00EA0746"/>
    <w:sectPr w:rsidR="00EA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6C7704D"/>
    <w:multiLevelType w:val="hybridMultilevel"/>
    <w:tmpl w:val="F0AC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9"/>
    <w:rsid w:val="002E028E"/>
    <w:rsid w:val="00393589"/>
    <w:rsid w:val="004B184B"/>
    <w:rsid w:val="004B3450"/>
    <w:rsid w:val="00577805"/>
    <w:rsid w:val="00595E8B"/>
    <w:rsid w:val="0079275F"/>
    <w:rsid w:val="0083563D"/>
    <w:rsid w:val="008849B7"/>
    <w:rsid w:val="00996AD1"/>
    <w:rsid w:val="00A162D0"/>
    <w:rsid w:val="00B67484"/>
    <w:rsid w:val="00BA54CF"/>
    <w:rsid w:val="00EA0746"/>
    <w:rsid w:val="00F303E6"/>
    <w:rsid w:val="00F57902"/>
    <w:rsid w:val="00F7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935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3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935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6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63D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935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3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935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6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63D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natalia</cp:lastModifiedBy>
  <cp:revision>15</cp:revision>
  <cp:lastPrinted>2015-01-12T08:43:00Z</cp:lastPrinted>
  <dcterms:created xsi:type="dcterms:W3CDTF">2015-01-09T11:21:00Z</dcterms:created>
  <dcterms:modified xsi:type="dcterms:W3CDTF">2015-02-19T08:59:00Z</dcterms:modified>
</cp:coreProperties>
</file>