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A81" w:rsidRPr="008E35C5" w:rsidRDefault="00B20A81">
      <w:pPr>
        <w:spacing w:line="276" w:lineRule="auto"/>
        <w:jc w:val="center"/>
        <w:rPr>
          <w:b/>
          <w:sz w:val="24"/>
          <w:szCs w:val="24"/>
        </w:rPr>
      </w:pPr>
    </w:p>
    <w:p w:rsidR="00B20A81" w:rsidRPr="008E35C5" w:rsidRDefault="00B20A81">
      <w:pPr>
        <w:spacing w:line="276" w:lineRule="auto"/>
        <w:jc w:val="center"/>
        <w:rPr>
          <w:b/>
          <w:sz w:val="24"/>
          <w:szCs w:val="24"/>
        </w:rPr>
      </w:pPr>
    </w:p>
    <w:p w:rsidR="00B20A81" w:rsidRPr="008E35C5" w:rsidRDefault="00B20A81">
      <w:pPr>
        <w:spacing w:line="276" w:lineRule="auto"/>
        <w:jc w:val="center"/>
        <w:rPr>
          <w:b/>
          <w:sz w:val="24"/>
          <w:szCs w:val="24"/>
        </w:rPr>
      </w:pPr>
    </w:p>
    <w:p w:rsidR="00B20A81" w:rsidRPr="008E35C5" w:rsidRDefault="0072086A">
      <w:pPr>
        <w:spacing w:line="276" w:lineRule="auto"/>
        <w:jc w:val="center"/>
        <w:rPr>
          <w:b/>
          <w:sz w:val="24"/>
          <w:szCs w:val="24"/>
        </w:rPr>
      </w:pPr>
      <w:r w:rsidRPr="008E35C5">
        <w:rPr>
          <w:b/>
          <w:sz w:val="24"/>
          <w:szCs w:val="24"/>
        </w:rPr>
        <w:t>SPECYFIKACJA WARUNKÓW ZAMÓWIENIA</w:t>
      </w:r>
    </w:p>
    <w:p w:rsidR="00B20A81" w:rsidRPr="008E35C5" w:rsidRDefault="00B20A81">
      <w:pPr>
        <w:spacing w:line="276" w:lineRule="auto"/>
        <w:jc w:val="center"/>
        <w:rPr>
          <w:b/>
          <w:sz w:val="24"/>
          <w:szCs w:val="24"/>
        </w:rPr>
      </w:pPr>
    </w:p>
    <w:p w:rsidR="00B20A81" w:rsidRPr="008E35C5" w:rsidRDefault="00B20A81">
      <w:pPr>
        <w:spacing w:line="276" w:lineRule="auto"/>
        <w:jc w:val="center"/>
        <w:rPr>
          <w:b/>
          <w:sz w:val="24"/>
          <w:szCs w:val="24"/>
        </w:rPr>
      </w:pPr>
    </w:p>
    <w:p w:rsidR="00B20A81" w:rsidRPr="008E35C5" w:rsidRDefault="00B20A81">
      <w:pPr>
        <w:spacing w:line="276" w:lineRule="auto"/>
        <w:jc w:val="center"/>
        <w:rPr>
          <w:b/>
          <w:sz w:val="24"/>
          <w:szCs w:val="24"/>
        </w:rPr>
      </w:pPr>
    </w:p>
    <w:p w:rsidR="00B20A81" w:rsidRPr="008E35C5" w:rsidRDefault="0072086A" w:rsidP="004307B0">
      <w:pPr>
        <w:spacing w:line="276" w:lineRule="auto"/>
        <w:jc w:val="center"/>
        <w:rPr>
          <w:b/>
          <w:sz w:val="24"/>
          <w:szCs w:val="24"/>
        </w:rPr>
      </w:pPr>
      <w:r w:rsidRPr="008E35C5">
        <w:rPr>
          <w:b/>
          <w:sz w:val="24"/>
          <w:szCs w:val="24"/>
        </w:rPr>
        <w:t>ZAMAWIAJĄCY:</w:t>
      </w:r>
    </w:p>
    <w:p w:rsidR="00D53755" w:rsidRPr="008E35C5" w:rsidRDefault="0072086A">
      <w:pPr>
        <w:spacing w:line="276" w:lineRule="auto"/>
        <w:jc w:val="center"/>
        <w:rPr>
          <w:b/>
          <w:sz w:val="24"/>
          <w:szCs w:val="24"/>
        </w:rPr>
      </w:pPr>
      <w:r w:rsidRPr="008E35C5">
        <w:rPr>
          <w:b/>
          <w:sz w:val="24"/>
          <w:szCs w:val="24"/>
        </w:rPr>
        <w:t xml:space="preserve">Kujawsko - Pomorski Specjalny Ośrodek Szkolno – Wychowawczy im. J. Korczaka </w:t>
      </w:r>
    </w:p>
    <w:p w:rsidR="00B20A81" w:rsidRPr="008E35C5" w:rsidRDefault="0072086A">
      <w:pPr>
        <w:spacing w:line="276" w:lineRule="auto"/>
        <w:jc w:val="center"/>
        <w:rPr>
          <w:b/>
          <w:sz w:val="24"/>
          <w:szCs w:val="24"/>
        </w:rPr>
      </w:pPr>
      <w:r w:rsidRPr="008E35C5">
        <w:rPr>
          <w:b/>
          <w:sz w:val="24"/>
          <w:szCs w:val="24"/>
        </w:rPr>
        <w:t>w Toruniu</w:t>
      </w:r>
    </w:p>
    <w:p w:rsidR="00B20A81" w:rsidRPr="008E35C5" w:rsidRDefault="00B20A81">
      <w:pPr>
        <w:spacing w:line="276" w:lineRule="auto"/>
        <w:rPr>
          <w:b/>
          <w:sz w:val="24"/>
          <w:szCs w:val="24"/>
        </w:rPr>
      </w:pPr>
    </w:p>
    <w:p w:rsidR="00B20A81" w:rsidRPr="008E35C5" w:rsidRDefault="0072086A">
      <w:pPr>
        <w:spacing w:line="276" w:lineRule="auto"/>
        <w:jc w:val="center"/>
        <w:rPr>
          <w:sz w:val="24"/>
          <w:szCs w:val="24"/>
        </w:rPr>
      </w:pPr>
      <w:r w:rsidRPr="008E35C5">
        <w:rPr>
          <w:sz w:val="24"/>
          <w:szCs w:val="24"/>
        </w:rPr>
        <w:t>Zaprasza do złożenia ofert w postępowaniu o udzielenie zamówienia publicznego prowadzonego w trybie podstawowym bez przeprowadzenia negocjacj</w:t>
      </w:r>
      <w:r w:rsidR="0032218B" w:rsidRPr="008E35C5">
        <w:rPr>
          <w:sz w:val="24"/>
          <w:szCs w:val="24"/>
        </w:rPr>
        <w:t xml:space="preserve">i, </w:t>
      </w:r>
      <w:r w:rsidRPr="008E35C5">
        <w:rPr>
          <w:sz w:val="24"/>
          <w:szCs w:val="24"/>
        </w:rPr>
        <w:t>o wartości zamówienia nie przekraczającej progów unijnych o jakich stanowi art. 3 ustawy z 11 września 2019 r. Prawo zamówień publicznych dalej: ustawa Pzp, którego przedmiotem jest:</w:t>
      </w:r>
    </w:p>
    <w:p w:rsidR="00B20A81" w:rsidRPr="008E35C5" w:rsidRDefault="00B20A81">
      <w:pPr>
        <w:spacing w:line="276" w:lineRule="auto"/>
        <w:jc w:val="center"/>
        <w:rPr>
          <w:sz w:val="24"/>
          <w:szCs w:val="24"/>
        </w:rPr>
      </w:pPr>
    </w:p>
    <w:p w:rsidR="004307B0" w:rsidRPr="008E35C5" w:rsidRDefault="004307B0">
      <w:pPr>
        <w:spacing w:line="276" w:lineRule="auto"/>
        <w:jc w:val="center"/>
        <w:rPr>
          <w:sz w:val="24"/>
          <w:szCs w:val="24"/>
        </w:rPr>
      </w:pPr>
    </w:p>
    <w:p w:rsidR="00B20A81" w:rsidRPr="008E35C5" w:rsidRDefault="0072086A">
      <w:pPr>
        <w:spacing w:line="276" w:lineRule="auto"/>
        <w:jc w:val="center"/>
        <w:rPr>
          <w:b/>
          <w:sz w:val="24"/>
          <w:szCs w:val="24"/>
        </w:rPr>
      </w:pPr>
      <w:r w:rsidRPr="008E35C5">
        <w:rPr>
          <w:b/>
          <w:sz w:val="24"/>
          <w:szCs w:val="24"/>
        </w:rPr>
        <w:t>„Dostawa mebli biurowych i kuchennych wraz z montażem dla Kujawsko - Pomorskiego Specjalnego Ośrodka Szkolno – Wychowawczego w Toruniu w 2021 roku”</w:t>
      </w:r>
    </w:p>
    <w:p w:rsidR="00B20A81" w:rsidRPr="008E35C5" w:rsidRDefault="00B20A81">
      <w:pPr>
        <w:spacing w:line="276" w:lineRule="auto"/>
        <w:rPr>
          <w:sz w:val="24"/>
          <w:szCs w:val="24"/>
        </w:rPr>
      </w:pPr>
    </w:p>
    <w:p w:rsidR="004307B0" w:rsidRPr="008E35C5" w:rsidRDefault="004307B0">
      <w:pPr>
        <w:spacing w:line="276" w:lineRule="auto"/>
        <w:rPr>
          <w:sz w:val="24"/>
          <w:szCs w:val="24"/>
        </w:rPr>
      </w:pPr>
    </w:p>
    <w:p w:rsidR="004307B0" w:rsidRPr="008E35C5" w:rsidRDefault="004307B0">
      <w:pPr>
        <w:spacing w:line="276" w:lineRule="auto"/>
        <w:rPr>
          <w:sz w:val="24"/>
          <w:szCs w:val="24"/>
        </w:rPr>
      </w:pPr>
    </w:p>
    <w:p w:rsidR="004307B0" w:rsidRPr="008E35C5" w:rsidRDefault="004307B0">
      <w:pPr>
        <w:spacing w:line="276" w:lineRule="auto"/>
        <w:rPr>
          <w:sz w:val="24"/>
          <w:szCs w:val="24"/>
        </w:rPr>
      </w:pPr>
    </w:p>
    <w:p w:rsidR="004307B0" w:rsidRPr="008E35C5" w:rsidRDefault="004307B0">
      <w:pPr>
        <w:spacing w:line="276" w:lineRule="auto"/>
        <w:rPr>
          <w:sz w:val="24"/>
          <w:szCs w:val="24"/>
        </w:rPr>
      </w:pPr>
    </w:p>
    <w:p w:rsidR="004307B0" w:rsidRPr="008E35C5" w:rsidRDefault="004307B0">
      <w:pPr>
        <w:spacing w:line="276" w:lineRule="auto"/>
        <w:rPr>
          <w:sz w:val="24"/>
          <w:szCs w:val="24"/>
        </w:rPr>
      </w:pPr>
    </w:p>
    <w:p w:rsidR="004307B0" w:rsidRPr="008E35C5" w:rsidRDefault="004307B0">
      <w:pPr>
        <w:spacing w:line="276" w:lineRule="auto"/>
        <w:rPr>
          <w:sz w:val="24"/>
          <w:szCs w:val="24"/>
        </w:rPr>
      </w:pPr>
    </w:p>
    <w:p w:rsidR="00B20A81" w:rsidRPr="008E35C5" w:rsidRDefault="0072086A" w:rsidP="004307B0">
      <w:pPr>
        <w:spacing w:line="276" w:lineRule="auto"/>
        <w:jc w:val="center"/>
        <w:rPr>
          <w:sz w:val="24"/>
          <w:szCs w:val="24"/>
        </w:rPr>
      </w:pPr>
      <w:r w:rsidRPr="008E35C5">
        <w:rPr>
          <w:sz w:val="24"/>
          <w:szCs w:val="24"/>
        </w:rPr>
        <w:t xml:space="preserve">Przedmiotowe postępowanie prowadzone jest przy użyciu środków komunikacji elektronicznej.Składanie ofert następuje za pośrednictwem platformy zakupowej dostępnej pod adresem internetowym: </w:t>
      </w:r>
      <w:hyperlink r:id="rId7">
        <w:r w:rsidRPr="008E35C5">
          <w:rPr>
            <w:sz w:val="24"/>
            <w:szCs w:val="24"/>
            <w:u w:val="single"/>
          </w:rPr>
          <w:t>https://miniportal.uzp.gov.pl/</w:t>
        </w:r>
      </w:hyperlink>
    </w:p>
    <w:p w:rsidR="00B20A81" w:rsidRPr="008E35C5" w:rsidRDefault="00B20A81">
      <w:pPr>
        <w:spacing w:line="276" w:lineRule="auto"/>
        <w:jc w:val="center"/>
        <w:rPr>
          <w:sz w:val="24"/>
          <w:szCs w:val="24"/>
        </w:rPr>
      </w:pPr>
    </w:p>
    <w:p w:rsidR="00B20A81" w:rsidRPr="008E35C5" w:rsidRDefault="00B20A81">
      <w:pPr>
        <w:spacing w:line="276" w:lineRule="auto"/>
        <w:jc w:val="center"/>
        <w:rPr>
          <w:sz w:val="24"/>
          <w:szCs w:val="24"/>
        </w:rPr>
      </w:pPr>
    </w:p>
    <w:p w:rsidR="004307B0" w:rsidRPr="008E35C5" w:rsidRDefault="004307B0">
      <w:pPr>
        <w:spacing w:line="276" w:lineRule="auto"/>
        <w:jc w:val="center"/>
        <w:rPr>
          <w:sz w:val="24"/>
          <w:szCs w:val="24"/>
        </w:rPr>
      </w:pPr>
    </w:p>
    <w:p w:rsidR="004307B0" w:rsidRPr="008E35C5" w:rsidRDefault="004307B0">
      <w:pPr>
        <w:spacing w:line="276" w:lineRule="auto"/>
        <w:jc w:val="center"/>
        <w:rPr>
          <w:sz w:val="24"/>
          <w:szCs w:val="24"/>
        </w:rPr>
      </w:pPr>
    </w:p>
    <w:p w:rsidR="002B7B9F" w:rsidRPr="002B7B9F" w:rsidRDefault="0072086A" w:rsidP="002B7B9F">
      <w:pPr>
        <w:pStyle w:val="Nagwek3"/>
        <w:shd w:val="clear" w:color="auto" w:fill="FFFFFF"/>
        <w:spacing w:before="0"/>
        <w:jc w:val="center"/>
        <w:rPr>
          <w:rFonts w:asciiTheme="minorHAnsi" w:hAnsiTheme="minorHAnsi" w:cstheme="minorHAnsi"/>
          <w:sz w:val="24"/>
          <w:szCs w:val="24"/>
        </w:rPr>
      </w:pPr>
      <w:r w:rsidRPr="002B7B9F">
        <w:rPr>
          <w:rFonts w:asciiTheme="minorHAnsi" w:hAnsiTheme="minorHAnsi" w:cstheme="minorHAnsi"/>
          <w:b w:val="0"/>
          <w:sz w:val="24"/>
          <w:szCs w:val="24"/>
        </w:rPr>
        <w:t>Nr postępowania:</w:t>
      </w:r>
      <w:r w:rsidRPr="002B7B9F">
        <w:rPr>
          <w:rFonts w:asciiTheme="minorHAnsi" w:hAnsiTheme="minorHAnsi" w:cstheme="minorHAnsi"/>
          <w:sz w:val="24"/>
          <w:szCs w:val="24"/>
        </w:rPr>
        <w:t xml:space="preserve"> </w:t>
      </w:r>
      <w:r w:rsidR="002B7B9F" w:rsidRPr="002B7B9F">
        <w:rPr>
          <w:rStyle w:val="normal"/>
          <w:rFonts w:asciiTheme="minorHAnsi" w:hAnsiTheme="minorHAnsi" w:cstheme="minorHAnsi"/>
          <w:b w:val="0"/>
          <w:bCs/>
          <w:color w:val="000000"/>
          <w:sz w:val="24"/>
          <w:szCs w:val="24"/>
        </w:rPr>
        <w:t>2021/BZP 00201265/01</w:t>
      </w:r>
    </w:p>
    <w:p w:rsidR="00B20A81" w:rsidRPr="008E35C5" w:rsidRDefault="00B20A81">
      <w:pPr>
        <w:spacing w:line="276" w:lineRule="auto"/>
        <w:jc w:val="center"/>
        <w:rPr>
          <w:sz w:val="24"/>
          <w:szCs w:val="24"/>
        </w:rPr>
      </w:pPr>
    </w:p>
    <w:p w:rsidR="00B20A81" w:rsidRPr="008E35C5" w:rsidRDefault="00B20A81">
      <w:pPr>
        <w:spacing w:line="276" w:lineRule="auto"/>
        <w:jc w:val="center"/>
        <w:rPr>
          <w:sz w:val="24"/>
          <w:szCs w:val="24"/>
        </w:rPr>
      </w:pPr>
    </w:p>
    <w:p w:rsidR="004307B0" w:rsidRPr="008E35C5" w:rsidRDefault="004307B0">
      <w:pPr>
        <w:spacing w:line="276" w:lineRule="auto"/>
        <w:jc w:val="center"/>
        <w:rPr>
          <w:sz w:val="24"/>
          <w:szCs w:val="24"/>
        </w:rPr>
      </w:pPr>
    </w:p>
    <w:p w:rsidR="00B20A81" w:rsidRPr="008E35C5" w:rsidRDefault="008B78C9">
      <w:pPr>
        <w:spacing w:line="276" w:lineRule="auto"/>
        <w:jc w:val="center"/>
        <w:rPr>
          <w:sz w:val="24"/>
          <w:szCs w:val="24"/>
        </w:rPr>
      </w:pPr>
      <w:r w:rsidRPr="008E35C5">
        <w:rPr>
          <w:sz w:val="24"/>
          <w:szCs w:val="24"/>
        </w:rPr>
        <w:t>Toruń</w:t>
      </w:r>
      <w:r w:rsidR="004307B0" w:rsidRPr="008E35C5">
        <w:rPr>
          <w:sz w:val="24"/>
          <w:szCs w:val="24"/>
        </w:rPr>
        <w:t>, dnia 01.10.2021 r.</w:t>
      </w:r>
    </w:p>
    <w:p w:rsidR="00B20A81" w:rsidRPr="008E35C5" w:rsidRDefault="0072086A">
      <w:pPr>
        <w:spacing w:line="276" w:lineRule="auto"/>
        <w:rPr>
          <w:sz w:val="24"/>
          <w:szCs w:val="24"/>
        </w:rPr>
      </w:pPr>
      <w:r w:rsidRPr="008E35C5">
        <w:rPr>
          <w:sz w:val="24"/>
          <w:szCs w:val="24"/>
        </w:rPr>
        <w:br w:type="page"/>
      </w:r>
    </w:p>
    <w:p w:rsidR="00B20A81" w:rsidRPr="008E35C5" w:rsidRDefault="00B20A81">
      <w:pPr>
        <w:spacing w:line="276" w:lineRule="auto"/>
        <w:rPr>
          <w:b/>
          <w:sz w:val="24"/>
          <w:szCs w:val="24"/>
        </w:rPr>
      </w:pPr>
    </w:p>
    <w:p w:rsidR="00B20A81" w:rsidRPr="008E35C5" w:rsidRDefault="0072086A" w:rsidP="00AE1E27">
      <w:pPr>
        <w:pStyle w:val="Akapitzlist"/>
        <w:numPr>
          <w:ilvl w:val="0"/>
          <w:numId w:val="33"/>
        </w:numPr>
        <w:pBdr>
          <w:top w:val="nil"/>
          <w:left w:val="nil"/>
          <w:bottom w:val="nil"/>
          <w:right w:val="nil"/>
          <w:between w:val="nil"/>
        </w:pBdr>
        <w:spacing w:line="276" w:lineRule="auto"/>
        <w:ind w:left="709"/>
        <w:rPr>
          <w:b/>
          <w:sz w:val="24"/>
          <w:szCs w:val="24"/>
        </w:rPr>
      </w:pPr>
      <w:r w:rsidRPr="008E35C5">
        <w:rPr>
          <w:b/>
          <w:sz w:val="24"/>
          <w:szCs w:val="24"/>
        </w:rPr>
        <w:t>NAZWA ORAZ ADRES ZAMAWIAJĄCEGO</w:t>
      </w:r>
    </w:p>
    <w:p w:rsidR="00B20A81" w:rsidRPr="008E35C5" w:rsidRDefault="0072086A">
      <w:pPr>
        <w:spacing w:line="276" w:lineRule="auto"/>
        <w:rPr>
          <w:sz w:val="24"/>
          <w:szCs w:val="24"/>
        </w:rPr>
      </w:pPr>
      <w:r w:rsidRPr="008E35C5">
        <w:rPr>
          <w:sz w:val="24"/>
          <w:szCs w:val="24"/>
        </w:rPr>
        <w:t>Kujawsko - Pomorski Specjalny Ośrodek Szkolno – Wychowawczy im. J. Korczaka w Toruniu</w:t>
      </w:r>
    </w:p>
    <w:p w:rsidR="00B20A81" w:rsidRPr="008E35C5" w:rsidRDefault="0072086A">
      <w:pPr>
        <w:spacing w:line="276" w:lineRule="auto"/>
        <w:rPr>
          <w:sz w:val="24"/>
          <w:szCs w:val="24"/>
        </w:rPr>
      </w:pPr>
      <w:r w:rsidRPr="008E35C5">
        <w:rPr>
          <w:sz w:val="24"/>
          <w:szCs w:val="24"/>
        </w:rPr>
        <w:t>ul. Żwirki i Wigury 15 i 21</w:t>
      </w:r>
    </w:p>
    <w:p w:rsidR="00B20A81" w:rsidRPr="008E35C5" w:rsidRDefault="0072086A">
      <w:pPr>
        <w:spacing w:line="276" w:lineRule="auto"/>
        <w:rPr>
          <w:sz w:val="24"/>
          <w:szCs w:val="24"/>
        </w:rPr>
      </w:pPr>
      <w:r w:rsidRPr="008E35C5">
        <w:rPr>
          <w:sz w:val="24"/>
          <w:szCs w:val="24"/>
        </w:rPr>
        <w:t>87-100 Toruń</w:t>
      </w:r>
    </w:p>
    <w:p w:rsidR="00B20A81" w:rsidRPr="008E35C5" w:rsidRDefault="0072086A">
      <w:pPr>
        <w:spacing w:line="276" w:lineRule="auto"/>
        <w:rPr>
          <w:sz w:val="24"/>
          <w:szCs w:val="24"/>
        </w:rPr>
      </w:pPr>
      <w:r w:rsidRPr="008E35C5">
        <w:rPr>
          <w:sz w:val="24"/>
          <w:szCs w:val="24"/>
        </w:rPr>
        <w:t>Telefon: (+48) 881 211 042</w:t>
      </w:r>
    </w:p>
    <w:p w:rsidR="00B20A81" w:rsidRPr="008E35C5" w:rsidRDefault="00B20A81">
      <w:pPr>
        <w:spacing w:line="276" w:lineRule="auto"/>
        <w:rPr>
          <w:sz w:val="24"/>
          <w:szCs w:val="24"/>
        </w:rPr>
      </w:pPr>
    </w:p>
    <w:p w:rsidR="00B20A81" w:rsidRPr="008E35C5" w:rsidRDefault="0072086A">
      <w:pPr>
        <w:pBdr>
          <w:top w:val="nil"/>
          <w:left w:val="nil"/>
          <w:bottom w:val="nil"/>
          <w:right w:val="nil"/>
          <w:between w:val="nil"/>
        </w:pBdr>
        <w:shd w:val="clear" w:color="auto" w:fill="FFFFFF"/>
        <w:spacing w:line="276" w:lineRule="auto"/>
        <w:rPr>
          <w:sz w:val="24"/>
          <w:szCs w:val="24"/>
        </w:rPr>
      </w:pPr>
      <w:r w:rsidRPr="008E35C5">
        <w:rPr>
          <w:sz w:val="24"/>
          <w:szCs w:val="24"/>
        </w:rPr>
        <w:t xml:space="preserve">Adres strony internetowej zamawiającego: </w:t>
      </w:r>
      <w:hyperlink r:id="rId8">
        <w:r w:rsidRPr="008E35C5">
          <w:rPr>
            <w:sz w:val="24"/>
            <w:szCs w:val="24"/>
          </w:rPr>
          <w:t>http://sosw.torun.pl</w:t>
        </w:r>
      </w:hyperlink>
    </w:p>
    <w:p w:rsidR="00B20A81" w:rsidRPr="008E35C5" w:rsidRDefault="0072086A">
      <w:pPr>
        <w:spacing w:line="276" w:lineRule="auto"/>
        <w:rPr>
          <w:sz w:val="24"/>
          <w:szCs w:val="24"/>
        </w:rPr>
      </w:pPr>
      <w:r w:rsidRPr="008E35C5">
        <w:rPr>
          <w:sz w:val="24"/>
          <w:szCs w:val="24"/>
        </w:rPr>
        <w:t xml:space="preserve">Adres profilu nabywcy: </w:t>
      </w:r>
      <w:r w:rsidR="00AF045A" w:rsidRPr="008E35C5">
        <w:rPr>
          <w:sz w:val="24"/>
          <w:szCs w:val="24"/>
          <w:u w:val="single"/>
        </w:rPr>
        <w:t>https://miniportal.uzp.gov.pl</w:t>
      </w:r>
    </w:p>
    <w:p w:rsidR="00B20A81" w:rsidRPr="008E35C5" w:rsidRDefault="0072086A">
      <w:pPr>
        <w:spacing w:line="276" w:lineRule="auto"/>
        <w:rPr>
          <w:sz w:val="24"/>
          <w:szCs w:val="24"/>
          <w:lang w:val="pt-BR"/>
        </w:rPr>
      </w:pPr>
      <w:r w:rsidRPr="008E35C5">
        <w:rPr>
          <w:sz w:val="24"/>
          <w:szCs w:val="24"/>
          <w:lang w:val="pt-BR"/>
        </w:rPr>
        <w:t>e-mail: zamowienia.publiczne@sosw.torun.pl</w:t>
      </w:r>
    </w:p>
    <w:p w:rsidR="00B20A81" w:rsidRPr="008E35C5" w:rsidRDefault="0072086A">
      <w:pPr>
        <w:spacing w:line="276" w:lineRule="auto"/>
        <w:rPr>
          <w:sz w:val="24"/>
          <w:szCs w:val="24"/>
        </w:rPr>
      </w:pPr>
      <w:r w:rsidRPr="008E35C5">
        <w:rPr>
          <w:sz w:val="24"/>
          <w:szCs w:val="24"/>
        </w:rPr>
        <w:t>REGON: 000198628</w:t>
      </w:r>
    </w:p>
    <w:p w:rsidR="00B20A81" w:rsidRPr="008E35C5" w:rsidRDefault="0072086A">
      <w:pPr>
        <w:spacing w:line="276" w:lineRule="auto"/>
        <w:rPr>
          <w:sz w:val="24"/>
          <w:szCs w:val="24"/>
        </w:rPr>
      </w:pPr>
      <w:r w:rsidRPr="008E35C5">
        <w:rPr>
          <w:sz w:val="24"/>
          <w:szCs w:val="24"/>
        </w:rPr>
        <w:t>NIP: 956-162-42-05</w:t>
      </w:r>
    </w:p>
    <w:p w:rsidR="00B20A81" w:rsidRPr="008E35C5" w:rsidRDefault="00B20A81">
      <w:pPr>
        <w:spacing w:line="276" w:lineRule="auto"/>
        <w:rPr>
          <w:sz w:val="24"/>
          <w:szCs w:val="24"/>
        </w:rPr>
      </w:pPr>
    </w:p>
    <w:p w:rsidR="00B20A81" w:rsidRPr="008E35C5" w:rsidRDefault="0072086A">
      <w:pPr>
        <w:spacing w:line="276" w:lineRule="auto"/>
        <w:rPr>
          <w:sz w:val="24"/>
          <w:szCs w:val="24"/>
        </w:rPr>
      </w:pPr>
      <w:r w:rsidRPr="008E35C5">
        <w:rPr>
          <w:sz w:val="24"/>
          <w:szCs w:val="24"/>
        </w:rPr>
        <w:t>Adres do korespondencji:</w:t>
      </w:r>
    </w:p>
    <w:p w:rsidR="00B20A81" w:rsidRPr="008E35C5" w:rsidRDefault="0072086A">
      <w:pPr>
        <w:spacing w:line="276" w:lineRule="auto"/>
        <w:rPr>
          <w:sz w:val="24"/>
          <w:szCs w:val="24"/>
        </w:rPr>
      </w:pPr>
      <w:r w:rsidRPr="008E35C5">
        <w:rPr>
          <w:sz w:val="24"/>
          <w:szCs w:val="24"/>
        </w:rPr>
        <w:t>Kujawsko - Pomorski Specjalny Ośrodek Szkolno – Wychowawczy im. J. Korczaka w Toruniu</w:t>
      </w:r>
    </w:p>
    <w:p w:rsidR="00B20A81" w:rsidRPr="008E35C5" w:rsidRDefault="0072086A">
      <w:pPr>
        <w:spacing w:line="276" w:lineRule="auto"/>
        <w:rPr>
          <w:sz w:val="24"/>
          <w:szCs w:val="24"/>
        </w:rPr>
      </w:pPr>
      <w:r w:rsidRPr="008E35C5">
        <w:rPr>
          <w:sz w:val="24"/>
          <w:szCs w:val="24"/>
        </w:rPr>
        <w:t>ul. Żwirki i Wigury 15 i 21</w:t>
      </w:r>
    </w:p>
    <w:p w:rsidR="00B20A81" w:rsidRPr="008E35C5" w:rsidRDefault="0072086A">
      <w:pPr>
        <w:spacing w:line="276" w:lineRule="auto"/>
        <w:rPr>
          <w:sz w:val="24"/>
          <w:szCs w:val="24"/>
          <w:lang w:val="pt-BR"/>
        </w:rPr>
      </w:pPr>
      <w:r w:rsidRPr="008E35C5">
        <w:rPr>
          <w:sz w:val="24"/>
          <w:szCs w:val="24"/>
          <w:lang w:val="pt-BR"/>
        </w:rPr>
        <w:t>87-100 Toruń</w:t>
      </w:r>
    </w:p>
    <w:p w:rsidR="00B20A81" w:rsidRPr="008E35C5" w:rsidRDefault="0072086A">
      <w:pPr>
        <w:spacing w:line="276" w:lineRule="auto"/>
        <w:rPr>
          <w:sz w:val="24"/>
          <w:szCs w:val="24"/>
          <w:lang w:val="pt-BR"/>
        </w:rPr>
      </w:pPr>
      <w:r w:rsidRPr="008E35C5">
        <w:rPr>
          <w:sz w:val="24"/>
          <w:szCs w:val="24"/>
          <w:lang w:val="pt-BR"/>
        </w:rPr>
        <w:t>Telefon: (+48) 881 211 042</w:t>
      </w:r>
    </w:p>
    <w:p w:rsidR="00B20A81" w:rsidRPr="008E35C5" w:rsidRDefault="0072086A">
      <w:pPr>
        <w:spacing w:line="276" w:lineRule="auto"/>
        <w:rPr>
          <w:sz w:val="24"/>
          <w:szCs w:val="24"/>
          <w:lang w:val="pt-BR"/>
        </w:rPr>
      </w:pPr>
      <w:r w:rsidRPr="008E35C5">
        <w:rPr>
          <w:sz w:val="24"/>
          <w:szCs w:val="24"/>
          <w:lang w:val="pt-BR"/>
        </w:rPr>
        <w:t>e-mail: zamowienia.publiczne@sosw.torun.pl</w:t>
      </w:r>
    </w:p>
    <w:p w:rsidR="00B20A81" w:rsidRPr="008E35C5" w:rsidRDefault="00B20A81">
      <w:pPr>
        <w:spacing w:line="276" w:lineRule="auto"/>
        <w:rPr>
          <w:sz w:val="24"/>
          <w:szCs w:val="24"/>
          <w:lang w:val="pt-BR"/>
        </w:rPr>
      </w:pPr>
    </w:p>
    <w:p w:rsidR="00B20A81" w:rsidRPr="008E35C5" w:rsidRDefault="00B20A81">
      <w:pPr>
        <w:spacing w:line="276" w:lineRule="auto"/>
        <w:rPr>
          <w:sz w:val="24"/>
          <w:szCs w:val="24"/>
          <w:lang w:val="pt-BR"/>
        </w:rPr>
      </w:pPr>
    </w:p>
    <w:p w:rsidR="00B20A81" w:rsidRPr="008E35C5" w:rsidRDefault="0072086A" w:rsidP="00AE1E27">
      <w:pPr>
        <w:pStyle w:val="Akapitzlist"/>
        <w:numPr>
          <w:ilvl w:val="0"/>
          <w:numId w:val="33"/>
        </w:numPr>
        <w:pBdr>
          <w:top w:val="nil"/>
          <w:left w:val="nil"/>
          <w:bottom w:val="nil"/>
          <w:right w:val="nil"/>
          <w:between w:val="nil"/>
        </w:pBdr>
        <w:spacing w:line="276" w:lineRule="auto"/>
        <w:ind w:left="567" w:hanging="567"/>
        <w:jc w:val="both"/>
        <w:rPr>
          <w:b/>
          <w:sz w:val="24"/>
          <w:szCs w:val="24"/>
        </w:rPr>
      </w:pPr>
      <w:r w:rsidRPr="008E35C5">
        <w:rPr>
          <w:b/>
          <w:sz w:val="24"/>
          <w:szCs w:val="24"/>
        </w:rPr>
        <w:t>OCHRONA DANYCH OSOBOWYCH</w:t>
      </w:r>
    </w:p>
    <w:p w:rsidR="00B20A81" w:rsidRPr="008E35C5" w:rsidRDefault="0072086A">
      <w:pPr>
        <w:spacing w:line="276" w:lineRule="auto"/>
        <w:jc w:val="both"/>
        <w:rPr>
          <w:sz w:val="24"/>
          <w:szCs w:val="24"/>
        </w:rPr>
      </w:pPr>
      <w:r w:rsidRPr="008E35C5">
        <w:rPr>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B20A81" w:rsidRPr="008E35C5" w:rsidRDefault="0072086A">
      <w:pPr>
        <w:numPr>
          <w:ilvl w:val="0"/>
          <w:numId w:val="15"/>
        </w:numPr>
        <w:pBdr>
          <w:top w:val="nil"/>
          <w:left w:val="nil"/>
          <w:bottom w:val="nil"/>
          <w:right w:val="nil"/>
          <w:between w:val="nil"/>
        </w:pBdr>
        <w:spacing w:line="276" w:lineRule="auto"/>
        <w:ind w:left="426"/>
        <w:jc w:val="both"/>
        <w:rPr>
          <w:sz w:val="24"/>
          <w:szCs w:val="24"/>
        </w:rPr>
      </w:pPr>
      <w:r w:rsidRPr="008E35C5">
        <w:rPr>
          <w:sz w:val="24"/>
          <w:szCs w:val="24"/>
        </w:rPr>
        <w:t xml:space="preserve">administratorem Pani/Pana danych osobowych jest Kujawsko-Pomorski Specjalny Ośrodek Szkolno–Wychowawczy im. J. Korczaka w Toruniu, ul. Żwirki i Wigury 15 i 21, 87-100 Toruń, Telefon: (+48) 881 211 042, e-mail: </w:t>
      </w:r>
      <w:hyperlink r:id="rId9">
        <w:r w:rsidRPr="008E35C5">
          <w:rPr>
            <w:sz w:val="24"/>
            <w:szCs w:val="24"/>
            <w:u w:val="single"/>
          </w:rPr>
          <w:t>zamowienia.publiczne@sosw.torun.pl</w:t>
        </w:r>
      </w:hyperlink>
    </w:p>
    <w:p w:rsidR="00E3734B" w:rsidRPr="008E35C5" w:rsidRDefault="0072086A" w:rsidP="00E3734B">
      <w:pPr>
        <w:numPr>
          <w:ilvl w:val="0"/>
          <w:numId w:val="15"/>
        </w:numPr>
        <w:pBdr>
          <w:top w:val="nil"/>
          <w:left w:val="nil"/>
          <w:bottom w:val="nil"/>
          <w:right w:val="nil"/>
          <w:between w:val="nil"/>
        </w:pBdr>
        <w:spacing w:line="276" w:lineRule="auto"/>
        <w:ind w:left="426"/>
        <w:jc w:val="both"/>
        <w:rPr>
          <w:sz w:val="24"/>
          <w:szCs w:val="24"/>
        </w:rPr>
      </w:pPr>
      <w:r w:rsidRPr="008E35C5">
        <w:rPr>
          <w:sz w:val="24"/>
          <w:szCs w:val="24"/>
        </w:rPr>
        <w:t>inspektorem ochrony danych osobowych w Kujawsko-Pomorskim Specjalnym Ośrodku Szkolno-Wychowawczym im. J. Korczaka w Toruniu jest:</w:t>
      </w:r>
      <w:r w:rsidR="00E3734B" w:rsidRPr="008E35C5">
        <w:rPr>
          <w:sz w:val="24"/>
          <w:szCs w:val="24"/>
        </w:rPr>
        <w:t xml:space="preserve"> Katarzyna </w:t>
      </w:r>
      <w:proofErr w:type="spellStart"/>
      <w:r w:rsidR="00E3734B" w:rsidRPr="008E35C5">
        <w:rPr>
          <w:sz w:val="24"/>
          <w:szCs w:val="24"/>
        </w:rPr>
        <w:t>Henzler</w:t>
      </w:r>
      <w:proofErr w:type="spellEnd"/>
      <w:r w:rsidR="00E3734B" w:rsidRPr="008E35C5">
        <w:rPr>
          <w:sz w:val="24"/>
          <w:szCs w:val="24"/>
        </w:rPr>
        <w:t xml:space="preserve">, adres e-mail: </w:t>
      </w:r>
      <w:hyperlink r:id="rId10" w:history="1">
        <w:r w:rsidR="00E3734B" w:rsidRPr="008E35C5">
          <w:rPr>
            <w:rStyle w:val="Hipercze"/>
            <w:color w:val="auto"/>
            <w:sz w:val="24"/>
            <w:szCs w:val="24"/>
            <w:u w:val="none"/>
          </w:rPr>
          <w:t>katarzyna.henzler@cbi24.pl</w:t>
        </w:r>
      </w:hyperlink>
      <w:r w:rsidR="00E3734B" w:rsidRPr="008E35C5">
        <w:rPr>
          <w:sz w:val="24"/>
          <w:szCs w:val="24"/>
        </w:rPr>
        <w:t>, Tel. Kontaktowy: +48 575-001-866</w:t>
      </w:r>
    </w:p>
    <w:p w:rsidR="00B20A81" w:rsidRPr="008E35C5" w:rsidRDefault="0072086A" w:rsidP="00E3734B">
      <w:pPr>
        <w:numPr>
          <w:ilvl w:val="0"/>
          <w:numId w:val="15"/>
        </w:numPr>
        <w:pBdr>
          <w:top w:val="nil"/>
          <w:left w:val="nil"/>
          <w:bottom w:val="nil"/>
          <w:right w:val="nil"/>
          <w:between w:val="nil"/>
        </w:pBdr>
        <w:spacing w:line="276" w:lineRule="auto"/>
        <w:ind w:left="426"/>
        <w:jc w:val="both"/>
        <w:rPr>
          <w:sz w:val="24"/>
          <w:szCs w:val="24"/>
        </w:rPr>
      </w:pPr>
      <w:r w:rsidRPr="008E35C5">
        <w:rPr>
          <w:sz w:val="24"/>
          <w:szCs w:val="24"/>
        </w:rPr>
        <w:t>Pani/Pana dane osobowe przetwarzane będą na podstawie art. 6 ust. 1 lit. c RODO w celu związanym z postępowaniem o udzielenie zamówienia publicznego</w:t>
      </w:r>
      <w:r w:rsidR="002B7B9F">
        <w:rPr>
          <w:sz w:val="24"/>
          <w:szCs w:val="24"/>
        </w:rPr>
        <w:t xml:space="preserve"> </w:t>
      </w:r>
      <w:r w:rsidRPr="002B7B9F">
        <w:rPr>
          <w:sz w:val="24"/>
          <w:szCs w:val="24"/>
        </w:rPr>
        <w:t xml:space="preserve">(nr postępowania </w:t>
      </w:r>
      <w:r w:rsidR="002B7B9F" w:rsidRPr="002B7B9F">
        <w:rPr>
          <w:rStyle w:val="normal"/>
          <w:rFonts w:asciiTheme="minorHAnsi" w:hAnsiTheme="minorHAnsi" w:cstheme="minorHAnsi"/>
          <w:bCs/>
          <w:color w:val="000000"/>
          <w:sz w:val="24"/>
          <w:szCs w:val="24"/>
        </w:rPr>
        <w:t>2021/BZP 00201265/01</w:t>
      </w:r>
      <w:r w:rsidRPr="008E35C5">
        <w:rPr>
          <w:sz w:val="24"/>
          <w:szCs w:val="24"/>
        </w:rPr>
        <w:t>), pn. „Dostawa mebli biurowych i kuchennych wraz z montażem dla Kujawsko - Pomorskiego Specjalnego Ośrodka Szkolno – Wychowawczego w Toruniu w 2021 roku”, prowadzonym w trybie podstawowym;</w:t>
      </w:r>
    </w:p>
    <w:p w:rsidR="00B20A81" w:rsidRPr="008E35C5" w:rsidRDefault="0072086A">
      <w:pPr>
        <w:numPr>
          <w:ilvl w:val="0"/>
          <w:numId w:val="15"/>
        </w:numPr>
        <w:pBdr>
          <w:top w:val="nil"/>
          <w:left w:val="nil"/>
          <w:bottom w:val="nil"/>
          <w:right w:val="nil"/>
          <w:between w:val="nil"/>
        </w:pBdr>
        <w:spacing w:line="276" w:lineRule="auto"/>
        <w:ind w:left="426"/>
        <w:jc w:val="both"/>
        <w:rPr>
          <w:sz w:val="24"/>
          <w:szCs w:val="24"/>
        </w:rPr>
      </w:pPr>
      <w:r w:rsidRPr="008E35C5">
        <w:rPr>
          <w:sz w:val="24"/>
          <w:szCs w:val="24"/>
        </w:rPr>
        <w:t xml:space="preserve">odbiorcami Pani/Pana danych osobowych będą osoby lub podmioty, którym udostępniona zostanie dokumentacja postępowania w oparciu o art. 18 oraz art. 74 ustawy z dnia 11 września 2019 r. Prawo zamówień publicznych, dalej </w:t>
      </w:r>
      <w:r w:rsidRPr="008E35C5">
        <w:rPr>
          <w:i/>
          <w:sz w:val="24"/>
          <w:szCs w:val="24"/>
        </w:rPr>
        <w:t>ustawa Pzp</w:t>
      </w:r>
      <w:r w:rsidRPr="008E35C5">
        <w:rPr>
          <w:sz w:val="24"/>
          <w:szCs w:val="24"/>
        </w:rPr>
        <w:t>;</w:t>
      </w:r>
    </w:p>
    <w:p w:rsidR="00B20A81" w:rsidRPr="008E35C5" w:rsidRDefault="0072086A">
      <w:pPr>
        <w:numPr>
          <w:ilvl w:val="0"/>
          <w:numId w:val="15"/>
        </w:numPr>
        <w:pBdr>
          <w:top w:val="nil"/>
          <w:left w:val="nil"/>
          <w:bottom w:val="nil"/>
          <w:right w:val="nil"/>
          <w:between w:val="nil"/>
        </w:pBdr>
        <w:spacing w:line="276" w:lineRule="auto"/>
        <w:ind w:left="426"/>
        <w:jc w:val="both"/>
        <w:rPr>
          <w:sz w:val="24"/>
          <w:szCs w:val="24"/>
        </w:rPr>
      </w:pPr>
      <w:r w:rsidRPr="008E35C5">
        <w:rPr>
          <w:sz w:val="24"/>
          <w:szCs w:val="24"/>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rsidR="00B20A81" w:rsidRPr="008E35C5" w:rsidRDefault="0072086A">
      <w:pPr>
        <w:numPr>
          <w:ilvl w:val="0"/>
          <w:numId w:val="15"/>
        </w:numPr>
        <w:pBdr>
          <w:top w:val="nil"/>
          <w:left w:val="nil"/>
          <w:bottom w:val="nil"/>
          <w:right w:val="nil"/>
          <w:between w:val="nil"/>
        </w:pBdr>
        <w:spacing w:line="276" w:lineRule="auto"/>
        <w:ind w:left="426"/>
        <w:jc w:val="both"/>
        <w:rPr>
          <w:sz w:val="24"/>
          <w:szCs w:val="24"/>
        </w:rPr>
      </w:pPr>
      <w:r w:rsidRPr="008E35C5">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B20A81" w:rsidRPr="008E35C5" w:rsidRDefault="0072086A">
      <w:pPr>
        <w:numPr>
          <w:ilvl w:val="0"/>
          <w:numId w:val="15"/>
        </w:numPr>
        <w:pBdr>
          <w:top w:val="nil"/>
          <w:left w:val="nil"/>
          <w:bottom w:val="nil"/>
          <w:right w:val="nil"/>
          <w:between w:val="nil"/>
        </w:pBdr>
        <w:spacing w:line="276" w:lineRule="auto"/>
        <w:ind w:left="426"/>
        <w:jc w:val="both"/>
        <w:rPr>
          <w:sz w:val="24"/>
          <w:szCs w:val="24"/>
        </w:rPr>
      </w:pPr>
      <w:r w:rsidRPr="008E35C5">
        <w:rPr>
          <w:sz w:val="24"/>
          <w:szCs w:val="24"/>
        </w:rPr>
        <w:t>w odniesieniu do Pani/Pana danych osobowych decyzje nie będą podejmowane w sposób zautomatyzowany, stosownie do art. 22 RODO;</w:t>
      </w:r>
    </w:p>
    <w:p w:rsidR="00B20A81" w:rsidRPr="008E35C5" w:rsidRDefault="0072086A">
      <w:pPr>
        <w:numPr>
          <w:ilvl w:val="0"/>
          <w:numId w:val="15"/>
        </w:numPr>
        <w:pBdr>
          <w:top w:val="nil"/>
          <w:left w:val="nil"/>
          <w:bottom w:val="nil"/>
          <w:right w:val="nil"/>
          <w:between w:val="nil"/>
        </w:pBdr>
        <w:spacing w:line="276" w:lineRule="auto"/>
        <w:ind w:left="426"/>
        <w:jc w:val="both"/>
        <w:rPr>
          <w:sz w:val="24"/>
          <w:szCs w:val="24"/>
        </w:rPr>
      </w:pPr>
      <w:r w:rsidRPr="008E35C5">
        <w:rPr>
          <w:sz w:val="24"/>
          <w:szCs w:val="24"/>
        </w:rPr>
        <w:t>posiada Pani/Pan:</w:t>
      </w:r>
    </w:p>
    <w:p w:rsidR="00B20A81" w:rsidRPr="008E35C5" w:rsidRDefault="0072086A">
      <w:pPr>
        <w:pBdr>
          <w:top w:val="nil"/>
          <w:left w:val="nil"/>
          <w:bottom w:val="nil"/>
          <w:right w:val="nil"/>
          <w:between w:val="nil"/>
        </w:pBdr>
        <w:spacing w:line="276" w:lineRule="auto"/>
        <w:ind w:left="426"/>
        <w:jc w:val="both"/>
        <w:rPr>
          <w:sz w:val="24"/>
          <w:szCs w:val="24"/>
        </w:rPr>
      </w:pPr>
      <w:r w:rsidRPr="008E35C5">
        <w:rPr>
          <w:sz w:val="24"/>
          <w:szCs w:val="24"/>
        </w:rPr>
        <w:t>− na podstawie art. 15 RODO prawo dostępu do danych osobowych Pani/Pana dotyczących;</w:t>
      </w:r>
    </w:p>
    <w:p w:rsidR="00B20A81" w:rsidRPr="008E35C5" w:rsidRDefault="0072086A">
      <w:pPr>
        <w:pBdr>
          <w:top w:val="nil"/>
          <w:left w:val="nil"/>
          <w:bottom w:val="nil"/>
          <w:right w:val="nil"/>
          <w:between w:val="nil"/>
        </w:pBdr>
        <w:spacing w:line="276" w:lineRule="auto"/>
        <w:ind w:left="426"/>
        <w:jc w:val="both"/>
        <w:rPr>
          <w:sz w:val="24"/>
          <w:szCs w:val="24"/>
        </w:rPr>
      </w:pPr>
      <w:r w:rsidRPr="008E35C5">
        <w:rPr>
          <w:sz w:val="24"/>
          <w:szCs w:val="24"/>
        </w:rPr>
        <w:t>− na podstawie art. 16 RODO prawo do sprostowania Pani/Pana danych osobowych;</w:t>
      </w:r>
    </w:p>
    <w:p w:rsidR="00B20A81" w:rsidRPr="008E35C5" w:rsidRDefault="0072086A">
      <w:pPr>
        <w:pBdr>
          <w:top w:val="nil"/>
          <w:left w:val="nil"/>
          <w:bottom w:val="nil"/>
          <w:right w:val="nil"/>
          <w:between w:val="nil"/>
        </w:pBdr>
        <w:spacing w:line="276" w:lineRule="auto"/>
        <w:ind w:left="426"/>
        <w:jc w:val="both"/>
        <w:rPr>
          <w:sz w:val="24"/>
          <w:szCs w:val="24"/>
        </w:rPr>
      </w:pPr>
      <w:r w:rsidRPr="008E35C5">
        <w:rPr>
          <w:sz w:val="24"/>
          <w:szCs w:val="24"/>
        </w:rPr>
        <w:t>− na podstawie art. 18 RODO prawo żądania od administratora ograniczenia przetwarzania danych osobowych z zastrzeżeniem przypadków, o których mowa w art. 18 ust. 2 RODO;</w:t>
      </w:r>
    </w:p>
    <w:p w:rsidR="00B20A81" w:rsidRPr="008E35C5" w:rsidRDefault="0072086A">
      <w:pPr>
        <w:pBdr>
          <w:top w:val="nil"/>
          <w:left w:val="nil"/>
          <w:bottom w:val="nil"/>
          <w:right w:val="nil"/>
          <w:between w:val="nil"/>
        </w:pBdr>
        <w:spacing w:line="276" w:lineRule="auto"/>
        <w:ind w:left="426"/>
        <w:jc w:val="both"/>
        <w:rPr>
          <w:sz w:val="24"/>
          <w:szCs w:val="24"/>
        </w:rPr>
      </w:pPr>
      <w:r w:rsidRPr="008E35C5">
        <w:rPr>
          <w:sz w:val="24"/>
          <w:szCs w:val="24"/>
        </w:rPr>
        <w:t>− prawo do wniesienia skargi do Prezesa Urzędu Ochrony Danych Osobowych, gdy uzna Pani/Pan, że przetwarzanie danych osobowych Pani/Pana dotyczących narusza przepisy RODO;</w:t>
      </w:r>
    </w:p>
    <w:p w:rsidR="00B20A81" w:rsidRPr="008E35C5" w:rsidRDefault="0072086A">
      <w:pPr>
        <w:numPr>
          <w:ilvl w:val="0"/>
          <w:numId w:val="15"/>
        </w:numPr>
        <w:pBdr>
          <w:top w:val="nil"/>
          <w:left w:val="nil"/>
          <w:bottom w:val="nil"/>
          <w:right w:val="nil"/>
          <w:between w:val="nil"/>
        </w:pBdr>
        <w:spacing w:line="276" w:lineRule="auto"/>
        <w:ind w:left="426"/>
        <w:jc w:val="both"/>
        <w:rPr>
          <w:sz w:val="24"/>
          <w:szCs w:val="24"/>
        </w:rPr>
      </w:pPr>
      <w:r w:rsidRPr="008E35C5">
        <w:rPr>
          <w:sz w:val="24"/>
          <w:szCs w:val="24"/>
        </w:rPr>
        <w:t>nie przysługuje Pani/Panu:</w:t>
      </w:r>
    </w:p>
    <w:p w:rsidR="00B20A81" w:rsidRPr="008E35C5" w:rsidRDefault="0072086A">
      <w:pPr>
        <w:pBdr>
          <w:top w:val="nil"/>
          <w:left w:val="nil"/>
          <w:bottom w:val="nil"/>
          <w:right w:val="nil"/>
          <w:between w:val="nil"/>
        </w:pBdr>
        <w:spacing w:line="276" w:lineRule="auto"/>
        <w:ind w:left="426"/>
        <w:jc w:val="both"/>
        <w:rPr>
          <w:sz w:val="24"/>
          <w:szCs w:val="24"/>
        </w:rPr>
      </w:pPr>
      <w:r w:rsidRPr="008E35C5">
        <w:rPr>
          <w:sz w:val="24"/>
          <w:szCs w:val="24"/>
        </w:rPr>
        <w:t>− w związku z art. 17 ust. 3 lit. b, d lub e RODO prawo do usunięcia danych osobowych;</w:t>
      </w:r>
    </w:p>
    <w:p w:rsidR="00B20A81" w:rsidRPr="008E35C5" w:rsidRDefault="0072086A">
      <w:pPr>
        <w:pBdr>
          <w:top w:val="nil"/>
          <w:left w:val="nil"/>
          <w:bottom w:val="nil"/>
          <w:right w:val="nil"/>
          <w:between w:val="nil"/>
        </w:pBdr>
        <w:spacing w:line="276" w:lineRule="auto"/>
        <w:ind w:left="426"/>
        <w:jc w:val="both"/>
        <w:rPr>
          <w:sz w:val="24"/>
          <w:szCs w:val="24"/>
        </w:rPr>
      </w:pPr>
      <w:r w:rsidRPr="008E35C5">
        <w:rPr>
          <w:sz w:val="24"/>
          <w:szCs w:val="24"/>
        </w:rPr>
        <w:t>− prawo do przenoszenia danych osobowych, o którym mowa w art. 20 RODO;</w:t>
      </w:r>
    </w:p>
    <w:p w:rsidR="00B20A81" w:rsidRPr="008E35C5" w:rsidRDefault="0072086A">
      <w:pPr>
        <w:pBdr>
          <w:top w:val="nil"/>
          <w:left w:val="nil"/>
          <w:bottom w:val="nil"/>
          <w:right w:val="nil"/>
          <w:between w:val="nil"/>
        </w:pBdr>
        <w:spacing w:line="276" w:lineRule="auto"/>
        <w:ind w:left="426"/>
        <w:jc w:val="both"/>
        <w:rPr>
          <w:sz w:val="24"/>
          <w:szCs w:val="24"/>
        </w:rPr>
      </w:pPr>
      <w:r w:rsidRPr="008E35C5">
        <w:rPr>
          <w:sz w:val="24"/>
          <w:szCs w:val="24"/>
        </w:rPr>
        <w:t>− na podstawie art. 21 RODO prawo sprzeciwu, wobec przetwarzania danych osobowych, gdyż podstawą prawną przetwarzania Pani/Pana danych osobowych jest art. 6 ust. 1 lit. c RODO.</w:t>
      </w:r>
    </w:p>
    <w:p w:rsidR="00B33FDB" w:rsidRPr="008E35C5" w:rsidRDefault="00B33FDB" w:rsidP="00B33FDB">
      <w:pPr>
        <w:pBdr>
          <w:top w:val="nil"/>
          <w:left w:val="nil"/>
          <w:bottom w:val="nil"/>
          <w:right w:val="nil"/>
          <w:between w:val="nil"/>
        </w:pBdr>
        <w:spacing w:line="276" w:lineRule="auto"/>
        <w:jc w:val="both"/>
        <w:rPr>
          <w:sz w:val="24"/>
          <w:szCs w:val="24"/>
        </w:rPr>
      </w:pPr>
    </w:p>
    <w:p w:rsidR="00B20A81" w:rsidRPr="008E35C5" w:rsidRDefault="0072086A" w:rsidP="00AE1E27">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TRYB UDZIELENIA ZAMÓWIENIA</w:t>
      </w:r>
    </w:p>
    <w:p w:rsidR="00B20A81" w:rsidRPr="008E35C5" w:rsidRDefault="0072086A">
      <w:pPr>
        <w:numPr>
          <w:ilvl w:val="0"/>
          <w:numId w:val="14"/>
        </w:numPr>
        <w:pBdr>
          <w:top w:val="nil"/>
          <w:left w:val="nil"/>
          <w:bottom w:val="nil"/>
          <w:right w:val="nil"/>
          <w:between w:val="nil"/>
        </w:pBdr>
        <w:spacing w:line="276" w:lineRule="auto"/>
        <w:ind w:left="426"/>
        <w:jc w:val="both"/>
        <w:rPr>
          <w:sz w:val="24"/>
          <w:szCs w:val="24"/>
        </w:rPr>
      </w:pPr>
      <w:r w:rsidRPr="008E35C5">
        <w:rPr>
          <w:sz w:val="24"/>
          <w:szCs w:val="24"/>
        </w:rPr>
        <w:t xml:space="preserve">Niniejsze postępowanie prowadzone jest w trybie podstawowym, o jakim stanowi art. 275 </w:t>
      </w:r>
      <w:proofErr w:type="spellStart"/>
      <w:r w:rsidRPr="008E35C5">
        <w:rPr>
          <w:sz w:val="24"/>
          <w:szCs w:val="24"/>
        </w:rPr>
        <w:t>pkt</w:t>
      </w:r>
      <w:proofErr w:type="spellEnd"/>
      <w:r w:rsidRPr="008E35C5">
        <w:rPr>
          <w:sz w:val="24"/>
          <w:szCs w:val="24"/>
        </w:rPr>
        <w:t xml:space="preserve"> 1 ustawy </w:t>
      </w:r>
      <w:proofErr w:type="spellStart"/>
      <w:r w:rsidRPr="008E35C5">
        <w:rPr>
          <w:sz w:val="24"/>
          <w:szCs w:val="24"/>
        </w:rPr>
        <w:t>Pzp</w:t>
      </w:r>
      <w:proofErr w:type="spellEnd"/>
      <w:r w:rsidRPr="008E35C5">
        <w:rPr>
          <w:sz w:val="24"/>
          <w:szCs w:val="24"/>
        </w:rPr>
        <w:t xml:space="preserve"> oraz niniejszej Specyfikacji Warunków Zamówienia, zwanej dalej "SWZ".</w:t>
      </w:r>
    </w:p>
    <w:p w:rsidR="00B20A81" w:rsidRPr="008E35C5" w:rsidRDefault="0072086A">
      <w:pPr>
        <w:numPr>
          <w:ilvl w:val="0"/>
          <w:numId w:val="14"/>
        </w:numPr>
        <w:pBdr>
          <w:top w:val="nil"/>
          <w:left w:val="nil"/>
          <w:bottom w:val="nil"/>
          <w:right w:val="nil"/>
          <w:between w:val="nil"/>
        </w:pBdr>
        <w:spacing w:line="276" w:lineRule="auto"/>
        <w:ind w:left="426"/>
        <w:jc w:val="both"/>
        <w:rPr>
          <w:sz w:val="24"/>
          <w:szCs w:val="24"/>
        </w:rPr>
      </w:pPr>
      <w:r w:rsidRPr="008E35C5">
        <w:rPr>
          <w:sz w:val="24"/>
          <w:szCs w:val="24"/>
        </w:rPr>
        <w:t xml:space="preserve">Szacunkowa wartość przedmiotowego zamówienia nie przekracza progów unijnych, o jakich mowa w art. 3 ustawy </w:t>
      </w:r>
      <w:proofErr w:type="spellStart"/>
      <w:r w:rsidRPr="008E35C5">
        <w:rPr>
          <w:sz w:val="24"/>
          <w:szCs w:val="24"/>
        </w:rPr>
        <w:t>Pzp</w:t>
      </w:r>
      <w:proofErr w:type="spellEnd"/>
      <w:r w:rsidR="00000E75" w:rsidRPr="008E35C5">
        <w:rPr>
          <w:sz w:val="24"/>
          <w:szCs w:val="24"/>
        </w:rPr>
        <w:t>.</w:t>
      </w:r>
    </w:p>
    <w:p w:rsidR="00B20A81" w:rsidRPr="008E35C5" w:rsidRDefault="0072086A">
      <w:pPr>
        <w:numPr>
          <w:ilvl w:val="0"/>
          <w:numId w:val="14"/>
        </w:numPr>
        <w:pBdr>
          <w:top w:val="nil"/>
          <w:left w:val="nil"/>
          <w:bottom w:val="nil"/>
          <w:right w:val="nil"/>
          <w:between w:val="nil"/>
        </w:pBdr>
        <w:spacing w:line="276" w:lineRule="auto"/>
        <w:ind w:left="426"/>
        <w:jc w:val="both"/>
        <w:rPr>
          <w:sz w:val="24"/>
          <w:szCs w:val="24"/>
        </w:rPr>
      </w:pPr>
      <w:r w:rsidRPr="008E35C5">
        <w:rPr>
          <w:sz w:val="24"/>
          <w:szCs w:val="24"/>
        </w:rPr>
        <w:t>Zamawiający nie przewiduje aukcji elektronicznej.</w:t>
      </w:r>
    </w:p>
    <w:p w:rsidR="00B20A81" w:rsidRPr="008E35C5" w:rsidRDefault="0072086A">
      <w:pPr>
        <w:numPr>
          <w:ilvl w:val="0"/>
          <w:numId w:val="14"/>
        </w:numPr>
        <w:pBdr>
          <w:top w:val="nil"/>
          <w:left w:val="nil"/>
          <w:bottom w:val="nil"/>
          <w:right w:val="nil"/>
          <w:between w:val="nil"/>
        </w:pBdr>
        <w:spacing w:line="276" w:lineRule="auto"/>
        <w:ind w:left="426"/>
        <w:jc w:val="both"/>
        <w:rPr>
          <w:sz w:val="24"/>
          <w:szCs w:val="24"/>
        </w:rPr>
      </w:pPr>
      <w:r w:rsidRPr="008E35C5">
        <w:rPr>
          <w:sz w:val="24"/>
          <w:szCs w:val="24"/>
        </w:rPr>
        <w:t>Zamawiający nie dopuszcza składania ofert wariantowych oraz w postaci katalogów elektronicznych.</w:t>
      </w:r>
    </w:p>
    <w:p w:rsidR="00B20A81" w:rsidRPr="008E35C5" w:rsidRDefault="0072086A">
      <w:pPr>
        <w:numPr>
          <w:ilvl w:val="0"/>
          <w:numId w:val="14"/>
        </w:numPr>
        <w:pBdr>
          <w:top w:val="nil"/>
          <w:left w:val="nil"/>
          <w:bottom w:val="nil"/>
          <w:right w:val="nil"/>
          <w:between w:val="nil"/>
        </w:pBdr>
        <w:spacing w:line="276" w:lineRule="auto"/>
        <w:ind w:left="426"/>
        <w:jc w:val="both"/>
        <w:rPr>
          <w:sz w:val="24"/>
          <w:szCs w:val="24"/>
        </w:rPr>
      </w:pPr>
      <w:r w:rsidRPr="008E35C5">
        <w:rPr>
          <w:sz w:val="24"/>
          <w:szCs w:val="24"/>
        </w:rPr>
        <w:t>Zamawiający nie prowadzi postępowania w celu zawarcia umowy ramowej.</w:t>
      </w:r>
    </w:p>
    <w:p w:rsidR="00B20A81" w:rsidRPr="008E35C5" w:rsidRDefault="0072086A">
      <w:pPr>
        <w:numPr>
          <w:ilvl w:val="0"/>
          <w:numId w:val="14"/>
        </w:numPr>
        <w:pBdr>
          <w:top w:val="nil"/>
          <w:left w:val="nil"/>
          <w:bottom w:val="nil"/>
          <w:right w:val="nil"/>
          <w:between w:val="nil"/>
        </w:pBdr>
        <w:spacing w:line="276" w:lineRule="auto"/>
        <w:ind w:left="426"/>
        <w:jc w:val="both"/>
        <w:rPr>
          <w:sz w:val="24"/>
          <w:szCs w:val="24"/>
        </w:rPr>
      </w:pPr>
      <w:r w:rsidRPr="008E35C5">
        <w:rPr>
          <w:sz w:val="24"/>
          <w:szCs w:val="24"/>
        </w:rPr>
        <w:t>Zamawiający nie zastrzega możliwości ubiegania się o udzielenie zamówienia wyłącznie przez wykonawców, o których mowa w art. 94 ustawy Pzp.</w:t>
      </w:r>
    </w:p>
    <w:p w:rsidR="00B20A81" w:rsidRPr="008E35C5" w:rsidRDefault="0072086A">
      <w:pPr>
        <w:numPr>
          <w:ilvl w:val="0"/>
          <w:numId w:val="14"/>
        </w:numPr>
        <w:pBdr>
          <w:top w:val="nil"/>
          <w:left w:val="nil"/>
          <w:bottom w:val="nil"/>
          <w:right w:val="nil"/>
          <w:between w:val="nil"/>
        </w:pBdr>
        <w:spacing w:line="276" w:lineRule="auto"/>
        <w:ind w:left="426"/>
        <w:jc w:val="both"/>
        <w:rPr>
          <w:sz w:val="24"/>
          <w:szCs w:val="24"/>
        </w:rPr>
      </w:pPr>
      <w:r w:rsidRPr="008E35C5">
        <w:rPr>
          <w:sz w:val="24"/>
          <w:szCs w:val="24"/>
        </w:rPr>
        <w:t xml:space="preserve">Zamawiający nie określa dodatkowych wymagań związanych z zatrudnianiem osób, o których mowa w art. 96 ust. 2 </w:t>
      </w:r>
      <w:proofErr w:type="spellStart"/>
      <w:r w:rsidRPr="008E35C5">
        <w:rPr>
          <w:sz w:val="24"/>
          <w:szCs w:val="24"/>
        </w:rPr>
        <w:t>pkt</w:t>
      </w:r>
      <w:proofErr w:type="spellEnd"/>
      <w:r w:rsidRPr="008E35C5">
        <w:rPr>
          <w:sz w:val="24"/>
          <w:szCs w:val="24"/>
        </w:rPr>
        <w:t xml:space="preserve"> 2 ustawy </w:t>
      </w:r>
      <w:proofErr w:type="spellStart"/>
      <w:r w:rsidRPr="008E35C5">
        <w:rPr>
          <w:sz w:val="24"/>
          <w:szCs w:val="24"/>
        </w:rPr>
        <w:t>Pzp</w:t>
      </w:r>
      <w:proofErr w:type="spellEnd"/>
      <w:r w:rsidRPr="008E35C5">
        <w:rPr>
          <w:sz w:val="24"/>
          <w:szCs w:val="24"/>
        </w:rPr>
        <w:t>.</w:t>
      </w:r>
    </w:p>
    <w:p w:rsidR="004307B0" w:rsidRPr="008E35C5" w:rsidRDefault="0072086A" w:rsidP="004307B0">
      <w:pPr>
        <w:numPr>
          <w:ilvl w:val="0"/>
          <w:numId w:val="14"/>
        </w:numPr>
        <w:pBdr>
          <w:top w:val="nil"/>
          <w:left w:val="nil"/>
          <w:bottom w:val="nil"/>
          <w:right w:val="nil"/>
          <w:between w:val="nil"/>
        </w:pBdr>
        <w:spacing w:line="276" w:lineRule="auto"/>
        <w:ind w:left="426"/>
        <w:jc w:val="both"/>
        <w:rPr>
          <w:sz w:val="24"/>
          <w:szCs w:val="24"/>
        </w:rPr>
      </w:pPr>
      <w:r w:rsidRPr="008E35C5">
        <w:rPr>
          <w:sz w:val="24"/>
          <w:szCs w:val="24"/>
        </w:rPr>
        <w:lastRenderedPageBreak/>
        <w:t>Postępowanie prowadzone jest w języku polskim. Wszelkie oświadczenia, zawiadomienia i inne dokumenty należy składać w postępowaniu w języku polskim. Dokumenty sporządzone w języku obcym winny być złożone wraz z tłumaczeniem przysięgłym na język polski. Umowa w sprawie zamówienia publicznego zostanie sporządzona w języku polskim.</w:t>
      </w:r>
    </w:p>
    <w:p w:rsidR="004307B0" w:rsidRPr="008E35C5" w:rsidRDefault="004307B0" w:rsidP="004307B0">
      <w:pPr>
        <w:numPr>
          <w:ilvl w:val="0"/>
          <w:numId w:val="14"/>
        </w:numPr>
        <w:pBdr>
          <w:top w:val="nil"/>
          <w:left w:val="nil"/>
          <w:bottom w:val="nil"/>
          <w:right w:val="nil"/>
          <w:between w:val="nil"/>
        </w:pBdr>
        <w:spacing w:line="276" w:lineRule="auto"/>
        <w:ind w:left="426"/>
        <w:jc w:val="both"/>
        <w:rPr>
          <w:sz w:val="24"/>
          <w:szCs w:val="24"/>
        </w:rPr>
      </w:pPr>
      <w:r w:rsidRPr="008E35C5">
        <w:rPr>
          <w:sz w:val="24"/>
          <w:szCs w:val="24"/>
        </w:rPr>
        <w:t xml:space="preserve">Do spraw nieuregulowanych w SWZ mają zastosowanie przepisy ustawy z 11 września2019r. Prawo zamówień publicznych oraz aktów wykonawczych do ustawy </w:t>
      </w:r>
      <w:proofErr w:type="spellStart"/>
      <w:r w:rsidRPr="008E35C5">
        <w:rPr>
          <w:sz w:val="24"/>
          <w:szCs w:val="24"/>
        </w:rPr>
        <w:t>Pzp</w:t>
      </w:r>
      <w:proofErr w:type="spellEnd"/>
      <w:r w:rsidR="00900104" w:rsidRPr="008E35C5">
        <w:rPr>
          <w:sz w:val="24"/>
          <w:szCs w:val="24"/>
        </w:rPr>
        <w:t>.</w:t>
      </w:r>
    </w:p>
    <w:p w:rsidR="00B20A81" w:rsidRPr="008E35C5" w:rsidRDefault="00B20A81">
      <w:pPr>
        <w:spacing w:line="276" w:lineRule="auto"/>
        <w:rPr>
          <w:sz w:val="24"/>
          <w:szCs w:val="24"/>
        </w:rPr>
      </w:pPr>
    </w:p>
    <w:p w:rsidR="00B20A81" w:rsidRPr="008E35C5" w:rsidRDefault="0072086A" w:rsidP="00AE1E27">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OPIS PRZEDMIOTU ZAMÓWIENIA</w:t>
      </w:r>
    </w:p>
    <w:p w:rsidR="00B20A81" w:rsidRPr="008E35C5" w:rsidRDefault="0072086A">
      <w:pPr>
        <w:numPr>
          <w:ilvl w:val="0"/>
          <w:numId w:val="3"/>
        </w:numPr>
        <w:pBdr>
          <w:top w:val="nil"/>
          <w:left w:val="nil"/>
          <w:bottom w:val="nil"/>
          <w:right w:val="nil"/>
          <w:between w:val="nil"/>
        </w:pBdr>
        <w:spacing w:line="276" w:lineRule="auto"/>
        <w:ind w:left="426"/>
        <w:jc w:val="both"/>
        <w:rPr>
          <w:sz w:val="24"/>
          <w:szCs w:val="24"/>
        </w:rPr>
      </w:pPr>
      <w:r w:rsidRPr="008E35C5">
        <w:rPr>
          <w:sz w:val="24"/>
          <w:szCs w:val="24"/>
        </w:rPr>
        <w:t>Przedmiotem zamówienia jest „Dostawa mebli biurowych i kuchennych wraz z ich montażem dla Kujawsko - Pomorskiego Specjalnego Ośrodka Szkolno – Wychowawczego w Toruniu w 2021 roku”.</w:t>
      </w:r>
    </w:p>
    <w:p w:rsidR="00B20A81" w:rsidRPr="008E35C5" w:rsidRDefault="0072086A">
      <w:pPr>
        <w:numPr>
          <w:ilvl w:val="0"/>
          <w:numId w:val="3"/>
        </w:numPr>
        <w:pBdr>
          <w:top w:val="nil"/>
          <w:left w:val="nil"/>
          <w:bottom w:val="nil"/>
          <w:right w:val="nil"/>
          <w:between w:val="nil"/>
        </w:pBdr>
        <w:spacing w:line="276" w:lineRule="auto"/>
        <w:ind w:left="426"/>
        <w:jc w:val="both"/>
        <w:rPr>
          <w:sz w:val="24"/>
          <w:szCs w:val="24"/>
        </w:rPr>
      </w:pPr>
      <w:r w:rsidRPr="008E35C5">
        <w:rPr>
          <w:sz w:val="24"/>
          <w:szCs w:val="24"/>
        </w:rPr>
        <w:t>Szczegółowy Opis Przedmiotu Zamówienia (OPZ), stanowi Załącznik nr 1 do SWZ.</w:t>
      </w:r>
    </w:p>
    <w:p w:rsidR="004A1CDC" w:rsidRPr="008E35C5" w:rsidRDefault="004A1CDC" w:rsidP="004A1CDC">
      <w:pPr>
        <w:pBdr>
          <w:top w:val="nil"/>
          <w:left w:val="nil"/>
          <w:bottom w:val="nil"/>
          <w:right w:val="nil"/>
          <w:between w:val="nil"/>
        </w:pBdr>
        <w:spacing w:line="276" w:lineRule="auto"/>
        <w:ind w:left="426"/>
        <w:jc w:val="both"/>
        <w:rPr>
          <w:sz w:val="24"/>
          <w:szCs w:val="24"/>
        </w:rPr>
      </w:pPr>
    </w:p>
    <w:p w:rsidR="004A1CDC" w:rsidRPr="008E35C5" w:rsidRDefault="004A1CDC" w:rsidP="004A1CDC">
      <w:pPr>
        <w:pStyle w:val="Akapitzlist"/>
        <w:pBdr>
          <w:top w:val="nil"/>
          <w:left w:val="nil"/>
          <w:bottom w:val="nil"/>
          <w:right w:val="nil"/>
          <w:between w:val="nil"/>
        </w:pBdr>
        <w:spacing w:line="276" w:lineRule="auto"/>
        <w:ind w:left="426"/>
        <w:jc w:val="both"/>
        <w:rPr>
          <w:sz w:val="24"/>
          <w:szCs w:val="24"/>
        </w:rPr>
      </w:pPr>
      <w:r w:rsidRPr="008E35C5">
        <w:rPr>
          <w:sz w:val="24"/>
          <w:szCs w:val="24"/>
        </w:rPr>
        <w:t>Minimalne wymagania ogólne dotyczące wyposażenia meblowego:</w:t>
      </w:r>
    </w:p>
    <w:p w:rsidR="004A1CDC" w:rsidRPr="008E35C5" w:rsidRDefault="004A1CDC" w:rsidP="004A1CDC">
      <w:pPr>
        <w:pStyle w:val="Akapitzlist"/>
        <w:pBdr>
          <w:top w:val="nil"/>
          <w:left w:val="nil"/>
          <w:bottom w:val="nil"/>
          <w:right w:val="nil"/>
          <w:between w:val="nil"/>
        </w:pBdr>
        <w:spacing w:line="276" w:lineRule="auto"/>
        <w:ind w:left="426"/>
        <w:jc w:val="both"/>
        <w:rPr>
          <w:sz w:val="24"/>
          <w:szCs w:val="24"/>
        </w:rPr>
      </w:pPr>
      <w:r w:rsidRPr="008E35C5">
        <w:rPr>
          <w:sz w:val="24"/>
          <w:szCs w:val="24"/>
        </w:rPr>
        <w:t xml:space="preserve">Wszystkie zaproponowane rozwiązania muszą być systemowe – nie dotyczy mebli wykonywanych pod zamówienie typu zabudowy kuchenne. Pod pojęciem systemowe Zamawiający rozumie meble, które można łączyć ze sobą w różnych konfiguracjach oraz pozwalające w przyszłości na rozbudowę. </w:t>
      </w:r>
    </w:p>
    <w:p w:rsidR="004A1CDC" w:rsidRPr="008E35C5" w:rsidRDefault="004A1CDC" w:rsidP="004A1CDC">
      <w:pPr>
        <w:pStyle w:val="Akapitzlist"/>
        <w:pBdr>
          <w:top w:val="nil"/>
          <w:left w:val="nil"/>
          <w:bottom w:val="nil"/>
          <w:right w:val="nil"/>
          <w:between w:val="nil"/>
        </w:pBdr>
        <w:spacing w:line="276" w:lineRule="auto"/>
        <w:ind w:left="426"/>
        <w:jc w:val="both"/>
        <w:rPr>
          <w:sz w:val="24"/>
          <w:szCs w:val="24"/>
        </w:rPr>
      </w:pPr>
    </w:p>
    <w:p w:rsidR="004A1CDC" w:rsidRPr="008E35C5" w:rsidRDefault="004A1CDC" w:rsidP="004A1CDC">
      <w:pPr>
        <w:pStyle w:val="Akapitzlist"/>
        <w:pBdr>
          <w:top w:val="nil"/>
          <w:left w:val="nil"/>
          <w:bottom w:val="nil"/>
          <w:right w:val="nil"/>
          <w:between w:val="nil"/>
        </w:pBdr>
        <w:spacing w:line="276" w:lineRule="auto"/>
        <w:ind w:left="426"/>
        <w:jc w:val="both"/>
        <w:rPr>
          <w:sz w:val="24"/>
          <w:szCs w:val="24"/>
          <w:u w:val="single"/>
        </w:rPr>
      </w:pPr>
      <w:r w:rsidRPr="008E35C5">
        <w:rPr>
          <w:sz w:val="24"/>
          <w:szCs w:val="24"/>
          <w:u w:val="single"/>
        </w:rPr>
        <w:t>Zamawiający wymaga, aby wykonawca wraz z ofertą załączył:</w:t>
      </w:r>
    </w:p>
    <w:p w:rsidR="004A1CDC" w:rsidRPr="008E35C5" w:rsidRDefault="004A1CDC" w:rsidP="004A1CDC">
      <w:pPr>
        <w:pStyle w:val="Akapitzlist"/>
        <w:pBdr>
          <w:top w:val="nil"/>
          <w:left w:val="nil"/>
          <w:bottom w:val="nil"/>
          <w:right w:val="nil"/>
          <w:between w:val="nil"/>
        </w:pBdr>
        <w:spacing w:line="276" w:lineRule="auto"/>
        <w:ind w:left="426"/>
        <w:jc w:val="both"/>
        <w:rPr>
          <w:sz w:val="24"/>
          <w:szCs w:val="24"/>
        </w:rPr>
      </w:pPr>
      <w:r w:rsidRPr="008E35C5">
        <w:rPr>
          <w:sz w:val="24"/>
          <w:szCs w:val="24"/>
        </w:rPr>
        <w:t xml:space="preserve">2.1   katalogi/foldery przedstawiające </w:t>
      </w:r>
      <w:r w:rsidRPr="008E35C5">
        <w:rPr>
          <w:b/>
          <w:bCs/>
          <w:sz w:val="24"/>
          <w:szCs w:val="24"/>
        </w:rPr>
        <w:t>proponowane systemy</w:t>
      </w:r>
      <w:r w:rsidRPr="008E35C5">
        <w:rPr>
          <w:sz w:val="24"/>
          <w:szCs w:val="24"/>
        </w:rPr>
        <w:t xml:space="preserve"> – dotyczy biurek, szaf, kontenerów</w:t>
      </w:r>
      <w:r w:rsidR="00372B32" w:rsidRPr="008E35C5">
        <w:rPr>
          <w:sz w:val="24"/>
          <w:szCs w:val="24"/>
        </w:rPr>
        <w:t xml:space="preserve"> </w:t>
      </w:r>
      <w:r w:rsidRPr="008E35C5">
        <w:rPr>
          <w:sz w:val="24"/>
          <w:szCs w:val="24"/>
        </w:rPr>
        <w:t>– w formie elektronicznej.</w:t>
      </w:r>
    </w:p>
    <w:p w:rsidR="004A1CDC" w:rsidRPr="008E35C5" w:rsidRDefault="004A1CDC" w:rsidP="004A1CDC">
      <w:pPr>
        <w:pStyle w:val="Akapitzlist"/>
        <w:pBdr>
          <w:top w:val="nil"/>
          <w:left w:val="nil"/>
          <w:bottom w:val="nil"/>
          <w:right w:val="nil"/>
          <w:between w:val="nil"/>
        </w:pBdr>
        <w:spacing w:line="276" w:lineRule="auto"/>
        <w:ind w:left="426"/>
        <w:jc w:val="both"/>
        <w:rPr>
          <w:sz w:val="24"/>
          <w:szCs w:val="24"/>
        </w:rPr>
      </w:pPr>
      <w:r w:rsidRPr="008E35C5">
        <w:rPr>
          <w:sz w:val="24"/>
          <w:szCs w:val="24"/>
        </w:rPr>
        <w:t xml:space="preserve">2.2   </w:t>
      </w:r>
      <w:r w:rsidRPr="008E35C5">
        <w:rPr>
          <w:b/>
          <w:bCs/>
          <w:sz w:val="24"/>
          <w:szCs w:val="24"/>
        </w:rPr>
        <w:t>certyfikaty i atesty</w:t>
      </w:r>
      <w:r w:rsidRPr="008E35C5">
        <w:rPr>
          <w:sz w:val="24"/>
          <w:szCs w:val="24"/>
        </w:rPr>
        <w:t>. Certyfikaty, atesty mają być wystawione przez niezależną jednostkę uprawnioną do wydawania tego rodzaju zaświadczeń. Dokumenty te mają być opisane w sposób nie budzący wątpliwości do jakich mebli, krzeseł, tkanin są dedykowane (nazwa widniejąca na ateście lub certyfikacie musi być nazwą systemu lub produktu w przedstawionym katalogu, folderze) – w formie elektronicznej.</w:t>
      </w:r>
    </w:p>
    <w:p w:rsidR="004A1CDC" w:rsidRPr="008E35C5" w:rsidRDefault="004A1CDC" w:rsidP="004A1CDC">
      <w:pPr>
        <w:pStyle w:val="Akapitzlist"/>
        <w:pBdr>
          <w:top w:val="nil"/>
          <w:left w:val="nil"/>
          <w:bottom w:val="nil"/>
          <w:right w:val="nil"/>
          <w:between w:val="nil"/>
        </w:pBdr>
        <w:spacing w:line="276" w:lineRule="auto"/>
        <w:ind w:left="426"/>
        <w:jc w:val="both"/>
        <w:rPr>
          <w:sz w:val="24"/>
          <w:szCs w:val="24"/>
        </w:rPr>
      </w:pPr>
      <w:r w:rsidRPr="008E35C5">
        <w:rPr>
          <w:sz w:val="24"/>
          <w:szCs w:val="24"/>
        </w:rPr>
        <w:t xml:space="preserve">2.3  </w:t>
      </w:r>
      <w:r w:rsidRPr="008E35C5">
        <w:rPr>
          <w:b/>
          <w:bCs/>
          <w:sz w:val="24"/>
          <w:szCs w:val="24"/>
        </w:rPr>
        <w:t>kart</w:t>
      </w:r>
      <w:r w:rsidR="00A042E0" w:rsidRPr="008E35C5">
        <w:rPr>
          <w:b/>
          <w:bCs/>
          <w:sz w:val="24"/>
          <w:szCs w:val="24"/>
        </w:rPr>
        <w:t>y</w:t>
      </w:r>
      <w:r w:rsidRPr="008E35C5">
        <w:rPr>
          <w:b/>
          <w:bCs/>
          <w:sz w:val="24"/>
          <w:szCs w:val="24"/>
        </w:rPr>
        <w:t xml:space="preserve"> katalogow</w:t>
      </w:r>
      <w:r w:rsidR="00A042E0" w:rsidRPr="008E35C5">
        <w:rPr>
          <w:b/>
          <w:bCs/>
          <w:sz w:val="24"/>
          <w:szCs w:val="24"/>
        </w:rPr>
        <w:t>e</w:t>
      </w:r>
      <w:r w:rsidRPr="008E35C5">
        <w:rPr>
          <w:sz w:val="24"/>
          <w:szCs w:val="24"/>
        </w:rPr>
        <w:t xml:space="preserve"> zaproponowanego mebla, obejmując</w:t>
      </w:r>
      <w:r w:rsidR="00A042E0" w:rsidRPr="008E35C5">
        <w:rPr>
          <w:sz w:val="24"/>
          <w:szCs w:val="24"/>
        </w:rPr>
        <w:t>e</w:t>
      </w:r>
      <w:r w:rsidRPr="008E35C5">
        <w:rPr>
          <w:sz w:val="24"/>
          <w:szCs w:val="24"/>
        </w:rPr>
        <w:t xml:space="preserve"> zdjęcie, dostępną kolorystykę, nazwę producenta i nazwę handlową wyrobu oraz opis produktu potwierdzający spełnienie wszystkich wymogów zamawiającego – w formie elektronicznej.</w:t>
      </w:r>
    </w:p>
    <w:p w:rsidR="00BE17F0" w:rsidRPr="008E35C5" w:rsidRDefault="00BE17F0" w:rsidP="00BE17F0">
      <w:pPr>
        <w:pBdr>
          <w:top w:val="nil"/>
          <w:left w:val="nil"/>
          <w:bottom w:val="nil"/>
          <w:right w:val="nil"/>
          <w:between w:val="nil"/>
        </w:pBdr>
        <w:spacing w:line="276" w:lineRule="auto"/>
        <w:jc w:val="both"/>
        <w:rPr>
          <w:b/>
          <w:sz w:val="24"/>
          <w:szCs w:val="24"/>
          <w:u w:val="single"/>
        </w:rPr>
      </w:pPr>
    </w:p>
    <w:p w:rsidR="00BE17F0" w:rsidRPr="008E35C5" w:rsidRDefault="00BE17F0" w:rsidP="00BE17F0">
      <w:pPr>
        <w:pBdr>
          <w:top w:val="nil"/>
          <w:left w:val="nil"/>
          <w:bottom w:val="nil"/>
          <w:right w:val="nil"/>
          <w:between w:val="nil"/>
        </w:pBdr>
        <w:spacing w:line="276" w:lineRule="auto"/>
        <w:ind w:left="426"/>
        <w:jc w:val="both"/>
        <w:rPr>
          <w:sz w:val="24"/>
          <w:szCs w:val="24"/>
        </w:rPr>
      </w:pPr>
      <w:r w:rsidRPr="008E35C5">
        <w:rPr>
          <w:b/>
          <w:sz w:val="24"/>
          <w:szCs w:val="24"/>
          <w:u w:val="single"/>
        </w:rPr>
        <w:t>Rozwiązania równoważne</w:t>
      </w:r>
      <w:r w:rsidRPr="008E35C5">
        <w:rPr>
          <w:sz w:val="24"/>
          <w:szCs w:val="24"/>
        </w:rPr>
        <w:t xml:space="preserve">: w przypadku gdy Zamawiający użył w opisie przedmiotu zamówienia norm, europejskich ocen technicznych, aprobat, specyfikacji technicznych i systemów referencji technicznych, o których mowa w art. 101 ust. ust. 1 pkt 2 oraz ust. 3 ustawy </w:t>
      </w:r>
      <w:proofErr w:type="spellStart"/>
      <w:r w:rsidRPr="008E35C5">
        <w:rPr>
          <w:sz w:val="24"/>
          <w:szCs w:val="24"/>
        </w:rPr>
        <w:t>Pzp</w:t>
      </w:r>
      <w:proofErr w:type="spellEnd"/>
      <w:r w:rsidRPr="008E35C5">
        <w:rPr>
          <w:sz w:val="24"/>
          <w:szCs w:val="24"/>
        </w:rPr>
        <w:t xml:space="preserve">, należy je rozumieć jako przykładowe. Zamawiający zgodnie z art. 101 ust. 4 ustawy </w:t>
      </w:r>
      <w:proofErr w:type="spellStart"/>
      <w:r w:rsidRPr="008E35C5">
        <w:rPr>
          <w:sz w:val="24"/>
          <w:szCs w:val="24"/>
        </w:rPr>
        <w:t>Pzp</w:t>
      </w:r>
      <w:proofErr w:type="spellEnd"/>
      <w:r w:rsidRPr="008E35C5">
        <w:rPr>
          <w:sz w:val="24"/>
          <w:szCs w:val="24"/>
        </w:rPr>
        <w:t xml:space="preserve"> dopuszcza w każdym przypadku zastosowanie rozwiązań równoważnych opisywanym w SWZ i załącznikach. Każdorazowo gdy wskazana jest w niniejszej SWZ lub załącznikach do SWZ zamówienia norma, europejska ocena techniczna, aprobata, specyfikacja techniczna i system referencji technicznych, należy przyjąć, że w </w:t>
      </w:r>
      <w:r w:rsidRPr="008E35C5">
        <w:rPr>
          <w:sz w:val="24"/>
          <w:szCs w:val="24"/>
        </w:rPr>
        <w:lastRenderedPageBreak/>
        <w:t>odniesieniu do niej użyto sformułowania „lub równoważna”. W przypadku, gdy w dokumentacji (SWZ, lub załącznikach do SWZ zostały wskazane znaki towarowe, patenty lub pochodzenie materiałów i urządzeń, Zamawiający dopuszcza oferowanie materiałów i urządzeń równoważnych, pod warunkiem, że zagwarantują one uzyskanie parametrów technicznych, funkcjonalnych i eksploatacyjnych nie gorszych od założonych w dokumentach postępowania.</w:t>
      </w:r>
    </w:p>
    <w:p w:rsidR="00BE17F0" w:rsidRPr="008E35C5" w:rsidRDefault="00BE17F0" w:rsidP="00BE17F0">
      <w:pPr>
        <w:pBdr>
          <w:top w:val="nil"/>
          <w:left w:val="nil"/>
          <w:bottom w:val="nil"/>
          <w:right w:val="nil"/>
          <w:between w:val="nil"/>
        </w:pBdr>
        <w:spacing w:line="276" w:lineRule="auto"/>
        <w:ind w:left="426"/>
        <w:jc w:val="both"/>
        <w:rPr>
          <w:sz w:val="24"/>
          <w:szCs w:val="24"/>
        </w:rPr>
      </w:pPr>
    </w:p>
    <w:p w:rsidR="004A1CDC" w:rsidRPr="008E35C5" w:rsidRDefault="00BE17F0" w:rsidP="00BE17F0">
      <w:pPr>
        <w:pBdr>
          <w:top w:val="nil"/>
          <w:left w:val="nil"/>
          <w:bottom w:val="nil"/>
          <w:right w:val="nil"/>
          <w:between w:val="nil"/>
        </w:pBdr>
        <w:spacing w:line="276" w:lineRule="auto"/>
        <w:ind w:left="426"/>
        <w:jc w:val="both"/>
        <w:rPr>
          <w:sz w:val="24"/>
          <w:szCs w:val="24"/>
        </w:rPr>
      </w:pPr>
      <w:r w:rsidRPr="008E35C5">
        <w:rPr>
          <w:sz w:val="24"/>
          <w:szCs w:val="24"/>
        </w:rPr>
        <w:t>Zamawiający dopuszcza rozwiązania równoważne, które spełnią wymagania Zamawiającego w stopniu nie mniejszym niż parametry lub rozwiązania wskazane w ramach opisu przedmiotu zamówienia. Oznacza to, że przedmiot zamówienia lub rozwiązanie techniczne zaoferowane przez wykonawcę nie muszą mieć cech identyczności z wymogami określonymi przez Zamawiającego - przedstawione przez wykonawcę rozwiązanie równoważne powinno pozwolić na uzyskanie efektu założonego przez Zamawiającego. Równoważność to rozwiązania funkcjonalne, które nie są tożsame z opisem przedmiotu zamówienia, ale które powodują, że Zamawiający uzyska urządzenie lub dostawę w pełni odpowiadające jego potrzebom i celowi zamówienia. Udowodnienie równoważności jest obowiązkiem wykonawcy.</w:t>
      </w:r>
    </w:p>
    <w:p w:rsidR="00BE17F0" w:rsidRPr="008E35C5" w:rsidRDefault="00BE17F0" w:rsidP="004A1CDC">
      <w:pPr>
        <w:pBdr>
          <w:top w:val="nil"/>
          <w:left w:val="nil"/>
          <w:bottom w:val="nil"/>
          <w:right w:val="nil"/>
          <w:between w:val="nil"/>
        </w:pBdr>
        <w:spacing w:line="276" w:lineRule="auto"/>
        <w:jc w:val="both"/>
        <w:rPr>
          <w:sz w:val="24"/>
          <w:szCs w:val="24"/>
        </w:rPr>
      </w:pPr>
    </w:p>
    <w:p w:rsidR="00B20A81" w:rsidRPr="008E35C5" w:rsidRDefault="0072086A">
      <w:pPr>
        <w:numPr>
          <w:ilvl w:val="0"/>
          <w:numId w:val="3"/>
        </w:numPr>
        <w:pBdr>
          <w:top w:val="nil"/>
          <w:left w:val="nil"/>
          <w:bottom w:val="nil"/>
          <w:right w:val="nil"/>
          <w:between w:val="nil"/>
        </w:pBdr>
        <w:spacing w:line="276" w:lineRule="auto"/>
        <w:ind w:left="426"/>
        <w:jc w:val="both"/>
        <w:rPr>
          <w:sz w:val="24"/>
          <w:szCs w:val="24"/>
        </w:rPr>
      </w:pPr>
      <w:r w:rsidRPr="008E35C5">
        <w:rPr>
          <w:sz w:val="24"/>
          <w:szCs w:val="24"/>
        </w:rPr>
        <w:t>Wspólny Słownik Zamówień CPV:</w:t>
      </w:r>
    </w:p>
    <w:p w:rsidR="00B20A81" w:rsidRPr="008E35C5" w:rsidRDefault="0072086A">
      <w:pPr>
        <w:numPr>
          <w:ilvl w:val="1"/>
          <w:numId w:val="3"/>
        </w:numPr>
        <w:pBdr>
          <w:top w:val="nil"/>
          <w:left w:val="nil"/>
          <w:bottom w:val="nil"/>
          <w:right w:val="nil"/>
          <w:between w:val="nil"/>
        </w:pBdr>
        <w:spacing w:line="276" w:lineRule="auto"/>
        <w:ind w:left="851" w:hanging="425"/>
        <w:jc w:val="both"/>
        <w:rPr>
          <w:sz w:val="24"/>
          <w:szCs w:val="24"/>
        </w:rPr>
      </w:pPr>
      <w:r w:rsidRPr="008E35C5">
        <w:rPr>
          <w:sz w:val="24"/>
          <w:szCs w:val="24"/>
        </w:rPr>
        <w:t>39100000-3 – meble</w:t>
      </w:r>
    </w:p>
    <w:p w:rsidR="00B20A81" w:rsidRPr="008E35C5" w:rsidRDefault="0072086A">
      <w:pPr>
        <w:numPr>
          <w:ilvl w:val="1"/>
          <w:numId w:val="3"/>
        </w:numPr>
        <w:pBdr>
          <w:top w:val="nil"/>
          <w:left w:val="nil"/>
          <w:bottom w:val="nil"/>
          <w:right w:val="nil"/>
          <w:between w:val="nil"/>
        </w:pBdr>
        <w:spacing w:line="276" w:lineRule="auto"/>
        <w:ind w:left="851" w:hanging="425"/>
        <w:jc w:val="both"/>
        <w:rPr>
          <w:sz w:val="24"/>
          <w:szCs w:val="24"/>
        </w:rPr>
      </w:pPr>
      <w:r w:rsidRPr="008E35C5">
        <w:rPr>
          <w:sz w:val="24"/>
          <w:szCs w:val="24"/>
        </w:rPr>
        <w:t>39151000-5 – meble różne</w:t>
      </w:r>
    </w:p>
    <w:p w:rsidR="00B20A81" w:rsidRPr="008E35C5" w:rsidRDefault="0072086A">
      <w:pPr>
        <w:numPr>
          <w:ilvl w:val="1"/>
          <w:numId w:val="3"/>
        </w:numPr>
        <w:pBdr>
          <w:top w:val="nil"/>
          <w:left w:val="nil"/>
          <w:bottom w:val="nil"/>
          <w:right w:val="nil"/>
          <w:between w:val="nil"/>
        </w:pBdr>
        <w:spacing w:line="276" w:lineRule="auto"/>
        <w:ind w:left="851" w:hanging="425"/>
        <w:jc w:val="both"/>
        <w:rPr>
          <w:sz w:val="24"/>
          <w:szCs w:val="24"/>
        </w:rPr>
      </w:pPr>
      <w:r w:rsidRPr="008E35C5">
        <w:rPr>
          <w:sz w:val="24"/>
          <w:szCs w:val="24"/>
        </w:rPr>
        <w:t>39141000-2 – meble i wyposażenie kuchni</w:t>
      </w:r>
    </w:p>
    <w:p w:rsidR="00B20A81" w:rsidRPr="008E35C5" w:rsidRDefault="0072086A">
      <w:pPr>
        <w:numPr>
          <w:ilvl w:val="1"/>
          <w:numId w:val="3"/>
        </w:numPr>
        <w:pBdr>
          <w:top w:val="nil"/>
          <w:left w:val="nil"/>
          <w:bottom w:val="nil"/>
          <w:right w:val="nil"/>
          <w:between w:val="nil"/>
        </w:pBdr>
        <w:spacing w:line="276" w:lineRule="auto"/>
        <w:ind w:left="851" w:hanging="425"/>
        <w:jc w:val="both"/>
        <w:rPr>
          <w:sz w:val="24"/>
          <w:szCs w:val="24"/>
        </w:rPr>
      </w:pPr>
      <w:r w:rsidRPr="008E35C5">
        <w:rPr>
          <w:sz w:val="24"/>
          <w:szCs w:val="24"/>
        </w:rPr>
        <w:t>39110000-6 – siedziska, krzesła i produkty z nimi związane, i ich części</w:t>
      </w:r>
    </w:p>
    <w:p w:rsidR="00B20A81" w:rsidRPr="008E35C5" w:rsidRDefault="0072086A">
      <w:pPr>
        <w:numPr>
          <w:ilvl w:val="1"/>
          <w:numId w:val="3"/>
        </w:numPr>
        <w:pBdr>
          <w:top w:val="nil"/>
          <w:left w:val="nil"/>
          <w:bottom w:val="nil"/>
          <w:right w:val="nil"/>
          <w:between w:val="nil"/>
        </w:pBdr>
        <w:spacing w:line="276" w:lineRule="auto"/>
        <w:ind w:left="851" w:hanging="425"/>
        <w:jc w:val="both"/>
        <w:rPr>
          <w:sz w:val="24"/>
          <w:szCs w:val="24"/>
        </w:rPr>
      </w:pPr>
      <w:r w:rsidRPr="008E35C5">
        <w:rPr>
          <w:sz w:val="24"/>
          <w:szCs w:val="24"/>
        </w:rPr>
        <w:t>39113100-8 – fotele</w:t>
      </w:r>
    </w:p>
    <w:p w:rsidR="004A1CDC" w:rsidRPr="008E35C5" w:rsidRDefault="0072086A" w:rsidP="004A1CDC">
      <w:pPr>
        <w:numPr>
          <w:ilvl w:val="1"/>
          <w:numId w:val="3"/>
        </w:numPr>
        <w:pBdr>
          <w:top w:val="nil"/>
          <w:left w:val="nil"/>
          <w:bottom w:val="nil"/>
          <w:right w:val="nil"/>
          <w:between w:val="nil"/>
        </w:pBdr>
        <w:spacing w:line="276" w:lineRule="auto"/>
        <w:ind w:left="851" w:hanging="425"/>
        <w:jc w:val="both"/>
        <w:rPr>
          <w:sz w:val="24"/>
          <w:szCs w:val="24"/>
        </w:rPr>
      </w:pPr>
      <w:r w:rsidRPr="008E35C5">
        <w:rPr>
          <w:sz w:val="24"/>
          <w:szCs w:val="24"/>
        </w:rPr>
        <w:t>39130000-2 – meble biurowe.</w:t>
      </w:r>
    </w:p>
    <w:p w:rsidR="00B20A81" w:rsidRPr="008E35C5" w:rsidRDefault="0072086A">
      <w:pPr>
        <w:numPr>
          <w:ilvl w:val="0"/>
          <w:numId w:val="3"/>
        </w:numPr>
        <w:pBdr>
          <w:top w:val="nil"/>
          <w:left w:val="nil"/>
          <w:bottom w:val="nil"/>
          <w:right w:val="nil"/>
          <w:between w:val="nil"/>
        </w:pBdr>
        <w:spacing w:line="276" w:lineRule="auto"/>
        <w:ind w:left="426"/>
        <w:jc w:val="both"/>
        <w:rPr>
          <w:sz w:val="24"/>
          <w:szCs w:val="24"/>
        </w:rPr>
      </w:pPr>
      <w:r w:rsidRPr="008E35C5">
        <w:rPr>
          <w:sz w:val="24"/>
          <w:szCs w:val="24"/>
        </w:rPr>
        <w:t xml:space="preserve">Zamawiający nie przewiduje udzielania zamówień, o których mowa w art. 214 ust. 1pkt 8 ustawy </w:t>
      </w:r>
      <w:proofErr w:type="spellStart"/>
      <w:r w:rsidRPr="008E35C5">
        <w:rPr>
          <w:sz w:val="24"/>
          <w:szCs w:val="24"/>
        </w:rPr>
        <w:t>Pzp</w:t>
      </w:r>
      <w:proofErr w:type="spellEnd"/>
      <w:r w:rsidR="00541F93" w:rsidRPr="008E35C5">
        <w:rPr>
          <w:sz w:val="24"/>
          <w:szCs w:val="24"/>
        </w:rPr>
        <w:t>.</w:t>
      </w:r>
    </w:p>
    <w:p w:rsidR="00B20A81" w:rsidRPr="008E35C5" w:rsidRDefault="0072086A">
      <w:pPr>
        <w:numPr>
          <w:ilvl w:val="0"/>
          <w:numId w:val="3"/>
        </w:numPr>
        <w:pBdr>
          <w:top w:val="nil"/>
          <w:left w:val="nil"/>
          <w:bottom w:val="nil"/>
          <w:right w:val="nil"/>
          <w:between w:val="nil"/>
        </w:pBdr>
        <w:spacing w:line="276" w:lineRule="auto"/>
        <w:ind w:left="426"/>
        <w:jc w:val="both"/>
        <w:rPr>
          <w:sz w:val="24"/>
          <w:szCs w:val="24"/>
        </w:rPr>
      </w:pPr>
      <w:r w:rsidRPr="008E35C5">
        <w:rPr>
          <w:sz w:val="24"/>
          <w:szCs w:val="24"/>
        </w:rPr>
        <w:t xml:space="preserve">Zamówienie nie jest współfinansowane ze środków Unii Europejskiej. </w:t>
      </w:r>
      <w:r w:rsidR="00A535FF" w:rsidRPr="008E35C5">
        <w:rPr>
          <w:sz w:val="24"/>
          <w:szCs w:val="24"/>
        </w:rPr>
        <w:t>Zamówienie realizowane jest ze środków własnych województwa.</w:t>
      </w:r>
    </w:p>
    <w:p w:rsidR="00B33FDB" w:rsidRPr="008E35C5" w:rsidRDefault="00B33FDB" w:rsidP="00B33FDB">
      <w:pPr>
        <w:pBdr>
          <w:top w:val="nil"/>
          <w:left w:val="nil"/>
          <w:bottom w:val="nil"/>
          <w:right w:val="nil"/>
          <w:between w:val="nil"/>
        </w:pBdr>
        <w:spacing w:line="276" w:lineRule="auto"/>
        <w:jc w:val="both"/>
        <w:rPr>
          <w:sz w:val="24"/>
          <w:szCs w:val="24"/>
        </w:rPr>
      </w:pPr>
    </w:p>
    <w:p w:rsidR="00B20A81" w:rsidRPr="008E35C5" w:rsidRDefault="0072086A" w:rsidP="00AE1E27">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WIZJA LOKALNA</w:t>
      </w:r>
    </w:p>
    <w:p w:rsidR="00B20A81" w:rsidRPr="008E35C5" w:rsidRDefault="0072086A">
      <w:pPr>
        <w:spacing w:line="276" w:lineRule="auto"/>
        <w:jc w:val="both"/>
        <w:rPr>
          <w:sz w:val="24"/>
          <w:szCs w:val="24"/>
        </w:rPr>
      </w:pPr>
      <w:r w:rsidRPr="008E35C5">
        <w:rPr>
          <w:sz w:val="24"/>
          <w:szCs w:val="24"/>
        </w:rPr>
        <w:t>Zamawiający informuje, że złożenie oferty nie musi być poprzedzone odbyciem wizji lokalnej.</w:t>
      </w:r>
    </w:p>
    <w:p w:rsidR="00B33FDB" w:rsidRPr="008E35C5" w:rsidRDefault="00B33FDB" w:rsidP="00B33FDB">
      <w:pPr>
        <w:pBdr>
          <w:top w:val="nil"/>
          <w:left w:val="nil"/>
          <w:bottom w:val="nil"/>
          <w:right w:val="nil"/>
          <w:between w:val="nil"/>
        </w:pBdr>
        <w:spacing w:line="276" w:lineRule="auto"/>
        <w:jc w:val="both"/>
        <w:rPr>
          <w:b/>
          <w:sz w:val="24"/>
          <w:szCs w:val="24"/>
        </w:rPr>
      </w:pPr>
    </w:p>
    <w:p w:rsidR="00B20A81" w:rsidRPr="008E35C5" w:rsidRDefault="0072086A" w:rsidP="00AE1E27">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PODWYKONAWSTWO</w:t>
      </w:r>
    </w:p>
    <w:p w:rsidR="00B20A81" w:rsidRPr="008E35C5" w:rsidRDefault="0072086A">
      <w:pPr>
        <w:numPr>
          <w:ilvl w:val="0"/>
          <w:numId w:val="7"/>
        </w:numPr>
        <w:pBdr>
          <w:top w:val="nil"/>
          <w:left w:val="nil"/>
          <w:bottom w:val="nil"/>
          <w:right w:val="nil"/>
          <w:between w:val="nil"/>
        </w:pBdr>
        <w:spacing w:line="276" w:lineRule="auto"/>
        <w:ind w:left="426"/>
        <w:jc w:val="both"/>
        <w:rPr>
          <w:sz w:val="24"/>
          <w:szCs w:val="24"/>
        </w:rPr>
      </w:pPr>
      <w:r w:rsidRPr="008E35C5">
        <w:rPr>
          <w:sz w:val="24"/>
          <w:szCs w:val="24"/>
        </w:rPr>
        <w:t>Wykonawca może powierzyć wykonanie części zamówienia podwykonawcy (podwykonawcom).</w:t>
      </w:r>
    </w:p>
    <w:p w:rsidR="00B20A81" w:rsidRPr="008E35C5" w:rsidRDefault="0072086A">
      <w:pPr>
        <w:numPr>
          <w:ilvl w:val="0"/>
          <w:numId w:val="7"/>
        </w:numPr>
        <w:pBdr>
          <w:top w:val="nil"/>
          <w:left w:val="nil"/>
          <w:bottom w:val="nil"/>
          <w:right w:val="nil"/>
          <w:between w:val="nil"/>
        </w:pBdr>
        <w:spacing w:line="276" w:lineRule="auto"/>
        <w:ind w:left="426"/>
        <w:jc w:val="both"/>
        <w:rPr>
          <w:sz w:val="24"/>
          <w:szCs w:val="24"/>
        </w:rPr>
      </w:pPr>
      <w:r w:rsidRPr="008E35C5">
        <w:rPr>
          <w:sz w:val="24"/>
          <w:szCs w:val="24"/>
        </w:rPr>
        <w:t>Zamawiający nie zastrzega obowiązku osobistego wykonania przez Wykonawcę kluczowych części zamówienia.</w:t>
      </w:r>
    </w:p>
    <w:p w:rsidR="00B20A81" w:rsidRPr="008E35C5" w:rsidRDefault="0072086A">
      <w:pPr>
        <w:numPr>
          <w:ilvl w:val="0"/>
          <w:numId w:val="7"/>
        </w:numPr>
        <w:pBdr>
          <w:top w:val="nil"/>
          <w:left w:val="nil"/>
          <w:bottom w:val="nil"/>
          <w:right w:val="nil"/>
          <w:between w:val="nil"/>
        </w:pBdr>
        <w:spacing w:line="276" w:lineRule="auto"/>
        <w:ind w:left="426"/>
        <w:jc w:val="both"/>
        <w:rPr>
          <w:sz w:val="24"/>
          <w:szCs w:val="24"/>
        </w:rPr>
      </w:pPr>
      <w:r w:rsidRPr="008E35C5">
        <w:rPr>
          <w:sz w:val="24"/>
          <w:szCs w:val="24"/>
        </w:rPr>
        <w:t xml:space="preserve">Zamawiający wymaga, aby w przypadku powierzenia części zamówienia podwykonawcom, Wykonawca wskazał w ofercie części zamówienia, których wykonanie </w:t>
      </w:r>
      <w:r w:rsidRPr="008E35C5">
        <w:rPr>
          <w:sz w:val="24"/>
          <w:szCs w:val="24"/>
        </w:rPr>
        <w:lastRenderedPageBreak/>
        <w:t>zamierza powierzyć podwykonawcom oraz podał (o ile są mu wiadome na tym etapie) nazwy (firmy) tych podwykonawców.</w:t>
      </w:r>
    </w:p>
    <w:p w:rsidR="00B33FDB" w:rsidRPr="008E35C5" w:rsidRDefault="00B33FDB" w:rsidP="00B33FDB">
      <w:pPr>
        <w:pBdr>
          <w:top w:val="nil"/>
          <w:left w:val="nil"/>
          <w:bottom w:val="nil"/>
          <w:right w:val="nil"/>
          <w:between w:val="nil"/>
        </w:pBdr>
        <w:spacing w:line="276" w:lineRule="auto"/>
        <w:jc w:val="both"/>
        <w:rPr>
          <w:sz w:val="24"/>
          <w:szCs w:val="24"/>
        </w:rPr>
      </w:pPr>
    </w:p>
    <w:p w:rsidR="00B20A81" w:rsidRPr="008E35C5" w:rsidRDefault="0072086A" w:rsidP="00AE1E27">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TERMIN WYKONANIA ZAMÓWIENIA</w:t>
      </w:r>
    </w:p>
    <w:p w:rsidR="00B20A81" w:rsidRPr="008E35C5" w:rsidRDefault="0072086A" w:rsidP="007F45DB">
      <w:pPr>
        <w:pBdr>
          <w:top w:val="nil"/>
          <w:left w:val="nil"/>
          <w:bottom w:val="nil"/>
          <w:right w:val="nil"/>
          <w:between w:val="nil"/>
        </w:pBdr>
        <w:spacing w:line="276" w:lineRule="auto"/>
        <w:ind w:left="426"/>
        <w:jc w:val="both"/>
        <w:rPr>
          <w:sz w:val="24"/>
          <w:szCs w:val="24"/>
        </w:rPr>
      </w:pPr>
      <w:r w:rsidRPr="008E35C5">
        <w:rPr>
          <w:sz w:val="24"/>
          <w:szCs w:val="24"/>
        </w:rPr>
        <w:t>Termin realizacji zamówienia: do 40 dni kalendarzowych od dnia podpisania umowy.</w:t>
      </w:r>
    </w:p>
    <w:p w:rsidR="00B20A81" w:rsidRPr="008E35C5" w:rsidRDefault="00B20A81">
      <w:pPr>
        <w:spacing w:line="276" w:lineRule="auto"/>
        <w:jc w:val="both"/>
        <w:rPr>
          <w:sz w:val="24"/>
          <w:szCs w:val="24"/>
        </w:rPr>
      </w:pPr>
    </w:p>
    <w:p w:rsidR="00B20A81" w:rsidRPr="008E35C5" w:rsidRDefault="0072086A" w:rsidP="00AE1E27">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WARUNKI UDZIAŁU W POSTĘPOWANIU</w:t>
      </w:r>
    </w:p>
    <w:p w:rsidR="00B20A81" w:rsidRPr="008E35C5" w:rsidRDefault="0072086A">
      <w:pPr>
        <w:numPr>
          <w:ilvl w:val="0"/>
          <w:numId w:val="9"/>
        </w:numPr>
        <w:pBdr>
          <w:top w:val="nil"/>
          <w:left w:val="nil"/>
          <w:bottom w:val="nil"/>
          <w:right w:val="nil"/>
          <w:between w:val="nil"/>
        </w:pBdr>
        <w:spacing w:line="276" w:lineRule="auto"/>
        <w:ind w:left="426"/>
        <w:jc w:val="both"/>
        <w:rPr>
          <w:sz w:val="24"/>
          <w:szCs w:val="24"/>
        </w:rPr>
      </w:pPr>
      <w:r w:rsidRPr="008E35C5">
        <w:rPr>
          <w:sz w:val="24"/>
          <w:szCs w:val="24"/>
        </w:rPr>
        <w:t>O udzielenie zamówienia mogą ubiegać się Wykonawcy, którzy nie podlegają wykluczeniu na zasadach określonych w Rozdziale IX SWZ, oraz spełniają poniżej określone przez Zamawiającego warunki udziału w postępowaniu.</w:t>
      </w:r>
    </w:p>
    <w:p w:rsidR="00B20A81" w:rsidRPr="008E35C5" w:rsidRDefault="0072086A">
      <w:pPr>
        <w:numPr>
          <w:ilvl w:val="0"/>
          <w:numId w:val="9"/>
        </w:numPr>
        <w:pBdr>
          <w:top w:val="nil"/>
          <w:left w:val="nil"/>
          <w:bottom w:val="nil"/>
          <w:right w:val="nil"/>
          <w:between w:val="nil"/>
        </w:pBdr>
        <w:spacing w:line="276" w:lineRule="auto"/>
        <w:ind w:left="426"/>
        <w:jc w:val="both"/>
        <w:rPr>
          <w:sz w:val="24"/>
          <w:szCs w:val="24"/>
        </w:rPr>
      </w:pPr>
      <w:r w:rsidRPr="008E35C5">
        <w:rPr>
          <w:sz w:val="24"/>
          <w:szCs w:val="24"/>
        </w:rPr>
        <w:t>O udzielenie zamówienia mogą ubiegać się Wykonawcy, którzy spełniają warunki dotyczące:</w:t>
      </w:r>
    </w:p>
    <w:p w:rsidR="00A042E0" w:rsidRPr="008E35C5" w:rsidRDefault="0072086A" w:rsidP="00A042E0">
      <w:pPr>
        <w:pStyle w:val="Akapitzlist"/>
        <w:numPr>
          <w:ilvl w:val="1"/>
          <w:numId w:val="3"/>
        </w:numPr>
        <w:spacing w:line="276" w:lineRule="auto"/>
        <w:jc w:val="both"/>
        <w:rPr>
          <w:b/>
          <w:sz w:val="24"/>
          <w:szCs w:val="24"/>
        </w:rPr>
      </w:pPr>
      <w:r w:rsidRPr="008E35C5">
        <w:rPr>
          <w:b/>
          <w:sz w:val="24"/>
          <w:szCs w:val="24"/>
        </w:rPr>
        <w:t xml:space="preserve">zdolności do występowania w obrocie gospodarczym: </w:t>
      </w:r>
    </w:p>
    <w:p w:rsidR="00B20A81" w:rsidRPr="008E35C5" w:rsidRDefault="0072086A" w:rsidP="00A042E0">
      <w:pPr>
        <w:pStyle w:val="Akapitzlist"/>
        <w:spacing w:line="276" w:lineRule="auto"/>
        <w:ind w:left="1440"/>
        <w:jc w:val="both"/>
        <w:rPr>
          <w:sz w:val="24"/>
          <w:szCs w:val="24"/>
        </w:rPr>
      </w:pPr>
      <w:r w:rsidRPr="008E35C5">
        <w:rPr>
          <w:sz w:val="24"/>
          <w:szCs w:val="24"/>
        </w:rPr>
        <w:t>Zamawiający nie stawia warunku w powyższym zakresie.</w:t>
      </w:r>
    </w:p>
    <w:p w:rsidR="00A042E0" w:rsidRPr="008E35C5" w:rsidRDefault="0072086A" w:rsidP="00A042E0">
      <w:pPr>
        <w:pStyle w:val="Akapitzlist"/>
        <w:numPr>
          <w:ilvl w:val="1"/>
          <w:numId w:val="3"/>
        </w:numPr>
        <w:spacing w:line="276" w:lineRule="auto"/>
        <w:jc w:val="both"/>
        <w:rPr>
          <w:b/>
          <w:sz w:val="24"/>
          <w:szCs w:val="24"/>
        </w:rPr>
      </w:pPr>
      <w:r w:rsidRPr="008E35C5">
        <w:rPr>
          <w:b/>
          <w:sz w:val="24"/>
          <w:szCs w:val="24"/>
        </w:rPr>
        <w:t xml:space="preserve">uprawnień do prowadzenia określonej działalności gospodarczej lub zawodowej, o ile wynika to z odrębnych przepisów: </w:t>
      </w:r>
    </w:p>
    <w:p w:rsidR="00B20A81" w:rsidRPr="008E35C5" w:rsidRDefault="0072086A" w:rsidP="00A042E0">
      <w:pPr>
        <w:pStyle w:val="Akapitzlist"/>
        <w:spacing w:line="276" w:lineRule="auto"/>
        <w:ind w:left="1440"/>
        <w:jc w:val="both"/>
        <w:rPr>
          <w:sz w:val="24"/>
          <w:szCs w:val="24"/>
        </w:rPr>
      </w:pPr>
      <w:r w:rsidRPr="008E35C5">
        <w:rPr>
          <w:sz w:val="24"/>
          <w:szCs w:val="24"/>
        </w:rPr>
        <w:t>Zamawiający nie stawia warunku w powyższym zakresie.</w:t>
      </w:r>
    </w:p>
    <w:p w:rsidR="00A042E0" w:rsidRPr="008E35C5" w:rsidRDefault="0072086A" w:rsidP="00A042E0">
      <w:pPr>
        <w:pStyle w:val="Akapitzlist"/>
        <w:numPr>
          <w:ilvl w:val="1"/>
          <w:numId w:val="3"/>
        </w:numPr>
        <w:spacing w:line="276" w:lineRule="auto"/>
        <w:jc w:val="both"/>
        <w:rPr>
          <w:b/>
          <w:sz w:val="24"/>
          <w:szCs w:val="24"/>
        </w:rPr>
      </w:pPr>
      <w:r w:rsidRPr="008E35C5">
        <w:rPr>
          <w:b/>
          <w:sz w:val="24"/>
          <w:szCs w:val="24"/>
        </w:rPr>
        <w:t xml:space="preserve">sytuacji ekonomicznej lub finansowej: </w:t>
      </w:r>
    </w:p>
    <w:p w:rsidR="00B20A81" w:rsidRPr="008E35C5" w:rsidRDefault="0072086A" w:rsidP="00A042E0">
      <w:pPr>
        <w:spacing w:line="276" w:lineRule="auto"/>
        <w:ind w:left="1418"/>
        <w:jc w:val="both"/>
        <w:rPr>
          <w:sz w:val="24"/>
          <w:szCs w:val="24"/>
        </w:rPr>
      </w:pPr>
      <w:r w:rsidRPr="008E35C5">
        <w:rPr>
          <w:sz w:val="24"/>
          <w:szCs w:val="24"/>
        </w:rPr>
        <w:t>Zamawiający nie stawia warunku w powyższym zakresie.</w:t>
      </w:r>
    </w:p>
    <w:p w:rsidR="00A042E0" w:rsidRPr="008E35C5" w:rsidRDefault="0072086A" w:rsidP="00A042E0">
      <w:pPr>
        <w:pStyle w:val="Akapitzlist"/>
        <w:numPr>
          <w:ilvl w:val="1"/>
          <w:numId w:val="3"/>
        </w:numPr>
        <w:spacing w:line="276" w:lineRule="auto"/>
        <w:jc w:val="both"/>
        <w:rPr>
          <w:b/>
          <w:sz w:val="24"/>
          <w:szCs w:val="24"/>
        </w:rPr>
      </w:pPr>
      <w:r w:rsidRPr="008E35C5">
        <w:rPr>
          <w:b/>
          <w:sz w:val="24"/>
          <w:szCs w:val="24"/>
        </w:rPr>
        <w:t xml:space="preserve">zdolności technicznej lub zawodowej: </w:t>
      </w:r>
    </w:p>
    <w:p w:rsidR="005C6E40" w:rsidRPr="008E35C5" w:rsidRDefault="0072086A" w:rsidP="00A042E0">
      <w:pPr>
        <w:pStyle w:val="Akapitzlist"/>
        <w:spacing w:line="276" w:lineRule="auto"/>
        <w:ind w:left="1440"/>
        <w:jc w:val="both"/>
        <w:rPr>
          <w:sz w:val="24"/>
          <w:szCs w:val="24"/>
        </w:rPr>
      </w:pPr>
      <w:r w:rsidRPr="008E35C5">
        <w:rPr>
          <w:sz w:val="24"/>
          <w:szCs w:val="24"/>
        </w:rPr>
        <w:t>Zamawiający uzna warunek za spełniony, jeżeli wykonawca wykaże, że w okresie ostatnich 3 lat przed upływem terminu składania ofert, a jeżeli okres prowadzenia działalności jest krótszy – w tym okresie, zrealizował min. 2 dostawy mebli o wartości nie mniejszej niż 100 000,00 PLN brutto</w:t>
      </w:r>
      <w:r w:rsidR="001B0147" w:rsidRPr="008E35C5">
        <w:rPr>
          <w:sz w:val="24"/>
          <w:szCs w:val="24"/>
        </w:rPr>
        <w:t xml:space="preserve"> każda</w:t>
      </w:r>
      <w:r w:rsidRPr="008E35C5">
        <w:rPr>
          <w:sz w:val="24"/>
          <w:szCs w:val="24"/>
        </w:rPr>
        <w:t>.</w:t>
      </w:r>
      <w:r w:rsidR="005C6E40" w:rsidRPr="008E35C5">
        <w:rPr>
          <w:sz w:val="24"/>
          <w:szCs w:val="24"/>
        </w:rPr>
        <w:t xml:space="preserve">W celu potwierdzenia spełnienia tego warunku Wykonawca składa razem z ofertą załącznik nr 6 do SWZ, na zasadach </w:t>
      </w:r>
      <w:r w:rsidR="00A042E0" w:rsidRPr="008E35C5">
        <w:rPr>
          <w:sz w:val="24"/>
          <w:szCs w:val="24"/>
        </w:rPr>
        <w:t xml:space="preserve">i w formie </w:t>
      </w:r>
      <w:r w:rsidR="005C6E40" w:rsidRPr="008E35C5">
        <w:rPr>
          <w:sz w:val="24"/>
          <w:szCs w:val="24"/>
        </w:rPr>
        <w:t>określonych w rozdz</w:t>
      </w:r>
      <w:r w:rsidR="00EE20A0" w:rsidRPr="008E35C5">
        <w:rPr>
          <w:sz w:val="24"/>
          <w:szCs w:val="24"/>
        </w:rPr>
        <w:t>iale</w:t>
      </w:r>
      <w:r w:rsidR="007F45DB" w:rsidRPr="008E35C5">
        <w:rPr>
          <w:sz w:val="24"/>
          <w:szCs w:val="24"/>
        </w:rPr>
        <w:t xml:space="preserve"> XV</w:t>
      </w:r>
      <w:r w:rsidR="001D4102" w:rsidRPr="008E35C5">
        <w:rPr>
          <w:sz w:val="24"/>
          <w:szCs w:val="24"/>
        </w:rPr>
        <w:t>II</w:t>
      </w:r>
      <w:r w:rsidR="007F45DB" w:rsidRPr="008E35C5">
        <w:rPr>
          <w:sz w:val="24"/>
          <w:szCs w:val="24"/>
        </w:rPr>
        <w:t>.</w:t>
      </w:r>
    </w:p>
    <w:p w:rsidR="005C6E40" w:rsidRPr="008E35C5" w:rsidRDefault="0072086A">
      <w:pPr>
        <w:spacing w:line="276" w:lineRule="auto"/>
        <w:ind w:left="426"/>
        <w:jc w:val="both"/>
        <w:rPr>
          <w:sz w:val="24"/>
          <w:szCs w:val="24"/>
        </w:rPr>
      </w:pPr>
      <w:r w:rsidRPr="008E35C5">
        <w:rPr>
          <w:sz w:val="24"/>
          <w:szCs w:val="24"/>
        </w:rPr>
        <w:t>UWAGA: W przypadku wykonawców wspólnie ubiegających się o udzielenie zamówienia zamawiający uzna ww. warunek za spełniony jeżeli będziego spełniał samodzielnie co najmniej jeden z wykonawców.</w:t>
      </w:r>
    </w:p>
    <w:p w:rsidR="00B20A81" w:rsidRPr="008E35C5" w:rsidRDefault="0072086A" w:rsidP="00A042E0">
      <w:pPr>
        <w:spacing w:line="276" w:lineRule="auto"/>
        <w:ind w:left="426" w:hanging="426"/>
        <w:jc w:val="both"/>
        <w:rPr>
          <w:sz w:val="24"/>
          <w:szCs w:val="24"/>
        </w:rPr>
      </w:pPr>
      <w:r w:rsidRPr="008E35C5">
        <w:rPr>
          <w:sz w:val="24"/>
          <w:szCs w:val="24"/>
        </w:rPr>
        <w:t>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B33FDB" w:rsidRPr="008E35C5" w:rsidRDefault="00B33FDB" w:rsidP="00B33FDB">
      <w:pPr>
        <w:pBdr>
          <w:top w:val="nil"/>
          <w:left w:val="nil"/>
          <w:bottom w:val="nil"/>
          <w:right w:val="nil"/>
          <w:between w:val="nil"/>
        </w:pBdr>
        <w:spacing w:line="276" w:lineRule="auto"/>
        <w:jc w:val="both"/>
        <w:rPr>
          <w:sz w:val="24"/>
          <w:szCs w:val="24"/>
        </w:rPr>
      </w:pPr>
    </w:p>
    <w:p w:rsidR="00B20A81" w:rsidRPr="008E35C5" w:rsidRDefault="0072086A" w:rsidP="00A042E0">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PODSTAWY WYKLUCZENIA Z POSTĘPOWANIA</w:t>
      </w:r>
    </w:p>
    <w:p w:rsidR="00CC6C8D" w:rsidRPr="008E35C5" w:rsidRDefault="00CC6C8D" w:rsidP="00CC6C8D">
      <w:pPr>
        <w:pStyle w:val="Akapitzlist"/>
        <w:numPr>
          <w:ilvl w:val="0"/>
          <w:numId w:val="37"/>
        </w:numPr>
        <w:pBdr>
          <w:top w:val="nil"/>
          <w:left w:val="nil"/>
          <w:bottom w:val="nil"/>
          <w:right w:val="nil"/>
          <w:between w:val="nil"/>
        </w:pBdr>
        <w:spacing w:line="276" w:lineRule="auto"/>
        <w:jc w:val="both"/>
        <w:rPr>
          <w:sz w:val="24"/>
          <w:szCs w:val="24"/>
        </w:rPr>
      </w:pPr>
      <w:r w:rsidRPr="008E35C5">
        <w:rPr>
          <w:sz w:val="24"/>
          <w:szCs w:val="24"/>
        </w:rPr>
        <w:t>Z postępowania o udzielenie zamówienia wyklucza się Wykonawców, w stosunku do których zachodzi którakolwiek z okoliczności wskazanych:</w:t>
      </w:r>
    </w:p>
    <w:p w:rsidR="00CC6C8D" w:rsidRPr="008E35C5" w:rsidRDefault="00CC6C8D" w:rsidP="009869AA">
      <w:pPr>
        <w:pStyle w:val="Akapitzlist"/>
        <w:numPr>
          <w:ilvl w:val="1"/>
          <w:numId w:val="37"/>
        </w:numPr>
        <w:pBdr>
          <w:top w:val="nil"/>
          <w:left w:val="nil"/>
          <w:bottom w:val="nil"/>
          <w:right w:val="nil"/>
          <w:between w:val="nil"/>
        </w:pBdr>
        <w:spacing w:line="276" w:lineRule="auto"/>
        <w:jc w:val="both"/>
        <w:rPr>
          <w:sz w:val="24"/>
          <w:szCs w:val="24"/>
        </w:rPr>
      </w:pPr>
      <w:r w:rsidRPr="008E35C5">
        <w:rPr>
          <w:sz w:val="24"/>
          <w:szCs w:val="24"/>
        </w:rPr>
        <w:t xml:space="preserve">w art. 108 ust. 1 ustawy </w:t>
      </w:r>
      <w:proofErr w:type="spellStart"/>
      <w:r w:rsidRPr="008E35C5">
        <w:rPr>
          <w:sz w:val="24"/>
          <w:szCs w:val="24"/>
        </w:rPr>
        <w:t>Pzp</w:t>
      </w:r>
      <w:proofErr w:type="spellEnd"/>
      <w:r w:rsidRPr="008E35C5">
        <w:rPr>
          <w:sz w:val="24"/>
          <w:szCs w:val="24"/>
        </w:rPr>
        <w:t>;</w:t>
      </w:r>
    </w:p>
    <w:p w:rsidR="00CC6C8D" w:rsidRPr="008E35C5" w:rsidRDefault="00CC6C8D" w:rsidP="009869AA">
      <w:pPr>
        <w:pStyle w:val="Akapitzlist"/>
        <w:numPr>
          <w:ilvl w:val="1"/>
          <w:numId w:val="37"/>
        </w:numPr>
        <w:pBdr>
          <w:top w:val="nil"/>
          <w:left w:val="nil"/>
          <w:bottom w:val="nil"/>
          <w:right w:val="nil"/>
          <w:between w:val="nil"/>
        </w:pBdr>
        <w:spacing w:line="276" w:lineRule="auto"/>
        <w:jc w:val="both"/>
        <w:rPr>
          <w:sz w:val="24"/>
          <w:szCs w:val="24"/>
        </w:rPr>
      </w:pPr>
      <w:r w:rsidRPr="008E35C5">
        <w:rPr>
          <w:sz w:val="24"/>
          <w:szCs w:val="24"/>
        </w:rPr>
        <w:t xml:space="preserve">w art. 109 ust. 1 pkt 8 i 10 ustawy </w:t>
      </w:r>
      <w:proofErr w:type="spellStart"/>
      <w:r w:rsidRPr="008E35C5">
        <w:rPr>
          <w:sz w:val="24"/>
          <w:szCs w:val="24"/>
        </w:rPr>
        <w:t>Pzp</w:t>
      </w:r>
      <w:proofErr w:type="spellEnd"/>
      <w:r w:rsidRPr="008E35C5">
        <w:rPr>
          <w:sz w:val="24"/>
          <w:szCs w:val="24"/>
        </w:rPr>
        <w:t>.</w:t>
      </w:r>
    </w:p>
    <w:p w:rsidR="00CC6C8D" w:rsidRPr="008E35C5" w:rsidRDefault="00CC6C8D" w:rsidP="00CC6C8D">
      <w:pPr>
        <w:pStyle w:val="Akapitzlist"/>
        <w:numPr>
          <w:ilvl w:val="0"/>
          <w:numId w:val="37"/>
        </w:numPr>
        <w:pBdr>
          <w:top w:val="nil"/>
          <w:left w:val="nil"/>
          <w:bottom w:val="nil"/>
          <w:right w:val="nil"/>
          <w:between w:val="nil"/>
        </w:pBdr>
        <w:spacing w:line="276" w:lineRule="auto"/>
        <w:jc w:val="both"/>
        <w:rPr>
          <w:sz w:val="24"/>
          <w:szCs w:val="24"/>
        </w:rPr>
      </w:pPr>
      <w:r w:rsidRPr="008E35C5">
        <w:rPr>
          <w:sz w:val="24"/>
          <w:szCs w:val="24"/>
        </w:rPr>
        <w:lastRenderedPageBreak/>
        <w:t xml:space="preserve">Wykluczenie Wykonawcy następuje zgodnie z art. 111 ustawy </w:t>
      </w:r>
      <w:proofErr w:type="spellStart"/>
      <w:r w:rsidRPr="008E35C5">
        <w:rPr>
          <w:sz w:val="24"/>
          <w:szCs w:val="24"/>
        </w:rPr>
        <w:t>Pzp</w:t>
      </w:r>
      <w:proofErr w:type="spellEnd"/>
      <w:r w:rsidR="00600009" w:rsidRPr="008E35C5">
        <w:rPr>
          <w:sz w:val="24"/>
          <w:szCs w:val="24"/>
        </w:rPr>
        <w:t>.</w:t>
      </w:r>
    </w:p>
    <w:p w:rsidR="00CC6C8D" w:rsidRPr="008E35C5" w:rsidRDefault="00CC6C8D" w:rsidP="00CC6C8D">
      <w:pPr>
        <w:pBdr>
          <w:top w:val="nil"/>
          <w:left w:val="nil"/>
          <w:bottom w:val="nil"/>
          <w:right w:val="nil"/>
          <w:between w:val="nil"/>
        </w:pBdr>
        <w:spacing w:line="276" w:lineRule="auto"/>
        <w:jc w:val="both"/>
        <w:rPr>
          <w:b/>
          <w:sz w:val="24"/>
          <w:szCs w:val="24"/>
        </w:rPr>
      </w:pPr>
    </w:p>
    <w:p w:rsidR="00B33FDB" w:rsidRPr="008E35C5" w:rsidRDefault="00B33FDB" w:rsidP="00A042E0">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INFORMACJE O PODMIOTOWYCH ŚRODKACH DOWODOWYCH</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Do oferty Wykonawca zobowiązany jest dołączyć aktualne na dzień składania ofert oświadczenia o spełnianiu warunków udziału w postępowaniu oraz o braku podstaw do wykluczenia z postępowania - zgodnie z Załącznikiem nr 4 i 5 do SWZ</w:t>
      </w:r>
      <w:r w:rsidR="009847AF" w:rsidRPr="008E35C5">
        <w:rPr>
          <w:sz w:val="24"/>
          <w:szCs w:val="24"/>
        </w:rPr>
        <w:t>.</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W przypadku wspólnego ubiegania się o zamówienie przez wykonawców, oświadczenie, o którym mowa w pkt 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lub kryteriów selekcji, w zakresie, w jakim wykonawca powołuje się na jego zasoby.</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Informacje zawarte w oświadczeniach, o których mowa w ust. 1 stanowią wstępne potwierdzenie, że Wykonawca nie podlega wykluczeniu oraz spełnia warunki udziału w postępowaniu.</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 xml:space="preserve">Zamawiający wzywa wykonawcę, którego oferta została najwyżej oceniona, do złożenia w wyznaczonym terminie, </w:t>
      </w:r>
      <w:r w:rsidRPr="008E35C5">
        <w:rPr>
          <w:b/>
          <w:bCs/>
          <w:sz w:val="24"/>
          <w:szCs w:val="24"/>
        </w:rPr>
        <w:t>nie krótszym niż 5 dni od dnia wezwania</w:t>
      </w:r>
      <w:r w:rsidRPr="008E35C5">
        <w:rPr>
          <w:sz w:val="24"/>
          <w:szCs w:val="24"/>
        </w:rPr>
        <w:t>, podmiotowych środków dowodowych, aktualnych na dzień złożenia podmiotowych środków dowodowych, o których m</w:t>
      </w:r>
      <w:r w:rsidR="00DA5D14" w:rsidRPr="008E35C5">
        <w:rPr>
          <w:sz w:val="24"/>
          <w:szCs w:val="24"/>
        </w:rPr>
        <w:t xml:space="preserve">owa w art. 273 ust. 1 ustawy </w:t>
      </w:r>
      <w:proofErr w:type="spellStart"/>
      <w:r w:rsidR="00DA5D14" w:rsidRPr="008E35C5">
        <w:rPr>
          <w:sz w:val="24"/>
          <w:szCs w:val="24"/>
        </w:rPr>
        <w:t>Pzp</w:t>
      </w:r>
      <w:proofErr w:type="spellEnd"/>
      <w:r w:rsidRPr="008E35C5">
        <w:rPr>
          <w:sz w:val="24"/>
          <w:szCs w:val="24"/>
        </w:rPr>
        <w:t>, tj.:</w:t>
      </w:r>
    </w:p>
    <w:p w:rsidR="00B33FDB" w:rsidRPr="008E35C5" w:rsidRDefault="00B33FDB" w:rsidP="00A637F9">
      <w:pPr>
        <w:pStyle w:val="Akapitzlist"/>
        <w:numPr>
          <w:ilvl w:val="1"/>
          <w:numId w:val="36"/>
        </w:numPr>
        <w:pBdr>
          <w:top w:val="nil"/>
          <w:left w:val="nil"/>
          <w:bottom w:val="nil"/>
          <w:right w:val="nil"/>
          <w:between w:val="nil"/>
        </w:pBdr>
        <w:spacing w:line="276" w:lineRule="auto"/>
        <w:jc w:val="both"/>
        <w:rPr>
          <w:sz w:val="24"/>
          <w:szCs w:val="24"/>
        </w:rPr>
      </w:pPr>
      <w:r w:rsidRPr="008E35C5">
        <w:rPr>
          <w:b/>
          <w:bCs/>
          <w:sz w:val="24"/>
          <w:szCs w:val="24"/>
        </w:rPr>
        <w:t>na potwierdzenie braku podstaw wykluczenia Wykonawcy z udziału w postępowaniu:</w:t>
      </w:r>
      <w:r w:rsidRPr="008E35C5">
        <w:rPr>
          <w:sz w:val="24"/>
          <w:szCs w:val="24"/>
        </w:rPr>
        <w:t xml:space="preserve">oświadczenie Wykonawcy, w zakresie art. 108 ust. 1 </w:t>
      </w:r>
      <w:proofErr w:type="spellStart"/>
      <w:r w:rsidRPr="008E35C5">
        <w:rPr>
          <w:sz w:val="24"/>
          <w:szCs w:val="24"/>
        </w:rPr>
        <w:t>pkt</w:t>
      </w:r>
      <w:proofErr w:type="spellEnd"/>
      <w:r w:rsidRPr="008E35C5">
        <w:rPr>
          <w:sz w:val="24"/>
          <w:szCs w:val="24"/>
        </w:rPr>
        <w:t xml:space="preserve"> 5 ustawy </w:t>
      </w:r>
      <w:proofErr w:type="spellStart"/>
      <w:r w:rsidRPr="008E35C5">
        <w:rPr>
          <w:sz w:val="24"/>
          <w:szCs w:val="24"/>
        </w:rPr>
        <w:t>Pzp</w:t>
      </w:r>
      <w:proofErr w:type="spellEnd"/>
      <w:r w:rsidRPr="008E35C5">
        <w:rPr>
          <w:sz w:val="24"/>
          <w:szCs w:val="24"/>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w:t>
      </w:r>
      <w:r w:rsidR="006402EC" w:rsidRPr="008E35C5">
        <w:rPr>
          <w:sz w:val="24"/>
          <w:szCs w:val="24"/>
        </w:rPr>
        <w:t>apitałowej (</w:t>
      </w:r>
      <w:r w:rsidR="00D33373" w:rsidRPr="008E35C5">
        <w:rPr>
          <w:sz w:val="24"/>
          <w:szCs w:val="24"/>
        </w:rPr>
        <w:t>załącznik nr 9</w:t>
      </w:r>
      <w:r w:rsidR="006402EC" w:rsidRPr="008E35C5">
        <w:rPr>
          <w:sz w:val="24"/>
          <w:szCs w:val="24"/>
        </w:rPr>
        <w:t xml:space="preserve"> do SWZ</w:t>
      </w:r>
      <w:r w:rsidRPr="008E35C5">
        <w:rPr>
          <w:sz w:val="24"/>
          <w:szCs w:val="24"/>
        </w:rPr>
        <w:t>).</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 xml:space="preserve">Jeżeli zajdą uzasadnione podstawy do uznania, że złożone uprzednio podmiotowe środki dowodowe nie są już aktualne, Zamawiający może w każdym czasie wezwać Wykonawcę </w:t>
      </w:r>
      <w:r w:rsidRPr="008E35C5">
        <w:rPr>
          <w:sz w:val="24"/>
          <w:szCs w:val="24"/>
        </w:rPr>
        <w:lastRenderedPageBreak/>
        <w:t xml:space="preserve">do złożenia wszystkich lub niektórych podmiotowych środków dowodowych, aktualnych na dzień ich złożenia. </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Podmiotowe środki dowodowe oraz inne dokumenty lub oświadczenia Wykonawca składa, pod rygorem nieważności, w formie elektronicznej lub w postaci elektronicznej opatrzonej podpisem zaufanym lub podpisem osobistym.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B33FDB" w:rsidRPr="008E35C5" w:rsidRDefault="00B33FDB" w:rsidP="00B33FDB">
      <w:pPr>
        <w:pStyle w:val="Akapitzlist"/>
        <w:numPr>
          <w:ilvl w:val="0"/>
          <w:numId w:val="36"/>
        </w:numPr>
        <w:pBdr>
          <w:top w:val="nil"/>
          <w:left w:val="nil"/>
          <w:bottom w:val="nil"/>
          <w:right w:val="nil"/>
          <w:between w:val="nil"/>
        </w:pBdr>
        <w:spacing w:line="276" w:lineRule="auto"/>
        <w:jc w:val="both"/>
        <w:rPr>
          <w:sz w:val="24"/>
          <w:szCs w:val="24"/>
        </w:rPr>
      </w:pPr>
      <w:r w:rsidRPr="008E35C5">
        <w:rPr>
          <w:sz w:val="24"/>
          <w:szCs w:val="24"/>
        </w:rPr>
        <w:t xml:space="preserve">W zakresie nieuregulowanym ustawą </w:t>
      </w:r>
      <w:proofErr w:type="spellStart"/>
      <w:r w:rsidRPr="008E35C5">
        <w:rPr>
          <w:sz w:val="24"/>
          <w:szCs w:val="24"/>
        </w:rPr>
        <w:t>Pzp</w:t>
      </w:r>
      <w:proofErr w:type="spellEnd"/>
      <w:r w:rsidRPr="008E35C5">
        <w:rPr>
          <w:sz w:val="24"/>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B50F4" w:rsidRPr="008E35C5" w:rsidRDefault="005B50F4" w:rsidP="005B50F4">
      <w:pPr>
        <w:pBdr>
          <w:top w:val="nil"/>
          <w:left w:val="nil"/>
          <w:bottom w:val="nil"/>
          <w:right w:val="nil"/>
          <w:between w:val="nil"/>
        </w:pBdr>
        <w:spacing w:line="276" w:lineRule="auto"/>
        <w:jc w:val="both"/>
        <w:rPr>
          <w:b/>
          <w:sz w:val="24"/>
          <w:szCs w:val="24"/>
        </w:rPr>
      </w:pPr>
    </w:p>
    <w:p w:rsidR="00B20A81" w:rsidRPr="008E35C5" w:rsidRDefault="0072086A" w:rsidP="00A042E0">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PRZEDMIOTOWE ŚRODKI DOWODOWE</w:t>
      </w:r>
    </w:p>
    <w:p w:rsidR="00B20A81" w:rsidRPr="008E35C5" w:rsidRDefault="00614B81">
      <w:pPr>
        <w:spacing w:line="276" w:lineRule="auto"/>
        <w:jc w:val="both"/>
        <w:rPr>
          <w:bCs/>
          <w:sz w:val="24"/>
          <w:szCs w:val="24"/>
        </w:rPr>
      </w:pPr>
      <w:r w:rsidRPr="008E35C5">
        <w:rPr>
          <w:bCs/>
          <w:sz w:val="24"/>
          <w:szCs w:val="24"/>
        </w:rPr>
        <w:t xml:space="preserve">Zamawiający wymaga złożenia </w:t>
      </w:r>
      <w:r w:rsidR="00A042E0" w:rsidRPr="008E35C5">
        <w:rPr>
          <w:bCs/>
          <w:sz w:val="24"/>
          <w:szCs w:val="24"/>
        </w:rPr>
        <w:t xml:space="preserve">następujących </w:t>
      </w:r>
      <w:r w:rsidRPr="008E35C5">
        <w:rPr>
          <w:bCs/>
          <w:sz w:val="24"/>
          <w:szCs w:val="24"/>
        </w:rPr>
        <w:t>przedmiotowych środków dowodowych</w:t>
      </w:r>
      <w:r w:rsidR="00A042E0" w:rsidRPr="008E35C5">
        <w:rPr>
          <w:bCs/>
          <w:sz w:val="24"/>
          <w:szCs w:val="24"/>
        </w:rPr>
        <w:t>:</w:t>
      </w:r>
    </w:p>
    <w:p w:rsidR="00A042E0" w:rsidRPr="008E35C5" w:rsidRDefault="00A042E0">
      <w:pPr>
        <w:spacing w:line="276" w:lineRule="auto"/>
        <w:jc w:val="both"/>
        <w:rPr>
          <w:bCs/>
          <w:sz w:val="24"/>
          <w:szCs w:val="24"/>
        </w:rPr>
      </w:pPr>
    </w:p>
    <w:p w:rsidR="00A042E0" w:rsidRPr="008E35C5" w:rsidRDefault="00A042E0" w:rsidP="00A042E0">
      <w:pPr>
        <w:pStyle w:val="Akapitzlist"/>
        <w:numPr>
          <w:ilvl w:val="0"/>
          <w:numId w:val="41"/>
        </w:numPr>
        <w:pBdr>
          <w:top w:val="nil"/>
          <w:left w:val="nil"/>
          <w:bottom w:val="nil"/>
          <w:right w:val="nil"/>
          <w:between w:val="nil"/>
        </w:pBdr>
        <w:spacing w:line="276" w:lineRule="auto"/>
        <w:jc w:val="both"/>
        <w:rPr>
          <w:sz w:val="24"/>
          <w:szCs w:val="24"/>
        </w:rPr>
      </w:pPr>
      <w:r w:rsidRPr="008E35C5">
        <w:rPr>
          <w:sz w:val="24"/>
          <w:szCs w:val="24"/>
        </w:rPr>
        <w:t xml:space="preserve">katalogi/foldery przedstawiające </w:t>
      </w:r>
      <w:r w:rsidRPr="008E35C5">
        <w:rPr>
          <w:b/>
          <w:bCs/>
          <w:sz w:val="24"/>
          <w:szCs w:val="24"/>
        </w:rPr>
        <w:t>proponowane systemy</w:t>
      </w:r>
      <w:r w:rsidRPr="008E35C5">
        <w:rPr>
          <w:sz w:val="24"/>
          <w:szCs w:val="24"/>
        </w:rPr>
        <w:t xml:space="preserve"> – dotyczy biurek, szaf, kontenerów – </w:t>
      </w:r>
      <w:r w:rsidRPr="008E35C5">
        <w:rPr>
          <w:sz w:val="24"/>
          <w:szCs w:val="24"/>
          <w:u w:val="single"/>
        </w:rPr>
        <w:t>w formie elektronicznej.</w:t>
      </w:r>
    </w:p>
    <w:p w:rsidR="00A042E0" w:rsidRPr="008E35C5" w:rsidRDefault="00A042E0" w:rsidP="00A042E0">
      <w:pPr>
        <w:pStyle w:val="Akapitzlist"/>
        <w:numPr>
          <w:ilvl w:val="0"/>
          <w:numId w:val="41"/>
        </w:numPr>
        <w:pBdr>
          <w:top w:val="nil"/>
          <w:left w:val="nil"/>
          <w:bottom w:val="nil"/>
          <w:right w:val="nil"/>
          <w:between w:val="nil"/>
        </w:pBdr>
        <w:spacing w:line="276" w:lineRule="auto"/>
        <w:jc w:val="both"/>
        <w:rPr>
          <w:sz w:val="24"/>
          <w:szCs w:val="24"/>
        </w:rPr>
      </w:pPr>
      <w:r w:rsidRPr="008E35C5">
        <w:rPr>
          <w:b/>
          <w:bCs/>
          <w:sz w:val="24"/>
          <w:szCs w:val="24"/>
        </w:rPr>
        <w:t>certyfikaty i atesty</w:t>
      </w:r>
      <w:r w:rsidRPr="008E35C5">
        <w:rPr>
          <w:sz w:val="24"/>
          <w:szCs w:val="24"/>
        </w:rPr>
        <w:t xml:space="preserve">. Certyfikaty, atesty mają być wystawione przez niezależną jednostkę uprawnioną do wydawania tego rodzaju zaświadczeń. Dokumenty te mają być opisane w sposób nie budzący wątpliwości do jakich mebli, krzeseł, tkanin są dedykowane (nazwa widniejąca na ateście lub certyfikacie musi być nazwą systemu lub produktu w przedstawionym katalogu, folderze) – </w:t>
      </w:r>
      <w:r w:rsidRPr="008E35C5">
        <w:rPr>
          <w:sz w:val="24"/>
          <w:szCs w:val="24"/>
          <w:u w:val="single"/>
        </w:rPr>
        <w:t>w formie elektronicznej.</w:t>
      </w:r>
    </w:p>
    <w:p w:rsidR="00A042E0" w:rsidRPr="008E35C5" w:rsidRDefault="00A042E0" w:rsidP="00A042E0">
      <w:pPr>
        <w:pStyle w:val="Akapitzlist"/>
        <w:numPr>
          <w:ilvl w:val="0"/>
          <w:numId w:val="41"/>
        </w:numPr>
        <w:pBdr>
          <w:top w:val="nil"/>
          <w:left w:val="nil"/>
          <w:bottom w:val="nil"/>
          <w:right w:val="nil"/>
          <w:between w:val="nil"/>
        </w:pBdr>
        <w:spacing w:line="276" w:lineRule="auto"/>
        <w:jc w:val="both"/>
        <w:rPr>
          <w:sz w:val="24"/>
          <w:szCs w:val="24"/>
        </w:rPr>
      </w:pPr>
      <w:r w:rsidRPr="008E35C5">
        <w:rPr>
          <w:b/>
          <w:bCs/>
          <w:sz w:val="24"/>
          <w:szCs w:val="24"/>
        </w:rPr>
        <w:t>karty katalogowe</w:t>
      </w:r>
      <w:r w:rsidRPr="008E35C5">
        <w:rPr>
          <w:sz w:val="24"/>
          <w:szCs w:val="24"/>
        </w:rPr>
        <w:t xml:space="preserve"> zaproponowanego mebla, obejmujące zdjęcie, dostępną kolorystykę, nazwę producenta i nazwę handlową wyrobu oraz opis produktu potwierdzający spełnienie wszystkich wymogów zamawiającego – </w:t>
      </w:r>
      <w:r w:rsidRPr="008E35C5">
        <w:rPr>
          <w:sz w:val="24"/>
          <w:szCs w:val="24"/>
          <w:u w:val="single"/>
        </w:rPr>
        <w:t>w formie elektronicznej.</w:t>
      </w:r>
    </w:p>
    <w:p w:rsidR="005B50F4" w:rsidRPr="008E35C5" w:rsidRDefault="005B50F4" w:rsidP="005B50F4">
      <w:pPr>
        <w:pBdr>
          <w:top w:val="nil"/>
          <w:left w:val="nil"/>
          <w:bottom w:val="nil"/>
          <w:right w:val="nil"/>
          <w:between w:val="nil"/>
        </w:pBdr>
        <w:spacing w:line="276" w:lineRule="auto"/>
        <w:jc w:val="both"/>
        <w:rPr>
          <w:bCs/>
          <w:sz w:val="24"/>
          <w:szCs w:val="24"/>
        </w:rPr>
      </w:pPr>
    </w:p>
    <w:p w:rsidR="00B20A81" w:rsidRPr="008E35C5" w:rsidRDefault="0072086A" w:rsidP="00EC38ED">
      <w:pPr>
        <w:pStyle w:val="Akapitzlist"/>
        <w:numPr>
          <w:ilvl w:val="0"/>
          <w:numId w:val="33"/>
        </w:numPr>
        <w:pBdr>
          <w:top w:val="nil"/>
          <w:left w:val="nil"/>
          <w:bottom w:val="nil"/>
          <w:right w:val="nil"/>
          <w:between w:val="nil"/>
        </w:pBdr>
        <w:spacing w:line="276" w:lineRule="auto"/>
        <w:ind w:left="709" w:hanging="709"/>
        <w:jc w:val="both"/>
        <w:rPr>
          <w:b/>
          <w:sz w:val="24"/>
          <w:szCs w:val="24"/>
        </w:rPr>
      </w:pPr>
      <w:r w:rsidRPr="008E35C5">
        <w:rPr>
          <w:b/>
          <w:sz w:val="24"/>
          <w:szCs w:val="24"/>
        </w:rPr>
        <w:t>POLEGANIE NA ZASOBACH INNYCH PODMIOTÓW</w:t>
      </w:r>
    </w:p>
    <w:p w:rsidR="00B20A81" w:rsidRPr="008E35C5" w:rsidRDefault="0072086A">
      <w:pPr>
        <w:numPr>
          <w:ilvl w:val="0"/>
          <w:numId w:val="4"/>
        </w:numPr>
        <w:pBdr>
          <w:top w:val="nil"/>
          <w:left w:val="nil"/>
          <w:bottom w:val="nil"/>
          <w:right w:val="nil"/>
          <w:between w:val="nil"/>
        </w:pBdr>
        <w:spacing w:line="276" w:lineRule="auto"/>
        <w:ind w:left="426"/>
        <w:jc w:val="both"/>
        <w:rPr>
          <w:sz w:val="24"/>
          <w:szCs w:val="24"/>
        </w:rPr>
      </w:pPr>
      <w:r w:rsidRPr="008E35C5">
        <w:rPr>
          <w:sz w:val="24"/>
          <w:szCs w:val="24"/>
        </w:rPr>
        <w:t xml:space="preserve">Wykonawca może w celu potwierdzenia spełniania warunków udziału w postępowaniu polegać na zdolnościach technicznych lub zawodowych podmiotów udostępniających </w:t>
      </w:r>
      <w:r w:rsidRPr="008E35C5">
        <w:rPr>
          <w:sz w:val="24"/>
          <w:szCs w:val="24"/>
        </w:rPr>
        <w:lastRenderedPageBreak/>
        <w:t>zasoby, niezależnie od charakteru prawnego łączących go z nimi stosunków prawnych</w:t>
      </w:r>
      <w:r w:rsidR="00614B81" w:rsidRPr="008E35C5">
        <w:rPr>
          <w:sz w:val="24"/>
          <w:szCs w:val="24"/>
        </w:rPr>
        <w:t xml:space="preserve">,na zasadach określonych w art. 118-123 ustawy </w:t>
      </w:r>
      <w:proofErr w:type="spellStart"/>
      <w:r w:rsidR="00F65AEF" w:rsidRPr="008E35C5">
        <w:rPr>
          <w:sz w:val="24"/>
          <w:szCs w:val="24"/>
        </w:rPr>
        <w:t>P</w:t>
      </w:r>
      <w:r w:rsidR="00614B81" w:rsidRPr="008E35C5">
        <w:rPr>
          <w:sz w:val="24"/>
          <w:szCs w:val="24"/>
        </w:rPr>
        <w:t>zp</w:t>
      </w:r>
      <w:proofErr w:type="spellEnd"/>
      <w:r w:rsidR="00614B81" w:rsidRPr="008E35C5">
        <w:rPr>
          <w:sz w:val="24"/>
          <w:szCs w:val="24"/>
        </w:rPr>
        <w:t>.</w:t>
      </w:r>
    </w:p>
    <w:p w:rsidR="00B20A81" w:rsidRPr="008E35C5" w:rsidRDefault="0072086A">
      <w:pPr>
        <w:numPr>
          <w:ilvl w:val="0"/>
          <w:numId w:val="4"/>
        </w:numPr>
        <w:pBdr>
          <w:top w:val="nil"/>
          <w:left w:val="nil"/>
          <w:bottom w:val="nil"/>
          <w:right w:val="nil"/>
          <w:between w:val="nil"/>
        </w:pBdr>
        <w:spacing w:line="276" w:lineRule="auto"/>
        <w:ind w:left="426"/>
        <w:jc w:val="both"/>
        <w:rPr>
          <w:sz w:val="24"/>
          <w:szCs w:val="24"/>
        </w:rPr>
      </w:pPr>
      <w:r w:rsidRPr="008E35C5">
        <w:rPr>
          <w:sz w:val="24"/>
          <w:szCs w:val="24"/>
        </w:rPr>
        <w:t>W odniesieniu do warunków dotyczących doświadczenia, wykonawcy mogą polegać na zdolnościach podmiotów udostępniających zasoby, jeśli podmioty te wykonają świadczenie, do realizacji którego te zdolności są wymagane.</w:t>
      </w:r>
    </w:p>
    <w:p w:rsidR="00B20A81" w:rsidRPr="008E35C5" w:rsidRDefault="0072086A">
      <w:pPr>
        <w:numPr>
          <w:ilvl w:val="0"/>
          <w:numId w:val="4"/>
        </w:numPr>
        <w:pBdr>
          <w:top w:val="nil"/>
          <w:left w:val="nil"/>
          <w:bottom w:val="nil"/>
          <w:right w:val="nil"/>
          <w:between w:val="nil"/>
        </w:pBdr>
        <w:spacing w:line="276" w:lineRule="auto"/>
        <w:ind w:left="426"/>
        <w:jc w:val="both"/>
        <w:rPr>
          <w:sz w:val="24"/>
          <w:szCs w:val="24"/>
        </w:rPr>
      </w:pPr>
      <w:r w:rsidRPr="008E35C5">
        <w:rPr>
          <w:sz w:val="24"/>
          <w:szCs w:val="24"/>
        </w:rPr>
        <w:t xml:space="preserve">Wykonawca, który polega na zdolnościach lub sytuacji podmiotów udostępniających zasoby, składa, wraz z ofertą, </w:t>
      </w:r>
      <w:r w:rsidRPr="008E35C5">
        <w:rPr>
          <w:b/>
          <w:bCs/>
          <w:sz w:val="24"/>
          <w:szCs w:val="24"/>
        </w:rPr>
        <w:t>zobowiązanie podmiotu udostępniającego</w:t>
      </w:r>
      <w:r w:rsidRPr="008E35C5">
        <w:rPr>
          <w:sz w:val="24"/>
          <w:szCs w:val="24"/>
        </w:rPr>
        <w:t xml:space="preserve"> zasoby do oddania mu do dyspozycjiniezbędnych zasobów na potrzeby realizacji danego zamówienia lub inny podmiotowy środek dowodowy potwierdzający, że wykonawca realizując zamówienie, będzie dysponował niezbędnymi zasobami tych podmiotów. Wzór zobowiązania stanowi załącznik nr 7 do SWZ.</w:t>
      </w:r>
    </w:p>
    <w:p w:rsidR="00B20A81" w:rsidRPr="008E35C5" w:rsidRDefault="0072086A">
      <w:pPr>
        <w:numPr>
          <w:ilvl w:val="0"/>
          <w:numId w:val="4"/>
        </w:numPr>
        <w:pBdr>
          <w:top w:val="nil"/>
          <w:left w:val="nil"/>
          <w:bottom w:val="nil"/>
          <w:right w:val="nil"/>
          <w:between w:val="nil"/>
        </w:pBdr>
        <w:spacing w:line="276" w:lineRule="auto"/>
        <w:ind w:left="426"/>
        <w:jc w:val="both"/>
        <w:rPr>
          <w:sz w:val="24"/>
          <w:szCs w:val="24"/>
        </w:rPr>
      </w:pPr>
      <w:r w:rsidRPr="008E35C5">
        <w:rPr>
          <w:sz w:val="24"/>
          <w:szCs w:val="24"/>
        </w:rPr>
        <w:t>Zamawiający ocenia, czy udostępniane wykonawcy przez podmioty udostępniające zasoby</w:t>
      </w:r>
      <w:r w:rsidR="002F3C60" w:rsidRPr="008E35C5">
        <w:rPr>
          <w:sz w:val="24"/>
          <w:szCs w:val="24"/>
        </w:rPr>
        <w:t>,</w:t>
      </w:r>
      <w:r w:rsidRPr="008E35C5">
        <w:rPr>
          <w:sz w:val="24"/>
          <w:szCs w:val="24"/>
        </w:rPr>
        <w:t xml:space="preserve"> zdolności techniczne lub zawodowe, pozwalają na wykazanie przez wykonawcę spełniania warunków udziału w postępowaniu</w:t>
      </w:r>
      <w:r w:rsidR="00EC38ED" w:rsidRPr="008E35C5">
        <w:rPr>
          <w:sz w:val="24"/>
          <w:szCs w:val="24"/>
        </w:rPr>
        <w:t xml:space="preserve">. </w:t>
      </w:r>
      <w:r w:rsidR="002F3C60" w:rsidRPr="008E35C5">
        <w:rPr>
          <w:sz w:val="24"/>
          <w:szCs w:val="24"/>
        </w:rPr>
        <w:t>Zamawiający bada także, czy wobec podmiotu udostępniającego zasoby nie zachodzą podstawy wykluczenia, przewidziane względem wykonawcy.</w:t>
      </w:r>
    </w:p>
    <w:p w:rsidR="00B20A81" w:rsidRPr="008E35C5" w:rsidRDefault="0072086A">
      <w:pPr>
        <w:numPr>
          <w:ilvl w:val="0"/>
          <w:numId w:val="4"/>
        </w:numPr>
        <w:pBdr>
          <w:top w:val="nil"/>
          <w:left w:val="nil"/>
          <w:bottom w:val="nil"/>
          <w:right w:val="nil"/>
          <w:between w:val="nil"/>
        </w:pBdr>
        <w:spacing w:line="276" w:lineRule="auto"/>
        <w:ind w:left="426"/>
        <w:jc w:val="both"/>
        <w:rPr>
          <w:sz w:val="24"/>
          <w:szCs w:val="24"/>
        </w:rPr>
      </w:pPr>
      <w:r w:rsidRPr="008E35C5">
        <w:rPr>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20A81" w:rsidRPr="008E35C5" w:rsidRDefault="0072086A">
      <w:pPr>
        <w:numPr>
          <w:ilvl w:val="0"/>
          <w:numId w:val="4"/>
        </w:numPr>
        <w:pBdr>
          <w:top w:val="nil"/>
          <w:left w:val="nil"/>
          <w:bottom w:val="nil"/>
          <w:right w:val="nil"/>
          <w:between w:val="nil"/>
        </w:pBdr>
        <w:spacing w:line="276" w:lineRule="auto"/>
        <w:ind w:left="426"/>
        <w:jc w:val="both"/>
        <w:rPr>
          <w:sz w:val="24"/>
          <w:szCs w:val="24"/>
        </w:rPr>
      </w:pPr>
      <w:r w:rsidRPr="008E35C5">
        <w:rPr>
          <w:sz w:val="24"/>
          <w:szCs w:val="24"/>
          <w:u w:val="single"/>
        </w:rPr>
        <w:t>UWAGA</w:t>
      </w:r>
      <w:r w:rsidRPr="008E35C5">
        <w:rPr>
          <w:sz w:val="24"/>
          <w:szCs w:val="24"/>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F32E5" w:rsidRPr="008E35C5" w:rsidRDefault="0072086A">
      <w:pPr>
        <w:numPr>
          <w:ilvl w:val="0"/>
          <w:numId w:val="4"/>
        </w:numPr>
        <w:pBdr>
          <w:top w:val="nil"/>
          <w:left w:val="nil"/>
          <w:bottom w:val="nil"/>
          <w:right w:val="nil"/>
          <w:between w:val="nil"/>
        </w:pBdr>
        <w:spacing w:line="276" w:lineRule="auto"/>
        <w:ind w:left="426"/>
        <w:jc w:val="both"/>
        <w:rPr>
          <w:sz w:val="24"/>
          <w:szCs w:val="24"/>
        </w:rPr>
      </w:pPr>
      <w:r w:rsidRPr="008E35C5">
        <w:rPr>
          <w:sz w:val="24"/>
          <w:szCs w:val="24"/>
        </w:rPr>
        <w:t xml:space="preserve">Wykonawca, w przypadku polegania na zdolnościach lub sytuacji podmiotów udostępniających zasoby </w:t>
      </w:r>
      <w:r w:rsidR="00AF32E5" w:rsidRPr="008E35C5">
        <w:rPr>
          <w:sz w:val="24"/>
          <w:szCs w:val="24"/>
        </w:rPr>
        <w:t>składa razem z ofertą:</w:t>
      </w:r>
    </w:p>
    <w:p w:rsidR="009354DB" w:rsidRPr="008E35C5" w:rsidRDefault="009354DB" w:rsidP="009354DB">
      <w:pPr>
        <w:pStyle w:val="Akapitzlist"/>
        <w:numPr>
          <w:ilvl w:val="1"/>
          <w:numId w:val="42"/>
        </w:numPr>
        <w:pBdr>
          <w:top w:val="nil"/>
          <w:left w:val="nil"/>
          <w:bottom w:val="nil"/>
          <w:right w:val="nil"/>
          <w:between w:val="nil"/>
        </w:pBdr>
        <w:spacing w:line="276" w:lineRule="auto"/>
        <w:jc w:val="both"/>
        <w:rPr>
          <w:sz w:val="24"/>
          <w:szCs w:val="24"/>
        </w:rPr>
      </w:pPr>
      <w:r w:rsidRPr="008E35C5">
        <w:rPr>
          <w:sz w:val="24"/>
          <w:szCs w:val="24"/>
        </w:rPr>
        <w:t>oświadczenie podpisane przez podmiot udostępniający zasoby, potwierdzające spełnianie warunków udziału w postępowaniu, w zakresie, w jakim wykonawca powołuje się na jego zasoby (</w:t>
      </w:r>
      <w:proofErr w:type="spellStart"/>
      <w:r w:rsidRPr="008E35C5">
        <w:rPr>
          <w:sz w:val="24"/>
          <w:szCs w:val="24"/>
        </w:rPr>
        <w:t>zał</w:t>
      </w:r>
      <w:proofErr w:type="spellEnd"/>
      <w:r w:rsidRPr="008E35C5">
        <w:rPr>
          <w:sz w:val="24"/>
          <w:szCs w:val="24"/>
        </w:rPr>
        <w:t xml:space="preserve"> nr 4),</w:t>
      </w:r>
    </w:p>
    <w:p w:rsidR="009354DB" w:rsidRPr="008E35C5" w:rsidRDefault="009354DB" w:rsidP="009354DB">
      <w:pPr>
        <w:pStyle w:val="Akapitzlist"/>
        <w:numPr>
          <w:ilvl w:val="1"/>
          <w:numId w:val="42"/>
        </w:numPr>
        <w:pBdr>
          <w:top w:val="nil"/>
          <w:left w:val="nil"/>
          <w:bottom w:val="nil"/>
          <w:right w:val="nil"/>
          <w:between w:val="nil"/>
        </w:pBdr>
        <w:spacing w:line="276" w:lineRule="auto"/>
        <w:jc w:val="both"/>
        <w:rPr>
          <w:sz w:val="24"/>
          <w:szCs w:val="24"/>
        </w:rPr>
      </w:pPr>
      <w:r w:rsidRPr="008E35C5">
        <w:rPr>
          <w:sz w:val="24"/>
          <w:szCs w:val="24"/>
        </w:rPr>
        <w:t>oświadczenie podpisane przez podmiot udostępniający zasoby, potwierdzające brak podstaw wykluczenia tego podmiotu (</w:t>
      </w:r>
      <w:proofErr w:type="spellStart"/>
      <w:r w:rsidRPr="008E35C5">
        <w:rPr>
          <w:sz w:val="24"/>
          <w:szCs w:val="24"/>
        </w:rPr>
        <w:t>zał</w:t>
      </w:r>
      <w:proofErr w:type="spellEnd"/>
      <w:r w:rsidRPr="008E35C5">
        <w:rPr>
          <w:sz w:val="24"/>
          <w:szCs w:val="24"/>
        </w:rPr>
        <w:t xml:space="preserve"> nr 5),</w:t>
      </w:r>
    </w:p>
    <w:p w:rsidR="00AF32E5" w:rsidRPr="008E35C5" w:rsidRDefault="0072086A" w:rsidP="00AF32E5">
      <w:pPr>
        <w:pStyle w:val="Akapitzlist"/>
        <w:numPr>
          <w:ilvl w:val="1"/>
          <w:numId w:val="42"/>
        </w:numPr>
        <w:pBdr>
          <w:top w:val="nil"/>
          <w:left w:val="nil"/>
          <w:bottom w:val="nil"/>
          <w:right w:val="nil"/>
          <w:between w:val="nil"/>
        </w:pBdr>
        <w:spacing w:line="276" w:lineRule="auto"/>
        <w:jc w:val="both"/>
        <w:rPr>
          <w:sz w:val="24"/>
          <w:szCs w:val="24"/>
        </w:rPr>
      </w:pPr>
      <w:r w:rsidRPr="008E35C5">
        <w:rPr>
          <w:sz w:val="24"/>
          <w:szCs w:val="24"/>
        </w:rPr>
        <w:t xml:space="preserve">oświadczenie, </w:t>
      </w:r>
      <w:r w:rsidR="009354DB" w:rsidRPr="008E35C5">
        <w:rPr>
          <w:sz w:val="24"/>
          <w:szCs w:val="24"/>
        </w:rPr>
        <w:t xml:space="preserve">podpisane przez podmiot udostępniający zasoby, </w:t>
      </w:r>
      <w:r w:rsidRPr="008E35C5">
        <w:rPr>
          <w:sz w:val="24"/>
          <w:szCs w:val="24"/>
        </w:rPr>
        <w:t xml:space="preserve">o którym mowa w ust. </w:t>
      </w:r>
      <w:r w:rsidR="00372C34" w:rsidRPr="008E35C5">
        <w:rPr>
          <w:sz w:val="24"/>
          <w:szCs w:val="24"/>
        </w:rPr>
        <w:t>3</w:t>
      </w:r>
      <w:r w:rsidR="00AF32E5" w:rsidRPr="008E35C5">
        <w:rPr>
          <w:sz w:val="24"/>
          <w:szCs w:val="24"/>
        </w:rPr>
        <w:t>powyżej (</w:t>
      </w:r>
      <w:proofErr w:type="spellStart"/>
      <w:r w:rsidR="00AF32E5" w:rsidRPr="008E35C5">
        <w:rPr>
          <w:sz w:val="24"/>
          <w:szCs w:val="24"/>
        </w:rPr>
        <w:t>zał</w:t>
      </w:r>
      <w:proofErr w:type="spellEnd"/>
      <w:r w:rsidR="00AF32E5" w:rsidRPr="008E35C5">
        <w:rPr>
          <w:sz w:val="24"/>
          <w:szCs w:val="24"/>
        </w:rPr>
        <w:t xml:space="preserve"> nr 7)</w:t>
      </w:r>
      <w:r w:rsidR="009354DB" w:rsidRPr="008E35C5">
        <w:rPr>
          <w:sz w:val="24"/>
          <w:szCs w:val="24"/>
        </w:rPr>
        <w:t>.</w:t>
      </w:r>
    </w:p>
    <w:p w:rsidR="00614B81" w:rsidRPr="008E35C5" w:rsidRDefault="00614B81" w:rsidP="00614B81">
      <w:pPr>
        <w:pBdr>
          <w:top w:val="nil"/>
          <w:left w:val="nil"/>
          <w:bottom w:val="nil"/>
          <w:right w:val="nil"/>
          <w:between w:val="nil"/>
        </w:pBdr>
        <w:spacing w:line="276" w:lineRule="auto"/>
        <w:jc w:val="both"/>
        <w:rPr>
          <w:sz w:val="24"/>
          <w:szCs w:val="24"/>
        </w:rPr>
      </w:pPr>
    </w:p>
    <w:p w:rsidR="009354DB" w:rsidRPr="008E35C5" w:rsidRDefault="00E832E3" w:rsidP="00E832E3">
      <w:pPr>
        <w:pBdr>
          <w:top w:val="nil"/>
          <w:left w:val="nil"/>
          <w:bottom w:val="nil"/>
          <w:right w:val="nil"/>
          <w:between w:val="nil"/>
        </w:pBdr>
        <w:spacing w:line="276" w:lineRule="auto"/>
        <w:ind w:left="426"/>
        <w:jc w:val="both"/>
        <w:rPr>
          <w:sz w:val="24"/>
          <w:szCs w:val="24"/>
        </w:rPr>
      </w:pPr>
      <w:r w:rsidRPr="008E35C5">
        <w:rPr>
          <w:sz w:val="24"/>
          <w:szCs w:val="24"/>
        </w:rPr>
        <w:t>Zamawiający zwraca uwagę, że powyższe o</w:t>
      </w:r>
      <w:r w:rsidR="009354DB" w:rsidRPr="008E35C5">
        <w:rPr>
          <w:sz w:val="24"/>
          <w:szCs w:val="24"/>
        </w:rPr>
        <w:t>świadczeniaskłada się, pod rygorem nieważności, w formie elektronicznej lub w postaci elektronicznej opatrzonej podpisem zaufanym lub podpisem osobistym osób upoważnionych do reprezentowania</w:t>
      </w:r>
      <w:r w:rsidRPr="008E35C5">
        <w:rPr>
          <w:sz w:val="24"/>
          <w:szCs w:val="24"/>
        </w:rPr>
        <w:t xml:space="preserve"> podmiotu</w:t>
      </w:r>
      <w:r w:rsidR="009354DB" w:rsidRPr="008E35C5">
        <w:rPr>
          <w:sz w:val="24"/>
          <w:szCs w:val="24"/>
        </w:rPr>
        <w:t>.</w:t>
      </w:r>
    </w:p>
    <w:p w:rsidR="00E832E3" w:rsidRPr="008E35C5" w:rsidRDefault="00E832E3" w:rsidP="00614B81">
      <w:pPr>
        <w:pBdr>
          <w:top w:val="nil"/>
          <w:left w:val="nil"/>
          <w:bottom w:val="nil"/>
          <w:right w:val="nil"/>
          <w:between w:val="nil"/>
        </w:pBdr>
        <w:spacing w:line="276" w:lineRule="auto"/>
        <w:jc w:val="both"/>
        <w:rPr>
          <w:sz w:val="24"/>
          <w:szCs w:val="24"/>
        </w:rPr>
      </w:pPr>
    </w:p>
    <w:p w:rsidR="00614B81" w:rsidRPr="008E35C5" w:rsidRDefault="00614B81" w:rsidP="009354DB">
      <w:pPr>
        <w:pStyle w:val="Akapitzlist"/>
        <w:numPr>
          <w:ilvl w:val="0"/>
          <w:numId w:val="33"/>
        </w:numPr>
        <w:pBdr>
          <w:top w:val="nil"/>
          <w:left w:val="nil"/>
          <w:bottom w:val="nil"/>
          <w:right w:val="nil"/>
          <w:between w:val="nil"/>
        </w:pBdr>
        <w:spacing w:line="276" w:lineRule="auto"/>
        <w:ind w:left="709"/>
        <w:jc w:val="both"/>
        <w:rPr>
          <w:b/>
          <w:bCs/>
          <w:sz w:val="24"/>
          <w:szCs w:val="24"/>
        </w:rPr>
      </w:pPr>
      <w:r w:rsidRPr="008E35C5">
        <w:rPr>
          <w:b/>
          <w:bCs/>
          <w:sz w:val="24"/>
          <w:szCs w:val="24"/>
        </w:rPr>
        <w:lastRenderedPageBreak/>
        <w:t xml:space="preserve">INFORMACJA DLA WYKONAWCÓW ZAMIERZAJĄCYCH POWIERZYĆ WYKONANIE CZĘŚCI ZAMÓWIENIA PODWYKONAWCOM </w:t>
      </w:r>
    </w:p>
    <w:p w:rsidR="00614B81" w:rsidRPr="008E35C5" w:rsidRDefault="00614B81" w:rsidP="00614B81">
      <w:pPr>
        <w:pStyle w:val="Akapitzlist"/>
        <w:numPr>
          <w:ilvl w:val="3"/>
          <w:numId w:val="4"/>
        </w:numPr>
        <w:pBdr>
          <w:top w:val="nil"/>
          <w:left w:val="nil"/>
          <w:bottom w:val="nil"/>
          <w:right w:val="nil"/>
          <w:between w:val="nil"/>
        </w:pBdr>
        <w:spacing w:line="276" w:lineRule="auto"/>
        <w:ind w:left="426"/>
        <w:jc w:val="both"/>
        <w:rPr>
          <w:sz w:val="24"/>
          <w:szCs w:val="24"/>
        </w:rPr>
      </w:pPr>
      <w:r w:rsidRPr="008E35C5">
        <w:rPr>
          <w:sz w:val="24"/>
          <w:szCs w:val="24"/>
        </w:rPr>
        <w:t xml:space="preserve">Wykonawca może powierzyć wykonanie części zamówienia Podwykonawcom. </w:t>
      </w:r>
    </w:p>
    <w:p w:rsidR="00614B81" w:rsidRPr="008E35C5" w:rsidRDefault="00614B81" w:rsidP="00614B81">
      <w:pPr>
        <w:pStyle w:val="Akapitzlist"/>
        <w:numPr>
          <w:ilvl w:val="3"/>
          <w:numId w:val="4"/>
        </w:numPr>
        <w:pBdr>
          <w:top w:val="nil"/>
          <w:left w:val="nil"/>
          <w:bottom w:val="nil"/>
          <w:right w:val="nil"/>
          <w:between w:val="nil"/>
        </w:pBdr>
        <w:spacing w:line="276" w:lineRule="auto"/>
        <w:ind w:left="426"/>
        <w:jc w:val="both"/>
        <w:rPr>
          <w:sz w:val="24"/>
          <w:szCs w:val="24"/>
        </w:rPr>
      </w:pPr>
      <w:r w:rsidRPr="008E35C5">
        <w:rPr>
          <w:sz w:val="24"/>
          <w:szCs w:val="24"/>
        </w:rPr>
        <w:t xml:space="preserve">Zamawiający żąda wskazania przez Wykonawcę, w ofercie, części zamówienia, których wykonanie zamierza powierzyć Podwykonawcom oraz podania nazw </w:t>
      </w:r>
      <w:r w:rsidR="009354DB" w:rsidRPr="008E35C5">
        <w:rPr>
          <w:sz w:val="24"/>
          <w:szCs w:val="24"/>
        </w:rPr>
        <w:t>P</w:t>
      </w:r>
      <w:r w:rsidRPr="008E35C5">
        <w:rPr>
          <w:sz w:val="24"/>
          <w:szCs w:val="24"/>
        </w:rPr>
        <w:t xml:space="preserve">odwykonawców, jeżeli są już znani. </w:t>
      </w:r>
    </w:p>
    <w:p w:rsidR="00614B81" w:rsidRPr="008E35C5" w:rsidRDefault="00614B81" w:rsidP="00614B81">
      <w:pPr>
        <w:pStyle w:val="Akapitzlist"/>
        <w:numPr>
          <w:ilvl w:val="3"/>
          <w:numId w:val="4"/>
        </w:numPr>
        <w:pBdr>
          <w:top w:val="nil"/>
          <w:left w:val="nil"/>
          <w:bottom w:val="nil"/>
          <w:right w:val="nil"/>
          <w:between w:val="nil"/>
        </w:pBdr>
        <w:spacing w:line="276" w:lineRule="auto"/>
        <w:ind w:left="426"/>
        <w:jc w:val="both"/>
        <w:rPr>
          <w:sz w:val="24"/>
          <w:szCs w:val="24"/>
        </w:rPr>
      </w:pPr>
      <w:r w:rsidRPr="008E35C5">
        <w:rPr>
          <w:sz w:val="24"/>
          <w:szCs w:val="24"/>
        </w:rPr>
        <w:t xml:space="preserve">Wykonawca jest obowiązany zawiadomić Zamawiającego o wszelkich zmianach w odniesieniu do informacji, o których mowa w pkt </w:t>
      </w:r>
      <w:r w:rsidR="009354DB" w:rsidRPr="008E35C5">
        <w:rPr>
          <w:sz w:val="24"/>
          <w:szCs w:val="24"/>
        </w:rPr>
        <w:t>2</w:t>
      </w:r>
      <w:r w:rsidRPr="008E35C5">
        <w:rPr>
          <w:sz w:val="24"/>
          <w:szCs w:val="24"/>
        </w:rPr>
        <w:t xml:space="preserve">, w trakcie realizacji zamówienia, a także przekazać wymagane informacje na temat nowych Podwykonawców, którym w późniejszym okresie zamierza powierzyć realizację zamówienia. </w:t>
      </w:r>
    </w:p>
    <w:p w:rsidR="00614B81" w:rsidRPr="008E35C5" w:rsidRDefault="00614B81" w:rsidP="00614B81">
      <w:pPr>
        <w:pStyle w:val="Akapitzlist"/>
        <w:numPr>
          <w:ilvl w:val="3"/>
          <w:numId w:val="4"/>
        </w:numPr>
        <w:pBdr>
          <w:top w:val="nil"/>
          <w:left w:val="nil"/>
          <w:bottom w:val="nil"/>
          <w:right w:val="nil"/>
          <w:between w:val="nil"/>
        </w:pBdr>
        <w:spacing w:line="276" w:lineRule="auto"/>
        <w:ind w:left="426"/>
        <w:jc w:val="both"/>
        <w:rPr>
          <w:sz w:val="24"/>
          <w:szCs w:val="24"/>
        </w:rPr>
      </w:pPr>
      <w:r w:rsidRPr="008E35C5">
        <w:rPr>
          <w:sz w:val="24"/>
          <w:szCs w:val="24"/>
        </w:rPr>
        <w:t xml:space="preserve">Wzór oświadczenia </w:t>
      </w:r>
      <w:r w:rsidR="009354DB" w:rsidRPr="008E35C5">
        <w:rPr>
          <w:sz w:val="24"/>
          <w:szCs w:val="24"/>
        </w:rPr>
        <w:t xml:space="preserve">dotyczącego Podwykonawców </w:t>
      </w:r>
      <w:r w:rsidRPr="008E35C5">
        <w:rPr>
          <w:sz w:val="24"/>
          <w:szCs w:val="24"/>
        </w:rPr>
        <w:t xml:space="preserve">stanowi załącznik nr </w:t>
      </w:r>
      <w:r w:rsidR="007F45DB" w:rsidRPr="008E35C5">
        <w:rPr>
          <w:sz w:val="24"/>
          <w:szCs w:val="24"/>
        </w:rPr>
        <w:t>8</w:t>
      </w:r>
      <w:r w:rsidRPr="008E35C5">
        <w:rPr>
          <w:sz w:val="24"/>
          <w:szCs w:val="24"/>
        </w:rPr>
        <w:t xml:space="preserve"> do SWZ.</w:t>
      </w:r>
    </w:p>
    <w:p w:rsidR="009B59D5" w:rsidRPr="008E35C5" w:rsidRDefault="009B59D5" w:rsidP="009B59D5">
      <w:pPr>
        <w:pBdr>
          <w:top w:val="nil"/>
          <w:left w:val="nil"/>
          <w:bottom w:val="nil"/>
          <w:right w:val="nil"/>
          <w:between w:val="nil"/>
        </w:pBdr>
        <w:spacing w:line="276" w:lineRule="auto"/>
        <w:ind w:left="426"/>
        <w:jc w:val="both"/>
        <w:rPr>
          <w:sz w:val="24"/>
          <w:szCs w:val="24"/>
        </w:rPr>
      </w:pPr>
    </w:p>
    <w:p w:rsidR="00B20A81" w:rsidRPr="008E35C5" w:rsidRDefault="0072086A" w:rsidP="009354DB">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INFORMACJA DLA WYKONAWCÓW WSPÓLNIE UBIEGAJĄCYCH SIĘ O UDZIELENIE ZAMÓWIENIA</w:t>
      </w:r>
    </w:p>
    <w:p w:rsidR="00B20A81" w:rsidRPr="008E35C5" w:rsidRDefault="0072086A">
      <w:pPr>
        <w:numPr>
          <w:ilvl w:val="1"/>
          <w:numId w:val="21"/>
        </w:numPr>
        <w:pBdr>
          <w:top w:val="nil"/>
          <w:left w:val="nil"/>
          <w:bottom w:val="nil"/>
          <w:right w:val="nil"/>
          <w:between w:val="nil"/>
        </w:pBdr>
        <w:spacing w:line="276" w:lineRule="auto"/>
        <w:ind w:left="426"/>
        <w:jc w:val="both"/>
        <w:rPr>
          <w:sz w:val="24"/>
          <w:szCs w:val="24"/>
        </w:rPr>
      </w:pPr>
      <w:r w:rsidRPr="008E35C5">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t>
      </w:r>
      <w:r w:rsidR="00457177" w:rsidRPr="008E35C5">
        <w:rPr>
          <w:sz w:val="24"/>
          <w:szCs w:val="24"/>
        </w:rPr>
        <w:t>musi</w:t>
      </w:r>
      <w:r w:rsidRPr="008E35C5">
        <w:rPr>
          <w:sz w:val="24"/>
          <w:szCs w:val="24"/>
        </w:rPr>
        <w:t xml:space="preserve"> być załączone do oferty.</w:t>
      </w:r>
    </w:p>
    <w:p w:rsidR="00BC4D26" w:rsidRPr="008E35C5" w:rsidRDefault="00457177">
      <w:pPr>
        <w:numPr>
          <w:ilvl w:val="1"/>
          <w:numId w:val="21"/>
        </w:numPr>
        <w:pBdr>
          <w:top w:val="nil"/>
          <w:left w:val="nil"/>
          <w:bottom w:val="nil"/>
          <w:right w:val="nil"/>
          <w:between w:val="nil"/>
        </w:pBdr>
        <w:spacing w:line="276" w:lineRule="auto"/>
        <w:ind w:left="426"/>
        <w:jc w:val="both"/>
        <w:rPr>
          <w:sz w:val="24"/>
          <w:szCs w:val="24"/>
        </w:rPr>
      </w:pPr>
      <w:r w:rsidRPr="008E35C5">
        <w:rPr>
          <w:sz w:val="24"/>
          <w:szCs w:val="24"/>
        </w:rPr>
        <w:t xml:space="preserve">Pełnomocnictwo, o którym mowa powyżej, składa się, pod rygorem nieważności, w formie elektronicznej lub w postaci elektronicznej opatrzonej podpisem zaufanym lub podpisem osobistym osób upoważnionych do reprezentowania Wykonawców. Szczegółowe informacje zawiera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72C34" w:rsidRPr="008E35C5" w:rsidRDefault="00457177">
      <w:pPr>
        <w:numPr>
          <w:ilvl w:val="1"/>
          <w:numId w:val="21"/>
        </w:numPr>
        <w:pBdr>
          <w:top w:val="nil"/>
          <w:left w:val="nil"/>
          <w:bottom w:val="nil"/>
          <w:right w:val="nil"/>
          <w:between w:val="nil"/>
        </w:pBdr>
        <w:spacing w:line="276" w:lineRule="auto"/>
        <w:ind w:left="426"/>
        <w:jc w:val="both"/>
        <w:rPr>
          <w:sz w:val="24"/>
          <w:szCs w:val="24"/>
        </w:rPr>
      </w:pPr>
      <w:r w:rsidRPr="008E35C5">
        <w:rPr>
          <w:sz w:val="24"/>
          <w:szCs w:val="24"/>
        </w:rPr>
        <w:t xml:space="preserve">Pełnomocnictwo należy dołączyć do oferty i powinno ono zawierać w szczególności wskazanie: </w:t>
      </w:r>
    </w:p>
    <w:p w:rsidR="00372C34" w:rsidRPr="008E35C5" w:rsidRDefault="00457177" w:rsidP="00372C34">
      <w:pPr>
        <w:pBdr>
          <w:top w:val="nil"/>
          <w:left w:val="nil"/>
          <w:bottom w:val="nil"/>
          <w:right w:val="nil"/>
          <w:between w:val="nil"/>
        </w:pBdr>
        <w:spacing w:line="276" w:lineRule="auto"/>
        <w:ind w:left="426"/>
        <w:jc w:val="both"/>
        <w:rPr>
          <w:sz w:val="24"/>
          <w:szCs w:val="24"/>
        </w:rPr>
      </w:pPr>
      <w:r w:rsidRPr="008E35C5">
        <w:rPr>
          <w:sz w:val="24"/>
          <w:szCs w:val="24"/>
        </w:rPr>
        <w:t xml:space="preserve">1) postępowania o udzielenie zamówienie publicznego, którego dotyczy; </w:t>
      </w:r>
    </w:p>
    <w:p w:rsidR="00372C34" w:rsidRPr="008E35C5" w:rsidRDefault="00457177" w:rsidP="00372C34">
      <w:pPr>
        <w:pBdr>
          <w:top w:val="nil"/>
          <w:left w:val="nil"/>
          <w:bottom w:val="nil"/>
          <w:right w:val="nil"/>
          <w:between w:val="nil"/>
        </w:pBdr>
        <w:spacing w:line="276" w:lineRule="auto"/>
        <w:ind w:left="426"/>
        <w:jc w:val="both"/>
        <w:rPr>
          <w:sz w:val="24"/>
          <w:szCs w:val="24"/>
        </w:rPr>
      </w:pPr>
      <w:r w:rsidRPr="008E35C5">
        <w:rPr>
          <w:sz w:val="24"/>
          <w:szCs w:val="24"/>
        </w:rPr>
        <w:t xml:space="preserve">2) wszystkich Wykonawców ubiegających się wspólnie o udzielenie zamówienia; </w:t>
      </w:r>
    </w:p>
    <w:p w:rsidR="00457177" w:rsidRPr="008E35C5" w:rsidRDefault="00457177" w:rsidP="00372C34">
      <w:pPr>
        <w:pBdr>
          <w:top w:val="nil"/>
          <w:left w:val="nil"/>
          <w:bottom w:val="nil"/>
          <w:right w:val="nil"/>
          <w:between w:val="nil"/>
        </w:pBdr>
        <w:spacing w:line="276" w:lineRule="auto"/>
        <w:ind w:left="426"/>
        <w:jc w:val="both"/>
        <w:rPr>
          <w:sz w:val="24"/>
          <w:szCs w:val="24"/>
        </w:rPr>
      </w:pPr>
      <w:r w:rsidRPr="008E35C5">
        <w:rPr>
          <w:sz w:val="24"/>
          <w:szCs w:val="24"/>
        </w:rPr>
        <w:t>3) ustanowionego pełnomocnika oraz zakresu jego umocowania.</w:t>
      </w:r>
    </w:p>
    <w:p w:rsidR="00B20A81" w:rsidRPr="008E35C5" w:rsidRDefault="0072086A">
      <w:pPr>
        <w:numPr>
          <w:ilvl w:val="1"/>
          <w:numId w:val="21"/>
        </w:numPr>
        <w:pBdr>
          <w:top w:val="nil"/>
          <w:left w:val="nil"/>
          <w:bottom w:val="nil"/>
          <w:right w:val="nil"/>
          <w:between w:val="nil"/>
        </w:pBdr>
        <w:spacing w:line="276" w:lineRule="auto"/>
        <w:ind w:left="426"/>
        <w:jc w:val="both"/>
        <w:rPr>
          <w:sz w:val="24"/>
          <w:szCs w:val="24"/>
        </w:rPr>
      </w:pPr>
      <w:r w:rsidRPr="008E35C5">
        <w:rPr>
          <w:sz w:val="24"/>
          <w:szCs w:val="24"/>
        </w:rPr>
        <w:t>W przypadku Wykonawców wspólnie ubiegających się o udzielenie zamówienia, oświadczenia, o któryc</w:t>
      </w:r>
      <w:r w:rsidR="00643A45" w:rsidRPr="008E35C5">
        <w:rPr>
          <w:sz w:val="24"/>
          <w:szCs w:val="24"/>
        </w:rPr>
        <w:t>h mowa w Rozdziale X ust. 1 SWZ,</w:t>
      </w:r>
      <w:r w:rsidRPr="008E35C5">
        <w:rPr>
          <w:sz w:val="24"/>
          <w:szCs w:val="24"/>
        </w:rPr>
        <w:t xml:space="preserve"> składa każdy z wykonawców. Oświadczenia te potwierdzają brak podstaw wykluczenia oraz spełnianie warunków udziału w zakresie, w jakim każdy z wykonawców wykazuje spełnianie warunków udziału w postępowaniu.</w:t>
      </w:r>
    </w:p>
    <w:p w:rsidR="00B20A81" w:rsidRPr="008E35C5" w:rsidRDefault="0072086A">
      <w:pPr>
        <w:numPr>
          <w:ilvl w:val="1"/>
          <w:numId w:val="21"/>
        </w:numPr>
        <w:pBdr>
          <w:top w:val="nil"/>
          <w:left w:val="nil"/>
          <w:bottom w:val="nil"/>
          <w:right w:val="nil"/>
          <w:between w:val="nil"/>
        </w:pBdr>
        <w:spacing w:line="276" w:lineRule="auto"/>
        <w:ind w:left="426"/>
        <w:jc w:val="both"/>
        <w:rPr>
          <w:sz w:val="24"/>
          <w:szCs w:val="24"/>
        </w:rPr>
      </w:pPr>
      <w:r w:rsidRPr="008E35C5">
        <w:rPr>
          <w:sz w:val="24"/>
          <w:szCs w:val="24"/>
        </w:rPr>
        <w:t>Wykonawcy wspólnie ubiegający się o udzielenie zamówienia wskazują w formularzu oferty, które dostawy wykonają poszczególni wykonawcy.</w:t>
      </w:r>
    </w:p>
    <w:p w:rsidR="003B008F" w:rsidRPr="008E35C5" w:rsidRDefault="003B008F" w:rsidP="003B008F">
      <w:pPr>
        <w:pBdr>
          <w:top w:val="nil"/>
          <w:left w:val="nil"/>
          <w:bottom w:val="nil"/>
          <w:right w:val="nil"/>
          <w:between w:val="nil"/>
        </w:pBdr>
        <w:spacing w:line="276" w:lineRule="auto"/>
        <w:jc w:val="both"/>
        <w:rPr>
          <w:sz w:val="24"/>
          <w:szCs w:val="24"/>
        </w:rPr>
      </w:pPr>
    </w:p>
    <w:p w:rsidR="007660EB" w:rsidRPr="008E35C5" w:rsidRDefault="00F8603F" w:rsidP="00611336">
      <w:pPr>
        <w:pStyle w:val="Akapitzlist"/>
        <w:numPr>
          <w:ilvl w:val="0"/>
          <w:numId w:val="33"/>
        </w:numPr>
        <w:pBdr>
          <w:top w:val="nil"/>
          <w:left w:val="nil"/>
          <w:bottom w:val="nil"/>
          <w:right w:val="nil"/>
          <w:between w:val="nil"/>
        </w:pBdr>
        <w:spacing w:line="276" w:lineRule="auto"/>
        <w:ind w:left="426" w:hanging="426"/>
        <w:jc w:val="both"/>
        <w:rPr>
          <w:b/>
          <w:sz w:val="24"/>
          <w:szCs w:val="24"/>
        </w:rPr>
      </w:pPr>
      <w:r w:rsidRPr="008E35C5">
        <w:rPr>
          <w:b/>
          <w:sz w:val="24"/>
          <w:szCs w:val="24"/>
        </w:rPr>
        <w:t>INFORMACJE O SPOSOBIE POROZUMIEWANIA SIĘ ZAMAWIAJĄCEGO Z WYKONAWCAMI</w:t>
      </w:r>
    </w:p>
    <w:p w:rsidR="007660EB" w:rsidRPr="008E35C5" w:rsidRDefault="007660EB" w:rsidP="008D41C9">
      <w:pPr>
        <w:numPr>
          <w:ilvl w:val="0"/>
          <w:numId w:val="22"/>
        </w:numPr>
        <w:pBdr>
          <w:top w:val="nil"/>
          <w:left w:val="nil"/>
          <w:bottom w:val="nil"/>
          <w:right w:val="nil"/>
          <w:between w:val="nil"/>
        </w:pBdr>
        <w:spacing w:line="276" w:lineRule="auto"/>
        <w:jc w:val="both"/>
        <w:rPr>
          <w:sz w:val="24"/>
          <w:szCs w:val="24"/>
        </w:rPr>
      </w:pPr>
      <w:r w:rsidRPr="008E35C5">
        <w:rPr>
          <w:sz w:val="24"/>
          <w:szCs w:val="24"/>
        </w:rPr>
        <w:lastRenderedPageBreak/>
        <w:t xml:space="preserve">Komunikacja w postępowaniu o udzielenie zamówienia, w tym składanie ofert, wymiana informacji oraz przekazywanie dokumentów lub oświadczeń między zamawiającym a wykonawcą, z uwzględnieniem wyjątków określonych w ustawie </w:t>
      </w:r>
      <w:proofErr w:type="spellStart"/>
      <w:r w:rsidRPr="008E35C5">
        <w:rPr>
          <w:sz w:val="24"/>
          <w:szCs w:val="24"/>
        </w:rPr>
        <w:t>Pzp</w:t>
      </w:r>
      <w:proofErr w:type="spellEnd"/>
      <w:r w:rsidRPr="008E35C5">
        <w:rPr>
          <w:sz w:val="24"/>
          <w:szCs w:val="24"/>
        </w:rPr>
        <w:t>, odbywa się przy użyciu środków komunikacji elektronicznej</w:t>
      </w:r>
      <w:r w:rsidR="00D845F2" w:rsidRPr="008E35C5">
        <w:rPr>
          <w:sz w:val="24"/>
          <w:szCs w:val="24"/>
        </w:rPr>
        <w:t>,</w:t>
      </w:r>
      <w:r w:rsidR="00A94E50">
        <w:rPr>
          <w:sz w:val="24"/>
          <w:szCs w:val="24"/>
        </w:rPr>
        <w:t xml:space="preserve"> </w:t>
      </w:r>
      <w:r w:rsidR="00D845F2" w:rsidRPr="008E35C5">
        <w:rPr>
          <w:sz w:val="24"/>
          <w:szCs w:val="24"/>
        </w:rPr>
        <w:t xml:space="preserve">za pośrednictwem </w:t>
      </w:r>
      <w:proofErr w:type="spellStart"/>
      <w:r w:rsidR="008D41C9" w:rsidRPr="008E35C5">
        <w:rPr>
          <w:sz w:val="24"/>
          <w:szCs w:val="24"/>
        </w:rPr>
        <w:t>miniPortalu</w:t>
      </w:r>
      <w:proofErr w:type="spellEnd"/>
      <w:r w:rsidR="008D41C9" w:rsidRPr="008E35C5">
        <w:rPr>
          <w:sz w:val="24"/>
          <w:szCs w:val="24"/>
        </w:rPr>
        <w:t>, który dostępny jest pod adresem: https://miniportal.uzp.gov.pl</w:t>
      </w:r>
    </w:p>
    <w:p w:rsidR="007660EB" w:rsidRPr="008E35C5" w:rsidRDefault="00F8603F" w:rsidP="00457177">
      <w:pPr>
        <w:pStyle w:val="Akapitzlist"/>
        <w:numPr>
          <w:ilvl w:val="0"/>
          <w:numId w:val="22"/>
        </w:numPr>
        <w:pBdr>
          <w:top w:val="nil"/>
          <w:left w:val="nil"/>
          <w:bottom w:val="nil"/>
          <w:right w:val="nil"/>
          <w:between w:val="nil"/>
        </w:pBdr>
        <w:spacing w:line="276" w:lineRule="auto"/>
        <w:ind w:left="284"/>
        <w:jc w:val="both"/>
        <w:rPr>
          <w:sz w:val="24"/>
          <w:szCs w:val="24"/>
        </w:rPr>
      </w:pPr>
      <w:r w:rsidRPr="008E35C5">
        <w:rPr>
          <w:sz w:val="24"/>
          <w:szCs w:val="24"/>
        </w:rPr>
        <w:t>K</w:t>
      </w:r>
      <w:r w:rsidR="007660EB" w:rsidRPr="008E35C5">
        <w:rPr>
          <w:sz w:val="24"/>
          <w:szCs w:val="24"/>
        </w:rPr>
        <w:t xml:space="preserve">omunikacja z wykonawcami odbywa się tylko na platformie miniportal.uzp.gov.pl, </w:t>
      </w:r>
      <w:r w:rsidR="007660EB" w:rsidRPr="008E35C5">
        <w:rPr>
          <w:sz w:val="24"/>
          <w:szCs w:val="24"/>
          <w:u w:val="single"/>
        </w:rPr>
        <w:t>nie za pośrednictwem adresu email.</w:t>
      </w:r>
    </w:p>
    <w:p w:rsidR="00F8603F" w:rsidRPr="008E35C5" w:rsidRDefault="007660EB" w:rsidP="00457177">
      <w:pPr>
        <w:numPr>
          <w:ilvl w:val="0"/>
          <w:numId w:val="22"/>
        </w:numPr>
        <w:pBdr>
          <w:top w:val="nil"/>
          <w:left w:val="nil"/>
          <w:bottom w:val="nil"/>
          <w:right w:val="nil"/>
          <w:between w:val="nil"/>
        </w:pBdr>
        <w:spacing w:line="276" w:lineRule="auto"/>
        <w:ind w:left="284"/>
        <w:jc w:val="both"/>
        <w:rPr>
          <w:sz w:val="24"/>
          <w:szCs w:val="24"/>
        </w:rPr>
      </w:pPr>
      <w:r w:rsidRPr="008E35C5">
        <w:rPr>
          <w:sz w:val="24"/>
          <w:szCs w:val="24"/>
        </w:rPr>
        <w:t>W korespondencji kierowanej do Zamawiającego Wykonawcy powinni posługiwać się numerem przedmiotowego postępowania.</w:t>
      </w:r>
    </w:p>
    <w:p w:rsidR="009C48C5" w:rsidRPr="008E35C5" w:rsidRDefault="00F8603F" w:rsidP="00457177">
      <w:pPr>
        <w:numPr>
          <w:ilvl w:val="0"/>
          <w:numId w:val="22"/>
        </w:numPr>
        <w:pBdr>
          <w:top w:val="nil"/>
          <w:left w:val="nil"/>
          <w:bottom w:val="nil"/>
          <w:right w:val="nil"/>
          <w:between w:val="nil"/>
        </w:pBdr>
        <w:spacing w:line="276" w:lineRule="auto"/>
        <w:ind w:left="284"/>
        <w:jc w:val="both"/>
        <w:rPr>
          <w:sz w:val="24"/>
          <w:szCs w:val="24"/>
        </w:rPr>
      </w:pPr>
      <w:r w:rsidRPr="008E35C5">
        <w:rPr>
          <w:sz w:val="24"/>
          <w:szCs w:val="24"/>
        </w:rPr>
        <w:t xml:space="preserve">W sytuacjach awaryjnych np. w przypadku przerwy w funkcjonowaniu lub awarii niedziałania </w:t>
      </w:r>
      <w:r w:rsidR="008D41C9" w:rsidRPr="008E35C5">
        <w:rPr>
          <w:sz w:val="24"/>
          <w:szCs w:val="24"/>
        </w:rPr>
        <w:t xml:space="preserve">platformy </w:t>
      </w:r>
      <w:hyperlink r:id="rId11">
        <w:r w:rsidR="00903FD1" w:rsidRPr="008E35C5">
          <w:rPr>
            <w:sz w:val="24"/>
            <w:szCs w:val="24"/>
            <w:u w:val="single"/>
          </w:rPr>
          <w:t>https://miniportal.uzp.gov.pl</w:t>
        </w:r>
      </w:hyperlink>
      <w:r w:rsidRPr="008E35C5">
        <w:rPr>
          <w:sz w:val="24"/>
          <w:szCs w:val="24"/>
        </w:rPr>
        <w:t xml:space="preserve">Zamawiający może również komunikować się z Wykonawcami za pomocą poczty elektronicznej, na adres </w:t>
      </w:r>
      <w:r w:rsidR="006F0D03" w:rsidRPr="008E35C5">
        <w:rPr>
          <w:sz w:val="24"/>
          <w:szCs w:val="24"/>
        </w:rPr>
        <w:t>zamowienia.publiczne@sosw.torun.pl</w:t>
      </w:r>
    </w:p>
    <w:p w:rsidR="009C48C5" w:rsidRPr="008E35C5" w:rsidRDefault="00F8603F" w:rsidP="00457177">
      <w:pPr>
        <w:numPr>
          <w:ilvl w:val="0"/>
          <w:numId w:val="22"/>
        </w:numPr>
        <w:pBdr>
          <w:top w:val="nil"/>
          <w:left w:val="nil"/>
          <w:bottom w:val="nil"/>
          <w:right w:val="nil"/>
          <w:between w:val="nil"/>
        </w:pBdr>
        <w:spacing w:line="276" w:lineRule="auto"/>
        <w:ind w:left="284"/>
        <w:jc w:val="both"/>
        <w:rPr>
          <w:sz w:val="24"/>
          <w:szCs w:val="24"/>
        </w:rPr>
      </w:pPr>
      <w:r w:rsidRPr="008E35C5">
        <w:rPr>
          <w:sz w:val="24"/>
          <w:szCs w:val="24"/>
        </w:rPr>
        <w:t>Do porozumiewania się z Wykonawcami upoważniony w zakresie formalnym i merytorycznym jest Pan</w:t>
      </w:r>
      <w:r w:rsidR="00903FD1" w:rsidRPr="008E35C5">
        <w:rPr>
          <w:sz w:val="24"/>
          <w:szCs w:val="24"/>
        </w:rPr>
        <w:t>i</w:t>
      </w:r>
      <w:r w:rsidR="00ED0E0D" w:rsidRPr="008E35C5">
        <w:rPr>
          <w:sz w:val="24"/>
          <w:szCs w:val="24"/>
        </w:rPr>
        <w:t xml:space="preserve"> Izabela Raś</w:t>
      </w:r>
      <w:r w:rsidR="00E14B70" w:rsidRPr="008E35C5">
        <w:rPr>
          <w:sz w:val="24"/>
          <w:szCs w:val="24"/>
        </w:rPr>
        <w:t>,</w:t>
      </w:r>
      <w:r w:rsidRPr="008E35C5">
        <w:rPr>
          <w:sz w:val="24"/>
          <w:szCs w:val="24"/>
        </w:rPr>
        <w:t xml:space="preserve"> tel. +48</w:t>
      </w:r>
      <w:r w:rsidR="00ED0E0D" w:rsidRPr="008E35C5">
        <w:rPr>
          <w:sz w:val="24"/>
          <w:szCs w:val="24"/>
        </w:rPr>
        <w:t> 883 623 271</w:t>
      </w:r>
      <w:r w:rsidRPr="008E35C5">
        <w:rPr>
          <w:sz w:val="24"/>
          <w:szCs w:val="24"/>
        </w:rPr>
        <w:t>.</w:t>
      </w:r>
    </w:p>
    <w:p w:rsidR="009C48C5" w:rsidRPr="008E35C5" w:rsidRDefault="00F8603F" w:rsidP="00457177">
      <w:pPr>
        <w:numPr>
          <w:ilvl w:val="0"/>
          <w:numId w:val="22"/>
        </w:numPr>
        <w:pBdr>
          <w:top w:val="nil"/>
          <w:left w:val="nil"/>
          <w:bottom w:val="nil"/>
          <w:right w:val="nil"/>
          <w:between w:val="nil"/>
        </w:pBdr>
        <w:spacing w:line="276" w:lineRule="auto"/>
        <w:ind w:left="284"/>
        <w:jc w:val="both"/>
        <w:rPr>
          <w:sz w:val="24"/>
          <w:szCs w:val="24"/>
        </w:rPr>
      </w:pPr>
      <w:r w:rsidRPr="008E35C5">
        <w:rPr>
          <w:sz w:val="24"/>
          <w:szCs w:val="24"/>
        </w:rPr>
        <w:t xml:space="preserve">Zamawiający będzie przekazywał wykonawcom informacje w formie elektronicznej za pośrednictwem </w:t>
      </w:r>
      <w:r w:rsidR="00666A97" w:rsidRPr="008E35C5">
        <w:rPr>
          <w:sz w:val="24"/>
          <w:szCs w:val="24"/>
        </w:rPr>
        <w:t xml:space="preserve">platformy </w:t>
      </w:r>
      <w:hyperlink r:id="rId12">
        <w:r w:rsidR="00666A97" w:rsidRPr="008E35C5">
          <w:rPr>
            <w:sz w:val="24"/>
            <w:szCs w:val="24"/>
            <w:u w:val="single"/>
          </w:rPr>
          <w:t>https://miniportal.uzp.gov.pl</w:t>
        </w:r>
      </w:hyperlink>
      <w:r w:rsidRPr="008E35C5">
        <w:rPr>
          <w:sz w:val="24"/>
          <w:szCs w:val="24"/>
        </w:rPr>
        <w:t xml:space="preserve">Informacje dotyczące odpowiedzi na pytania, zmiany specyfikacji, zmiany terminu składania i otwarcia ofert Zamawiający będzie zamieszczał na </w:t>
      </w:r>
      <w:r w:rsidR="00903FD1" w:rsidRPr="008E35C5">
        <w:rPr>
          <w:sz w:val="24"/>
          <w:szCs w:val="24"/>
        </w:rPr>
        <w:t>profilu</w:t>
      </w:r>
      <w:r w:rsidRPr="008E35C5">
        <w:rPr>
          <w:sz w:val="24"/>
          <w:szCs w:val="24"/>
        </w:rPr>
        <w:t xml:space="preserve">. Korespondencja, której zgodnie z obowiązującymi przepisami adresatem jest konkretny wykonawca, będzie przekazywana w formie elektronicznej za pośrednictwem </w:t>
      </w:r>
      <w:r w:rsidR="00666A97" w:rsidRPr="008E35C5">
        <w:rPr>
          <w:sz w:val="24"/>
          <w:szCs w:val="24"/>
        </w:rPr>
        <w:t xml:space="preserve">platformy </w:t>
      </w:r>
      <w:hyperlink r:id="rId13">
        <w:r w:rsidR="00666A97" w:rsidRPr="008E35C5">
          <w:rPr>
            <w:sz w:val="24"/>
            <w:szCs w:val="24"/>
            <w:u w:val="single"/>
          </w:rPr>
          <w:t>https://miniportal.uzp.gov.pl</w:t>
        </w:r>
      </w:hyperlink>
      <w:bookmarkStart w:id="0" w:name="_GoBack"/>
      <w:bookmarkEnd w:id="0"/>
      <w:r w:rsidRPr="008E35C5">
        <w:rPr>
          <w:sz w:val="24"/>
          <w:szCs w:val="24"/>
        </w:rPr>
        <w:t xml:space="preserve">do konkretnego wykonawcy. </w:t>
      </w:r>
    </w:p>
    <w:p w:rsidR="009C48C5" w:rsidRPr="008E35C5" w:rsidRDefault="00F8603F" w:rsidP="00457177">
      <w:pPr>
        <w:numPr>
          <w:ilvl w:val="0"/>
          <w:numId w:val="22"/>
        </w:numPr>
        <w:pBdr>
          <w:top w:val="nil"/>
          <w:left w:val="nil"/>
          <w:bottom w:val="nil"/>
          <w:right w:val="nil"/>
          <w:between w:val="nil"/>
        </w:pBdr>
        <w:spacing w:line="276" w:lineRule="auto"/>
        <w:ind w:left="284"/>
        <w:jc w:val="both"/>
        <w:rPr>
          <w:sz w:val="24"/>
          <w:szCs w:val="24"/>
        </w:rPr>
      </w:pPr>
      <w:r w:rsidRPr="008E35C5">
        <w:rPr>
          <w:sz w:val="24"/>
          <w:szCs w:val="24"/>
        </w:rPr>
        <w:t xml:space="preserve">Wykonawca jako podmiot profesjonalny ma obowiązek sprawdzania komunikatów i wiadomości bezpośrednio na </w:t>
      </w:r>
      <w:r w:rsidR="00903FD1" w:rsidRPr="008E35C5">
        <w:rPr>
          <w:sz w:val="24"/>
          <w:szCs w:val="24"/>
        </w:rPr>
        <w:t>profilu nabywcy</w:t>
      </w:r>
      <w:r w:rsidRPr="008E35C5">
        <w:rPr>
          <w:sz w:val="24"/>
          <w:szCs w:val="24"/>
        </w:rPr>
        <w:t xml:space="preserve"> przesłanych przez zamawiającego, gdyż system powiadomień może ulec awarii lub powiadomienie może trafić do folderu SPAM. </w:t>
      </w:r>
    </w:p>
    <w:p w:rsidR="009C48C5" w:rsidRPr="008E35C5" w:rsidRDefault="00F8603F" w:rsidP="00457177">
      <w:pPr>
        <w:numPr>
          <w:ilvl w:val="0"/>
          <w:numId w:val="22"/>
        </w:numPr>
        <w:pBdr>
          <w:top w:val="nil"/>
          <w:left w:val="nil"/>
          <w:bottom w:val="nil"/>
          <w:right w:val="nil"/>
          <w:between w:val="nil"/>
        </w:pBdr>
        <w:spacing w:line="276" w:lineRule="auto"/>
        <w:ind w:left="284"/>
        <w:jc w:val="both"/>
        <w:rPr>
          <w:sz w:val="24"/>
          <w:szCs w:val="24"/>
        </w:rPr>
      </w:pPr>
      <w:r w:rsidRPr="008E35C5">
        <w:rPr>
          <w:sz w:val="24"/>
          <w:szCs w:val="24"/>
        </w:rPr>
        <w:t xml:space="preserve">Wykonawca, przystępując do niniejszego postępowania o udzielenie zamówienia publicznego: </w:t>
      </w:r>
    </w:p>
    <w:p w:rsidR="009C48C5" w:rsidRPr="008E35C5" w:rsidRDefault="00F8603F" w:rsidP="00457177">
      <w:pPr>
        <w:pStyle w:val="Akapitzlist"/>
        <w:pBdr>
          <w:top w:val="nil"/>
          <w:left w:val="nil"/>
          <w:bottom w:val="nil"/>
          <w:right w:val="nil"/>
          <w:between w:val="nil"/>
        </w:pBdr>
        <w:spacing w:line="276" w:lineRule="auto"/>
        <w:ind w:left="284"/>
        <w:jc w:val="both"/>
        <w:rPr>
          <w:sz w:val="24"/>
          <w:szCs w:val="24"/>
        </w:rPr>
      </w:pPr>
      <w:r w:rsidRPr="008E35C5">
        <w:rPr>
          <w:sz w:val="24"/>
          <w:szCs w:val="24"/>
        </w:rPr>
        <w:t xml:space="preserve">a) akceptuje warunki korzystania z </w:t>
      </w:r>
      <w:hyperlink r:id="rId14" w:history="1">
        <w:r w:rsidR="009C48C5" w:rsidRPr="008E35C5">
          <w:rPr>
            <w:rStyle w:val="Hipercze"/>
            <w:color w:val="auto"/>
            <w:sz w:val="24"/>
            <w:szCs w:val="24"/>
          </w:rPr>
          <w:t>https://miniportal.uzp.gov.pl</w:t>
        </w:r>
      </w:hyperlink>
    </w:p>
    <w:p w:rsidR="009C48C5" w:rsidRPr="008E35C5" w:rsidRDefault="00F8603F" w:rsidP="00457177">
      <w:pPr>
        <w:pStyle w:val="Akapitzlist"/>
        <w:pBdr>
          <w:top w:val="nil"/>
          <w:left w:val="nil"/>
          <w:bottom w:val="nil"/>
          <w:right w:val="nil"/>
          <w:between w:val="nil"/>
        </w:pBdr>
        <w:spacing w:line="276" w:lineRule="auto"/>
        <w:ind w:left="284"/>
        <w:jc w:val="both"/>
        <w:rPr>
          <w:sz w:val="24"/>
          <w:szCs w:val="24"/>
        </w:rPr>
      </w:pPr>
      <w:r w:rsidRPr="008E35C5">
        <w:rPr>
          <w:sz w:val="24"/>
          <w:szCs w:val="24"/>
        </w:rPr>
        <w:t xml:space="preserve">b) zapoznał i stosuje się do Instrukcji składania ofert/wniosków </w:t>
      </w:r>
      <w:hyperlink r:id="rId15" w:history="1">
        <w:r w:rsidR="009C48C5" w:rsidRPr="008E35C5">
          <w:rPr>
            <w:rStyle w:val="Hipercze"/>
            <w:color w:val="auto"/>
            <w:sz w:val="24"/>
            <w:szCs w:val="24"/>
          </w:rPr>
          <w:t>https://miniportal.uzp.gov.pl</w:t>
        </w:r>
      </w:hyperlink>
    </w:p>
    <w:p w:rsidR="00F8603F" w:rsidRPr="008E35C5" w:rsidRDefault="00F8603F" w:rsidP="00457177">
      <w:pPr>
        <w:pStyle w:val="Akapitzlist"/>
        <w:numPr>
          <w:ilvl w:val="0"/>
          <w:numId w:val="22"/>
        </w:numPr>
        <w:pBdr>
          <w:top w:val="nil"/>
          <w:left w:val="nil"/>
          <w:bottom w:val="nil"/>
          <w:right w:val="nil"/>
          <w:between w:val="nil"/>
        </w:pBdr>
        <w:spacing w:line="276" w:lineRule="auto"/>
        <w:ind w:left="284"/>
        <w:jc w:val="both"/>
        <w:rPr>
          <w:sz w:val="24"/>
          <w:szCs w:val="24"/>
        </w:rPr>
      </w:pPr>
      <w:r w:rsidRPr="008E35C5">
        <w:rPr>
          <w:sz w:val="24"/>
          <w:szCs w:val="24"/>
        </w:rPr>
        <w:t xml:space="preserve">Zamawiający nie ponosi odpowiedzialności za złożenie oferty w sposób niezgodny z </w:t>
      </w:r>
      <w:r w:rsidR="009C48C5" w:rsidRPr="008E35C5">
        <w:rPr>
          <w:sz w:val="24"/>
          <w:szCs w:val="24"/>
        </w:rPr>
        <w:t xml:space="preserve">wymaganiami określonymi w </w:t>
      </w:r>
      <w:hyperlink r:id="rId16" w:history="1">
        <w:r w:rsidR="009C48C5" w:rsidRPr="008E35C5">
          <w:rPr>
            <w:rStyle w:val="Hipercze"/>
            <w:color w:val="auto"/>
            <w:sz w:val="24"/>
            <w:szCs w:val="24"/>
          </w:rPr>
          <w:t>https://miniportal.uzp.gov.pl</w:t>
        </w:r>
      </w:hyperlink>
      <w:r w:rsidR="009C48C5" w:rsidRPr="008E35C5">
        <w:rPr>
          <w:sz w:val="24"/>
          <w:szCs w:val="24"/>
        </w:rPr>
        <w:t xml:space="preserve">, </w:t>
      </w:r>
      <w:r w:rsidRPr="008E35C5">
        <w:rPr>
          <w:sz w:val="24"/>
          <w:szCs w:val="24"/>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8E35C5">
        <w:rPr>
          <w:sz w:val="24"/>
          <w:szCs w:val="24"/>
        </w:rPr>
        <w:t>Pzp</w:t>
      </w:r>
      <w:proofErr w:type="spellEnd"/>
      <w:r w:rsidRPr="008E35C5">
        <w:rPr>
          <w:sz w:val="24"/>
          <w:szCs w:val="24"/>
        </w:rPr>
        <w:t>.</w:t>
      </w:r>
    </w:p>
    <w:p w:rsidR="0095239A" w:rsidRPr="008E35C5" w:rsidRDefault="0095239A" w:rsidP="0095239A">
      <w:pPr>
        <w:pBdr>
          <w:top w:val="nil"/>
          <w:left w:val="nil"/>
          <w:bottom w:val="nil"/>
          <w:right w:val="nil"/>
          <w:between w:val="nil"/>
        </w:pBdr>
        <w:spacing w:line="276" w:lineRule="auto"/>
        <w:jc w:val="both"/>
        <w:rPr>
          <w:b/>
          <w:sz w:val="24"/>
          <w:szCs w:val="24"/>
        </w:rPr>
      </w:pPr>
    </w:p>
    <w:p w:rsidR="00B20A81" w:rsidRPr="008E35C5" w:rsidRDefault="007F3339" w:rsidP="0095239A">
      <w:pPr>
        <w:pStyle w:val="Akapitzlist"/>
        <w:numPr>
          <w:ilvl w:val="0"/>
          <w:numId w:val="33"/>
        </w:numPr>
        <w:pBdr>
          <w:top w:val="nil"/>
          <w:left w:val="nil"/>
          <w:bottom w:val="nil"/>
          <w:right w:val="nil"/>
          <w:between w:val="nil"/>
        </w:pBdr>
        <w:spacing w:line="276" w:lineRule="auto"/>
        <w:jc w:val="both"/>
        <w:rPr>
          <w:b/>
          <w:sz w:val="24"/>
          <w:szCs w:val="24"/>
        </w:rPr>
      </w:pPr>
      <w:r w:rsidRPr="008E35C5">
        <w:rPr>
          <w:b/>
          <w:sz w:val="24"/>
          <w:szCs w:val="24"/>
        </w:rPr>
        <w:t>OPIS SPOSOBU UDZIELANIA WYJAŚNIEŃ</w:t>
      </w:r>
      <w:r w:rsidR="0072086A" w:rsidRPr="008E35C5">
        <w:rPr>
          <w:b/>
          <w:sz w:val="24"/>
          <w:szCs w:val="24"/>
        </w:rPr>
        <w:t xml:space="preserve"> TREŚCI SWZ</w:t>
      </w:r>
    </w:p>
    <w:p w:rsidR="007660EB" w:rsidRPr="008E35C5" w:rsidRDefault="00B65292" w:rsidP="00B33FDB">
      <w:pPr>
        <w:pStyle w:val="Akapitzlist"/>
        <w:numPr>
          <w:ilvl w:val="3"/>
          <w:numId w:val="33"/>
        </w:numPr>
        <w:pBdr>
          <w:top w:val="nil"/>
          <w:left w:val="nil"/>
          <w:bottom w:val="nil"/>
          <w:right w:val="nil"/>
          <w:between w:val="nil"/>
        </w:pBdr>
        <w:spacing w:line="276" w:lineRule="auto"/>
        <w:ind w:left="284"/>
        <w:jc w:val="both"/>
        <w:rPr>
          <w:sz w:val="24"/>
          <w:szCs w:val="24"/>
        </w:rPr>
      </w:pPr>
      <w:r w:rsidRPr="008E35C5">
        <w:rPr>
          <w:sz w:val="24"/>
          <w:szCs w:val="24"/>
        </w:rPr>
        <w:t>Wykonawca może zwrócić się do zamawiającego z wnioskiem o wyjaśnienie treści SWZ.</w:t>
      </w:r>
    </w:p>
    <w:p w:rsidR="007660EB" w:rsidRPr="008E35C5" w:rsidRDefault="00B65292" w:rsidP="00B33FDB">
      <w:pPr>
        <w:pStyle w:val="Akapitzlist"/>
        <w:numPr>
          <w:ilvl w:val="3"/>
          <w:numId w:val="33"/>
        </w:numPr>
        <w:pBdr>
          <w:top w:val="nil"/>
          <w:left w:val="nil"/>
          <w:bottom w:val="nil"/>
          <w:right w:val="nil"/>
          <w:between w:val="nil"/>
        </w:pBdr>
        <w:spacing w:line="276" w:lineRule="auto"/>
        <w:ind w:left="284"/>
        <w:jc w:val="both"/>
        <w:rPr>
          <w:sz w:val="24"/>
          <w:szCs w:val="24"/>
        </w:rPr>
      </w:pPr>
      <w:r w:rsidRPr="008E35C5">
        <w:rPr>
          <w:sz w:val="24"/>
          <w:szCs w:val="24"/>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660EB" w:rsidRPr="008E35C5" w:rsidRDefault="00B65292" w:rsidP="00B33FDB">
      <w:pPr>
        <w:pStyle w:val="Akapitzlist"/>
        <w:numPr>
          <w:ilvl w:val="3"/>
          <w:numId w:val="33"/>
        </w:numPr>
        <w:pBdr>
          <w:top w:val="nil"/>
          <w:left w:val="nil"/>
          <w:bottom w:val="nil"/>
          <w:right w:val="nil"/>
          <w:between w:val="nil"/>
        </w:pBdr>
        <w:spacing w:line="276" w:lineRule="auto"/>
        <w:ind w:left="284"/>
        <w:jc w:val="both"/>
        <w:rPr>
          <w:sz w:val="24"/>
          <w:szCs w:val="24"/>
        </w:rPr>
      </w:pPr>
      <w:r w:rsidRPr="008E35C5">
        <w:rPr>
          <w:sz w:val="24"/>
          <w:szCs w:val="24"/>
        </w:rPr>
        <w:t>Jeżeli zamawiający nie udzieli wyjaśnień w terminie, o którym mowa w ust.</w:t>
      </w:r>
      <w:r w:rsidR="007660EB" w:rsidRPr="008E35C5">
        <w:rPr>
          <w:sz w:val="24"/>
          <w:szCs w:val="24"/>
        </w:rPr>
        <w:t xml:space="preserve"> 2</w:t>
      </w:r>
      <w:r w:rsidRPr="008E35C5">
        <w:rPr>
          <w:sz w:val="24"/>
          <w:szCs w:val="24"/>
        </w:rPr>
        <w:t xml:space="preserve"> ,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7660EB" w:rsidRPr="008E35C5">
        <w:rPr>
          <w:sz w:val="24"/>
          <w:szCs w:val="24"/>
        </w:rPr>
        <w:t>2</w:t>
      </w:r>
      <w:r w:rsidRPr="008E35C5">
        <w:rPr>
          <w:sz w:val="24"/>
          <w:szCs w:val="24"/>
        </w:rPr>
        <w:t>, zamawiający nie ma obowiązku udzielania wyjaśnień SWZ oraz obowiązku przedłużenia terminu składania ofert.</w:t>
      </w:r>
    </w:p>
    <w:p w:rsidR="00B65292" w:rsidRPr="008E35C5" w:rsidRDefault="00B65292" w:rsidP="00B33FDB">
      <w:pPr>
        <w:pStyle w:val="Akapitzlist"/>
        <w:numPr>
          <w:ilvl w:val="3"/>
          <w:numId w:val="33"/>
        </w:numPr>
        <w:pBdr>
          <w:top w:val="nil"/>
          <w:left w:val="nil"/>
          <w:bottom w:val="nil"/>
          <w:right w:val="nil"/>
          <w:between w:val="nil"/>
        </w:pBdr>
        <w:spacing w:line="276" w:lineRule="auto"/>
        <w:ind w:left="284"/>
        <w:jc w:val="both"/>
        <w:rPr>
          <w:sz w:val="24"/>
          <w:szCs w:val="24"/>
        </w:rPr>
      </w:pPr>
      <w:r w:rsidRPr="008E35C5">
        <w:rPr>
          <w:sz w:val="24"/>
          <w:szCs w:val="24"/>
        </w:rPr>
        <w:t>Przedłużenie terminu składani</w:t>
      </w:r>
      <w:r w:rsidR="00122513" w:rsidRPr="008E35C5">
        <w:rPr>
          <w:sz w:val="24"/>
          <w:szCs w:val="24"/>
        </w:rPr>
        <w:t>a ofert, o który</w:t>
      </w:r>
      <w:r w:rsidR="00D845F2" w:rsidRPr="008E35C5">
        <w:rPr>
          <w:sz w:val="24"/>
          <w:szCs w:val="24"/>
        </w:rPr>
        <w:t>m</w:t>
      </w:r>
      <w:r w:rsidR="00122513" w:rsidRPr="008E35C5">
        <w:rPr>
          <w:sz w:val="24"/>
          <w:szCs w:val="24"/>
        </w:rPr>
        <w:t xml:space="preserve"> mowa w ust. 3</w:t>
      </w:r>
      <w:r w:rsidRPr="008E35C5">
        <w:rPr>
          <w:sz w:val="24"/>
          <w:szCs w:val="24"/>
        </w:rPr>
        <w:t>, nie wpływa na bieg terminu składania wniosku o wyjaśnienie treści SWZ.</w:t>
      </w:r>
    </w:p>
    <w:p w:rsidR="00D845F2" w:rsidRPr="008E35C5" w:rsidRDefault="00D845F2" w:rsidP="00D845F2">
      <w:pPr>
        <w:pStyle w:val="Akapitzlist"/>
        <w:pBdr>
          <w:top w:val="nil"/>
          <w:left w:val="nil"/>
          <w:bottom w:val="nil"/>
          <w:right w:val="nil"/>
          <w:between w:val="nil"/>
        </w:pBdr>
        <w:spacing w:line="276" w:lineRule="auto"/>
        <w:ind w:left="284"/>
        <w:jc w:val="both"/>
        <w:rPr>
          <w:sz w:val="24"/>
          <w:szCs w:val="24"/>
        </w:rPr>
      </w:pPr>
    </w:p>
    <w:p w:rsidR="001A1077" w:rsidRPr="008E35C5" w:rsidRDefault="0072086A" w:rsidP="00D845F2">
      <w:pPr>
        <w:pStyle w:val="Akapitzlist"/>
        <w:numPr>
          <w:ilvl w:val="0"/>
          <w:numId w:val="33"/>
        </w:numPr>
        <w:pBdr>
          <w:top w:val="nil"/>
          <w:left w:val="nil"/>
          <w:bottom w:val="nil"/>
          <w:right w:val="nil"/>
          <w:between w:val="nil"/>
        </w:pBdr>
        <w:spacing w:line="276" w:lineRule="auto"/>
        <w:ind w:left="709"/>
        <w:jc w:val="both"/>
        <w:rPr>
          <w:b/>
          <w:sz w:val="24"/>
          <w:szCs w:val="24"/>
        </w:rPr>
      </w:pPr>
      <w:r w:rsidRPr="008E35C5">
        <w:rPr>
          <w:b/>
          <w:sz w:val="24"/>
          <w:szCs w:val="24"/>
        </w:rPr>
        <w:t xml:space="preserve">OPIS SPOSOBU PRZYGOTOWANIA OFERT </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Wykonawca może złożyć tylko jedną ofertę.</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Treść oferty musi odpowiadać treści SWZ.</w:t>
      </w:r>
    </w:p>
    <w:p w:rsidR="005C6E40"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Ofertę stanowi</w:t>
      </w:r>
      <w:r w:rsidR="00FE4DC5" w:rsidRPr="008E35C5">
        <w:rPr>
          <w:sz w:val="24"/>
          <w:szCs w:val="24"/>
        </w:rPr>
        <w:t xml:space="preserve"> łącznie</w:t>
      </w:r>
      <w:r w:rsidR="005C6E40" w:rsidRPr="008E35C5">
        <w:rPr>
          <w:sz w:val="24"/>
          <w:szCs w:val="24"/>
        </w:rPr>
        <w:t>:</w:t>
      </w:r>
    </w:p>
    <w:p w:rsidR="005C6E40" w:rsidRPr="008E35C5" w:rsidRDefault="0072086A" w:rsidP="005C6E40">
      <w:pPr>
        <w:pStyle w:val="Akapitzlist"/>
        <w:numPr>
          <w:ilvl w:val="0"/>
          <w:numId w:val="31"/>
        </w:numPr>
        <w:pBdr>
          <w:top w:val="nil"/>
          <w:left w:val="nil"/>
          <w:bottom w:val="nil"/>
          <w:right w:val="nil"/>
          <w:between w:val="nil"/>
        </w:pBdr>
        <w:spacing w:line="276" w:lineRule="auto"/>
        <w:jc w:val="both"/>
        <w:rPr>
          <w:sz w:val="24"/>
          <w:szCs w:val="24"/>
        </w:rPr>
      </w:pPr>
      <w:r w:rsidRPr="008E35C5">
        <w:rPr>
          <w:sz w:val="24"/>
          <w:szCs w:val="24"/>
        </w:rPr>
        <w:t>wypełniony Formularz ofertowy (załącznik nr 3 do SWZ)</w:t>
      </w:r>
      <w:r w:rsidR="00FE4DC5" w:rsidRPr="008E35C5">
        <w:rPr>
          <w:sz w:val="24"/>
          <w:szCs w:val="24"/>
        </w:rPr>
        <w:t>,</w:t>
      </w:r>
    </w:p>
    <w:p w:rsidR="00B20A81" w:rsidRPr="008E35C5" w:rsidRDefault="005C6E40" w:rsidP="005C6E40">
      <w:pPr>
        <w:pStyle w:val="Akapitzlist"/>
        <w:numPr>
          <w:ilvl w:val="0"/>
          <w:numId w:val="31"/>
        </w:numPr>
        <w:pBdr>
          <w:top w:val="nil"/>
          <w:left w:val="nil"/>
          <w:bottom w:val="nil"/>
          <w:right w:val="nil"/>
          <w:between w:val="nil"/>
        </w:pBdr>
        <w:spacing w:line="276" w:lineRule="auto"/>
        <w:jc w:val="both"/>
        <w:rPr>
          <w:sz w:val="24"/>
          <w:szCs w:val="24"/>
        </w:rPr>
      </w:pPr>
      <w:r w:rsidRPr="008E35C5">
        <w:rPr>
          <w:sz w:val="24"/>
          <w:szCs w:val="24"/>
        </w:rPr>
        <w:t>k</w:t>
      </w:r>
      <w:r w:rsidR="0072086A" w:rsidRPr="008E35C5">
        <w:rPr>
          <w:sz w:val="24"/>
          <w:szCs w:val="24"/>
        </w:rPr>
        <w:t>alkulacja cenowa (załącznik nr 3.1 do SWZ)</w:t>
      </w:r>
      <w:r w:rsidR="00FE4DC5" w:rsidRPr="008E35C5">
        <w:rPr>
          <w:sz w:val="24"/>
          <w:szCs w:val="24"/>
        </w:rPr>
        <w:t>,</w:t>
      </w:r>
    </w:p>
    <w:p w:rsidR="00FE4DC5" w:rsidRPr="008E35C5" w:rsidRDefault="00FE4DC5" w:rsidP="00FE4DC5">
      <w:pPr>
        <w:pStyle w:val="Akapitzlist"/>
        <w:numPr>
          <w:ilvl w:val="0"/>
          <w:numId w:val="31"/>
        </w:numPr>
        <w:pBdr>
          <w:top w:val="nil"/>
          <w:left w:val="nil"/>
          <w:bottom w:val="nil"/>
          <w:right w:val="nil"/>
          <w:between w:val="nil"/>
        </w:pBdr>
        <w:spacing w:line="276" w:lineRule="auto"/>
        <w:jc w:val="both"/>
        <w:rPr>
          <w:sz w:val="24"/>
          <w:szCs w:val="24"/>
        </w:rPr>
      </w:pPr>
      <w:r w:rsidRPr="008E35C5">
        <w:rPr>
          <w:sz w:val="24"/>
          <w:szCs w:val="24"/>
        </w:rPr>
        <w:t>oświadczenie o spełnieniu warunków ud</w:t>
      </w:r>
      <w:r w:rsidR="00CC5EAB" w:rsidRPr="008E35C5">
        <w:rPr>
          <w:sz w:val="24"/>
          <w:szCs w:val="24"/>
        </w:rPr>
        <w:t>ziału w postępowaniu (załącznik</w:t>
      </w:r>
      <w:r w:rsidRPr="008E35C5">
        <w:rPr>
          <w:sz w:val="24"/>
          <w:szCs w:val="24"/>
        </w:rPr>
        <w:t xml:space="preserve"> nr 4)</w:t>
      </w:r>
    </w:p>
    <w:p w:rsidR="00FE4DC5" w:rsidRPr="008E35C5" w:rsidRDefault="00FE4DC5" w:rsidP="00FE4DC5">
      <w:pPr>
        <w:pStyle w:val="Akapitzlist"/>
        <w:numPr>
          <w:ilvl w:val="0"/>
          <w:numId w:val="31"/>
        </w:numPr>
        <w:pBdr>
          <w:top w:val="nil"/>
          <w:left w:val="nil"/>
          <w:bottom w:val="nil"/>
          <w:right w:val="nil"/>
          <w:between w:val="nil"/>
        </w:pBdr>
        <w:spacing w:line="276" w:lineRule="auto"/>
        <w:jc w:val="both"/>
        <w:rPr>
          <w:sz w:val="24"/>
          <w:szCs w:val="24"/>
        </w:rPr>
      </w:pPr>
      <w:r w:rsidRPr="008E35C5">
        <w:rPr>
          <w:sz w:val="24"/>
          <w:szCs w:val="24"/>
        </w:rPr>
        <w:t>oświadczenie o braku po</w:t>
      </w:r>
      <w:r w:rsidR="00CC5EAB" w:rsidRPr="008E35C5">
        <w:rPr>
          <w:sz w:val="24"/>
          <w:szCs w:val="24"/>
        </w:rPr>
        <w:t>dstaw do wykluczenia (załącznik</w:t>
      </w:r>
      <w:r w:rsidRPr="008E35C5">
        <w:rPr>
          <w:sz w:val="24"/>
          <w:szCs w:val="24"/>
        </w:rPr>
        <w:t xml:space="preserve"> nr 5)</w:t>
      </w:r>
    </w:p>
    <w:p w:rsidR="00D65AC9" w:rsidRPr="008E35C5" w:rsidRDefault="00FE4DC5" w:rsidP="005C6E40">
      <w:pPr>
        <w:pStyle w:val="Akapitzlist"/>
        <w:numPr>
          <w:ilvl w:val="0"/>
          <w:numId w:val="31"/>
        </w:numPr>
        <w:pBdr>
          <w:top w:val="nil"/>
          <w:left w:val="nil"/>
          <w:bottom w:val="nil"/>
          <w:right w:val="nil"/>
          <w:between w:val="nil"/>
        </w:pBdr>
        <w:spacing w:line="276" w:lineRule="auto"/>
        <w:jc w:val="both"/>
        <w:rPr>
          <w:sz w:val="24"/>
          <w:szCs w:val="24"/>
        </w:rPr>
      </w:pPr>
      <w:r w:rsidRPr="008E35C5">
        <w:rPr>
          <w:sz w:val="24"/>
          <w:szCs w:val="24"/>
        </w:rPr>
        <w:t>w</w:t>
      </w:r>
      <w:r w:rsidR="005C6E40" w:rsidRPr="008E35C5">
        <w:rPr>
          <w:sz w:val="24"/>
          <w:szCs w:val="24"/>
        </w:rPr>
        <w:t xml:space="preserve">ykaz </w:t>
      </w:r>
      <w:r w:rsidR="000528A6" w:rsidRPr="008E35C5">
        <w:rPr>
          <w:sz w:val="24"/>
          <w:szCs w:val="24"/>
        </w:rPr>
        <w:t>dostaw</w:t>
      </w:r>
      <w:r w:rsidR="005C6E40" w:rsidRPr="008E35C5">
        <w:rPr>
          <w:sz w:val="24"/>
          <w:szCs w:val="24"/>
        </w:rPr>
        <w:t xml:space="preserve"> (według wzoru stanowiącego załącznik nr 6 do SWZ)</w:t>
      </w:r>
    </w:p>
    <w:p w:rsidR="005C6E40" w:rsidRPr="008E35C5" w:rsidRDefault="00D65AC9" w:rsidP="005C6E40">
      <w:pPr>
        <w:pStyle w:val="Akapitzlist"/>
        <w:numPr>
          <w:ilvl w:val="0"/>
          <w:numId w:val="31"/>
        </w:numPr>
        <w:pBdr>
          <w:top w:val="nil"/>
          <w:left w:val="nil"/>
          <w:bottom w:val="nil"/>
          <w:right w:val="nil"/>
          <w:between w:val="nil"/>
        </w:pBdr>
        <w:spacing w:line="276" w:lineRule="auto"/>
        <w:jc w:val="both"/>
        <w:rPr>
          <w:sz w:val="24"/>
          <w:szCs w:val="24"/>
        </w:rPr>
      </w:pPr>
      <w:r w:rsidRPr="008E35C5">
        <w:rPr>
          <w:sz w:val="24"/>
          <w:szCs w:val="24"/>
        </w:rPr>
        <w:t>oświadczenie dotyczące grupy kapitałowej (załącznik nr 9)</w:t>
      </w:r>
      <w:r w:rsidR="005C6E40" w:rsidRPr="008E35C5">
        <w:rPr>
          <w:sz w:val="24"/>
          <w:szCs w:val="24"/>
        </w:rPr>
        <w:t>.</w:t>
      </w:r>
    </w:p>
    <w:p w:rsidR="0055007C" w:rsidRPr="008E35C5" w:rsidRDefault="0055007C" w:rsidP="0055007C">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Oferta powinna być:</w:t>
      </w:r>
    </w:p>
    <w:p w:rsidR="0055007C" w:rsidRPr="008E35C5" w:rsidRDefault="0055007C" w:rsidP="0055007C">
      <w:pPr>
        <w:pStyle w:val="Akapitzlist"/>
        <w:numPr>
          <w:ilvl w:val="1"/>
          <w:numId w:val="23"/>
        </w:numPr>
        <w:pBdr>
          <w:top w:val="nil"/>
          <w:left w:val="nil"/>
          <w:bottom w:val="nil"/>
          <w:right w:val="nil"/>
          <w:between w:val="nil"/>
        </w:pBdr>
        <w:spacing w:line="276" w:lineRule="auto"/>
        <w:jc w:val="both"/>
        <w:rPr>
          <w:sz w:val="24"/>
          <w:szCs w:val="24"/>
        </w:rPr>
      </w:pPr>
      <w:r w:rsidRPr="008E35C5">
        <w:rPr>
          <w:sz w:val="24"/>
          <w:szCs w:val="24"/>
        </w:rPr>
        <w:t>sporządzona na podstawie załączników niniejszej SWZ w języku polskim,</w:t>
      </w:r>
      <w:r w:rsidR="00CF1278" w:rsidRPr="008E35C5">
        <w:rPr>
          <w:sz w:val="24"/>
          <w:szCs w:val="24"/>
        </w:rPr>
        <w:t xml:space="preserve"> a wszelkie dokumenty przedstawiane przez wykonawcę sporządzone w językach obcych muszą być przetłumaczone na język polski, a tłumaczenie potwierdzone przez wykonawcę pod rygorem pominięcia przez zamawiającego tekstu obcojęzycznego i tłumaczenie tekstu na język polski podczas kwalifikacji podmiotowej wykonawcy w zakresie braku podstaw wykluczenia i spełnienia warunków udziału w postępowaniu oraz badania i oceny ofert, zgodnie z art. 20 ust. 2 ustawy </w:t>
      </w:r>
      <w:proofErr w:type="spellStart"/>
      <w:r w:rsidR="00CF1278" w:rsidRPr="008E35C5">
        <w:rPr>
          <w:sz w:val="24"/>
          <w:szCs w:val="24"/>
        </w:rPr>
        <w:t>Pzp</w:t>
      </w:r>
      <w:proofErr w:type="spellEnd"/>
      <w:r w:rsidR="00CF1278" w:rsidRPr="008E35C5">
        <w:rPr>
          <w:sz w:val="24"/>
          <w:szCs w:val="24"/>
        </w:rPr>
        <w:t>;</w:t>
      </w:r>
    </w:p>
    <w:p w:rsidR="0055007C" w:rsidRPr="008E35C5" w:rsidRDefault="0055007C" w:rsidP="0055007C">
      <w:pPr>
        <w:pStyle w:val="Akapitzlist"/>
        <w:numPr>
          <w:ilvl w:val="1"/>
          <w:numId w:val="23"/>
        </w:numPr>
        <w:pBdr>
          <w:top w:val="nil"/>
          <w:left w:val="nil"/>
          <w:bottom w:val="nil"/>
          <w:right w:val="nil"/>
          <w:between w:val="nil"/>
        </w:pBdr>
        <w:spacing w:line="276" w:lineRule="auto"/>
        <w:jc w:val="both"/>
        <w:rPr>
          <w:sz w:val="24"/>
          <w:szCs w:val="24"/>
        </w:rPr>
      </w:pPr>
      <w:r w:rsidRPr="008E35C5">
        <w:rPr>
          <w:sz w:val="24"/>
          <w:szCs w:val="24"/>
        </w:rPr>
        <w:t>złożona pod rygorem nieważności w formie elektronicznej lub w postaci elektronicznej przy użyciu środków komunikacji elektronicznej tzn. za pośrednictwem miniportal.uzp.gov.pl,</w:t>
      </w:r>
    </w:p>
    <w:p w:rsidR="0055007C" w:rsidRPr="008E35C5" w:rsidRDefault="0055007C" w:rsidP="0055007C">
      <w:pPr>
        <w:pStyle w:val="Akapitzlist"/>
        <w:numPr>
          <w:ilvl w:val="1"/>
          <w:numId w:val="23"/>
        </w:numPr>
        <w:pBdr>
          <w:top w:val="nil"/>
          <w:left w:val="nil"/>
          <w:bottom w:val="nil"/>
          <w:right w:val="nil"/>
          <w:between w:val="nil"/>
        </w:pBdr>
        <w:spacing w:line="276" w:lineRule="auto"/>
        <w:jc w:val="both"/>
        <w:rPr>
          <w:sz w:val="24"/>
          <w:szCs w:val="24"/>
        </w:rPr>
      </w:pPr>
      <w:r w:rsidRPr="008E35C5">
        <w:rPr>
          <w:sz w:val="24"/>
          <w:szCs w:val="24"/>
        </w:rPr>
        <w:t>podpisana kwalifikowanym podpisem elektronicznym, lub podpisem zaufanym, lub podpisem osobistym przez osobę/osoby upoważnioną/upoważnione do reprezentowania Wykonawcy, zgodnie z formą reprezentacji Wykonawcy określoną w rejestrze lub innym dokumencie, właściwym dla danej formy organizacyjnej Wykonawcy albo przez upełnomocnionego przedstawiciela Wykonawcy.</w:t>
      </w:r>
    </w:p>
    <w:p w:rsidR="0055007C" w:rsidRPr="008E35C5" w:rsidRDefault="0055007C" w:rsidP="0055007C">
      <w:pPr>
        <w:pStyle w:val="Akapitzlist"/>
        <w:numPr>
          <w:ilvl w:val="0"/>
          <w:numId w:val="23"/>
        </w:numPr>
        <w:pBdr>
          <w:top w:val="nil"/>
          <w:left w:val="nil"/>
          <w:bottom w:val="nil"/>
          <w:right w:val="nil"/>
          <w:between w:val="nil"/>
        </w:pBdr>
        <w:spacing w:line="276" w:lineRule="auto"/>
        <w:jc w:val="both"/>
        <w:rPr>
          <w:b/>
          <w:bCs/>
          <w:sz w:val="24"/>
          <w:szCs w:val="24"/>
        </w:rPr>
      </w:pPr>
      <w:r w:rsidRPr="008E35C5">
        <w:rPr>
          <w:b/>
          <w:bCs/>
          <w:sz w:val="24"/>
          <w:szCs w:val="24"/>
        </w:rPr>
        <w:lastRenderedPageBreak/>
        <w:t xml:space="preserve">Wraz z ofertą Wykonawca jest zobowiązany </w:t>
      </w:r>
      <w:r w:rsidR="00D845F2" w:rsidRPr="008E35C5">
        <w:rPr>
          <w:b/>
          <w:bCs/>
          <w:sz w:val="24"/>
          <w:szCs w:val="24"/>
        </w:rPr>
        <w:t xml:space="preserve">również </w:t>
      </w:r>
      <w:r w:rsidRPr="008E35C5">
        <w:rPr>
          <w:b/>
          <w:bCs/>
          <w:sz w:val="24"/>
          <w:szCs w:val="24"/>
        </w:rPr>
        <w:t>złożyć</w:t>
      </w:r>
      <w:r w:rsidR="00D845F2" w:rsidRPr="008E35C5">
        <w:rPr>
          <w:b/>
          <w:bCs/>
          <w:sz w:val="24"/>
          <w:szCs w:val="24"/>
        </w:rPr>
        <w:t xml:space="preserve"> następujące dokumenty</w:t>
      </w:r>
      <w:r w:rsidRPr="008E35C5">
        <w:rPr>
          <w:b/>
          <w:bCs/>
          <w:sz w:val="24"/>
          <w:szCs w:val="24"/>
        </w:rPr>
        <w:t>:</w:t>
      </w:r>
    </w:p>
    <w:p w:rsidR="0055007C" w:rsidRPr="008E35C5" w:rsidRDefault="0055007C" w:rsidP="00781DF3">
      <w:pPr>
        <w:pStyle w:val="Akapitzlist"/>
        <w:numPr>
          <w:ilvl w:val="1"/>
          <w:numId w:val="23"/>
        </w:numPr>
        <w:pBdr>
          <w:top w:val="nil"/>
          <w:left w:val="nil"/>
          <w:bottom w:val="nil"/>
          <w:right w:val="nil"/>
          <w:between w:val="nil"/>
        </w:pBdr>
        <w:spacing w:line="276" w:lineRule="auto"/>
        <w:jc w:val="both"/>
        <w:rPr>
          <w:sz w:val="24"/>
          <w:szCs w:val="24"/>
        </w:rPr>
      </w:pPr>
      <w:r w:rsidRPr="008E35C5">
        <w:rPr>
          <w:sz w:val="24"/>
          <w:szCs w:val="24"/>
        </w:rPr>
        <w:t>dokumenty, z których wynika prawo do podpisania oferty</w:t>
      </w:r>
      <w:r w:rsidR="00781DF3" w:rsidRPr="008E35C5">
        <w:rPr>
          <w:sz w:val="24"/>
          <w:szCs w:val="24"/>
        </w:rPr>
        <w:t xml:space="preserve"> - </w:t>
      </w:r>
      <w:r w:rsidRPr="008E35C5">
        <w:rPr>
          <w:sz w:val="24"/>
          <w:szCs w:val="24"/>
        </w:rPr>
        <w:t xml:space="preserve">odpowiednie pełnomocnictwa </w:t>
      </w:r>
      <w:r w:rsidRPr="008E35C5">
        <w:rPr>
          <w:b/>
          <w:bCs/>
          <w:sz w:val="24"/>
          <w:szCs w:val="24"/>
        </w:rPr>
        <w:t>(jeżeli dotyczy)</w:t>
      </w:r>
      <w:r w:rsidR="00D845F2" w:rsidRPr="008E35C5">
        <w:rPr>
          <w:b/>
          <w:bCs/>
          <w:sz w:val="24"/>
          <w:szCs w:val="24"/>
        </w:rPr>
        <w:t>,</w:t>
      </w:r>
    </w:p>
    <w:p w:rsidR="00D65AC9" w:rsidRPr="008E35C5" w:rsidRDefault="0055007C" w:rsidP="0055007C">
      <w:pPr>
        <w:pStyle w:val="Akapitzlist"/>
        <w:numPr>
          <w:ilvl w:val="1"/>
          <w:numId w:val="23"/>
        </w:numPr>
        <w:pBdr>
          <w:top w:val="nil"/>
          <w:left w:val="nil"/>
          <w:bottom w:val="nil"/>
          <w:right w:val="nil"/>
          <w:between w:val="nil"/>
        </w:pBdr>
        <w:spacing w:line="276" w:lineRule="auto"/>
        <w:jc w:val="both"/>
        <w:rPr>
          <w:sz w:val="24"/>
          <w:szCs w:val="24"/>
        </w:rPr>
      </w:pPr>
      <w:r w:rsidRPr="008E35C5">
        <w:rPr>
          <w:sz w:val="24"/>
          <w:szCs w:val="24"/>
        </w:rPr>
        <w:t>zobowiązanie innego podmiotu do udostępnienia Wykonawcy zasobów niezbędnych do realizacji zamówienia (</w:t>
      </w:r>
      <w:r w:rsidRPr="008E35C5">
        <w:rPr>
          <w:b/>
          <w:bCs/>
          <w:sz w:val="24"/>
          <w:szCs w:val="24"/>
        </w:rPr>
        <w:t>jeżeli dotyczy)</w:t>
      </w:r>
      <w:r w:rsidR="00D845F2" w:rsidRPr="008E35C5">
        <w:rPr>
          <w:b/>
          <w:bCs/>
          <w:sz w:val="24"/>
          <w:szCs w:val="24"/>
        </w:rPr>
        <w:t>,</w:t>
      </w:r>
    </w:p>
    <w:p w:rsidR="0055007C" w:rsidRPr="008E35C5" w:rsidRDefault="00D65AC9" w:rsidP="0055007C">
      <w:pPr>
        <w:pStyle w:val="Akapitzlist"/>
        <w:numPr>
          <w:ilvl w:val="1"/>
          <w:numId w:val="23"/>
        </w:numPr>
        <w:pBdr>
          <w:top w:val="nil"/>
          <w:left w:val="nil"/>
          <w:bottom w:val="nil"/>
          <w:right w:val="nil"/>
          <w:between w:val="nil"/>
        </w:pBdr>
        <w:spacing w:line="276" w:lineRule="auto"/>
        <w:jc w:val="both"/>
        <w:rPr>
          <w:sz w:val="24"/>
          <w:szCs w:val="24"/>
        </w:rPr>
      </w:pPr>
      <w:r w:rsidRPr="008E35C5">
        <w:rPr>
          <w:sz w:val="24"/>
          <w:szCs w:val="24"/>
        </w:rPr>
        <w:t>oświadczenie dotyczące podwykonawstwa (</w:t>
      </w:r>
      <w:r w:rsidRPr="008E35C5">
        <w:rPr>
          <w:b/>
          <w:bCs/>
          <w:sz w:val="24"/>
          <w:szCs w:val="24"/>
        </w:rPr>
        <w:t>jeżeli dotyczy)</w:t>
      </w:r>
      <w:r w:rsidR="00D845F2" w:rsidRPr="008E35C5">
        <w:rPr>
          <w:b/>
          <w:bCs/>
          <w:sz w:val="24"/>
          <w:szCs w:val="24"/>
        </w:rPr>
        <w:t>,</w:t>
      </w:r>
    </w:p>
    <w:p w:rsidR="00D845F2" w:rsidRPr="008E35C5" w:rsidRDefault="00D845F2" w:rsidP="0055007C">
      <w:pPr>
        <w:pStyle w:val="Akapitzlist"/>
        <w:numPr>
          <w:ilvl w:val="1"/>
          <w:numId w:val="23"/>
        </w:numPr>
        <w:pBdr>
          <w:top w:val="nil"/>
          <w:left w:val="nil"/>
          <w:bottom w:val="nil"/>
          <w:right w:val="nil"/>
          <w:between w:val="nil"/>
        </w:pBdr>
        <w:spacing w:line="276" w:lineRule="auto"/>
        <w:jc w:val="both"/>
        <w:rPr>
          <w:sz w:val="24"/>
          <w:szCs w:val="24"/>
        </w:rPr>
      </w:pPr>
      <w:r w:rsidRPr="008E35C5">
        <w:rPr>
          <w:sz w:val="24"/>
          <w:szCs w:val="24"/>
        </w:rPr>
        <w:t>oświadczenia podmiotu udostepniającego zasoby (</w:t>
      </w:r>
      <w:r w:rsidRPr="008E35C5">
        <w:rPr>
          <w:b/>
          <w:bCs/>
          <w:sz w:val="24"/>
          <w:szCs w:val="24"/>
        </w:rPr>
        <w:t>jeżeli dotyczy).</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Podpisy kwalifikowane wykorzystywane przez wykonawców do podpisywania wszelkich plików muszą spełniać wytyczne zawarte w “Rozporządzeniu Parlamentu Europejskiego i Rady w sprawie identyfikacji elektronicznej i usług zaufania w odniesieniu do transakcji elektronicznych na rynku wewnętrznym (</w:t>
      </w:r>
      <w:proofErr w:type="spellStart"/>
      <w:r w:rsidRPr="008E35C5">
        <w:rPr>
          <w:sz w:val="24"/>
          <w:szCs w:val="24"/>
        </w:rPr>
        <w:t>eIDAS</w:t>
      </w:r>
      <w:proofErr w:type="spellEnd"/>
      <w:r w:rsidRPr="008E35C5">
        <w:rPr>
          <w:sz w:val="24"/>
          <w:szCs w:val="24"/>
        </w:rPr>
        <w:t>) (UE) nr 910/2014 - od 1 lipca 2016 roku”.</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 xml:space="preserve">W przypadku wykorzystania formatu podpisu </w:t>
      </w:r>
      <w:proofErr w:type="spellStart"/>
      <w:r w:rsidRPr="008E35C5">
        <w:rPr>
          <w:sz w:val="24"/>
          <w:szCs w:val="24"/>
        </w:rPr>
        <w:t>XAdES</w:t>
      </w:r>
      <w:proofErr w:type="spellEnd"/>
      <w:r w:rsidRPr="008E35C5">
        <w:rPr>
          <w:sz w:val="24"/>
          <w:szCs w:val="24"/>
        </w:rPr>
        <w:t xml:space="preserve"> zewnętrzny, Zamawiający wymaga dołączenia odpowiedniej ilości plików tj. podpisywanych plików z danymi oraz plików </w:t>
      </w:r>
      <w:proofErr w:type="spellStart"/>
      <w:r w:rsidRPr="008E35C5">
        <w:rPr>
          <w:sz w:val="24"/>
          <w:szCs w:val="24"/>
        </w:rPr>
        <w:t>XAdES</w:t>
      </w:r>
      <w:proofErr w:type="spellEnd"/>
      <w:r w:rsidRPr="008E35C5">
        <w:rPr>
          <w:sz w:val="24"/>
          <w:szCs w:val="24"/>
        </w:rPr>
        <w:t>.</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 xml:space="preserve">Zamawiający zwraca uwagę na ograniczenia wielkości plików podpisywanych profilem zaufanym, który wynosi max 10MB, oraz na ograniczenie wielkości plików podpisywanych w aplikacji </w:t>
      </w:r>
      <w:proofErr w:type="spellStart"/>
      <w:r w:rsidRPr="008E35C5">
        <w:rPr>
          <w:sz w:val="24"/>
          <w:szCs w:val="24"/>
        </w:rPr>
        <w:t>eDoApp</w:t>
      </w:r>
      <w:proofErr w:type="spellEnd"/>
      <w:r w:rsidRPr="008E35C5">
        <w:rPr>
          <w:sz w:val="24"/>
          <w:szCs w:val="24"/>
        </w:rPr>
        <w:t xml:space="preserve"> służącej do składania podpisu osobistego, który wynosi max 5MB.</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Podczas podpisywania plików zaleca się stosowanie algorytmu skrótu SHA2 zamiastSHA1.</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Zamawiający rekomenduje wykorzystanie podpisu z kwalifikowanym znacznikiem czasu.</w:t>
      </w:r>
    </w:p>
    <w:p w:rsidR="00B20A81" w:rsidRPr="008E35C5" w:rsidRDefault="0072086A"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Zamawiający zaleca, aby nie wprowadzać jakichkolwiek zmian w plikachpo podpisaniu ich podpisem kwalifikowanym. Może to skutkować naruszeniemintegralności plików, co równoważne będzie z koniecznością odrzucenia ofertyw postępowaniu.</w:t>
      </w:r>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Uczestnicy postępowania składając ofertę, akceptują postanowienia:</w:t>
      </w:r>
    </w:p>
    <w:p w:rsidR="00273DB7" w:rsidRPr="008E35C5" w:rsidRDefault="00273DB7" w:rsidP="00367242">
      <w:pPr>
        <w:pStyle w:val="Akapitzlist"/>
        <w:numPr>
          <w:ilvl w:val="1"/>
          <w:numId w:val="23"/>
        </w:numPr>
        <w:pBdr>
          <w:top w:val="nil"/>
          <w:left w:val="nil"/>
          <w:bottom w:val="nil"/>
          <w:right w:val="nil"/>
          <w:between w:val="nil"/>
        </w:pBdr>
        <w:spacing w:line="276" w:lineRule="auto"/>
        <w:jc w:val="both"/>
        <w:rPr>
          <w:sz w:val="24"/>
          <w:szCs w:val="24"/>
        </w:rPr>
      </w:pPr>
      <w:r w:rsidRPr="008E35C5">
        <w:rPr>
          <w:sz w:val="24"/>
          <w:szCs w:val="24"/>
        </w:rPr>
        <w:lastRenderedPageBreak/>
        <w:t xml:space="preserve">Regulaminu korzystania z systemu </w:t>
      </w:r>
      <w:proofErr w:type="spellStart"/>
      <w:r w:rsidRPr="008E35C5">
        <w:rPr>
          <w:sz w:val="24"/>
          <w:szCs w:val="24"/>
        </w:rPr>
        <w:t>miniPortal</w:t>
      </w:r>
      <w:proofErr w:type="spellEnd"/>
      <w:r w:rsidRPr="008E35C5">
        <w:rPr>
          <w:sz w:val="24"/>
          <w:szCs w:val="24"/>
        </w:rPr>
        <w:t xml:space="preserve"> – dostępnego pod adresem: </w:t>
      </w:r>
      <w:hyperlink r:id="rId17">
        <w:r w:rsidRPr="008E35C5">
          <w:rPr>
            <w:sz w:val="24"/>
            <w:szCs w:val="24"/>
            <w:u w:val="single"/>
          </w:rPr>
          <w:t>https://miniportal.uzp.gov.pl/WarunkiUslugi</w:t>
        </w:r>
      </w:hyperlink>
    </w:p>
    <w:p w:rsidR="00273DB7" w:rsidRPr="008E35C5" w:rsidRDefault="00273DB7" w:rsidP="00367242">
      <w:pPr>
        <w:pStyle w:val="Akapitzlist"/>
        <w:numPr>
          <w:ilvl w:val="1"/>
          <w:numId w:val="23"/>
        </w:numPr>
        <w:pBdr>
          <w:top w:val="nil"/>
          <w:left w:val="nil"/>
          <w:bottom w:val="nil"/>
          <w:right w:val="nil"/>
          <w:between w:val="nil"/>
        </w:pBdr>
        <w:spacing w:line="276" w:lineRule="auto"/>
        <w:jc w:val="both"/>
        <w:rPr>
          <w:sz w:val="24"/>
          <w:szCs w:val="24"/>
        </w:rPr>
      </w:pPr>
      <w:r w:rsidRPr="008E35C5">
        <w:rPr>
          <w:sz w:val="24"/>
          <w:szCs w:val="24"/>
        </w:rPr>
        <w:t xml:space="preserve">Instrukcji użytkownika systemu </w:t>
      </w:r>
      <w:proofErr w:type="spellStart"/>
      <w:r w:rsidRPr="008E35C5">
        <w:rPr>
          <w:sz w:val="24"/>
          <w:szCs w:val="24"/>
        </w:rPr>
        <w:t>miniPortal-ePUAP</w:t>
      </w:r>
      <w:proofErr w:type="spellEnd"/>
      <w:r w:rsidRPr="008E35C5">
        <w:rPr>
          <w:sz w:val="24"/>
          <w:szCs w:val="24"/>
        </w:rPr>
        <w:t xml:space="preserve"> – dostępnego pod adresem </w:t>
      </w:r>
      <w:hyperlink r:id="rId18">
        <w:r w:rsidRPr="008E35C5">
          <w:rPr>
            <w:sz w:val="24"/>
            <w:szCs w:val="24"/>
            <w:u w:val="single"/>
          </w:rPr>
          <w:t>https://miniportal.uzp.gov.pl/Instrukcja_uzytkownika_miniPortal-ePUAP.pdf</w:t>
        </w:r>
      </w:hyperlink>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 xml:space="preserve">Wykonawca zamierzający wziąć udział w postępowaniu o udzielenie niniejszego zamówienia publicznego, musi posiadać konto na </w:t>
      </w:r>
      <w:proofErr w:type="spellStart"/>
      <w:r w:rsidRPr="008E35C5">
        <w:rPr>
          <w:sz w:val="24"/>
          <w:szCs w:val="24"/>
        </w:rPr>
        <w:t>ePUAP</w:t>
      </w:r>
      <w:proofErr w:type="spellEnd"/>
      <w:r w:rsidRPr="008E35C5">
        <w:rPr>
          <w:sz w:val="24"/>
          <w:szCs w:val="24"/>
        </w:rPr>
        <w:t xml:space="preserve">. Wykonawca posiadający konto na </w:t>
      </w:r>
      <w:proofErr w:type="spellStart"/>
      <w:r w:rsidRPr="008E35C5">
        <w:rPr>
          <w:sz w:val="24"/>
          <w:szCs w:val="24"/>
        </w:rPr>
        <w:t>ePUAP</w:t>
      </w:r>
      <w:proofErr w:type="spellEnd"/>
      <w:r w:rsidRPr="008E35C5">
        <w:rPr>
          <w:sz w:val="24"/>
          <w:szCs w:val="24"/>
        </w:rPr>
        <w:t xml:space="preserve"> ma dostęp do formularzy: formularz do złożenia, zmiany, wycofania oferty lub wniosku oraz do „Formularza do komunikacji”.</w:t>
      </w:r>
    </w:p>
    <w:p w:rsidR="00273DB7" w:rsidRPr="008E35C5" w:rsidRDefault="00273DB7" w:rsidP="00A16FEB">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Wykonawca po przesłaniu oferty za pomocą formularza do zło</w:t>
      </w:r>
      <w:r w:rsidR="00076549" w:rsidRPr="008E35C5">
        <w:rPr>
          <w:sz w:val="24"/>
          <w:szCs w:val="24"/>
        </w:rPr>
        <w:t>żenia lub wycofania oferty na „E</w:t>
      </w:r>
      <w:r w:rsidRPr="008E35C5">
        <w:rPr>
          <w:sz w:val="24"/>
          <w:szCs w:val="24"/>
        </w:rPr>
        <w:t xml:space="preserve">kranie sukcesu” otrzyma numer oferty generowany przez </w:t>
      </w:r>
      <w:proofErr w:type="spellStart"/>
      <w:r w:rsidRPr="008E35C5">
        <w:rPr>
          <w:sz w:val="24"/>
          <w:szCs w:val="24"/>
        </w:rPr>
        <w:t>ePUAP</w:t>
      </w:r>
      <w:proofErr w:type="spellEnd"/>
      <w:r w:rsidRPr="008E35C5">
        <w:rPr>
          <w:sz w:val="24"/>
          <w:szCs w:val="24"/>
        </w:rPr>
        <w:t xml:space="preserve">. </w:t>
      </w:r>
      <w:r w:rsidRPr="008E35C5">
        <w:rPr>
          <w:sz w:val="24"/>
          <w:szCs w:val="24"/>
          <w:u w:val="single"/>
        </w:rPr>
        <w:t>Ten numer należy zapisać i zachować. Będzie on potrzebny w razie ewentualnego wycofania oferty</w:t>
      </w:r>
      <w:r w:rsidRPr="008E35C5">
        <w:rPr>
          <w:sz w:val="24"/>
          <w:szCs w:val="24"/>
        </w:rPr>
        <w:t>.</w:t>
      </w:r>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 xml:space="preserve">Wykonawca przed upływem terminu do składania ofert może wycofać ofertę za pośrednictwem Formularza do wycofania oferty dostępnego na </w:t>
      </w:r>
      <w:proofErr w:type="spellStart"/>
      <w:r w:rsidRPr="008E35C5">
        <w:rPr>
          <w:sz w:val="24"/>
          <w:szCs w:val="24"/>
        </w:rPr>
        <w:t>ePUAP</w:t>
      </w:r>
      <w:proofErr w:type="spellEnd"/>
      <w:r w:rsidRPr="008E35C5">
        <w:rPr>
          <w:sz w:val="24"/>
          <w:szCs w:val="24"/>
        </w:rPr>
        <w:t xml:space="preserve"> i udostępnionego również na mini Portalu. Sposób wycofania oferty został opisany w Instrukcji użytkownika dostępnej na mini Portalu.</w:t>
      </w:r>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8E35C5">
        <w:rPr>
          <w:sz w:val="24"/>
          <w:szCs w:val="24"/>
        </w:rPr>
        <w:t>miniPortalu</w:t>
      </w:r>
      <w:proofErr w:type="spellEnd"/>
      <w:r w:rsidRPr="008E35C5">
        <w:rPr>
          <w:sz w:val="24"/>
          <w:szCs w:val="24"/>
        </w:rPr>
        <w:t xml:space="preserve"> oraz Regulaminie </w:t>
      </w:r>
      <w:proofErr w:type="spellStart"/>
      <w:r w:rsidRPr="008E35C5">
        <w:rPr>
          <w:sz w:val="24"/>
          <w:szCs w:val="24"/>
        </w:rPr>
        <w:t>ePUAP</w:t>
      </w:r>
      <w:proofErr w:type="spellEnd"/>
      <w:r w:rsidRPr="008E35C5">
        <w:rPr>
          <w:sz w:val="24"/>
          <w:szCs w:val="24"/>
        </w:rPr>
        <w:t>.</w:t>
      </w:r>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Maksymalny rozmiar plików przesyłanych za pośrednictwem dedykowanych formularzy do: złożenia, zmiany, wycofania oferty lub wniosku oraz do komunikacji wynosi 150 MB. Przepustowość sieci 70Mb/s.</w:t>
      </w:r>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Za datę przekazania oferty, wniosków, zawiadomień, dokumentów elektronicznych, oświadczeń lub elektronicznych kopii dokumentów lub oświadczeń oraz innych informacji przyjmuje się datę ich wpływu do Zamawiającego.</w:t>
      </w:r>
    </w:p>
    <w:p w:rsidR="005F7EEA" w:rsidRPr="008E35C5" w:rsidRDefault="00273DB7" w:rsidP="005F7EEA">
      <w:pPr>
        <w:pStyle w:val="Akapitzlist"/>
        <w:numPr>
          <w:ilvl w:val="0"/>
          <w:numId w:val="23"/>
        </w:numPr>
        <w:pBdr>
          <w:top w:val="nil"/>
          <w:left w:val="nil"/>
          <w:bottom w:val="nil"/>
          <w:right w:val="nil"/>
          <w:between w:val="nil"/>
        </w:pBdr>
        <w:spacing w:line="276" w:lineRule="auto"/>
        <w:jc w:val="both"/>
        <w:rPr>
          <w:rFonts w:asciiTheme="minorHAnsi" w:hAnsiTheme="minorHAnsi" w:cstheme="minorHAnsi"/>
          <w:sz w:val="24"/>
          <w:szCs w:val="24"/>
        </w:rPr>
      </w:pPr>
      <w:r w:rsidRPr="008E35C5">
        <w:rPr>
          <w:sz w:val="24"/>
          <w:szCs w:val="24"/>
        </w:rPr>
        <w:t xml:space="preserve">Skrytka e-PUAP Zamawiającego: </w:t>
      </w:r>
      <w:hyperlink r:id="rId19">
        <w:r w:rsidRPr="008E35C5">
          <w:rPr>
            <w:sz w:val="24"/>
            <w:szCs w:val="24"/>
            <w:u w:val="single"/>
          </w:rPr>
          <w:t>https://epuap.gov.pl/wps/portal</w:t>
        </w:r>
      </w:hyperlink>
      <w:r w:rsidR="001617FF" w:rsidRPr="008E35C5">
        <w:rPr>
          <w:sz w:val="24"/>
          <w:szCs w:val="24"/>
        </w:rPr>
        <w:t xml:space="preserve"> agnieszka.wyrwas@sosw.torun.pl</w:t>
      </w:r>
      <w:r w:rsidRPr="008E35C5">
        <w:rPr>
          <w:sz w:val="24"/>
          <w:szCs w:val="24"/>
        </w:rPr>
        <w:t xml:space="preserve"> adres elektronicznej skrzynki podawczej Kujawsko-</w:t>
      </w:r>
      <w:r w:rsidRPr="008E35C5">
        <w:rPr>
          <w:rFonts w:asciiTheme="minorHAnsi" w:hAnsiTheme="minorHAnsi" w:cstheme="minorHAnsi"/>
          <w:sz w:val="24"/>
          <w:szCs w:val="24"/>
        </w:rPr>
        <w:t>Pomorskiego Specjalnego Ośrodka Szkolno-Wychowawczego im. J. Korczaka w Toruniu</w:t>
      </w:r>
    </w:p>
    <w:p w:rsidR="00273DB7" w:rsidRPr="008E35C5" w:rsidRDefault="00273DB7" w:rsidP="005F7EEA">
      <w:pPr>
        <w:pStyle w:val="Akapitzlist"/>
        <w:numPr>
          <w:ilvl w:val="0"/>
          <w:numId w:val="23"/>
        </w:numPr>
        <w:pBdr>
          <w:top w:val="nil"/>
          <w:left w:val="nil"/>
          <w:bottom w:val="nil"/>
          <w:right w:val="nil"/>
          <w:between w:val="nil"/>
        </w:pBdr>
        <w:spacing w:line="276" w:lineRule="auto"/>
        <w:jc w:val="both"/>
        <w:rPr>
          <w:rFonts w:asciiTheme="minorHAnsi" w:hAnsiTheme="minorHAnsi" w:cstheme="minorHAnsi"/>
          <w:sz w:val="24"/>
          <w:szCs w:val="24"/>
        </w:rPr>
      </w:pPr>
      <w:r w:rsidRPr="008E35C5">
        <w:rPr>
          <w:rFonts w:asciiTheme="minorHAnsi" w:hAnsiTheme="minorHAnsi" w:cstheme="minorHAnsi"/>
          <w:sz w:val="24"/>
          <w:szCs w:val="24"/>
        </w:rPr>
        <w:t xml:space="preserve">Identyfikator postępowania: </w:t>
      </w:r>
      <w:r w:rsidR="005F7EEA" w:rsidRPr="008E35C5">
        <w:rPr>
          <w:rStyle w:val="normal"/>
          <w:rFonts w:asciiTheme="minorHAnsi" w:hAnsiTheme="minorHAnsi" w:cstheme="minorHAnsi"/>
          <w:bCs/>
          <w:color w:val="000000"/>
          <w:sz w:val="24"/>
          <w:szCs w:val="24"/>
        </w:rPr>
        <w:t>ocds-148610-497a68ad-24fc-11ec-b885-f28f91688073</w:t>
      </w:r>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 xml:space="preserve">Zamawiający dopuszcza przesyłanie plików 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 j. Dz. U. z 2017 r., poz. 2247) – w szczególności w formatach: </w:t>
      </w:r>
      <w:proofErr w:type="spellStart"/>
      <w:r w:rsidRPr="008E35C5">
        <w:rPr>
          <w:sz w:val="24"/>
          <w:szCs w:val="24"/>
        </w:rPr>
        <w:t>.pd</w:t>
      </w:r>
      <w:proofErr w:type="spellEnd"/>
      <w:r w:rsidRPr="008E35C5">
        <w:rPr>
          <w:sz w:val="24"/>
          <w:szCs w:val="24"/>
        </w:rPr>
        <w:t>f, .</w:t>
      </w:r>
      <w:proofErr w:type="spellStart"/>
      <w:r w:rsidRPr="008E35C5">
        <w:rPr>
          <w:sz w:val="24"/>
          <w:szCs w:val="24"/>
        </w:rPr>
        <w:t>doc</w:t>
      </w:r>
      <w:proofErr w:type="spellEnd"/>
      <w:r w:rsidRPr="008E35C5">
        <w:rPr>
          <w:sz w:val="24"/>
          <w:szCs w:val="24"/>
        </w:rPr>
        <w:t>, .</w:t>
      </w:r>
      <w:proofErr w:type="spellStart"/>
      <w:r w:rsidRPr="008E35C5">
        <w:rPr>
          <w:sz w:val="24"/>
          <w:szCs w:val="24"/>
        </w:rPr>
        <w:t>docs</w:t>
      </w:r>
      <w:proofErr w:type="spellEnd"/>
      <w:r w:rsidRPr="008E35C5">
        <w:rPr>
          <w:sz w:val="24"/>
          <w:szCs w:val="24"/>
        </w:rPr>
        <w:t>, .</w:t>
      </w:r>
      <w:proofErr w:type="spellStart"/>
      <w:r w:rsidRPr="008E35C5">
        <w:rPr>
          <w:sz w:val="24"/>
          <w:szCs w:val="24"/>
        </w:rPr>
        <w:t>rtf</w:t>
      </w:r>
      <w:proofErr w:type="spellEnd"/>
      <w:r w:rsidRPr="008E35C5">
        <w:rPr>
          <w:sz w:val="24"/>
          <w:szCs w:val="24"/>
        </w:rPr>
        <w:t xml:space="preserve"> lub .</w:t>
      </w:r>
      <w:proofErr w:type="spellStart"/>
      <w:r w:rsidRPr="008E35C5">
        <w:rPr>
          <w:sz w:val="24"/>
          <w:szCs w:val="24"/>
        </w:rPr>
        <w:t>odt</w:t>
      </w:r>
      <w:proofErr w:type="spellEnd"/>
      <w:r w:rsidRPr="008E35C5">
        <w:rPr>
          <w:sz w:val="24"/>
          <w:szCs w:val="24"/>
        </w:rPr>
        <w:t xml:space="preserve">, </w:t>
      </w:r>
      <w:proofErr w:type="spellStart"/>
      <w:r w:rsidRPr="008E35C5">
        <w:rPr>
          <w:sz w:val="24"/>
          <w:szCs w:val="24"/>
        </w:rPr>
        <w:t>pades</w:t>
      </w:r>
      <w:proofErr w:type="spellEnd"/>
      <w:r w:rsidRPr="008E35C5">
        <w:rPr>
          <w:sz w:val="24"/>
          <w:szCs w:val="24"/>
        </w:rPr>
        <w:t xml:space="preserve">, Hades. </w:t>
      </w:r>
      <w:r w:rsidRPr="008E35C5">
        <w:rPr>
          <w:bCs/>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35C5">
        <w:rPr>
          <w:bCs/>
          <w:sz w:val="24"/>
          <w:szCs w:val="24"/>
        </w:rPr>
        <w:t>PAdES</w:t>
      </w:r>
      <w:proofErr w:type="spellEnd"/>
      <w:r w:rsidRPr="008E35C5">
        <w:rPr>
          <w:bCs/>
          <w:sz w:val="24"/>
          <w:szCs w:val="24"/>
        </w:rPr>
        <w:t>.</w:t>
      </w:r>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 xml:space="preserve">Pliki w innych formatach niż PDF zaleca się opatrzyć zewnętrznym podpisem </w:t>
      </w:r>
      <w:proofErr w:type="spellStart"/>
      <w:r w:rsidRPr="008E35C5">
        <w:rPr>
          <w:sz w:val="24"/>
          <w:szCs w:val="24"/>
        </w:rPr>
        <w:t>XAdES</w:t>
      </w:r>
      <w:proofErr w:type="spellEnd"/>
      <w:r w:rsidRPr="008E35C5">
        <w:rPr>
          <w:sz w:val="24"/>
          <w:szCs w:val="24"/>
        </w:rPr>
        <w:t>. Wykonawca powinien pamiętać, aby plik z podpisem przekazywać łącznie z dokumentem podpisywanym.</w:t>
      </w:r>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rsidR="00273DB7" w:rsidRPr="008E35C5" w:rsidRDefault="00273DB7" w:rsidP="00273DB7">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Wśród formatów powszechnych, a NIE występujących w rozporządzeniu występują: .</w:t>
      </w:r>
      <w:proofErr w:type="spellStart"/>
      <w:r w:rsidRPr="008E35C5">
        <w:rPr>
          <w:sz w:val="24"/>
          <w:szCs w:val="24"/>
        </w:rPr>
        <w:t>rar</w:t>
      </w:r>
      <w:proofErr w:type="spellEnd"/>
      <w:r w:rsidRPr="008E35C5">
        <w:rPr>
          <w:sz w:val="24"/>
          <w:szCs w:val="24"/>
        </w:rPr>
        <w:t xml:space="preserve"> .</w:t>
      </w:r>
      <w:proofErr w:type="spellStart"/>
      <w:r w:rsidRPr="008E35C5">
        <w:rPr>
          <w:sz w:val="24"/>
          <w:szCs w:val="24"/>
        </w:rPr>
        <w:t>gif</w:t>
      </w:r>
      <w:proofErr w:type="spellEnd"/>
      <w:r w:rsidRPr="008E35C5">
        <w:rPr>
          <w:sz w:val="24"/>
          <w:szCs w:val="24"/>
        </w:rPr>
        <w:t xml:space="preserve"> .</w:t>
      </w:r>
      <w:proofErr w:type="spellStart"/>
      <w:r w:rsidRPr="008E35C5">
        <w:rPr>
          <w:sz w:val="24"/>
          <w:szCs w:val="24"/>
        </w:rPr>
        <w:t>bmp</w:t>
      </w:r>
      <w:proofErr w:type="spellEnd"/>
      <w:r w:rsidRPr="008E35C5">
        <w:rPr>
          <w:sz w:val="24"/>
          <w:szCs w:val="24"/>
        </w:rPr>
        <w:t xml:space="preserve"> .</w:t>
      </w:r>
      <w:proofErr w:type="spellStart"/>
      <w:r w:rsidRPr="008E35C5">
        <w:rPr>
          <w:sz w:val="24"/>
          <w:szCs w:val="24"/>
        </w:rPr>
        <w:t>numbers</w:t>
      </w:r>
      <w:proofErr w:type="spellEnd"/>
      <w:r w:rsidRPr="008E35C5">
        <w:rPr>
          <w:sz w:val="24"/>
          <w:szCs w:val="24"/>
        </w:rPr>
        <w:t xml:space="preserve"> .</w:t>
      </w:r>
      <w:proofErr w:type="spellStart"/>
      <w:r w:rsidRPr="008E35C5">
        <w:rPr>
          <w:sz w:val="24"/>
          <w:szCs w:val="24"/>
        </w:rPr>
        <w:t>pages</w:t>
      </w:r>
      <w:proofErr w:type="spellEnd"/>
      <w:r w:rsidRPr="008E35C5">
        <w:rPr>
          <w:sz w:val="24"/>
          <w:szCs w:val="24"/>
        </w:rPr>
        <w:t>. Dokumenty złożone w plikach .</w:t>
      </w:r>
      <w:proofErr w:type="spellStart"/>
      <w:r w:rsidRPr="008E35C5">
        <w:rPr>
          <w:sz w:val="24"/>
          <w:szCs w:val="24"/>
        </w:rPr>
        <w:t>rar</w:t>
      </w:r>
      <w:proofErr w:type="spellEnd"/>
      <w:r w:rsidRPr="008E35C5">
        <w:rPr>
          <w:sz w:val="24"/>
          <w:szCs w:val="24"/>
        </w:rPr>
        <w:t>, zostaną uznane za złożone skutecznie. Dokumenty złożone plikach .</w:t>
      </w:r>
      <w:proofErr w:type="spellStart"/>
      <w:r w:rsidRPr="008E35C5">
        <w:rPr>
          <w:sz w:val="24"/>
          <w:szCs w:val="24"/>
        </w:rPr>
        <w:t>gif</w:t>
      </w:r>
      <w:proofErr w:type="spellEnd"/>
      <w:r w:rsidRPr="008E35C5">
        <w:rPr>
          <w:sz w:val="24"/>
          <w:szCs w:val="24"/>
        </w:rPr>
        <w:t xml:space="preserve"> .</w:t>
      </w:r>
      <w:proofErr w:type="spellStart"/>
      <w:r w:rsidRPr="008E35C5">
        <w:rPr>
          <w:sz w:val="24"/>
          <w:szCs w:val="24"/>
        </w:rPr>
        <w:t>bmp</w:t>
      </w:r>
      <w:proofErr w:type="spellEnd"/>
      <w:r w:rsidRPr="008E35C5">
        <w:rPr>
          <w:sz w:val="24"/>
          <w:szCs w:val="24"/>
        </w:rPr>
        <w:t xml:space="preserve">. </w:t>
      </w:r>
      <w:proofErr w:type="spellStart"/>
      <w:r w:rsidRPr="008E35C5">
        <w:rPr>
          <w:sz w:val="24"/>
          <w:szCs w:val="24"/>
        </w:rPr>
        <w:t>numbers</w:t>
      </w:r>
      <w:proofErr w:type="spellEnd"/>
      <w:r w:rsidRPr="008E35C5">
        <w:rPr>
          <w:sz w:val="24"/>
          <w:szCs w:val="24"/>
        </w:rPr>
        <w:t xml:space="preserve"> .</w:t>
      </w:r>
      <w:proofErr w:type="spellStart"/>
      <w:r w:rsidRPr="008E35C5">
        <w:rPr>
          <w:sz w:val="24"/>
          <w:szCs w:val="24"/>
        </w:rPr>
        <w:t>pages</w:t>
      </w:r>
      <w:proofErr w:type="spellEnd"/>
      <w:r w:rsidRPr="008E35C5">
        <w:rPr>
          <w:sz w:val="24"/>
          <w:szCs w:val="24"/>
        </w:rPr>
        <w:t xml:space="preserve"> zostaną uznane za złożone nieskutecznie.</w:t>
      </w:r>
    </w:p>
    <w:p w:rsidR="007F2259" w:rsidRPr="008E35C5" w:rsidRDefault="007F2259" w:rsidP="007F2259">
      <w:pPr>
        <w:pStyle w:val="Akapitzlist"/>
        <w:numPr>
          <w:ilvl w:val="0"/>
          <w:numId w:val="23"/>
        </w:numPr>
        <w:pBdr>
          <w:top w:val="nil"/>
          <w:left w:val="nil"/>
          <w:bottom w:val="nil"/>
          <w:right w:val="nil"/>
          <w:between w:val="nil"/>
        </w:pBdr>
        <w:spacing w:line="276" w:lineRule="auto"/>
        <w:jc w:val="both"/>
        <w:rPr>
          <w:b/>
          <w:bCs/>
          <w:sz w:val="24"/>
          <w:szCs w:val="24"/>
        </w:rPr>
      </w:pPr>
      <w:r w:rsidRPr="008E35C5">
        <w:rPr>
          <w:b/>
          <w:bCs/>
          <w:sz w:val="24"/>
          <w:szCs w:val="24"/>
        </w:rPr>
        <w:t xml:space="preserve">Zgodnie z art. 18 ust. 3 ustawy </w:t>
      </w:r>
      <w:proofErr w:type="spellStart"/>
      <w:r w:rsidRPr="008E35C5">
        <w:rPr>
          <w:b/>
          <w:bCs/>
          <w:sz w:val="24"/>
          <w:szCs w:val="24"/>
        </w:rPr>
        <w:t>Pzp</w:t>
      </w:r>
      <w:proofErr w:type="spellEnd"/>
      <w:r w:rsidRPr="008E35C5">
        <w:rPr>
          <w:b/>
          <w:bCs/>
          <w:sz w:val="24"/>
          <w:szCs w:val="24"/>
        </w:rPr>
        <w:t>, nie ujawnia się informacji stanowiących tajemnicę przedsiębiorstwa, w rozumieniu przepisów o zwalczaniu nieuczciwej konkurencji. Jeżeli oferta zawiera informacje stanowiące tajemnicę przedsiębiorstwa w rozumieniu ustawy z dnia 16 kwietnia 1993 r. o zwalczaniu nieuczciwej konkurencji, Wykonawca powinien nie później niż w terminie składania ofert, w sposób niebudzący wątpliwości zastrzec, że nie mogą one być udostępnione oraz wykazać, iż zastrzeżone informacje stanowią tajemnicę przedsiębiorstwa. Informacje stanowiące tajemnicę przedsiębiorstwa powinny zostać złożone w osobnym pliku.</w:t>
      </w:r>
    </w:p>
    <w:p w:rsidR="007F2259" w:rsidRPr="008E35C5" w:rsidRDefault="007F2259" w:rsidP="007F2259">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 xml:space="preserve">Wykonawca, za pośrednictwem miniportal.uzp.gov.pl może przed upływem terminu do składania ofert zmienić lub wycofać ofertę. Sposób dokonywania zmiany lub wycofania oferty zamieszczono w instrukcji zamieszczonej na stronie internetowej pod adresem: </w:t>
      </w:r>
      <w:hyperlink r:id="rId20">
        <w:r w:rsidRPr="008E35C5">
          <w:rPr>
            <w:sz w:val="24"/>
            <w:szCs w:val="24"/>
          </w:rPr>
          <w:t>https://miniportal.uzp.gov.pl/Instrukcja_uzytkownika_miniPortal-ePUAP.pdf</w:t>
        </w:r>
      </w:hyperlink>
    </w:p>
    <w:p w:rsidR="007F2259" w:rsidRPr="008E35C5" w:rsidRDefault="007F2259" w:rsidP="007F2259">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Ceny oferty muszą zawierać wszystkie koszty, jakie musi ponieść wykonawca, aby zrealizować zamówienie z najwyższą starannością oraz ewentualne rabaty.</w:t>
      </w:r>
    </w:p>
    <w:p w:rsidR="004307B0" w:rsidRPr="008E35C5" w:rsidRDefault="004307B0" w:rsidP="004307B0">
      <w:pPr>
        <w:pStyle w:val="Akapitzlist"/>
        <w:numPr>
          <w:ilvl w:val="0"/>
          <w:numId w:val="23"/>
        </w:numPr>
        <w:pBdr>
          <w:top w:val="nil"/>
          <w:left w:val="nil"/>
          <w:bottom w:val="nil"/>
          <w:right w:val="nil"/>
          <w:between w:val="nil"/>
        </w:pBdr>
        <w:spacing w:line="276" w:lineRule="auto"/>
        <w:jc w:val="both"/>
        <w:rPr>
          <w:sz w:val="24"/>
          <w:szCs w:val="24"/>
        </w:rPr>
      </w:pPr>
      <w:r w:rsidRPr="008E35C5">
        <w:rPr>
          <w:sz w:val="24"/>
          <w:szCs w:val="24"/>
        </w:rPr>
        <w:t xml:space="preserve">Korzystanie przez Wykonawcę z </w:t>
      </w:r>
      <w:proofErr w:type="spellStart"/>
      <w:r w:rsidRPr="008E35C5">
        <w:rPr>
          <w:sz w:val="24"/>
          <w:szCs w:val="24"/>
        </w:rPr>
        <w:t>miniPortalu</w:t>
      </w:r>
      <w:proofErr w:type="spellEnd"/>
      <w:r w:rsidRPr="008E35C5">
        <w:rPr>
          <w:sz w:val="24"/>
          <w:szCs w:val="24"/>
        </w:rPr>
        <w:t xml:space="preserve"> Urzędu Zamówień Publicznych jest bezpłatne.</w:t>
      </w:r>
    </w:p>
    <w:p w:rsidR="007F2259" w:rsidRPr="008E35C5" w:rsidRDefault="007F2259" w:rsidP="007F2259">
      <w:pPr>
        <w:pStyle w:val="Akapitzlist"/>
        <w:numPr>
          <w:ilvl w:val="0"/>
          <w:numId w:val="23"/>
        </w:numPr>
        <w:pBdr>
          <w:top w:val="nil"/>
          <w:left w:val="nil"/>
          <w:bottom w:val="nil"/>
          <w:right w:val="nil"/>
          <w:between w:val="nil"/>
        </w:pBdr>
        <w:spacing w:line="276" w:lineRule="auto"/>
        <w:jc w:val="both"/>
        <w:rPr>
          <w:b/>
          <w:sz w:val="24"/>
          <w:szCs w:val="24"/>
        </w:rPr>
      </w:pPr>
      <w:r w:rsidRPr="008E35C5">
        <w:rPr>
          <w:b/>
          <w:sz w:val="24"/>
          <w:szCs w:val="24"/>
        </w:rPr>
        <w:t>Zamawiający nie przewiduje zwrotu kosztów udziału w postępowaniu.</w:t>
      </w:r>
    </w:p>
    <w:p w:rsidR="0095239A" w:rsidRPr="008E35C5" w:rsidRDefault="0095239A" w:rsidP="0095239A">
      <w:pPr>
        <w:spacing w:line="276" w:lineRule="auto"/>
        <w:jc w:val="both"/>
        <w:rPr>
          <w:sz w:val="24"/>
          <w:szCs w:val="24"/>
        </w:rPr>
      </w:pPr>
    </w:p>
    <w:p w:rsidR="00B20A81" w:rsidRPr="008E35C5" w:rsidRDefault="0072086A" w:rsidP="00486F30">
      <w:pPr>
        <w:pStyle w:val="Akapitzlist"/>
        <w:numPr>
          <w:ilvl w:val="0"/>
          <w:numId w:val="33"/>
        </w:numPr>
        <w:spacing w:line="276" w:lineRule="auto"/>
        <w:ind w:left="709"/>
        <w:jc w:val="both"/>
        <w:rPr>
          <w:b/>
          <w:sz w:val="24"/>
          <w:szCs w:val="24"/>
        </w:rPr>
      </w:pPr>
      <w:r w:rsidRPr="008E35C5">
        <w:rPr>
          <w:b/>
          <w:sz w:val="24"/>
          <w:szCs w:val="24"/>
        </w:rPr>
        <w:t>WYMAGANIA DOTYCZĄCE WADIUM</w:t>
      </w:r>
    </w:p>
    <w:p w:rsidR="00B20A81" w:rsidRPr="008E35C5" w:rsidRDefault="0072086A">
      <w:pPr>
        <w:spacing w:line="276" w:lineRule="auto"/>
        <w:jc w:val="both"/>
        <w:rPr>
          <w:sz w:val="24"/>
          <w:szCs w:val="24"/>
        </w:rPr>
      </w:pPr>
      <w:r w:rsidRPr="008E35C5">
        <w:rPr>
          <w:sz w:val="24"/>
          <w:szCs w:val="24"/>
        </w:rPr>
        <w:t>Zamawiający nie wymaga wniesienia wadium.</w:t>
      </w:r>
    </w:p>
    <w:p w:rsidR="0095239A" w:rsidRPr="008E35C5" w:rsidRDefault="0095239A" w:rsidP="0095239A">
      <w:pPr>
        <w:spacing w:line="276" w:lineRule="auto"/>
        <w:jc w:val="both"/>
        <w:rPr>
          <w:b/>
          <w:sz w:val="24"/>
          <w:szCs w:val="24"/>
        </w:rPr>
      </w:pPr>
    </w:p>
    <w:p w:rsidR="00B20A81" w:rsidRPr="008E35C5" w:rsidRDefault="0072086A" w:rsidP="00486F30">
      <w:pPr>
        <w:pStyle w:val="Akapitzlist"/>
        <w:numPr>
          <w:ilvl w:val="0"/>
          <w:numId w:val="33"/>
        </w:numPr>
        <w:spacing w:line="276" w:lineRule="auto"/>
        <w:ind w:left="709"/>
        <w:jc w:val="both"/>
        <w:rPr>
          <w:b/>
          <w:sz w:val="24"/>
          <w:szCs w:val="24"/>
        </w:rPr>
      </w:pPr>
      <w:r w:rsidRPr="008E35C5">
        <w:rPr>
          <w:b/>
          <w:sz w:val="24"/>
          <w:szCs w:val="24"/>
        </w:rPr>
        <w:t>TERMIN ZWIĄZANIA OFERTĄ</w:t>
      </w:r>
    </w:p>
    <w:p w:rsidR="00B20A81" w:rsidRPr="008E35C5" w:rsidRDefault="0072086A">
      <w:pPr>
        <w:numPr>
          <w:ilvl w:val="0"/>
          <w:numId w:val="2"/>
        </w:numPr>
        <w:pBdr>
          <w:top w:val="nil"/>
          <w:left w:val="nil"/>
          <w:bottom w:val="nil"/>
          <w:right w:val="nil"/>
          <w:between w:val="nil"/>
        </w:pBdr>
        <w:spacing w:line="276" w:lineRule="auto"/>
        <w:ind w:left="426" w:hanging="349"/>
        <w:jc w:val="both"/>
        <w:rPr>
          <w:sz w:val="24"/>
          <w:szCs w:val="24"/>
        </w:rPr>
      </w:pPr>
      <w:r w:rsidRPr="008E35C5">
        <w:rPr>
          <w:sz w:val="24"/>
          <w:szCs w:val="24"/>
        </w:rPr>
        <w:t xml:space="preserve">Wykonawca będzie związany ofertą przez okres 30 dni, tj. </w:t>
      </w:r>
      <w:r w:rsidRPr="00A94E50">
        <w:rPr>
          <w:sz w:val="24"/>
          <w:szCs w:val="24"/>
        </w:rPr>
        <w:t>do 1</w:t>
      </w:r>
      <w:r w:rsidR="00486F30" w:rsidRPr="00A94E50">
        <w:rPr>
          <w:sz w:val="24"/>
          <w:szCs w:val="24"/>
        </w:rPr>
        <w:t>9</w:t>
      </w:r>
      <w:r w:rsidR="00A94E50" w:rsidRPr="00A94E50">
        <w:rPr>
          <w:sz w:val="24"/>
          <w:szCs w:val="24"/>
        </w:rPr>
        <w:t xml:space="preserve"> </w:t>
      </w:r>
      <w:r w:rsidRPr="00A94E50">
        <w:rPr>
          <w:sz w:val="24"/>
          <w:szCs w:val="24"/>
        </w:rPr>
        <w:t>listopada2021</w:t>
      </w:r>
      <w:r w:rsidRPr="008E35C5">
        <w:rPr>
          <w:sz w:val="24"/>
          <w:szCs w:val="24"/>
        </w:rPr>
        <w:t xml:space="preserve"> r. Bieg terminu związania ofertą rozpoczyna się wraz z upływem terminuskładania ofert.</w:t>
      </w:r>
    </w:p>
    <w:p w:rsidR="00B20A81" w:rsidRPr="008E35C5" w:rsidRDefault="0072086A">
      <w:pPr>
        <w:numPr>
          <w:ilvl w:val="0"/>
          <w:numId w:val="2"/>
        </w:numPr>
        <w:pBdr>
          <w:top w:val="nil"/>
          <w:left w:val="nil"/>
          <w:bottom w:val="nil"/>
          <w:right w:val="nil"/>
          <w:between w:val="nil"/>
        </w:pBdr>
        <w:spacing w:line="276" w:lineRule="auto"/>
        <w:ind w:left="426" w:hanging="349"/>
        <w:jc w:val="both"/>
        <w:rPr>
          <w:sz w:val="24"/>
          <w:szCs w:val="24"/>
        </w:rPr>
      </w:pPr>
      <w:r w:rsidRPr="008E35C5">
        <w:rPr>
          <w:sz w:val="24"/>
          <w:szCs w:val="24"/>
        </w:rPr>
        <w:t>W przypadku</w:t>
      </w:r>
      <w:r w:rsidR="00486F30" w:rsidRPr="008E35C5">
        <w:rPr>
          <w:sz w:val="24"/>
          <w:szCs w:val="24"/>
        </w:rPr>
        <w:t>,</w:t>
      </w:r>
      <w:r w:rsidRPr="008E35C5">
        <w:rPr>
          <w:sz w:val="24"/>
          <w:szCs w:val="24"/>
        </w:rPr>
        <w:t xml:space="preserve"> gdy wybór najkorzystniejszej oferty nie nastąpi przed upływemterminu związania ofertą wskazanego w ust. 1, Zamawiający przed upływem terminu związania ofertą zwraca się jednokrotnie do wykonawców o wyrażeniezgody na przedłużenie tego terminu o wskazywany przez niego okres, nie dłuższyniż 30 dni. Przedłużenie terminu związania ofertą wymaga złożenia przezwykonawcę pisemnego oświadczenia o wyrażeniu zgody na przedłużenie terminuzwiązania ofertą.</w:t>
      </w:r>
    </w:p>
    <w:p w:rsidR="00B20A81" w:rsidRPr="008E35C5" w:rsidRDefault="00B20A81">
      <w:pPr>
        <w:spacing w:line="276" w:lineRule="auto"/>
        <w:jc w:val="both"/>
        <w:rPr>
          <w:sz w:val="24"/>
          <w:szCs w:val="24"/>
        </w:rPr>
      </w:pPr>
    </w:p>
    <w:p w:rsidR="00B20A81" w:rsidRPr="008E35C5" w:rsidRDefault="0072086A" w:rsidP="00486F30">
      <w:pPr>
        <w:pStyle w:val="Akapitzlist"/>
        <w:numPr>
          <w:ilvl w:val="0"/>
          <w:numId w:val="33"/>
        </w:numPr>
        <w:spacing w:line="276" w:lineRule="auto"/>
        <w:ind w:left="709"/>
        <w:jc w:val="both"/>
        <w:rPr>
          <w:b/>
          <w:sz w:val="24"/>
          <w:szCs w:val="24"/>
        </w:rPr>
      </w:pPr>
      <w:r w:rsidRPr="008E35C5">
        <w:rPr>
          <w:b/>
          <w:sz w:val="24"/>
          <w:szCs w:val="24"/>
        </w:rPr>
        <w:t>SPOSÓB I TERMIN SKŁADANIA I OTWARCIA OEFRT</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Wykonawca składa ofertę, pod rygorem nieważności, w formie elektronicznej lub postaci elektronicznej opatrzonej podpisem zaufanym lub podpisem osobistym.</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lastRenderedPageBreak/>
        <w:t xml:space="preserve">Wykonawca składa ofertę za pośrednictwem Formularza do złożenia oferty dostępnego na </w:t>
      </w:r>
      <w:proofErr w:type="spellStart"/>
      <w:r w:rsidRPr="008E35C5">
        <w:rPr>
          <w:sz w:val="24"/>
          <w:szCs w:val="24"/>
        </w:rPr>
        <w:t>ePUAP</w:t>
      </w:r>
      <w:proofErr w:type="spellEnd"/>
      <w:r w:rsidRPr="008E35C5">
        <w:rPr>
          <w:sz w:val="24"/>
          <w:szCs w:val="24"/>
        </w:rPr>
        <w:t xml:space="preserve"> i udostępnionego również na miniPortalu: miniportal.uzp.gov.pl (w zakładce dedykowanej</w:t>
      </w:r>
      <w:r w:rsidR="00372B32" w:rsidRPr="008E35C5">
        <w:rPr>
          <w:sz w:val="24"/>
          <w:szCs w:val="24"/>
        </w:rPr>
        <w:t xml:space="preserve"> </w:t>
      </w:r>
      <w:r w:rsidRPr="008E35C5">
        <w:rPr>
          <w:sz w:val="24"/>
          <w:szCs w:val="24"/>
        </w:rPr>
        <w:t xml:space="preserve">postępowaniu) </w:t>
      </w:r>
      <w:r w:rsidRPr="00A94E50">
        <w:rPr>
          <w:sz w:val="24"/>
          <w:szCs w:val="24"/>
        </w:rPr>
        <w:t>do 1</w:t>
      </w:r>
      <w:r w:rsidR="00486F30" w:rsidRPr="00A94E50">
        <w:rPr>
          <w:sz w:val="24"/>
          <w:szCs w:val="24"/>
        </w:rPr>
        <w:t>9</w:t>
      </w:r>
      <w:r w:rsidR="00372B32" w:rsidRPr="00A94E50">
        <w:rPr>
          <w:sz w:val="24"/>
          <w:szCs w:val="24"/>
        </w:rPr>
        <w:t xml:space="preserve"> </w:t>
      </w:r>
      <w:r w:rsidRPr="00A94E50">
        <w:rPr>
          <w:sz w:val="24"/>
          <w:szCs w:val="24"/>
        </w:rPr>
        <w:t>października 2021</w:t>
      </w:r>
      <w:r w:rsidRPr="008E35C5">
        <w:rPr>
          <w:sz w:val="24"/>
          <w:szCs w:val="24"/>
        </w:rPr>
        <w:t xml:space="preserve"> r. do godziny 10:00.</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 xml:space="preserve">Za datę przekazania oferty oraz innych dokumentów przyjmuje się datę ich wpływu na </w:t>
      </w:r>
      <w:proofErr w:type="spellStart"/>
      <w:r w:rsidRPr="008E35C5">
        <w:rPr>
          <w:sz w:val="24"/>
          <w:szCs w:val="24"/>
        </w:rPr>
        <w:t>ePUAP</w:t>
      </w:r>
      <w:proofErr w:type="spellEnd"/>
      <w:r w:rsidRPr="008E35C5">
        <w:rPr>
          <w:sz w:val="24"/>
          <w:szCs w:val="24"/>
        </w:rPr>
        <w:t>.</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 xml:space="preserve">Oferta złożona po terminie zostanie odrzucona na podstawie art. 226 ust. 1 </w:t>
      </w:r>
      <w:proofErr w:type="spellStart"/>
      <w:r w:rsidRPr="008E35C5">
        <w:rPr>
          <w:sz w:val="24"/>
          <w:szCs w:val="24"/>
        </w:rPr>
        <w:t>pkt</w:t>
      </w:r>
      <w:proofErr w:type="spellEnd"/>
      <w:r w:rsidRPr="008E35C5">
        <w:rPr>
          <w:sz w:val="24"/>
          <w:szCs w:val="24"/>
        </w:rPr>
        <w:t xml:space="preserve"> 1 ustawy </w:t>
      </w:r>
      <w:proofErr w:type="spellStart"/>
      <w:r w:rsidRPr="008E35C5">
        <w:rPr>
          <w:sz w:val="24"/>
          <w:szCs w:val="24"/>
        </w:rPr>
        <w:t>Pzp</w:t>
      </w:r>
      <w:proofErr w:type="spellEnd"/>
      <w:r w:rsidRPr="008E35C5">
        <w:rPr>
          <w:sz w:val="24"/>
          <w:szCs w:val="24"/>
        </w:rPr>
        <w:t>.</w:t>
      </w:r>
    </w:p>
    <w:p w:rsidR="00B20A81" w:rsidRPr="008E35C5" w:rsidRDefault="0072086A">
      <w:pPr>
        <w:numPr>
          <w:ilvl w:val="0"/>
          <w:numId w:val="12"/>
        </w:numPr>
        <w:spacing w:line="276" w:lineRule="auto"/>
        <w:ind w:left="426" w:right="-444"/>
        <w:jc w:val="both"/>
        <w:rPr>
          <w:sz w:val="24"/>
          <w:szCs w:val="24"/>
        </w:rPr>
      </w:pPr>
      <w:r w:rsidRPr="008E35C5">
        <w:rPr>
          <w:sz w:val="24"/>
          <w:szCs w:val="24"/>
        </w:rPr>
        <w:t xml:space="preserve">Sposób  złożenia oferty został opisany w Instrukcji użytkownika systemu </w:t>
      </w:r>
      <w:proofErr w:type="spellStart"/>
      <w:r w:rsidRPr="008E35C5">
        <w:rPr>
          <w:sz w:val="24"/>
          <w:szCs w:val="24"/>
        </w:rPr>
        <w:t>miniPortalEpuap</w:t>
      </w:r>
      <w:proofErr w:type="spellEnd"/>
      <w:r w:rsidRPr="008E35C5">
        <w:rPr>
          <w:sz w:val="24"/>
          <w:szCs w:val="24"/>
        </w:rPr>
        <w:t>- dostępnego pod adresem https://miniportal.uzp.gov.pl/Instrukcja_uzytkownika_miniPortal-ePUAP.pdf.</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Do oferty należy dołączyć wszystkie wymagane w SWZ dokumenty.</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Najpóźniej przed otwarciem ofert, udostępnia się na stronie internetowejprowadzonego postępowania informację o kwocie, jaką zamierza się przeznaczyćna sfinansowanie zamówienia.</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 xml:space="preserve">Otwarcie ofert nastąpi </w:t>
      </w:r>
      <w:r w:rsidRPr="00A94E50">
        <w:rPr>
          <w:sz w:val="24"/>
          <w:szCs w:val="24"/>
        </w:rPr>
        <w:t>1</w:t>
      </w:r>
      <w:r w:rsidR="00486F30" w:rsidRPr="00A94E50">
        <w:rPr>
          <w:sz w:val="24"/>
          <w:szCs w:val="24"/>
        </w:rPr>
        <w:t>9</w:t>
      </w:r>
      <w:r w:rsidR="00372B32" w:rsidRPr="00A94E50">
        <w:rPr>
          <w:sz w:val="24"/>
          <w:szCs w:val="24"/>
        </w:rPr>
        <w:t xml:space="preserve"> </w:t>
      </w:r>
      <w:r w:rsidRPr="00A94E50">
        <w:rPr>
          <w:sz w:val="24"/>
          <w:szCs w:val="24"/>
        </w:rPr>
        <w:t>października 2021 r. o godzinie 10:30</w:t>
      </w:r>
      <w:r w:rsidRPr="008E35C5">
        <w:rPr>
          <w:sz w:val="24"/>
          <w:szCs w:val="24"/>
        </w:rPr>
        <w:t xml:space="preserve"> poprzez użycie mechanizmu do odszyfrowania ofert dostępnego po zalogowaniu w zakładce Deszyfrowanie na miniPortalu i następuje poprzez wskazanie pliku do odszyfrowania.</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Jeżeli otwarcie ofert następuje przy użyciu systemu teleinformatycznego,w przypadku awarii tego systemu, która powoduje brak możliwości otwarcia ofertw terminie określonym przez zamawiającego, otwarcie ofert następuje niezwłocznie po usunięciu awarii.</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Zamawiający poinformuje o zmianie terminu otwarcia ofert na stronie internetowejprowadzonego postępowania.</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Niezwłocznie po otwarciu ofert, udostępnia się na stronie internetowejprowadzonego postępowania informacje o:</w:t>
      </w:r>
    </w:p>
    <w:p w:rsidR="00B20A81" w:rsidRPr="008E35C5" w:rsidRDefault="0072086A">
      <w:pPr>
        <w:numPr>
          <w:ilvl w:val="1"/>
          <w:numId w:val="12"/>
        </w:numPr>
        <w:pBdr>
          <w:top w:val="nil"/>
          <w:left w:val="nil"/>
          <w:bottom w:val="nil"/>
          <w:right w:val="nil"/>
          <w:between w:val="nil"/>
        </w:pBdr>
        <w:spacing w:line="276" w:lineRule="auto"/>
        <w:ind w:left="851"/>
        <w:jc w:val="both"/>
        <w:rPr>
          <w:sz w:val="24"/>
          <w:szCs w:val="24"/>
        </w:rPr>
      </w:pPr>
      <w:r w:rsidRPr="008E35C5">
        <w:rPr>
          <w:sz w:val="24"/>
          <w:szCs w:val="24"/>
        </w:rPr>
        <w:t>nazwach albo imionach i nazwiskach oraz siedzibach lub miejscachprowadzonej działalności gospodarczej albo miejscach zamieszkaniawykonawców, których oferty zostały otwarte;</w:t>
      </w:r>
    </w:p>
    <w:p w:rsidR="00B20A81" w:rsidRPr="008E35C5" w:rsidRDefault="0072086A">
      <w:pPr>
        <w:numPr>
          <w:ilvl w:val="1"/>
          <w:numId w:val="12"/>
        </w:numPr>
        <w:pBdr>
          <w:top w:val="nil"/>
          <w:left w:val="nil"/>
          <w:bottom w:val="nil"/>
          <w:right w:val="nil"/>
          <w:between w:val="nil"/>
        </w:pBdr>
        <w:spacing w:line="276" w:lineRule="auto"/>
        <w:ind w:left="851"/>
        <w:jc w:val="both"/>
        <w:rPr>
          <w:sz w:val="24"/>
          <w:szCs w:val="24"/>
        </w:rPr>
      </w:pPr>
      <w:r w:rsidRPr="008E35C5">
        <w:rPr>
          <w:sz w:val="24"/>
          <w:szCs w:val="24"/>
        </w:rPr>
        <w:t>cenach lub kosztach zawartych w ofertach.</w:t>
      </w:r>
    </w:p>
    <w:p w:rsidR="00B20A81" w:rsidRPr="008E35C5" w:rsidRDefault="0072086A">
      <w:pPr>
        <w:numPr>
          <w:ilvl w:val="0"/>
          <w:numId w:val="12"/>
        </w:numPr>
        <w:pBdr>
          <w:top w:val="nil"/>
          <w:left w:val="nil"/>
          <w:bottom w:val="nil"/>
          <w:right w:val="nil"/>
          <w:between w:val="nil"/>
        </w:pBdr>
        <w:spacing w:line="276" w:lineRule="auto"/>
        <w:ind w:left="426"/>
        <w:jc w:val="both"/>
        <w:rPr>
          <w:b/>
          <w:sz w:val="24"/>
          <w:szCs w:val="24"/>
        </w:rPr>
      </w:pPr>
      <w:r w:rsidRPr="008E35C5">
        <w:rPr>
          <w:sz w:val="24"/>
          <w:szCs w:val="24"/>
        </w:rPr>
        <w:t xml:space="preserve">Oferty wraz z załącznikami udostępnia się niezwłocznie po otwarciu ofert, nie później jednak niż w terminie 3 dni od dnia otwarcia ofert (art. 74 ust. 2 </w:t>
      </w:r>
      <w:proofErr w:type="spellStart"/>
      <w:r w:rsidRPr="008E35C5">
        <w:rPr>
          <w:sz w:val="24"/>
          <w:szCs w:val="24"/>
        </w:rPr>
        <w:t>pkt</w:t>
      </w:r>
      <w:proofErr w:type="spellEnd"/>
      <w:r w:rsidRPr="008E35C5">
        <w:rPr>
          <w:sz w:val="24"/>
          <w:szCs w:val="24"/>
        </w:rPr>
        <w:t xml:space="preserve"> 1</w:t>
      </w:r>
      <w:r w:rsidR="00777D27" w:rsidRPr="008E35C5">
        <w:rPr>
          <w:sz w:val="24"/>
          <w:szCs w:val="24"/>
        </w:rPr>
        <w:t xml:space="preserve"> </w:t>
      </w:r>
      <w:proofErr w:type="spellStart"/>
      <w:r w:rsidR="00777D27" w:rsidRPr="008E35C5">
        <w:rPr>
          <w:sz w:val="24"/>
          <w:szCs w:val="24"/>
        </w:rPr>
        <w:t>ustawy</w:t>
      </w:r>
      <w:r w:rsidRPr="008E35C5">
        <w:rPr>
          <w:sz w:val="24"/>
          <w:szCs w:val="24"/>
        </w:rPr>
        <w:t>Pzp</w:t>
      </w:r>
      <w:proofErr w:type="spellEnd"/>
      <w:r w:rsidRPr="008E35C5">
        <w:rPr>
          <w:sz w:val="24"/>
          <w:szCs w:val="24"/>
        </w:rPr>
        <w:t>).</w:t>
      </w:r>
    </w:p>
    <w:p w:rsidR="000602E9" w:rsidRPr="008E35C5" w:rsidRDefault="000602E9" w:rsidP="000602E9">
      <w:pPr>
        <w:spacing w:line="276" w:lineRule="auto"/>
        <w:jc w:val="both"/>
        <w:rPr>
          <w:b/>
          <w:sz w:val="24"/>
          <w:szCs w:val="24"/>
        </w:rPr>
      </w:pPr>
    </w:p>
    <w:p w:rsidR="00AE2795" w:rsidRPr="008E35C5" w:rsidRDefault="00AE2795" w:rsidP="00CE3961">
      <w:pPr>
        <w:pStyle w:val="Akapitzlist"/>
        <w:numPr>
          <w:ilvl w:val="0"/>
          <w:numId w:val="33"/>
        </w:numPr>
        <w:spacing w:line="276" w:lineRule="auto"/>
        <w:ind w:left="709"/>
        <w:jc w:val="both"/>
        <w:rPr>
          <w:b/>
          <w:sz w:val="24"/>
          <w:szCs w:val="24"/>
        </w:rPr>
      </w:pPr>
      <w:r w:rsidRPr="008E35C5">
        <w:rPr>
          <w:b/>
          <w:sz w:val="24"/>
          <w:szCs w:val="24"/>
        </w:rPr>
        <w:t>SPOSÓB OBLICZENIA CENY OFERTY</w:t>
      </w:r>
    </w:p>
    <w:p w:rsidR="00AE2795" w:rsidRPr="008E35C5" w:rsidRDefault="00AE2795" w:rsidP="00AE2795">
      <w:pPr>
        <w:numPr>
          <w:ilvl w:val="0"/>
          <w:numId w:val="20"/>
        </w:numPr>
        <w:pBdr>
          <w:top w:val="nil"/>
          <w:left w:val="nil"/>
          <w:bottom w:val="nil"/>
          <w:right w:val="nil"/>
          <w:between w:val="nil"/>
        </w:pBdr>
        <w:spacing w:line="276" w:lineRule="auto"/>
        <w:ind w:left="426"/>
        <w:jc w:val="both"/>
        <w:rPr>
          <w:sz w:val="24"/>
          <w:szCs w:val="24"/>
        </w:rPr>
      </w:pPr>
      <w:r w:rsidRPr="008E35C5">
        <w:rPr>
          <w:sz w:val="24"/>
          <w:szCs w:val="24"/>
        </w:rPr>
        <w:t>Wykonawca podaje cenę za realizację przedmiotu zamówienia zgodnie ze wzorem Formularza Ofertowego, stanowiącego Załącznik nr 3 do SWZ.</w:t>
      </w:r>
    </w:p>
    <w:p w:rsidR="00AE2795" w:rsidRPr="008E35C5" w:rsidRDefault="00AE2795" w:rsidP="00AE2795">
      <w:pPr>
        <w:numPr>
          <w:ilvl w:val="0"/>
          <w:numId w:val="20"/>
        </w:numPr>
        <w:pBdr>
          <w:top w:val="nil"/>
          <w:left w:val="nil"/>
          <w:bottom w:val="nil"/>
          <w:right w:val="nil"/>
          <w:between w:val="nil"/>
        </w:pBdr>
        <w:spacing w:line="276" w:lineRule="auto"/>
        <w:ind w:left="426"/>
        <w:jc w:val="both"/>
        <w:rPr>
          <w:sz w:val="24"/>
          <w:szCs w:val="24"/>
        </w:rPr>
      </w:pPr>
      <w:r w:rsidRPr="008E35C5">
        <w:rPr>
          <w:sz w:val="24"/>
          <w:szCs w:val="24"/>
        </w:rPr>
        <w:t>Cena ofertowa brutto musi uwzględniać wszystkie koszty związane z realizacją przedmiotu zamówienia zgodnie z opisem przedmiotu zamówienia oraz projektowanymi postanowieniami umowy określonymi w niniejszej SWZ.</w:t>
      </w:r>
    </w:p>
    <w:p w:rsidR="00AE2795" w:rsidRPr="008E35C5" w:rsidRDefault="00AE2795" w:rsidP="00AE2795">
      <w:pPr>
        <w:numPr>
          <w:ilvl w:val="0"/>
          <w:numId w:val="20"/>
        </w:numPr>
        <w:pBdr>
          <w:top w:val="nil"/>
          <w:left w:val="nil"/>
          <w:bottom w:val="nil"/>
          <w:right w:val="nil"/>
          <w:between w:val="nil"/>
        </w:pBdr>
        <w:spacing w:line="276" w:lineRule="auto"/>
        <w:ind w:left="426"/>
        <w:jc w:val="both"/>
        <w:rPr>
          <w:sz w:val="24"/>
          <w:szCs w:val="24"/>
        </w:rPr>
      </w:pPr>
      <w:r w:rsidRPr="008E35C5">
        <w:rPr>
          <w:sz w:val="24"/>
          <w:szCs w:val="24"/>
        </w:rPr>
        <w:t>Cena podana na Formularzu Ofertowym jest ceną ostateczną, niepodlegającą negocjacji i wyczerpującą wszelkie należności Wykonawcy wobec Zamawiającego związane z realizacją przedmiotu zamówienia.</w:t>
      </w:r>
    </w:p>
    <w:p w:rsidR="00AE2795" w:rsidRPr="008E35C5" w:rsidRDefault="00AE2795" w:rsidP="00AE2795">
      <w:pPr>
        <w:numPr>
          <w:ilvl w:val="0"/>
          <w:numId w:val="20"/>
        </w:numPr>
        <w:pBdr>
          <w:top w:val="nil"/>
          <w:left w:val="nil"/>
          <w:bottom w:val="nil"/>
          <w:right w:val="nil"/>
          <w:between w:val="nil"/>
        </w:pBdr>
        <w:spacing w:line="276" w:lineRule="auto"/>
        <w:ind w:left="426"/>
        <w:jc w:val="both"/>
        <w:rPr>
          <w:sz w:val="24"/>
          <w:szCs w:val="24"/>
        </w:rPr>
      </w:pPr>
      <w:r w:rsidRPr="008E35C5">
        <w:rPr>
          <w:sz w:val="24"/>
          <w:szCs w:val="24"/>
        </w:rPr>
        <w:lastRenderedPageBreak/>
        <w:t>Cena oferty powinna być wyrażona w złotych polskich (PLN) z dokładnością do dwóch miejsc po przecinku.</w:t>
      </w:r>
    </w:p>
    <w:p w:rsidR="00AE2795" w:rsidRPr="008E35C5" w:rsidRDefault="00AE2795" w:rsidP="00AE2795">
      <w:pPr>
        <w:numPr>
          <w:ilvl w:val="0"/>
          <w:numId w:val="20"/>
        </w:numPr>
        <w:pBdr>
          <w:top w:val="nil"/>
          <w:left w:val="nil"/>
          <w:bottom w:val="nil"/>
          <w:right w:val="nil"/>
          <w:between w:val="nil"/>
        </w:pBdr>
        <w:spacing w:line="276" w:lineRule="auto"/>
        <w:ind w:left="426"/>
        <w:jc w:val="both"/>
        <w:rPr>
          <w:sz w:val="24"/>
          <w:szCs w:val="24"/>
        </w:rPr>
      </w:pPr>
      <w:r w:rsidRPr="008E35C5">
        <w:rPr>
          <w:sz w:val="24"/>
          <w:szCs w:val="24"/>
        </w:rPr>
        <w:t>Zamawiający nie przewiduje rozliczeń w walucie obcej.</w:t>
      </w:r>
    </w:p>
    <w:p w:rsidR="00AE2795" w:rsidRPr="008E35C5" w:rsidRDefault="00AE2795" w:rsidP="00AE2795">
      <w:pPr>
        <w:numPr>
          <w:ilvl w:val="0"/>
          <w:numId w:val="20"/>
        </w:numPr>
        <w:pBdr>
          <w:top w:val="nil"/>
          <w:left w:val="nil"/>
          <w:bottom w:val="nil"/>
          <w:right w:val="nil"/>
          <w:between w:val="nil"/>
        </w:pBdr>
        <w:spacing w:line="276" w:lineRule="auto"/>
        <w:ind w:left="426"/>
        <w:jc w:val="both"/>
        <w:rPr>
          <w:sz w:val="24"/>
          <w:szCs w:val="24"/>
        </w:rPr>
      </w:pPr>
      <w:r w:rsidRPr="008E35C5">
        <w:rPr>
          <w:sz w:val="24"/>
          <w:szCs w:val="24"/>
        </w:rPr>
        <w:t>Wyliczona cena oferty brutto będzie służyć do porównania złożonych ofert i do rozliczenia w trakcie realizacji zamówienia.</w:t>
      </w:r>
    </w:p>
    <w:p w:rsidR="00AE2795" w:rsidRPr="008E35C5" w:rsidRDefault="00AE2795" w:rsidP="00AE2795">
      <w:pPr>
        <w:numPr>
          <w:ilvl w:val="0"/>
          <w:numId w:val="20"/>
        </w:numPr>
        <w:pBdr>
          <w:top w:val="nil"/>
          <w:left w:val="nil"/>
          <w:bottom w:val="nil"/>
          <w:right w:val="nil"/>
          <w:between w:val="nil"/>
        </w:pBdr>
        <w:spacing w:line="276" w:lineRule="auto"/>
        <w:ind w:left="426"/>
        <w:jc w:val="both"/>
        <w:rPr>
          <w:sz w:val="24"/>
          <w:szCs w:val="24"/>
        </w:rPr>
      </w:pPr>
      <w:r w:rsidRPr="008E35C5">
        <w:rPr>
          <w:sz w:val="24"/>
          <w:szCs w:val="24"/>
        </w:rPr>
        <w:t>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miałby obowiązek rozliczyć. W takiej sytuacji wykonawca ma obowiązek:</w:t>
      </w:r>
    </w:p>
    <w:p w:rsidR="00AE2795" w:rsidRPr="008E35C5" w:rsidRDefault="00AE2795" w:rsidP="00AE2795">
      <w:pPr>
        <w:numPr>
          <w:ilvl w:val="1"/>
          <w:numId w:val="20"/>
        </w:numPr>
        <w:pBdr>
          <w:top w:val="nil"/>
          <w:left w:val="nil"/>
          <w:bottom w:val="nil"/>
          <w:right w:val="nil"/>
          <w:between w:val="nil"/>
        </w:pBdr>
        <w:spacing w:line="276" w:lineRule="auto"/>
        <w:jc w:val="both"/>
        <w:rPr>
          <w:sz w:val="24"/>
          <w:szCs w:val="24"/>
        </w:rPr>
      </w:pPr>
      <w:r w:rsidRPr="008E35C5">
        <w:rPr>
          <w:sz w:val="24"/>
          <w:szCs w:val="24"/>
        </w:rPr>
        <w:t>poinformowania zamawiającego, że wybór jego oferty będzie prowadził do powstania u zamawiającego obowiązku podatkowego;</w:t>
      </w:r>
    </w:p>
    <w:p w:rsidR="00AE2795" w:rsidRPr="008E35C5" w:rsidRDefault="00AD0E6A" w:rsidP="00AE2795">
      <w:pPr>
        <w:numPr>
          <w:ilvl w:val="1"/>
          <w:numId w:val="20"/>
        </w:numPr>
        <w:pBdr>
          <w:top w:val="nil"/>
          <w:left w:val="nil"/>
          <w:bottom w:val="nil"/>
          <w:right w:val="nil"/>
          <w:between w:val="nil"/>
        </w:pBdr>
        <w:spacing w:line="276" w:lineRule="auto"/>
        <w:jc w:val="both"/>
        <w:rPr>
          <w:sz w:val="24"/>
          <w:szCs w:val="24"/>
        </w:rPr>
      </w:pPr>
      <w:r w:rsidRPr="008E35C5">
        <w:rPr>
          <w:sz w:val="24"/>
          <w:szCs w:val="24"/>
        </w:rPr>
        <w:t xml:space="preserve">wskazania nazwy </w:t>
      </w:r>
      <w:r w:rsidR="00AE2795" w:rsidRPr="008E35C5">
        <w:rPr>
          <w:sz w:val="24"/>
          <w:szCs w:val="24"/>
        </w:rPr>
        <w:t>(rodzaju) towaru lub usługi, których dostawa lub świadczenie będą prowadziły do powstania obowiązku podatkowego;</w:t>
      </w:r>
    </w:p>
    <w:p w:rsidR="00AE2795" w:rsidRPr="008E35C5" w:rsidRDefault="00AE2795" w:rsidP="00AE2795">
      <w:pPr>
        <w:numPr>
          <w:ilvl w:val="1"/>
          <w:numId w:val="20"/>
        </w:numPr>
        <w:pBdr>
          <w:top w:val="nil"/>
          <w:left w:val="nil"/>
          <w:bottom w:val="nil"/>
          <w:right w:val="nil"/>
          <w:between w:val="nil"/>
        </w:pBdr>
        <w:spacing w:line="276" w:lineRule="auto"/>
        <w:jc w:val="both"/>
        <w:rPr>
          <w:sz w:val="24"/>
          <w:szCs w:val="24"/>
        </w:rPr>
      </w:pPr>
      <w:r w:rsidRPr="008E35C5">
        <w:rPr>
          <w:sz w:val="24"/>
          <w:szCs w:val="24"/>
        </w:rPr>
        <w:t>wskazania wartości towaru lub usługi objętego obowiązkiem podatkowym zamawiającego, bez kwoty podatku;</w:t>
      </w:r>
    </w:p>
    <w:p w:rsidR="00AE2795" w:rsidRPr="008E35C5" w:rsidRDefault="00AE2795" w:rsidP="00AE2795">
      <w:pPr>
        <w:numPr>
          <w:ilvl w:val="1"/>
          <w:numId w:val="20"/>
        </w:numPr>
        <w:pBdr>
          <w:top w:val="nil"/>
          <w:left w:val="nil"/>
          <w:bottom w:val="nil"/>
          <w:right w:val="nil"/>
          <w:between w:val="nil"/>
        </w:pBdr>
        <w:spacing w:line="276" w:lineRule="auto"/>
        <w:jc w:val="both"/>
        <w:rPr>
          <w:sz w:val="24"/>
          <w:szCs w:val="24"/>
        </w:rPr>
      </w:pPr>
      <w:r w:rsidRPr="008E35C5">
        <w:rPr>
          <w:sz w:val="24"/>
          <w:szCs w:val="24"/>
        </w:rPr>
        <w:t>wskazania stawki podatku od towarów i usług, która zgodnie z wiedzą wykonawcy, będzie miała zastosowanie.</w:t>
      </w:r>
    </w:p>
    <w:p w:rsidR="00AE2795" w:rsidRPr="008E35C5" w:rsidRDefault="00AE2795" w:rsidP="00AE2795">
      <w:pPr>
        <w:numPr>
          <w:ilvl w:val="0"/>
          <w:numId w:val="20"/>
        </w:numPr>
        <w:pBdr>
          <w:top w:val="nil"/>
          <w:left w:val="nil"/>
          <w:bottom w:val="nil"/>
          <w:right w:val="nil"/>
          <w:between w:val="nil"/>
        </w:pBdr>
        <w:spacing w:line="276" w:lineRule="auto"/>
        <w:ind w:left="426"/>
        <w:jc w:val="both"/>
        <w:rPr>
          <w:sz w:val="24"/>
          <w:szCs w:val="24"/>
        </w:rPr>
      </w:pPr>
      <w:r w:rsidRPr="008E35C5">
        <w:rPr>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AE2795" w:rsidRPr="008E35C5" w:rsidRDefault="00AE2795" w:rsidP="00644FF2">
      <w:pPr>
        <w:pBdr>
          <w:top w:val="nil"/>
          <w:left w:val="nil"/>
          <w:bottom w:val="nil"/>
          <w:right w:val="nil"/>
          <w:between w:val="nil"/>
        </w:pBdr>
        <w:spacing w:line="276" w:lineRule="auto"/>
        <w:ind w:left="426"/>
        <w:jc w:val="both"/>
        <w:rPr>
          <w:b/>
          <w:sz w:val="24"/>
          <w:szCs w:val="24"/>
        </w:rPr>
      </w:pPr>
    </w:p>
    <w:p w:rsidR="00B20A81" w:rsidRPr="008E35C5" w:rsidRDefault="0072086A" w:rsidP="00464982">
      <w:pPr>
        <w:pStyle w:val="Akapitzlist"/>
        <w:numPr>
          <w:ilvl w:val="0"/>
          <w:numId w:val="33"/>
        </w:numPr>
        <w:spacing w:line="276" w:lineRule="auto"/>
        <w:jc w:val="both"/>
        <w:rPr>
          <w:b/>
          <w:sz w:val="24"/>
          <w:szCs w:val="24"/>
        </w:rPr>
      </w:pPr>
      <w:r w:rsidRPr="008E35C5">
        <w:rPr>
          <w:b/>
          <w:sz w:val="24"/>
          <w:szCs w:val="24"/>
        </w:rPr>
        <w:t>OPIS KRYTERI</w:t>
      </w:r>
      <w:r w:rsidR="007F3339" w:rsidRPr="008E35C5">
        <w:rPr>
          <w:b/>
          <w:sz w:val="24"/>
          <w:szCs w:val="24"/>
        </w:rPr>
        <w:t>ÓW</w:t>
      </w:r>
      <w:r w:rsidRPr="008E35C5">
        <w:rPr>
          <w:b/>
          <w:sz w:val="24"/>
          <w:szCs w:val="24"/>
        </w:rPr>
        <w:t xml:space="preserve"> OCENY OFERT WRAZ Z PODANIEM WAG TYCHKRYTERIÓW I SPOSOBU OCENY OFERT</w:t>
      </w:r>
    </w:p>
    <w:p w:rsidR="00B20A81" w:rsidRPr="008E35C5" w:rsidRDefault="0072086A">
      <w:pPr>
        <w:numPr>
          <w:ilvl w:val="0"/>
          <w:numId w:val="5"/>
        </w:numPr>
        <w:pBdr>
          <w:top w:val="nil"/>
          <w:left w:val="nil"/>
          <w:bottom w:val="nil"/>
          <w:right w:val="nil"/>
          <w:between w:val="nil"/>
        </w:pBdr>
        <w:spacing w:line="276" w:lineRule="auto"/>
        <w:ind w:left="426"/>
        <w:jc w:val="both"/>
        <w:rPr>
          <w:sz w:val="24"/>
          <w:szCs w:val="24"/>
        </w:rPr>
      </w:pPr>
      <w:r w:rsidRPr="008E35C5">
        <w:rPr>
          <w:sz w:val="24"/>
          <w:szCs w:val="24"/>
        </w:rPr>
        <w:t>Przy wyborze najkorzystniejszej oferty Zamawiający będzie się kierowałnastępującymi kryteriami oceny ofert:</w:t>
      </w:r>
    </w:p>
    <w:p w:rsidR="00B20A81" w:rsidRPr="008E35C5" w:rsidRDefault="0072086A">
      <w:pPr>
        <w:numPr>
          <w:ilvl w:val="1"/>
          <w:numId w:val="5"/>
        </w:numPr>
        <w:pBdr>
          <w:top w:val="nil"/>
          <w:left w:val="nil"/>
          <w:bottom w:val="nil"/>
          <w:right w:val="nil"/>
          <w:between w:val="nil"/>
        </w:pBdr>
        <w:spacing w:line="276" w:lineRule="auto"/>
        <w:jc w:val="both"/>
        <w:rPr>
          <w:sz w:val="24"/>
          <w:szCs w:val="24"/>
        </w:rPr>
      </w:pPr>
      <w:r w:rsidRPr="008E35C5">
        <w:rPr>
          <w:sz w:val="24"/>
          <w:szCs w:val="24"/>
        </w:rPr>
        <w:t>Cena (C) – waga kryterium 60 %;</w:t>
      </w:r>
    </w:p>
    <w:p w:rsidR="00B20A81" w:rsidRPr="008E35C5" w:rsidRDefault="0072086A">
      <w:pPr>
        <w:numPr>
          <w:ilvl w:val="1"/>
          <w:numId w:val="5"/>
        </w:numPr>
        <w:pBdr>
          <w:top w:val="nil"/>
          <w:left w:val="nil"/>
          <w:bottom w:val="nil"/>
          <w:right w:val="nil"/>
          <w:between w:val="nil"/>
        </w:pBdr>
        <w:spacing w:line="276" w:lineRule="auto"/>
        <w:jc w:val="both"/>
        <w:rPr>
          <w:sz w:val="24"/>
          <w:szCs w:val="24"/>
        </w:rPr>
      </w:pPr>
      <w:r w:rsidRPr="008E35C5">
        <w:rPr>
          <w:sz w:val="24"/>
          <w:szCs w:val="24"/>
        </w:rPr>
        <w:t>Termin dostawy (T) – waga kryterium 20%;</w:t>
      </w:r>
    </w:p>
    <w:p w:rsidR="00B20A81" w:rsidRPr="008E35C5" w:rsidRDefault="0072086A">
      <w:pPr>
        <w:numPr>
          <w:ilvl w:val="1"/>
          <w:numId w:val="5"/>
        </w:numPr>
        <w:pBdr>
          <w:top w:val="nil"/>
          <w:left w:val="nil"/>
          <w:bottom w:val="nil"/>
          <w:right w:val="nil"/>
          <w:between w:val="nil"/>
        </w:pBdr>
        <w:spacing w:line="276" w:lineRule="auto"/>
        <w:jc w:val="both"/>
        <w:rPr>
          <w:sz w:val="24"/>
          <w:szCs w:val="24"/>
        </w:rPr>
      </w:pPr>
      <w:r w:rsidRPr="008E35C5">
        <w:rPr>
          <w:sz w:val="24"/>
          <w:szCs w:val="24"/>
        </w:rPr>
        <w:t>Gwarancja (G) – waga kryterium 20%.</w:t>
      </w:r>
    </w:p>
    <w:p w:rsidR="00B20A81" w:rsidRPr="008E35C5" w:rsidRDefault="0072086A">
      <w:pPr>
        <w:numPr>
          <w:ilvl w:val="0"/>
          <w:numId w:val="5"/>
        </w:numPr>
        <w:pBdr>
          <w:top w:val="nil"/>
          <w:left w:val="nil"/>
          <w:bottom w:val="nil"/>
          <w:right w:val="nil"/>
          <w:between w:val="nil"/>
        </w:pBdr>
        <w:spacing w:line="276" w:lineRule="auto"/>
        <w:ind w:left="426" w:hanging="349"/>
        <w:jc w:val="both"/>
        <w:rPr>
          <w:sz w:val="24"/>
          <w:szCs w:val="24"/>
        </w:rPr>
      </w:pPr>
      <w:r w:rsidRPr="008E35C5">
        <w:rPr>
          <w:sz w:val="24"/>
          <w:szCs w:val="24"/>
        </w:rPr>
        <w:t>Zasady oceny ofert w poszczególnych kryteriach:</w:t>
      </w:r>
    </w:p>
    <w:p w:rsidR="00B20A81" w:rsidRPr="008E35C5" w:rsidRDefault="0072086A">
      <w:pPr>
        <w:numPr>
          <w:ilvl w:val="1"/>
          <w:numId w:val="5"/>
        </w:numPr>
        <w:pBdr>
          <w:top w:val="nil"/>
          <w:left w:val="nil"/>
          <w:bottom w:val="nil"/>
          <w:right w:val="nil"/>
          <w:between w:val="nil"/>
        </w:pBdr>
        <w:spacing w:line="276" w:lineRule="auto"/>
        <w:jc w:val="both"/>
        <w:rPr>
          <w:sz w:val="24"/>
          <w:szCs w:val="24"/>
        </w:rPr>
      </w:pPr>
      <w:r w:rsidRPr="008E35C5">
        <w:rPr>
          <w:sz w:val="24"/>
          <w:szCs w:val="24"/>
        </w:rPr>
        <w:t>w kryterium „Cena" (C) ocena ofert zostanie dokonana przyzastosowaniu wzoru:</w:t>
      </w:r>
    </w:p>
    <w:p w:rsidR="00B20A81" w:rsidRPr="008E35C5" w:rsidRDefault="00B20A81">
      <w:pPr>
        <w:spacing w:line="276" w:lineRule="auto"/>
        <w:jc w:val="both"/>
        <w:rPr>
          <w:sz w:val="24"/>
          <w:szCs w:val="24"/>
        </w:rPr>
      </w:pPr>
    </w:p>
    <w:p w:rsidR="00B20A81" w:rsidRPr="008E35C5" w:rsidRDefault="0072086A">
      <w:pPr>
        <w:spacing w:line="276" w:lineRule="auto"/>
        <w:ind w:firstLine="708"/>
        <w:jc w:val="both"/>
        <w:rPr>
          <w:sz w:val="24"/>
          <w:szCs w:val="24"/>
        </w:rPr>
      </w:pPr>
      <w:r w:rsidRPr="008E35C5">
        <w:rPr>
          <w:sz w:val="24"/>
          <w:szCs w:val="24"/>
        </w:rPr>
        <w:t>Najniższa cena brutto spośród ofert nieodrzuconych</w:t>
      </w:r>
    </w:p>
    <w:p w:rsidR="00B20A81" w:rsidRPr="008E35C5" w:rsidRDefault="0072086A">
      <w:pPr>
        <w:spacing w:line="276" w:lineRule="auto"/>
        <w:jc w:val="both"/>
        <w:rPr>
          <w:sz w:val="24"/>
          <w:szCs w:val="24"/>
        </w:rPr>
      </w:pPr>
      <w:r w:rsidRPr="008E35C5">
        <w:rPr>
          <w:sz w:val="24"/>
          <w:szCs w:val="24"/>
        </w:rPr>
        <w:t>C = --------------------------------------------------------------------------- x 60 pkt</w:t>
      </w:r>
    </w:p>
    <w:p w:rsidR="00B20A81" w:rsidRPr="008E35C5" w:rsidRDefault="0072086A">
      <w:pPr>
        <w:spacing w:line="276" w:lineRule="auto"/>
        <w:ind w:left="708" w:firstLine="708"/>
        <w:jc w:val="both"/>
        <w:rPr>
          <w:sz w:val="24"/>
          <w:szCs w:val="24"/>
        </w:rPr>
      </w:pPr>
      <w:r w:rsidRPr="008E35C5">
        <w:rPr>
          <w:sz w:val="24"/>
          <w:szCs w:val="24"/>
        </w:rPr>
        <w:t>Cena brutto oferty badanej</w:t>
      </w:r>
    </w:p>
    <w:p w:rsidR="00B20A81" w:rsidRPr="008E35C5" w:rsidRDefault="00B20A81">
      <w:pPr>
        <w:spacing w:line="276" w:lineRule="auto"/>
        <w:jc w:val="both"/>
        <w:rPr>
          <w:sz w:val="24"/>
          <w:szCs w:val="24"/>
        </w:rPr>
      </w:pPr>
    </w:p>
    <w:p w:rsidR="00B20A81" w:rsidRPr="008E35C5" w:rsidRDefault="0072086A">
      <w:pPr>
        <w:spacing w:line="276" w:lineRule="auto"/>
        <w:jc w:val="both"/>
        <w:rPr>
          <w:sz w:val="24"/>
          <w:szCs w:val="24"/>
        </w:rPr>
      </w:pPr>
      <w:r w:rsidRPr="008E35C5">
        <w:rPr>
          <w:sz w:val="24"/>
          <w:szCs w:val="24"/>
        </w:rPr>
        <w:t>W kryterium "Cena" oferta z najniższą ceną uzyska 60 punktów.</w:t>
      </w:r>
    </w:p>
    <w:p w:rsidR="00B20A81" w:rsidRPr="008E35C5" w:rsidRDefault="0072086A">
      <w:pPr>
        <w:spacing w:line="276" w:lineRule="auto"/>
        <w:jc w:val="both"/>
        <w:rPr>
          <w:sz w:val="24"/>
          <w:szCs w:val="24"/>
        </w:rPr>
      </w:pPr>
      <w:r w:rsidRPr="008E35C5">
        <w:rPr>
          <w:sz w:val="24"/>
          <w:szCs w:val="24"/>
        </w:rPr>
        <w:lastRenderedPageBreak/>
        <w:t>Podstawą przyznania punktów w kryterium "Cena" będzie cena ofertowabrutto podana przez Wykonawcę w Formularzu Ofertowym.</w:t>
      </w:r>
    </w:p>
    <w:p w:rsidR="00B20A81" w:rsidRPr="008E35C5" w:rsidRDefault="0072086A">
      <w:pPr>
        <w:spacing w:line="276" w:lineRule="auto"/>
        <w:jc w:val="both"/>
        <w:rPr>
          <w:sz w:val="24"/>
          <w:szCs w:val="24"/>
        </w:rPr>
      </w:pPr>
      <w:r w:rsidRPr="008E35C5">
        <w:rPr>
          <w:sz w:val="24"/>
          <w:szCs w:val="24"/>
        </w:rPr>
        <w:t>Cena ofertowa brutto musi uwzględniać wszelkie koszty, jakie Wykonawcaponiesie w związku z realizacją przedmiotu zamówienia.</w:t>
      </w:r>
    </w:p>
    <w:p w:rsidR="00B20A81" w:rsidRPr="008E35C5" w:rsidRDefault="0072086A">
      <w:pPr>
        <w:numPr>
          <w:ilvl w:val="1"/>
          <w:numId w:val="5"/>
        </w:numPr>
        <w:pBdr>
          <w:top w:val="nil"/>
          <w:left w:val="nil"/>
          <w:bottom w:val="nil"/>
          <w:right w:val="nil"/>
          <w:between w:val="nil"/>
        </w:pBdr>
        <w:spacing w:line="276" w:lineRule="auto"/>
        <w:jc w:val="both"/>
        <w:rPr>
          <w:sz w:val="24"/>
          <w:szCs w:val="24"/>
        </w:rPr>
      </w:pPr>
      <w:r w:rsidRPr="008E35C5">
        <w:rPr>
          <w:sz w:val="24"/>
          <w:szCs w:val="24"/>
        </w:rPr>
        <w:t>w kryterium „Termin dostawy” punkty zostaną przyznane w następującysposób:</w:t>
      </w:r>
    </w:p>
    <w:p w:rsidR="00B20A81" w:rsidRPr="008E35C5" w:rsidRDefault="0072086A">
      <w:pPr>
        <w:spacing w:line="276" w:lineRule="auto"/>
        <w:jc w:val="both"/>
        <w:rPr>
          <w:sz w:val="24"/>
          <w:szCs w:val="24"/>
        </w:rPr>
      </w:pPr>
      <w:r w:rsidRPr="008E35C5">
        <w:rPr>
          <w:sz w:val="24"/>
          <w:szCs w:val="24"/>
        </w:rPr>
        <w:t>Przez kryterium Termin dostawy Zamawiający rozumie deklarowany termindostarczenia przedmiotu zamówienia do siedziby Zamawiającego, przyjmując, iż okres realizacji zamówienia liczony jest od dnia podpisania umowyz Wykonawcą.</w:t>
      </w:r>
    </w:p>
    <w:p w:rsidR="00B20A81" w:rsidRPr="008E35C5" w:rsidRDefault="0072086A">
      <w:pPr>
        <w:spacing w:line="276" w:lineRule="auto"/>
        <w:jc w:val="both"/>
        <w:rPr>
          <w:sz w:val="24"/>
          <w:szCs w:val="24"/>
        </w:rPr>
      </w:pPr>
      <w:r w:rsidRPr="008E35C5">
        <w:rPr>
          <w:sz w:val="24"/>
          <w:szCs w:val="24"/>
        </w:rPr>
        <w:t>Zgodnie z warunkami SWZ maksymalny termin dostawy wynosi 40 dnikalendarzowych. Za „dni kalendarzowe” na realizację uznaje się dni tygodniaod poniedziałku do niedzieli, przy czym dostawa musi nastąpić w dniachi godzinach pracy Ośrodka, po uprzednim ustaleniu terminu dostawy z zamawiającym.</w:t>
      </w:r>
    </w:p>
    <w:p w:rsidR="00B20A81" w:rsidRPr="008E35C5" w:rsidRDefault="0072086A">
      <w:pPr>
        <w:spacing w:line="276" w:lineRule="auto"/>
        <w:jc w:val="both"/>
        <w:rPr>
          <w:sz w:val="24"/>
          <w:szCs w:val="24"/>
        </w:rPr>
      </w:pPr>
      <w:r w:rsidRPr="008E35C5">
        <w:rPr>
          <w:sz w:val="24"/>
          <w:szCs w:val="24"/>
        </w:rPr>
        <w:t>Zamawiający przy obliczeniu punktów w tym kryterium zastosuje następującewyliczenie:</w:t>
      </w:r>
    </w:p>
    <w:p w:rsidR="00B20A81" w:rsidRPr="008E35C5" w:rsidRDefault="0072086A">
      <w:pPr>
        <w:spacing w:line="276" w:lineRule="auto"/>
        <w:jc w:val="both"/>
        <w:rPr>
          <w:sz w:val="24"/>
          <w:szCs w:val="24"/>
        </w:rPr>
      </w:pPr>
      <w:r w:rsidRPr="008E35C5">
        <w:rPr>
          <w:sz w:val="24"/>
          <w:szCs w:val="24"/>
        </w:rPr>
        <w:t>Deklarowany termin realizacjizamówienia</w:t>
      </w:r>
    </w:p>
    <w:p w:rsidR="00B20A81" w:rsidRPr="008E35C5" w:rsidRDefault="0072086A">
      <w:pPr>
        <w:spacing w:line="276" w:lineRule="auto"/>
        <w:jc w:val="both"/>
        <w:rPr>
          <w:sz w:val="24"/>
          <w:szCs w:val="24"/>
        </w:rPr>
      </w:pPr>
      <w:r w:rsidRPr="008E35C5">
        <w:rPr>
          <w:sz w:val="24"/>
          <w:szCs w:val="24"/>
        </w:rPr>
        <w:t>Ilość punktów wkryterium:</w:t>
      </w:r>
    </w:p>
    <w:p w:rsidR="00B20A81" w:rsidRPr="008E35C5" w:rsidRDefault="0072086A">
      <w:pPr>
        <w:spacing w:line="276" w:lineRule="auto"/>
        <w:jc w:val="both"/>
        <w:rPr>
          <w:sz w:val="24"/>
          <w:szCs w:val="24"/>
        </w:rPr>
      </w:pPr>
      <w:r w:rsidRPr="008E35C5">
        <w:rPr>
          <w:sz w:val="24"/>
          <w:szCs w:val="24"/>
        </w:rPr>
        <w:t>- do 30 dni kalendarzowych:20 pkt;</w:t>
      </w:r>
    </w:p>
    <w:p w:rsidR="00B20A81" w:rsidRPr="008E35C5" w:rsidRDefault="0072086A">
      <w:pPr>
        <w:spacing w:line="276" w:lineRule="auto"/>
        <w:jc w:val="both"/>
        <w:rPr>
          <w:sz w:val="24"/>
          <w:szCs w:val="24"/>
        </w:rPr>
      </w:pPr>
      <w:r w:rsidRPr="008E35C5">
        <w:rPr>
          <w:sz w:val="24"/>
          <w:szCs w:val="24"/>
        </w:rPr>
        <w:t>- do 35 dni kalendarzowych:15 pkt;</w:t>
      </w:r>
    </w:p>
    <w:p w:rsidR="00B20A81" w:rsidRPr="008E35C5" w:rsidRDefault="0072086A">
      <w:pPr>
        <w:spacing w:line="276" w:lineRule="auto"/>
        <w:jc w:val="both"/>
        <w:rPr>
          <w:sz w:val="24"/>
          <w:szCs w:val="24"/>
        </w:rPr>
      </w:pPr>
      <w:r w:rsidRPr="008E35C5">
        <w:rPr>
          <w:sz w:val="24"/>
          <w:szCs w:val="24"/>
        </w:rPr>
        <w:t>- do 40 dni kalendarzowych:10 pkt.</w:t>
      </w:r>
    </w:p>
    <w:p w:rsidR="00B20A81" w:rsidRPr="008E35C5" w:rsidRDefault="0072086A">
      <w:pPr>
        <w:spacing w:line="276" w:lineRule="auto"/>
        <w:jc w:val="both"/>
        <w:rPr>
          <w:sz w:val="24"/>
          <w:szCs w:val="24"/>
        </w:rPr>
      </w:pPr>
      <w:r w:rsidRPr="008E35C5">
        <w:rPr>
          <w:sz w:val="24"/>
          <w:szCs w:val="24"/>
        </w:rPr>
        <w:t>W kryterium „Termin dostawy” oferta może otrzymać maksymalnie20 punktów.</w:t>
      </w:r>
    </w:p>
    <w:p w:rsidR="00B20A81" w:rsidRPr="008E35C5" w:rsidRDefault="0072086A">
      <w:pPr>
        <w:numPr>
          <w:ilvl w:val="1"/>
          <w:numId w:val="5"/>
        </w:numPr>
        <w:pBdr>
          <w:top w:val="nil"/>
          <w:left w:val="nil"/>
          <w:bottom w:val="nil"/>
          <w:right w:val="nil"/>
          <w:between w:val="nil"/>
        </w:pBdr>
        <w:spacing w:line="276" w:lineRule="auto"/>
        <w:jc w:val="both"/>
        <w:rPr>
          <w:sz w:val="24"/>
          <w:szCs w:val="24"/>
        </w:rPr>
      </w:pPr>
      <w:r w:rsidRPr="008E35C5">
        <w:rPr>
          <w:sz w:val="24"/>
          <w:szCs w:val="24"/>
        </w:rPr>
        <w:t>W kryterium „Gwarancja” punkty zostaną przyznane w następującysposób:</w:t>
      </w:r>
    </w:p>
    <w:p w:rsidR="00B20A81" w:rsidRPr="008E35C5" w:rsidRDefault="0072086A">
      <w:pPr>
        <w:spacing w:line="276" w:lineRule="auto"/>
        <w:jc w:val="both"/>
        <w:rPr>
          <w:sz w:val="24"/>
          <w:szCs w:val="24"/>
        </w:rPr>
      </w:pPr>
      <w:r w:rsidRPr="008E35C5">
        <w:rPr>
          <w:sz w:val="24"/>
          <w:szCs w:val="24"/>
        </w:rPr>
        <w:t>Termin gwarancji na dostarczone meble należy podać w latach. Minimalnytermin gwarancji to 2 lata.Termin gwarancji liczy sięod daty dostawy potwierdzonej końcowymprotokołem odbioru.</w:t>
      </w:r>
    </w:p>
    <w:p w:rsidR="00B20A81" w:rsidRPr="008E35C5" w:rsidRDefault="0072086A">
      <w:pPr>
        <w:spacing w:line="276" w:lineRule="auto"/>
        <w:jc w:val="both"/>
        <w:rPr>
          <w:sz w:val="24"/>
          <w:szCs w:val="24"/>
        </w:rPr>
      </w:pPr>
      <w:r w:rsidRPr="008E35C5">
        <w:rPr>
          <w:sz w:val="24"/>
          <w:szCs w:val="24"/>
        </w:rPr>
        <w:t>Ilość punktów wkryterium:</w:t>
      </w:r>
    </w:p>
    <w:p w:rsidR="00B20A81" w:rsidRPr="008E35C5" w:rsidRDefault="0072086A">
      <w:pPr>
        <w:spacing w:line="276" w:lineRule="auto"/>
        <w:jc w:val="both"/>
        <w:rPr>
          <w:sz w:val="24"/>
          <w:szCs w:val="24"/>
        </w:rPr>
      </w:pPr>
      <w:r w:rsidRPr="008E35C5">
        <w:rPr>
          <w:sz w:val="24"/>
          <w:szCs w:val="24"/>
        </w:rPr>
        <w:t>- 2 lata: 10 punktów;</w:t>
      </w:r>
    </w:p>
    <w:p w:rsidR="00B20A81" w:rsidRPr="008E35C5" w:rsidRDefault="0072086A">
      <w:pPr>
        <w:spacing w:line="276" w:lineRule="auto"/>
        <w:jc w:val="both"/>
        <w:rPr>
          <w:sz w:val="24"/>
          <w:szCs w:val="24"/>
        </w:rPr>
      </w:pPr>
      <w:r w:rsidRPr="008E35C5">
        <w:rPr>
          <w:sz w:val="24"/>
          <w:szCs w:val="24"/>
        </w:rPr>
        <w:t>-3 lata:15 punktów;</w:t>
      </w:r>
    </w:p>
    <w:p w:rsidR="00B20A81" w:rsidRPr="008E35C5" w:rsidRDefault="0072086A">
      <w:pPr>
        <w:spacing w:line="276" w:lineRule="auto"/>
        <w:jc w:val="both"/>
        <w:rPr>
          <w:sz w:val="24"/>
          <w:szCs w:val="24"/>
        </w:rPr>
      </w:pPr>
      <w:r w:rsidRPr="008E35C5">
        <w:rPr>
          <w:sz w:val="24"/>
          <w:szCs w:val="24"/>
        </w:rPr>
        <w:t>-4 lata:20 punktów.</w:t>
      </w:r>
    </w:p>
    <w:p w:rsidR="00B20A81" w:rsidRPr="008E35C5" w:rsidRDefault="0072086A">
      <w:pPr>
        <w:spacing w:line="276" w:lineRule="auto"/>
        <w:jc w:val="both"/>
        <w:rPr>
          <w:sz w:val="24"/>
          <w:szCs w:val="24"/>
        </w:rPr>
      </w:pPr>
      <w:r w:rsidRPr="008E35C5">
        <w:rPr>
          <w:sz w:val="24"/>
          <w:szCs w:val="24"/>
        </w:rPr>
        <w:t>W kryterium „Gwarancja” oferta może otrzymać maksymalnie 20 punktów.</w:t>
      </w:r>
    </w:p>
    <w:p w:rsidR="00B20A81" w:rsidRPr="008E35C5" w:rsidRDefault="0072086A">
      <w:pPr>
        <w:spacing w:line="276" w:lineRule="auto"/>
        <w:jc w:val="both"/>
        <w:rPr>
          <w:sz w:val="24"/>
          <w:szCs w:val="24"/>
        </w:rPr>
      </w:pPr>
      <w:r w:rsidRPr="008E35C5">
        <w:rPr>
          <w:sz w:val="24"/>
          <w:szCs w:val="24"/>
        </w:rPr>
        <w:t>Do obliczenia punktów za kryterium "Gwarancja" Zamawiający przyjmietermin podany w Formularzu oferty (załącznik nr 3 do SWZ).</w:t>
      </w:r>
    </w:p>
    <w:p w:rsidR="00B20A81" w:rsidRPr="008E35C5" w:rsidRDefault="0072086A">
      <w:pPr>
        <w:numPr>
          <w:ilvl w:val="0"/>
          <w:numId w:val="5"/>
        </w:numPr>
        <w:pBdr>
          <w:top w:val="nil"/>
          <w:left w:val="nil"/>
          <w:bottom w:val="nil"/>
          <w:right w:val="nil"/>
          <w:between w:val="nil"/>
        </w:pBdr>
        <w:spacing w:line="276" w:lineRule="auto"/>
        <w:ind w:left="426"/>
        <w:jc w:val="both"/>
        <w:rPr>
          <w:sz w:val="24"/>
          <w:szCs w:val="24"/>
        </w:rPr>
      </w:pPr>
      <w:r w:rsidRPr="008E35C5">
        <w:rPr>
          <w:sz w:val="24"/>
          <w:szCs w:val="24"/>
        </w:rPr>
        <w:t>Ocenę końcową (W) oferty badanej stanowić będzie suma punktów poszczególnychkryteriów obliczona zgodnie z wzorem W = C+T+G.</w:t>
      </w:r>
    </w:p>
    <w:p w:rsidR="00B20A81" w:rsidRPr="008E35C5" w:rsidRDefault="0072086A">
      <w:pPr>
        <w:numPr>
          <w:ilvl w:val="0"/>
          <w:numId w:val="5"/>
        </w:numPr>
        <w:pBdr>
          <w:top w:val="nil"/>
          <w:left w:val="nil"/>
          <w:bottom w:val="nil"/>
          <w:right w:val="nil"/>
          <w:between w:val="nil"/>
        </w:pBdr>
        <w:spacing w:line="276" w:lineRule="auto"/>
        <w:ind w:left="426"/>
        <w:jc w:val="both"/>
        <w:rPr>
          <w:sz w:val="24"/>
          <w:szCs w:val="24"/>
        </w:rPr>
      </w:pPr>
      <w:r w:rsidRPr="008E35C5">
        <w:rPr>
          <w:sz w:val="24"/>
          <w:szCs w:val="24"/>
        </w:rPr>
        <w:t>Punktacja przyznawana ofertom będzieliczona z dokładnością do dwóch miejsc po przecinku, zgodnie z zasadami arytmetyki.</w:t>
      </w:r>
    </w:p>
    <w:p w:rsidR="00B20A81" w:rsidRPr="008E35C5" w:rsidRDefault="0072086A">
      <w:pPr>
        <w:numPr>
          <w:ilvl w:val="0"/>
          <w:numId w:val="5"/>
        </w:numPr>
        <w:pBdr>
          <w:top w:val="nil"/>
          <w:left w:val="nil"/>
          <w:bottom w:val="nil"/>
          <w:right w:val="nil"/>
          <w:between w:val="nil"/>
        </w:pBdr>
        <w:spacing w:line="276" w:lineRule="auto"/>
        <w:ind w:left="426"/>
        <w:jc w:val="both"/>
        <w:rPr>
          <w:sz w:val="24"/>
          <w:szCs w:val="24"/>
        </w:rPr>
      </w:pPr>
      <w:r w:rsidRPr="008E35C5">
        <w:rPr>
          <w:sz w:val="24"/>
          <w:szCs w:val="24"/>
        </w:rPr>
        <w:t>W toku badania i oceny ofert Zamawiający może żądać od Wykonawcy wyjaśnieńdotyczących treści złożonej oferty, w tym zaoferowanej ceny.</w:t>
      </w:r>
    </w:p>
    <w:p w:rsidR="00CA7C31" w:rsidRPr="008E35C5" w:rsidRDefault="00CA7C31">
      <w:pPr>
        <w:numPr>
          <w:ilvl w:val="0"/>
          <w:numId w:val="5"/>
        </w:numPr>
        <w:pBdr>
          <w:top w:val="nil"/>
          <w:left w:val="nil"/>
          <w:bottom w:val="nil"/>
          <w:right w:val="nil"/>
          <w:between w:val="nil"/>
        </w:pBdr>
        <w:spacing w:line="276" w:lineRule="auto"/>
        <w:ind w:left="426"/>
        <w:jc w:val="both"/>
        <w:rPr>
          <w:sz w:val="24"/>
          <w:szCs w:val="24"/>
        </w:rPr>
      </w:pPr>
      <w:r w:rsidRPr="008E35C5">
        <w:rPr>
          <w:sz w:val="24"/>
          <w:szCs w:val="24"/>
        </w:rPr>
        <w:t>Zamawiający zbada oferty, czy zaoferowana cena nie jest rażąco niska w stosunku do przedmiotu zamówienia.</w:t>
      </w:r>
    </w:p>
    <w:p w:rsidR="00B20A81" w:rsidRPr="008E35C5" w:rsidRDefault="0072086A">
      <w:pPr>
        <w:numPr>
          <w:ilvl w:val="0"/>
          <w:numId w:val="5"/>
        </w:numPr>
        <w:pBdr>
          <w:top w:val="nil"/>
          <w:left w:val="nil"/>
          <w:bottom w:val="nil"/>
          <w:right w:val="nil"/>
          <w:between w:val="nil"/>
        </w:pBdr>
        <w:spacing w:line="276" w:lineRule="auto"/>
        <w:ind w:left="426"/>
        <w:jc w:val="both"/>
        <w:rPr>
          <w:sz w:val="24"/>
          <w:szCs w:val="24"/>
        </w:rPr>
      </w:pPr>
      <w:r w:rsidRPr="008E35C5">
        <w:rPr>
          <w:sz w:val="24"/>
          <w:szCs w:val="24"/>
        </w:rPr>
        <w:t>Zamawiający udzieli zamówienia Wykonawcy, którego oferta zostanie uznanaza najkorzystniejszą.</w:t>
      </w:r>
    </w:p>
    <w:p w:rsidR="008A015E" w:rsidRPr="008E35C5" w:rsidRDefault="008A015E">
      <w:pPr>
        <w:numPr>
          <w:ilvl w:val="0"/>
          <w:numId w:val="5"/>
        </w:numPr>
        <w:pBdr>
          <w:top w:val="nil"/>
          <w:left w:val="nil"/>
          <w:bottom w:val="nil"/>
          <w:right w:val="nil"/>
          <w:between w:val="nil"/>
        </w:pBdr>
        <w:spacing w:line="276" w:lineRule="auto"/>
        <w:ind w:left="426"/>
        <w:jc w:val="both"/>
        <w:rPr>
          <w:sz w:val="24"/>
          <w:szCs w:val="24"/>
        </w:rPr>
      </w:pPr>
      <w:r w:rsidRPr="008E35C5">
        <w:rPr>
          <w:sz w:val="24"/>
          <w:szCs w:val="24"/>
        </w:rPr>
        <w:lastRenderedPageBreak/>
        <w:t xml:space="preserve">Zamawiający, zgodnie z art. 223 ust. 2 ustawy </w:t>
      </w:r>
      <w:proofErr w:type="spellStart"/>
      <w:r w:rsidRPr="008E35C5">
        <w:rPr>
          <w:sz w:val="24"/>
          <w:szCs w:val="24"/>
        </w:rPr>
        <w:t>Pzp</w:t>
      </w:r>
      <w:proofErr w:type="spellEnd"/>
      <w:r w:rsidRPr="008E35C5">
        <w:rPr>
          <w:sz w:val="24"/>
          <w:szCs w:val="24"/>
        </w:rPr>
        <w:t>, poprawi w ofercie:</w:t>
      </w:r>
    </w:p>
    <w:p w:rsidR="008A015E" w:rsidRPr="008E35C5" w:rsidRDefault="008A015E" w:rsidP="008A015E">
      <w:pPr>
        <w:numPr>
          <w:ilvl w:val="1"/>
          <w:numId w:val="5"/>
        </w:numPr>
        <w:pBdr>
          <w:top w:val="nil"/>
          <w:left w:val="nil"/>
          <w:bottom w:val="nil"/>
          <w:right w:val="nil"/>
          <w:between w:val="nil"/>
        </w:pBdr>
        <w:spacing w:line="276" w:lineRule="auto"/>
        <w:jc w:val="both"/>
        <w:rPr>
          <w:sz w:val="24"/>
          <w:szCs w:val="24"/>
        </w:rPr>
      </w:pPr>
      <w:r w:rsidRPr="008E35C5">
        <w:rPr>
          <w:sz w:val="24"/>
          <w:szCs w:val="24"/>
        </w:rPr>
        <w:t>Oczywiste omyłki pisarskie</w:t>
      </w:r>
      <w:r w:rsidR="005F404A" w:rsidRPr="008E35C5">
        <w:rPr>
          <w:sz w:val="24"/>
          <w:szCs w:val="24"/>
        </w:rPr>
        <w:t>,</w:t>
      </w:r>
    </w:p>
    <w:p w:rsidR="008A015E" w:rsidRPr="008E35C5" w:rsidRDefault="008A015E" w:rsidP="008A015E">
      <w:pPr>
        <w:numPr>
          <w:ilvl w:val="1"/>
          <w:numId w:val="5"/>
        </w:numPr>
        <w:pBdr>
          <w:top w:val="nil"/>
          <w:left w:val="nil"/>
          <w:bottom w:val="nil"/>
          <w:right w:val="nil"/>
          <w:between w:val="nil"/>
        </w:pBdr>
        <w:spacing w:line="276" w:lineRule="auto"/>
        <w:jc w:val="both"/>
        <w:rPr>
          <w:sz w:val="24"/>
          <w:szCs w:val="24"/>
        </w:rPr>
      </w:pPr>
      <w:r w:rsidRPr="008E35C5">
        <w:rPr>
          <w:sz w:val="24"/>
          <w:szCs w:val="24"/>
        </w:rPr>
        <w:t>Oczywiste omyłki rachunkowe, z uwzględnieniem konsekwencji rachunkowych dokonanych poprawek</w:t>
      </w:r>
      <w:r w:rsidR="005F404A" w:rsidRPr="008E35C5">
        <w:rPr>
          <w:sz w:val="24"/>
          <w:szCs w:val="24"/>
        </w:rPr>
        <w:t>,</w:t>
      </w:r>
    </w:p>
    <w:p w:rsidR="00246492" w:rsidRPr="008E35C5" w:rsidRDefault="008A015E" w:rsidP="008A015E">
      <w:pPr>
        <w:numPr>
          <w:ilvl w:val="1"/>
          <w:numId w:val="5"/>
        </w:numPr>
        <w:pBdr>
          <w:top w:val="nil"/>
          <w:left w:val="nil"/>
          <w:bottom w:val="nil"/>
          <w:right w:val="nil"/>
          <w:between w:val="nil"/>
        </w:pBdr>
        <w:spacing w:line="276" w:lineRule="auto"/>
        <w:jc w:val="both"/>
        <w:rPr>
          <w:sz w:val="24"/>
          <w:szCs w:val="24"/>
        </w:rPr>
      </w:pPr>
      <w:r w:rsidRPr="008E35C5">
        <w:rPr>
          <w:sz w:val="24"/>
          <w:szCs w:val="24"/>
        </w:rPr>
        <w:t>Inne omyłki polegające na niezgodności oferty z dokumentami zamówienia, niepowodujące istotnych zmian w treści oferty</w:t>
      </w:r>
    </w:p>
    <w:p w:rsidR="008A015E" w:rsidRPr="008E35C5" w:rsidRDefault="008A015E" w:rsidP="00246492">
      <w:pPr>
        <w:pBdr>
          <w:top w:val="nil"/>
          <w:left w:val="nil"/>
          <w:bottom w:val="nil"/>
          <w:right w:val="nil"/>
          <w:between w:val="nil"/>
        </w:pBdr>
        <w:spacing w:line="276" w:lineRule="auto"/>
        <w:jc w:val="both"/>
        <w:rPr>
          <w:sz w:val="24"/>
          <w:szCs w:val="24"/>
        </w:rPr>
      </w:pPr>
      <w:r w:rsidRPr="008E35C5">
        <w:rPr>
          <w:sz w:val="24"/>
          <w:szCs w:val="24"/>
        </w:rPr>
        <w:t>- niezwłocznie zawiadamiając o tym wykonawcę, którego oferta została poprawiona.</w:t>
      </w:r>
    </w:p>
    <w:p w:rsidR="008A015E" w:rsidRPr="008E35C5" w:rsidRDefault="008A015E" w:rsidP="004106C4">
      <w:pPr>
        <w:numPr>
          <w:ilvl w:val="0"/>
          <w:numId w:val="5"/>
        </w:numPr>
        <w:pBdr>
          <w:top w:val="nil"/>
          <w:left w:val="nil"/>
          <w:bottom w:val="nil"/>
          <w:right w:val="nil"/>
          <w:between w:val="nil"/>
        </w:pBdr>
        <w:spacing w:line="276" w:lineRule="auto"/>
        <w:ind w:left="426"/>
        <w:jc w:val="both"/>
        <w:rPr>
          <w:sz w:val="24"/>
          <w:szCs w:val="24"/>
        </w:rPr>
      </w:pPr>
      <w:r w:rsidRPr="008E35C5">
        <w:rPr>
          <w:sz w:val="24"/>
          <w:szCs w:val="24"/>
        </w:rPr>
        <w:t>W przypad</w:t>
      </w:r>
      <w:r w:rsidR="00F31C0C" w:rsidRPr="008E35C5">
        <w:rPr>
          <w:sz w:val="24"/>
          <w:szCs w:val="24"/>
        </w:rPr>
        <w:t>ku, o którym mowa w ust. 8 lit c</w:t>
      </w:r>
      <w:r w:rsidRPr="008E35C5">
        <w:rPr>
          <w:sz w:val="24"/>
          <w:szCs w:val="24"/>
        </w:rPr>
        <w:t xml:space="preserve">, zamawiający wyznaczy wykonawcy odpowiedni termin na wyrażenie zgody na poprawienie w ofercie omyłki lub zakwestionowanie jej poprawienia, brak odpowiedzi w wyznaczonym terminie zostanie uznany za wyrażenie zgody na poprawienie omyłki, zgodnie z art. 223 ust. 3 ustawy </w:t>
      </w:r>
      <w:proofErr w:type="spellStart"/>
      <w:r w:rsidRPr="008E35C5">
        <w:rPr>
          <w:sz w:val="24"/>
          <w:szCs w:val="24"/>
        </w:rPr>
        <w:t>Pzp</w:t>
      </w:r>
      <w:proofErr w:type="spellEnd"/>
      <w:r w:rsidRPr="008E35C5">
        <w:rPr>
          <w:sz w:val="24"/>
          <w:szCs w:val="24"/>
        </w:rPr>
        <w:t>.</w:t>
      </w:r>
    </w:p>
    <w:p w:rsidR="004106C4" w:rsidRPr="008E35C5" w:rsidRDefault="004106C4" w:rsidP="004106C4">
      <w:pPr>
        <w:pBdr>
          <w:top w:val="nil"/>
          <w:left w:val="nil"/>
          <w:bottom w:val="nil"/>
          <w:right w:val="nil"/>
          <w:between w:val="nil"/>
        </w:pBdr>
        <w:spacing w:line="276" w:lineRule="auto"/>
        <w:jc w:val="both"/>
        <w:rPr>
          <w:sz w:val="24"/>
          <w:szCs w:val="24"/>
        </w:rPr>
      </w:pPr>
    </w:p>
    <w:p w:rsidR="004106C4" w:rsidRPr="008E35C5" w:rsidRDefault="004106C4" w:rsidP="00CE3961">
      <w:pPr>
        <w:pStyle w:val="Akapitzlist"/>
        <w:numPr>
          <w:ilvl w:val="0"/>
          <w:numId w:val="33"/>
        </w:numPr>
        <w:pBdr>
          <w:top w:val="nil"/>
          <w:left w:val="nil"/>
          <w:bottom w:val="nil"/>
          <w:right w:val="nil"/>
          <w:between w:val="nil"/>
        </w:pBdr>
        <w:spacing w:line="276" w:lineRule="auto"/>
        <w:ind w:left="709"/>
        <w:jc w:val="both"/>
        <w:rPr>
          <w:b/>
          <w:bCs/>
          <w:sz w:val="24"/>
          <w:szCs w:val="24"/>
        </w:rPr>
      </w:pPr>
      <w:r w:rsidRPr="008E35C5">
        <w:rPr>
          <w:b/>
          <w:bCs/>
          <w:sz w:val="24"/>
          <w:szCs w:val="24"/>
        </w:rPr>
        <w:t xml:space="preserve"> UDZIELENIE ZAMÓWIENIA </w:t>
      </w:r>
    </w:p>
    <w:p w:rsidR="004106C4" w:rsidRPr="008E35C5" w:rsidRDefault="004106C4" w:rsidP="004106C4">
      <w:pPr>
        <w:pStyle w:val="Akapitzlist"/>
        <w:numPr>
          <w:ilvl w:val="0"/>
          <w:numId w:val="27"/>
        </w:numPr>
        <w:pBdr>
          <w:top w:val="nil"/>
          <w:left w:val="nil"/>
          <w:bottom w:val="nil"/>
          <w:right w:val="nil"/>
          <w:between w:val="nil"/>
        </w:pBdr>
        <w:spacing w:line="276" w:lineRule="auto"/>
        <w:ind w:left="426"/>
        <w:jc w:val="both"/>
        <w:rPr>
          <w:sz w:val="24"/>
          <w:szCs w:val="24"/>
        </w:rPr>
      </w:pPr>
      <w:r w:rsidRPr="008E35C5">
        <w:rPr>
          <w:sz w:val="24"/>
          <w:szCs w:val="24"/>
        </w:rPr>
        <w:t xml:space="preserve">Zamawiający udzieli zamówienia Wykonawcy, którego oferta odpowiada wszystkim wymaganiom określonym w niniejszej SWZ i została oceniona jako najkorzystniejsza w oparciu o podane w niej kryteria oceny ofert. </w:t>
      </w:r>
    </w:p>
    <w:p w:rsidR="004106C4" w:rsidRPr="008E35C5" w:rsidRDefault="004106C4" w:rsidP="004106C4">
      <w:pPr>
        <w:pStyle w:val="Akapitzlist"/>
        <w:numPr>
          <w:ilvl w:val="0"/>
          <w:numId w:val="27"/>
        </w:numPr>
        <w:pBdr>
          <w:top w:val="nil"/>
          <w:left w:val="nil"/>
          <w:bottom w:val="nil"/>
          <w:right w:val="nil"/>
          <w:between w:val="nil"/>
        </w:pBdr>
        <w:spacing w:line="276" w:lineRule="auto"/>
        <w:ind w:left="426"/>
        <w:jc w:val="both"/>
        <w:rPr>
          <w:sz w:val="24"/>
          <w:szCs w:val="24"/>
        </w:rPr>
      </w:pPr>
      <w:r w:rsidRPr="008E35C5">
        <w:rPr>
          <w:sz w:val="24"/>
          <w:szCs w:val="24"/>
        </w:rPr>
        <w:t xml:space="preserve">Niezwłocznie po wyborze najkorzystniejszej oferty Zamawiający poinformuje równocześnie Wykonawców, którzy złożyli oferty, przekazując im informacje, o których mowa w art. 253 ust. 1 ustawy </w:t>
      </w:r>
      <w:proofErr w:type="spellStart"/>
      <w:r w:rsidRPr="008E35C5">
        <w:rPr>
          <w:sz w:val="24"/>
          <w:szCs w:val="24"/>
        </w:rPr>
        <w:t>Pzp</w:t>
      </w:r>
      <w:proofErr w:type="spellEnd"/>
      <w:r w:rsidRPr="008E35C5">
        <w:rPr>
          <w:sz w:val="24"/>
          <w:szCs w:val="24"/>
        </w:rPr>
        <w:t xml:space="preserve"> oraz udostępni je na stronie internetowej prowadzonego postępowania.</w:t>
      </w:r>
    </w:p>
    <w:p w:rsidR="004106C4" w:rsidRPr="008E35C5" w:rsidRDefault="004106C4" w:rsidP="004106C4">
      <w:pPr>
        <w:pStyle w:val="Akapitzlist"/>
        <w:numPr>
          <w:ilvl w:val="0"/>
          <w:numId w:val="27"/>
        </w:numPr>
        <w:pBdr>
          <w:top w:val="nil"/>
          <w:left w:val="nil"/>
          <w:bottom w:val="nil"/>
          <w:right w:val="nil"/>
          <w:between w:val="nil"/>
        </w:pBdr>
        <w:spacing w:line="276" w:lineRule="auto"/>
        <w:ind w:left="426"/>
        <w:jc w:val="both"/>
        <w:rPr>
          <w:sz w:val="24"/>
          <w:szCs w:val="24"/>
        </w:rPr>
      </w:pPr>
      <w:r w:rsidRPr="008E35C5">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r w:rsidR="0058437C" w:rsidRPr="008E35C5">
        <w:rPr>
          <w:sz w:val="24"/>
          <w:szCs w:val="24"/>
        </w:rPr>
        <w:t>.</w:t>
      </w:r>
    </w:p>
    <w:p w:rsidR="008A015E" w:rsidRPr="008E35C5" w:rsidRDefault="008A015E" w:rsidP="008A015E">
      <w:pPr>
        <w:pStyle w:val="Akapitzlist"/>
        <w:pBdr>
          <w:top w:val="nil"/>
          <w:left w:val="nil"/>
          <w:bottom w:val="nil"/>
          <w:right w:val="nil"/>
          <w:between w:val="nil"/>
        </w:pBdr>
        <w:spacing w:line="276" w:lineRule="auto"/>
        <w:jc w:val="both"/>
        <w:rPr>
          <w:sz w:val="24"/>
          <w:szCs w:val="24"/>
        </w:rPr>
      </w:pPr>
    </w:p>
    <w:p w:rsidR="00B20A81" w:rsidRPr="008E35C5" w:rsidRDefault="0072086A" w:rsidP="00CE3961">
      <w:pPr>
        <w:pStyle w:val="Akapitzlist"/>
        <w:numPr>
          <w:ilvl w:val="0"/>
          <w:numId w:val="33"/>
        </w:numPr>
        <w:spacing w:line="276" w:lineRule="auto"/>
        <w:ind w:left="709"/>
        <w:jc w:val="both"/>
        <w:rPr>
          <w:b/>
          <w:sz w:val="24"/>
          <w:szCs w:val="24"/>
        </w:rPr>
      </w:pPr>
      <w:r w:rsidRPr="008E35C5">
        <w:rPr>
          <w:b/>
          <w:sz w:val="24"/>
          <w:szCs w:val="24"/>
        </w:rPr>
        <w:t>INFORMACJE O FORMALNOŚCIACH, JAKIE POWINNY BYĆDOPEŁNIONE PO WYBORZE OFERTY W CELU ZAWARCIA UMOWYW SPRAWIE ZAMÓWIENIA PUBLICZNEGO</w:t>
      </w:r>
    </w:p>
    <w:p w:rsidR="004106C4" w:rsidRPr="008E35C5" w:rsidRDefault="00DE074C" w:rsidP="004106C4">
      <w:pPr>
        <w:numPr>
          <w:ilvl w:val="0"/>
          <w:numId w:val="8"/>
        </w:numPr>
        <w:pBdr>
          <w:top w:val="nil"/>
          <w:left w:val="nil"/>
          <w:bottom w:val="nil"/>
          <w:right w:val="nil"/>
          <w:between w:val="nil"/>
        </w:pBdr>
        <w:spacing w:line="276" w:lineRule="auto"/>
        <w:ind w:left="426"/>
        <w:jc w:val="both"/>
        <w:rPr>
          <w:sz w:val="24"/>
          <w:szCs w:val="24"/>
        </w:rPr>
      </w:pPr>
      <w:r w:rsidRPr="008E35C5">
        <w:rPr>
          <w:sz w:val="24"/>
          <w:szCs w:val="24"/>
        </w:rPr>
        <w:t xml:space="preserve">Zamawiający zawrze umowę w sprawie zamówienia publicznego, w terminie i na zasadach określonych w art. 308 ust. 2 i 3 ustawy </w:t>
      </w:r>
      <w:proofErr w:type="spellStart"/>
      <w:r w:rsidRPr="008E35C5">
        <w:rPr>
          <w:sz w:val="24"/>
          <w:szCs w:val="24"/>
        </w:rPr>
        <w:t>Pzp</w:t>
      </w:r>
      <w:proofErr w:type="spellEnd"/>
      <w:r w:rsidRPr="008E35C5">
        <w:rPr>
          <w:sz w:val="24"/>
          <w:szCs w:val="24"/>
        </w:rPr>
        <w:t xml:space="preserve">. </w:t>
      </w:r>
    </w:p>
    <w:p w:rsidR="00CE3961" w:rsidRPr="008E35C5" w:rsidRDefault="004106C4" w:rsidP="00CE3961">
      <w:pPr>
        <w:numPr>
          <w:ilvl w:val="0"/>
          <w:numId w:val="8"/>
        </w:numPr>
        <w:pBdr>
          <w:top w:val="nil"/>
          <w:left w:val="nil"/>
          <w:bottom w:val="nil"/>
          <w:right w:val="nil"/>
          <w:between w:val="nil"/>
        </w:pBdr>
        <w:spacing w:line="276" w:lineRule="auto"/>
        <w:ind w:left="426"/>
        <w:jc w:val="both"/>
        <w:rPr>
          <w:sz w:val="24"/>
          <w:szCs w:val="24"/>
        </w:rPr>
      </w:pPr>
      <w:r w:rsidRPr="008E35C5">
        <w:rPr>
          <w:sz w:val="24"/>
          <w:szCs w:val="24"/>
        </w:rPr>
        <w:t>Wykonawca będzie zobowiązany do podpisania umowy w miejscu i terminie wskazanym przez Zamawiającego.</w:t>
      </w:r>
      <w:r w:rsidR="00DE074C" w:rsidRPr="008E35C5">
        <w:rPr>
          <w:sz w:val="24"/>
          <w:szCs w:val="24"/>
        </w:rPr>
        <w:t xml:space="preserve">Zamawiający poinformuje Wykonawcę, któremu zostanie udzielone zamówienie, o miejscu i terminie zawarcia umowy. </w:t>
      </w:r>
    </w:p>
    <w:p w:rsidR="00CE3961" w:rsidRPr="008E35C5" w:rsidRDefault="00DE074C" w:rsidP="00CE3961">
      <w:pPr>
        <w:numPr>
          <w:ilvl w:val="0"/>
          <w:numId w:val="8"/>
        </w:numPr>
        <w:pBdr>
          <w:top w:val="nil"/>
          <w:left w:val="nil"/>
          <w:bottom w:val="nil"/>
          <w:right w:val="nil"/>
          <w:between w:val="nil"/>
        </w:pBdr>
        <w:spacing w:line="276" w:lineRule="auto"/>
        <w:ind w:left="426"/>
        <w:jc w:val="both"/>
        <w:rPr>
          <w:sz w:val="24"/>
          <w:szCs w:val="24"/>
        </w:rPr>
      </w:pPr>
      <w:r w:rsidRPr="008E35C5">
        <w:rPr>
          <w:sz w:val="24"/>
          <w:szCs w:val="24"/>
        </w:rPr>
        <w:t xml:space="preserve">Przed zawarciem umowy Wykonawca, na wezwanie Zamawiającego, zobowiązany jest do podania wszelkich informacji niezbędnych do wypełnienia treści umowy. </w:t>
      </w:r>
    </w:p>
    <w:p w:rsidR="00DE074C" w:rsidRPr="008E35C5" w:rsidRDefault="00DE074C" w:rsidP="00CE3961">
      <w:pPr>
        <w:numPr>
          <w:ilvl w:val="0"/>
          <w:numId w:val="8"/>
        </w:numPr>
        <w:pBdr>
          <w:top w:val="nil"/>
          <w:left w:val="nil"/>
          <w:bottom w:val="nil"/>
          <w:right w:val="nil"/>
          <w:between w:val="nil"/>
        </w:pBdr>
        <w:spacing w:line="276" w:lineRule="auto"/>
        <w:ind w:left="426"/>
        <w:jc w:val="both"/>
        <w:rPr>
          <w:sz w:val="24"/>
          <w:szCs w:val="24"/>
        </w:rPr>
      </w:pPr>
      <w:r w:rsidRPr="008E35C5">
        <w:rPr>
          <w:sz w:val="24"/>
          <w:szCs w:val="24"/>
        </w:rPr>
        <w:t xml:space="preserve">W przypadku wyboru oferty Wykonawców wspólnie ubiegających się o udzielenie zamówienia, Wykonawcy ci, na wezwanie Zamawiającego, zobowiązani będą przed zawarciem umowy w sprawie zamówienia publicznego przedłożyć kopię umowy regulującej współpracę tych Wykonawców. </w:t>
      </w:r>
    </w:p>
    <w:p w:rsidR="00B20A81" w:rsidRPr="008E35C5" w:rsidRDefault="00B20A81">
      <w:pPr>
        <w:spacing w:line="276" w:lineRule="auto"/>
        <w:jc w:val="both"/>
        <w:rPr>
          <w:sz w:val="24"/>
          <w:szCs w:val="24"/>
        </w:rPr>
      </w:pPr>
    </w:p>
    <w:p w:rsidR="00600009" w:rsidRPr="008E35C5" w:rsidRDefault="00600009">
      <w:pPr>
        <w:spacing w:line="276" w:lineRule="auto"/>
        <w:jc w:val="both"/>
        <w:rPr>
          <w:sz w:val="24"/>
          <w:szCs w:val="24"/>
        </w:rPr>
      </w:pPr>
    </w:p>
    <w:p w:rsidR="00B20A81" w:rsidRPr="008E35C5" w:rsidRDefault="0072086A" w:rsidP="00CE3961">
      <w:pPr>
        <w:pStyle w:val="Akapitzlist"/>
        <w:numPr>
          <w:ilvl w:val="0"/>
          <w:numId w:val="33"/>
        </w:numPr>
        <w:spacing w:line="276" w:lineRule="auto"/>
        <w:ind w:left="709"/>
        <w:rPr>
          <w:b/>
          <w:sz w:val="24"/>
          <w:szCs w:val="24"/>
        </w:rPr>
      </w:pPr>
      <w:r w:rsidRPr="008E35C5">
        <w:rPr>
          <w:b/>
          <w:sz w:val="24"/>
          <w:szCs w:val="24"/>
        </w:rPr>
        <w:lastRenderedPageBreak/>
        <w:t>WYMAGANIA DOTYCZĄCE ZABEZPIECZENIA NALEŻYTEGOWYKONANIA UMOWY</w:t>
      </w:r>
    </w:p>
    <w:p w:rsidR="00B20A81" w:rsidRPr="008E35C5" w:rsidRDefault="0072086A">
      <w:pPr>
        <w:spacing w:line="276" w:lineRule="auto"/>
        <w:jc w:val="both"/>
        <w:rPr>
          <w:sz w:val="24"/>
          <w:szCs w:val="24"/>
        </w:rPr>
      </w:pPr>
      <w:r w:rsidRPr="008E35C5">
        <w:rPr>
          <w:sz w:val="24"/>
          <w:szCs w:val="24"/>
        </w:rPr>
        <w:t>Zamawiający nie wymaga wniesienia zabezpieczenia należytego wykonania umowy.</w:t>
      </w:r>
    </w:p>
    <w:p w:rsidR="00E7613E" w:rsidRPr="008E35C5" w:rsidRDefault="00E7613E">
      <w:pPr>
        <w:spacing w:line="276" w:lineRule="auto"/>
        <w:jc w:val="both"/>
        <w:rPr>
          <w:sz w:val="24"/>
          <w:szCs w:val="24"/>
        </w:rPr>
      </w:pPr>
    </w:p>
    <w:p w:rsidR="00285650" w:rsidRPr="008E35C5" w:rsidRDefault="00285650" w:rsidP="00CE3961">
      <w:pPr>
        <w:pStyle w:val="Akapitzlist"/>
        <w:numPr>
          <w:ilvl w:val="0"/>
          <w:numId w:val="33"/>
        </w:numPr>
        <w:pBdr>
          <w:top w:val="nil"/>
          <w:left w:val="nil"/>
          <w:bottom w:val="nil"/>
          <w:right w:val="nil"/>
          <w:between w:val="nil"/>
        </w:pBdr>
        <w:spacing w:line="276" w:lineRule="auto"/>
        <w:ind w:left="709"/>
        <w:jc w:val="both"/>
        <w:rPr>
          <w:b/>
          <w:bCs/>
          <w:sz w:val="24"/>
          <w:szCs w:val="24"/>
        </w:rPr>
      </w:pPr>
      <w:r w:rsidRPr="008E35C5">
        <w:rPr>
          <w:b/>
          <w:bCs/>
          <w:sz w:val="24"/>
          <w:szCs w:val="24"/>
        </w:rPr>
        <w:t>PROJEKTOWANE POSTANOWIENIA UMOWY W SPRAWIE ZAMÓWIENIA PUBLICZNEGO, KTÓRE ZOSTANĄ WPROWADZONE DO UMOWY W SPRAWIE ZAMÓWIENIA PUBLICZNEGO.</w:t>
      </w:r>
    </w:p>
    <w:p w:rsidR="00A35C78" w:rsidRPr="008E35C5" w:rsidRDefault="00A35C78" w:rsidP="00464982">
      <w:pPr>
        <w:pStyle w:val="Akapitzlist"/>
        <w:numPr>
          <w:ilvl w:val="3"/>
          <w:numId w:val="33"/>
        </w:numPr>
        <w:pBdr>
          <w:top w:val="nil"/>
          <w:left w:val="nil"/>
          <w:bottom w:val="nil"/>
          <w:right w:val="nil"/>
          <w:between w:val="nil"/>
        </w:pBdr>
        <w:spacing w:line="276" w:lineRule="auto"/>
        <w:ind w:left="426"/>
        <w:jc w:val="both"/>
        <w:rPr>
          <w:sz w:val="24"/>
          <w:szCs w:val="24"/>
        </w:rPr>
      </w:pPr>
      <w:r w:rsidRPr="008E35C5">
        <w:rPr>
          <w:sz w:val="24"/>
          <w:szCs w:val="24"/>
        </w:rPr>
        <w:t xml:space="preserve">Istotne postanowienia umowy zawiera projekt umowy, stanowiący załącznik nr 2. </w:t>
      </w:r>
    </w:p>
    <w:p w:rsidR="00A35C78" w:rsidRPr="008E35C5" w:rsidRDefault="00A35C78" w:rsidP="00464982">
      <w:pPr>
        <w:pStyle w:val="Akapitzlist"/>
        <w:numPr>
          <w:ilvl w:val="3"/>
          <w:numId w:val="33"/>
        </w:numPr>
        <w:pBdr>
          <w:top w:val="nil"/>
          <w:left w:val="nil"/>
          <w:bottom w:val="nil"/>
          <w:right w:val="nil"/>
          <w:between w:val="nil"/>
        </w:pBdr>
        <w:spacing w:line="276" w:lineRule="auto"/>
        <w:ind w:left="426"/>
        <w:jc w:val="both"/>
        <w:rPr>
          <w:sz w:val="24"/>
          <w:szCs w:val="24"/>
        </w:rPr>
      </w:pPr>
      <w:r w:rsidRPr="008E35C5">
        <w:rPr>
          <w:sz w:val="24"/>
          <w:szCs w:val="24"/>
        </w:rPr>
        <w:t>Załącznikiem do umowy będzie</w:t>
      </w:r>
      <w:r w:rsidR="00A80B7F" w:rsidRPr="008E35C5">
        <w:rPr>
          <w:sz w:val="24"/>
          <w:szCs w:val="24"/>
        </w:rPr>
        <w:t xml:space="preserve"> F</w:t>
      </w:r>
      <w:r w:rsidRPr="008E35C5">
        <w:rPr>
          <w:sz w:val="24"/>
          <w:szCs w:val="24"/>
        </w:rPr>
        <w:t>ormularz cenowy</w:t>
      </w:r>
      <w:r w:rsidR="00E7613E" w:rsidRPr="008E35C5">
        <w:rPr>
          <w:sz w:val="24"/>
          <w:szCs w:val="24"/>
        </w:rPr>
        <w:t>.</w:t>
      </w:r>
    </w:p>
    <w:p w:rsidR="00A35C78" w:rsidRPr="008E35C5" w:rsidRDefault="00A35C78" w:rsidP="00464982">
      <w:pPr>
        <w:pStyle w:val="Akapitzlist"/>
        <w:numPr>
          <w:ilvl w:val="3"/>
          <w:numId w:val="33"/>
        </w:numPr>
        <w:pBdr>
          <w:top w:val="nil"/>
          <w:left w:val="nil"/>
          <w:bottom w:val="nil"/>
          <w:right w:val="nil"/>
          <w:between w:val="nil"/>
        </w:pBdr>
        <w:spacing w:line="276" w:lineRule="auto"/>
        <w:ind w:left="426"/>
        <w:jc w:val="both"/>
        <w:rPr>
          <w:sz w:val="24"/>
          <w:szCs w:val="24"/>
        </w:rPr>
      </w:pPr>
      <w:r w:rsidRPr="008E35C5">
        <w:rPr>
          <w:sz w:val="24"/>
          <w:szCs w:val="24"/>
        </w:rPr>
        <w:t xml:space="preserve">Zamawiający przewiduje możliwość zmiany zawartej umowy w zakresie uregulowanym w art. 455 ust. 1 pkt 2 lit. b, c, pkt 3 i 4, ust. 2 ustawy </w:t>
      </w:r>
      <w:proofErr w:type="spellStart"/>
      <w:r w:rsidRPr="008E35C5">
        <w:rPr>
          <w:sz w:val="24"/>
          <w:szCs w:val="24"/>
        </w:rPr>
        <w:t>Pzp</w:t>
      </w:r>
      <w:proofErr w:type="spellEnd"/>
      <w:r w:rsidRPr="008E35C5">
        <w:rPr>
          <w:sz w:val="24"/>
          <w:szCs w:val="24"/>
        </w:rPr>
        <w:t xml:space="preserve">. </w:t>
      </w:r>
    </w:p>
    <w:p w:rsidR="00A35C78" w:rsidRPr="008E35C5" w:rsidRDefault="00A35C78" w:rsidP="00464982">
      <w:pPr>
        <w:pStyle w:val="Akapitzlist"/>
        <w:numPr>
          <w:ilvl w:val="3"/>
          <w:numId w:val="33"/>
        </w:numPr>
        <w:pBdr>
          <w:top w:val="nil"/>
          <w:left w:val="nil"/>
          <w:bottom w:val="nil"/>
          <w:right w:val="nil"/>
          <w:between w:val="nil"/>
        </w:pBdr>
        <w:spacing w:line="276" w:lineRule="auto"/>
        <w:ind w:left="426"/>
        <w:jc w:val="both"/>
        <w:rPr>
          <w:sz w:val="24"/>
          <w:szCs w:val="24"/>
        </w:rPr>
      </w:pPr>
      <w:r w:rsidRPr="008E35C5">
        <w:rPr>
          <w:sz w:val="24"/>
          <w:szCs w:val="24"/>
        </w:rPr>
        <w:t xml:space="preserve">Zamawiający przewiduje możliwość zmiany umowy w zakresie: </w:t>
      </w:r>
    </w:p>
    <w:p w:rsidR="00CE3961" w:rsidRPr="008E35C5" w:rsidRDefault="00A35C78" w:rsidP="00CE3961">
      <w:pPr>
        <w:pStyle w:val="Akapitzlist"/>
        <w:pBdr>
          <w:top w:val="nil"/>
          <w:left w:val="nil"/>
          <w:bottom w:val="nil"/>
          <w:right w:val="nil"/>
          <w:between w:val="nil"/>
        </w:pBdr>
        <w:spacing w:line="276" w:lineRule="auto"/>
        <w:ind w:left="851" w:hanging="425"/>
        <w:jc w:val="both"/>
        <w:rPr>
          <w:sz w:val="24"/>
          <w:szCs w:val="24"/>
        </w:rPr>
      </w:pPr>
      <w:r w:rsidRPr="008E35C5">
        <w:rPr>
          <w:sz w:val="24"/>
          <w:szCs w:val="24"/>
        </w:rPr>
        <w:t>4.1 zmiany albo rezygnacji z podwykonawcy, która dotyczy podmiotu, na którego zasoby wykonawca powoływał się, na zasadach określonych w art. 118, w celu wykazania spełniania warunków udziału w postępowaniu, o których mowa w art. 57 pkt 2</w:t>
      </w:r>
      <w:r w:rsidR="00285650" w:rsidRPr="008E35C5">
        <w:rPr>
          <w:sz w:val="24"/>
          <w:szCs w:val="24"/>
        </w:rPr>
        <w:t>. W</w:t>
      </w:r>
      <w:r w:rsidRPr="008E35C5">
        <w:rPr>
          <w:sz w:val="24"/>
          <w:szCs w:val="24"/>
        </w:rPr>
        <w:t xml:space="preserve">ykonawca jest wówczas obowiązany wykazać zamawiającemu, iż proponowany inny podwykonawca lub wykonawca samodzielnie spełnia je w stopniu nie mniejszym niż wymagany w trakcie postępowania o udzielenie zamówienia, </w:t>
      </w:r>
    </w:p>
    <w:p w:rsidR="00285650" w:rsidRPr="008E35C5" w:rsidRDefault="00CE3961" w:rsidP="00CE3961">
      <w:pPr>
        <w:pStyle w:val="Akapitzlist"/>
        <w:pBdr>
          <w:top w:val="nil"/>
          <w:left w:val="nil"/>
          <w:bottom w:val="nil"/>
          <w:right w:val="nil"/>
          <w:between w:val="nil"/>
        </w:pBdr>
        <w:spacing w:line="276" w:lineRule="auto"/>
        <w:ind w:left="851" w:hanging="425"/>
        <w:jc w:val="both"/>
        <w:rPr>
          <w:sz w:val="24"/>
          <w:szCs w:val="24"/>
        </w:rPr>
      </w:pPr>
      <w:r w:rsidRPr="008E35C5">
        <w:rPr>
          <w:sz w:val="24"/>
          <w:szCs w:val="24"/>
        </w:rPr>
        <w:t xml:space="preserve">4.2 </w:t>
      </w:r>
      <w:r w:rsidR="00A35C78" w:rsidRPr="008E35C5">
        <w:rPr>
          <w:sz w:val="24"/>
          <w:szCs w:val="24"/>
        </w:rPr>
        <w:t>terminów realizacji przedmiotu zamówienia jedynie jeśli wynikać to będzie z okoliczności o charakterze obiektywnym, których nie można było przewidzieć w chwili składania oferty takich jak w szczególności:</w:t>
      </w:r>
    </w:p>
    <w:p w:rsidR="00285650" w:rsidRPr="008E35C5" w:rsidRDefault="00A35C78" w:rsidP="00285650">
      <w:pPr>
        <w:pStyle w:val="Akapitzlist"/>
        <w:pBdr>
          <w:top w:val="nil"/>
          <w:left w:val="nil"/>
          <w:bottom w:val="nil"/>
          <w:right w:val="nil"/>
          <w:between w:val="nil"/>
        </w:pBdr>
        <w:spacing w:line="276" w:lineRule="auto"/>
        <w:ind w:left="851"/>
        <w:jc w:val="both"/>
        <w:rPr>
          <w:sz w:val="24"/>
          <w:szCs w:val="24"/>
        </w:rPr>
      </w:pPr>
      <w:r w:rsidRPr="008E35C5">
        <w:rPr>
          <w:sz w:val="24"/>
          <w:szCs w:val="24"/>
        </w:rPr>
        <w:t xml:space="preserve">4.2.1 zmiana przepisów prawa mająca wpływ na zakres lub sposób realizacji przedmiotu zamówienia, </w:t>
      </w:r>
    </w:p>
    <w:p w:rsidR="00285650" w:rsidRPr="008E35C5" w:rsidRDefault="00A35C78" w:rsidP="00285650">
      <w:pPr>
        <w:pStyle w:val="Akapitzlist"/>
        <w:pBdr>
          <w:top w:val="nil"/>
          <w:left w:val="nil"/>
          <w:bottom w:val="nil"/>
          <w:right w:val="nil"/>
          <w:between w:val="nil"/>
        </w:pBdr>
        <w:spacing w:line="276" w:lineRule="auto"/>
        <w:ind w:left="851"/>
        <w:jc w:val="both"/>
        <w:rPr>
          <w:sz w:val="24"/>
          <w:szCs w:val="24"/>
        </w:rPr>
      </w:pPr>
      <w:r w:rsidRPr="008E35C5">
        <w:rPr>
          <w:sz w:val="24"/>
          <w:szCs w:val="24"/>
        </w:rPr>
        <w:t>4.2.2 wystąpienie siły wyższej, której działanie uniemożliwiło terminową r</w:t>
      </w:r>
      <w:r w:rsidR="004268DF" w:rsidRPr="008E35C5">
        <w:rPr>
          <w:sz w:val="24"/>
          <w:szCs w:val="24"/>
        </w:rPr>
        <w:t>ealizację przedmiotu zamówienia. D</w:t>
      </w:r>
      <w:r w:rsidRPr="008E35C5">
        <w:rPr>
          <w:sz w:val="24"/>
          <w:szCs w:val="24"/>
        </w:rPr>
        <w:t xml:space="preserve">ziałanie siły wyższej rozumiane jest jako wszelkie nadzwyczajne zdarzenia o charakterze zewnętrznym, niemożliwe do przewidzenia, takie jak katastrofy, pożary, powodzie, wybuchy, ataki terrorystyczne, niepokoje społeczne, strajki, z wyjątkiem strajku u Wykonawcy, działania wojenne, epidemie. </w:t>
      </w:r>
    </w:p>
    <w:p w:rsidR="00285650" w:rsidRPr="008E35C5" w:rsidRDefault="00A35C78" w:rsidP="00285650">
      <w:pPr>
        <w:pStyle w:val="Akapitzlist"/>
        <w:pBdr>
          <w:top w:val="nil"/>
          <w:left w:val="nil"/>
          <w:bottom w:val="nil"/>
          <w:right w:val="nil"/>
          <w:between w:val="nil"/>
        </w:pBdr>
        <w:spacing w:line="276" w:lineRule="auto"/>
        <w:ind w:left="851"/>
        <w:jc w:val="both"/>
        <w:rPr>
          <w:sz w:val="24"/>
          <w:szCs w:val="24"/>
        </w:rPr>
      </w:pPr>
      <w:r w:rsidRPr="008E35C5">
        <w:rPr>
          <w:sz w:val="24"/>
          <w:szCs w:val="24"/>
        </w:rPr>
        <w:t>4.2.3 Zamawiający przewiduje możliwość zmiany umowy w zakresie terminów realizacji przedmiotu zamówienia</w:t>
      </w:r>
      <w:r w:rsidR="00AC6BA7" w:rsidRPr="008E35C5">
        <w:rPr>
          <w:sz w:val="24"/>
          <w:szCs w:val="24"/>
        </w:rPr>
        <w:t>,</w:t>
      </w:r>
      <w:r w:rsidRPr="008E35C5">
        <w:rPr>
          <w:sz w:val="24"/>
          <w:szCs w:val="24"/>
        </w:rPr>
        <w:t xml:space="preserve"> jeśli wynikać to będzie z przerw w realizacji przedmiotu zamówienia, powstałych z przyczyn wyłącznie zależnych od Zamawiającego. W przypadku zaistnienia ww. okoliczności termin zostanie przedłużony o czas niezbędny do zrealizowania przedmiotu zamówienia, co zostanie ustalone za porozumieniem obu stron umowy, w oparciu o ww. okoliczności, </w:t>
      </w:r>
    </w:p>
    <w:p w:rsidR="00285650" w:rsidRPr="008E35C5" w:rsidRDefault="00A35C78" w:rsidP="00285650">
      <w:pPr>
        <w:pStyle w:val="Akapitzlist"/>
        <w:pBdr>
          <w:top w:val="nil"/>
          <w:left w:val="nil"/>
          <w:bottom w:val="nil"/>
          <w:right w:val="nil"/>
          <w:between w:val="nil"/>
        </w:pBdr>
        <w:spacing w:line="276" w:lineRule="auto"/>
        <w:ind w:left="851"/>
        <w:jc w:val="both"/>
        <w:rPr>
          <w:sz w:val="24"/>
          <w:szCs w:val="24"/>
        </w:rPr>
      </w:pPr>
      <w:r w:rsidRPr="008E35C5">
        <w:rPr>
          <w:sz w:val="24"/>
          <w:szCs w:val="24"/>
        </w:rPr>
        <w:t xml:space="preserve">4.2.4 przedłużającej się niezależnej od Wykonawcy procedury udzielenia niniejszego zamówienia np. w związku z ewentualnym odwołaniem, </w:t>
      </w:r>
    </w:p>
    <w:p w:rsidR="00285650" w:rsidRPr="008E35C5" w:rsidRDefault="00A35C78" w:rsidP="00464982">
      <w:pPr>
        <w:pStyle w:val="Akapitzlist"/>
        <w:numPr>
          <w:ilvl w:val="3"/>
          <w:numId w:val="33"/>
        </w:numPr>
        <w:pBdr>
          <w:top w:val="nil"/>
          <w:left w:val="nil"/>
          <w:bottom w:val="nil"/>
          <w:right w:val="nil"/>
          <w:between w:val="nil"/>
        </w:pBdr>
        <w:spacing w:line="276" w:lineRule="auto"/>
        <w:ind w:left="426"/>
        <w:jc w:val="both"/>
        <w:rPr>
          <w:sz w:val="24"/>
          <w:szCs w:val="24"/>
        </w:rPr>
      </w:pPr>
      <w:r w:rsidRPr="008E35C5">
        <w:rPr>
          <w:sz w:val="24"/>
          <w:szCs w:val="24"/>
        </w:rPr>
        <w:t xml:space="preserve">Dopuszczalna jest zmiana wysokości wynagrodzenia brutto, jeśli wynikać to będzie ze zmiany obowiązującej stawki podatku VAT. W wypadku zmiany stawki podatku VAT wynagrodzenie Wykonawcy brutto zostanie zmniejszone bądź zwiększone w stosunku odpowiednim do zmiany wysokości podatku VAT, wynagrodzenie Wykonawcy netto (tj. bez podatku VAT) jest niezmienne. </w:t>
      </w:r>
    </w:p>
    <w:p w:rsidR="005B5B76" w:rsidRPr="008E35C5" w:rsidRDefault="00285650" w:rsidP="005B5B76">
      <w:pPr>
        <w:pStyle w:val="Akapitzlist"/>
        <w:numPr>
          <w:ilvl w:val="3"/>
          <w:numId w:val="33"/>
        </w:numPr>
        <w:pBdr>
          <w:top w:val="nil"/>
          <w:left w:val="nil"/>
          <w:bottom w:val="nil"/>
          <w:right w:val="nil"/>
          <w:between w:val="nil"/>
        </w:pBdr>
        <w:spacing w:line="276" w:lineRule="auto"/>
        <w:ind w:left="426"/>
        <w:jc w:val="both"/>
        <w:rPr>
          <w:sz w:val="24"/>
          <w:szCs w:val="24"/>
        </w:rPr>
      </w:pPr>
      <w:r w:rsidRPr="008E35C5">
        <w:rPr>
          <w:sz w:val="24"/>
          <w:szCs w:val="24"/>
        </w:rPr>
        <w:lastRenderedPageBreak/>
        <w:t>Fakt zaistnienia takich okoliczności podlegać będzie każdorazowo ocenie Zamawiającego. Wszelkie zmiany umowy wymagają obopólnej zgody stron umowy.</w:t>
      </w:r>
    </w:p>
    <w:p w:rsidR="00C0366C" w:rsidRPr="008E35C5" w:rsidRDefault="00C0366C" w:rsidP="00C0366C">
      <w:pPr>
        <w:pStyle w:val="Akapitzlist"/>
        <w:pBdr>
          <w:top w:val="nil"/>
          <w:left w:val="nil"/>
          <w:bottom w:val="nil"/>
          <w:right w:val="nil"/>
          <w:between w:val="nil"/>
        </w:pBdr>
        <w:spacing w:line="276" w:lineRule="auto"/>
        <w:ind w:left="426"/>
        <w:jc w:val="both"/>
        <w:rPr>
          <w:sz w:val="24"/>
          <w:szCs w:val="24"/>
        </w:rPr>
      </w:pPr>
    </w:p>
    <w:p w:rsidR="00B20A81" w:rsidRPr="008E35C5" w:rsidRDefault="0072086A" w:rsidP="00CE3961">
      <w:pPr>
        <w:pStyle w:val="Akapitzlist"/>
        <w:numPr>
          <w:ilvl w:val="0"/>
          <w:numId w:val="33"/>
        </w:numPr>
        <w:pBdr>
          <w:top w:val="nil"/>
          <w:left w:val="nil"/>
          <w:bottom w:val="nil"/>
          <w:right w:val="nil"/>
          <w:between w:val="nil"/>
        </w:pBdr>
        <w:spacing w:line="276" w:lineRule="auto"/>
        <w:ind w:left="709"/>
        <w:jc w:val="both"/>
        <w:rPr>
          <w:b/>
          <w:sz w:val="24"/>
          <w:szCs w:val="24"/>
        </w:rPr>
      </w:pPr>
      <w:r w:rsidRPr="008E35C5">
        <w:rPr>
          <w:b/>
          <w:sz w:val="24"/>
          <w:szCs w:val="24"/>
        </w:rPr>
        <w:t>POUCZENIE O ŚRODKACH OCHRONY PRAWNEJ</w:t>
      </w:r>
    </w:p>
    <w:p w:rsidR="0009766C" w:rsidRPr="008E35C5" w:rsidRDefault="0009766C" w:rsidP="0009766C">
      <w:pPr>
        <w:pStyle w:val="Akapitzlist"/>
        <w:numPr>
          <w:ilvl w:val="3"/>
          <w:numId w:val="43"/>
        </w:numPr>
        <w:spacing w:line="276" w:lineRule="auto"/>
        <w:ind w:left="284"/>
        <w:jc w:val="both"/>
        <w:rPr>
          <w:sz w:val="24"/>
          <w:szCs w:val="24"/>
        </w:rPr>
      </w:pPr>
      <w:bookmarkStart w:id="1" w:name="_Hlk83972498"/>
      <w:r w:rsidRPr="008E35C5">
        <w:rPr>
          <w:sz w:val="24"/>
          <w:szCs w:val="24"/>
        </w:rPr>
        <w:t>Środki ochrony prawnej przysługują Wykonawcy, jeżeli ma lub miał interes w uzyskaniu zamówienia oraz poniósł lub może ponieść szkodę w wyniku naruszenia przez Zamawiającegǫ przepisów ustawy PZP.</w:t>
      </w:r>
    </w:p>
    <w:p w:rsidR="0009766C" w:rsidRPr="008E35C5" w:rsidRDefault="0009766C" w:rsidP="0009766C">
      <w:pPr>
        <w:pStyle w:val="Akapitzlist"/>
        <w:numPr>
          <w:ilvl w:val="3"/>
          <w:numId w:val="43"/>
        </w:numPr>
        <w:spacing w:line="276" w:lineRule="auto"/>
        <w:ind w:left="284"/>
        <w:jc w:val="both"/>
        <w:rPr>
          <w:sz w:val="24"/>
          <w:szCs w:val="24"/>
        </w:rPr>
      </w:pPr>
      <w:r w:rsidRPr="008E35C5">
        <w:rPr>
          <w:sz w:val="24"/>
          <w:szCs w:val="24"/>
        </w:rPr>
        <w:t>Odwołanie przysługuje na:</w:t>
      </w:r>
    </w:p>
    <w:p w:rsidR="0009766C" w:rsidRPr="008E35C5" w:rsidRDefault="0009766C" w:rsidP="0009766C">
      <w:pPr>
        <w:spacing w:line="276" w:lineRule="auto"/>
        <w:ind w:left="426"/>
        <w:jc w:val="both"/>
        <w:rPr>
          <w:sz w:val="24"/>
          <w:szCs w:val="24"/>
        </w:rPr>
      </w:pPr>
      <w:r w:rsidRPr="008E35C5">
        <w:rPr>
          <w:sz w:val="24"/>
          <w:szCs w:val="24"/>
        </w:rPr>
        <w:t>1) niezgodną z przepisami ustawy czynność zamawiającego, podjętą w postępowaniu o udzielenie zamówienia, o zawarcie umowy ramowej, dynamicznym systemie zakupów, systemie kwalifikowania wykonawców lub konkursie, w tym na projektowane postanowienie umowy;</w:t>
      </w:r>
    </w:p>
    <w:p w:rsidR="0009766C" w:rsidRPr="008E35C5" w:rsidRDefault="0009766C" w:rsidP="0009766C">
      <w:pPr>
        <w:spacing w:line="276" w:lineRule="auto"/>
        <w:ind w:left="426"/>
        <w:jc w:val="both"/>
        <w:rPr>
          <w:sz w:val="24"/>
          <w:szCs w:val="24"/>
        </w:rPr>
      </w:pPr>
      <w:r w:rsidRPr="008E35C5">
        <w:rPr>
          <w:sz w:val="24"/>
          <w:szCs w:val="24"/>
        </w:rPr>
        <w:t>2) zaniechanie czynności w postępowaniu o udzielenie zamówienia, o zawarcie umowy ramowej, dynamicznym systemie zakupów, systemie kwalifikowania wykonawców lub konkursie, do której zamawiający był obowiązany na podstawie ustawy;</w:t>
      </w:r>
    </w:p>
    <w:p w:rsidR="0009766C" w:rsidRPr="008E35C5" w:rsidRDefault="0009766C" w:rsidP="0009766C">
      <w:pPr>
        <w:spacing w:line="276" w:lineRule="auto"/>
        <w:ind w:left="426"/>
        <w:jc w:val="both"/>
        <w:rPr>
          <w:sz w:val="24"/>
          <w:szCs w:val="24"/>
        </w:rPr>
      </w:pPr>
      <w:r w:rsidRPr="008E35C5">
        <w:rPr>
          <w:sz w:val="24"/>
          <w:szCs w:val="24"/>
        </w:rPr>
        <w:t>3) zaniechanie przeprowadzenia postępowania o udzielenie zamówienia lub zorganizowania konkursu na podstawie ustawy, mimo że zamawiający był do tego obowiązany</w:t>
      </w:r>
    </w:p>
    <w:p w:rsidR="0009766C" w:rsidRPr="008E35C5" w:rsidRDefault="0009766C" w:rsidP="0009766C">
      <w:pPr>
        <w:pStyle w:val="Akapitzlist"/>
        <w:numPr>
          <w:ilvl w:val="3"/>
          <w:numId w:val="43"/>
        </w:numPr>
        <w:spacing w:line="276" w:lineRule="auto"/>
        <w:ind w:left="426"/>
        <w:jc w:val="both"/>
        <w:rPr>
          <w:sz w:val="24"/>
          <w:szCs w:val="24"/>
        </w:rPr>
      </w:pPr>
      <w:r w:rsidRPr="008E35C5">
        <w:rPr>
          <w:sz w:val="24"/>
          <w:szCs w:val="24"/>
        </w:rPr>
        <w:t>Odwołanie wnosi się do Prezesa Izby.</w:t>
      </w:r>
    </w:p>
    <w:p w:rsidR="0009766C" w:rsidRPr="008E35C5" w:rsidRDefault="0009766C" w:rsidP="0009766C">
      <w:pPr>
        <w:pStyle w:val="Akapitzlist"/>
        <w:numPr>
          <w:ilvl w:val="3"/>
          <w:numId w:val="43"/>
        </w:numPr>
        <w:spacing w:line="276" w:lineRule="auto"/>
        <w:ind w:left="426"/>
        <w:jc w:val="both"/>
        <w:rPr>
          <w:sz w:val="24"/>
          <w:szCs w:val="24"/>
        </w:rPr>
      </w:pPr>
      <w:r w:rsidRPr="008E35C5">
        <w:rPr>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09766C" w:rsidRPr="008E35C5" w:rsidRDefault="0009766C" w:rsidP="0009766C">
      <w:pPr>
        <w:pStyle w:val="Akapitzlist"/>
        <w:numPr>
          <w:ilvl w:val="3"/>
          <w:numId w:val="43"/>
        </w:numPr>
        <w:spacing w:line="276" w:lineRule="auto"/>
        <w:ind w:left="426"/>
        <w:jc w:val="both"/>
        <w:rPr>
          <w:sz w:val="24"/>
          <w:szCs w:val="24"/>
        </w:rPr>
      </w:pPr>
      <w:r w:rsidRPr="008E35C5">
        <w:rPr>
          <w:sz w:val="24"/>
          <w:szCs w:val="24"/>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09766C" w:rsidRPr="008E35C5" w:rsidRDefault="0009766C" w:rsidP="0009766C">
      <w:pPr>
        <w:pStyle w:val="Akapitzlist"/>
        <w:numPr>
          <w:ilvl w:val="3"/>
          <w:numId w:val="43"/>
        </w:numPr>
        <w:spacing w:line="276" w:lineRule="auto"/>
        <w:ind w:left="426"/>
        <w:jc w:val="both"/>
        <w:rPr>
          <w:sz w:val="24"/>
          <w:szCs w:val="24"/>
        </w:rPr>
      </w:pPr>
      <w:r w:rsidRPr="008E35C5">
        <w:rPr>
          <w:sz w:val="24"/>
          <w:szCs w:val="24"/>
        </w:rPr>
        <w:t>Odwołanie wnosi się:</w:t>
      </w:r>
    </w:p>
    <w:p w:rsidR="0009766C" w:rsidRPr="008E35C5" w:rsidRDefault="0009766C" w:rsidP="0009766C">
      <w:pPr>
        <w:spacing w:line="276" w:lineRule="auto"/>
        <w:ind w:left="426"/>
        <w:jc w:val="both"/>
        <w:rPr>
          <w:sz w:val="24"/>
          <w:szCs w:val="24"/>
        </w:rPr>
      </w:pPr>
      <w:r w:rsidRPr="008E35C5">
        <w:rPr>
          <w:sz w:val="24"/>
          <w:szCs w:val="24"/>
        </w:rPr>
        <w:t>1) w przypadku zamówień, których wartość jest równa albo przekracza progi unijne,</w:t>
      </w:r>
    </w:p>
    <w:p w:rsidR="0009766C" w:rsidRPr="008E35C5" w:rsidRDefault="0009766C" w:rsidP="0009766C">
      <w:pPr>
        <w:spacing w:line="276" w:lineRule="auto"/>
        <w:ind w:left="426"/>
        <w:jc w:val="both"/>
        <w:rPr>
          <w:sz w:val="24"/>
          <w:szCs w:val="24"/>
        </w:rPr>
      </w:pPr>
      <w:r w:rsidRPr="008E35C5">
        <w:rPr>
          <w:sz w:val="24"/>
          <w:szCs w:val="24"/>
        </w:rPr>
        <w:t>w terminie:</w:t>
      </w:r>
    </w:p>
    <w:p w:rsidR="0009766C" w:rsidRPr="008E35C5" w:rsidRDefault="0009766C" w:rsidP="0009766C">
      <w:pPr>
        <w:spacing w:line="276" w:lineRule="auto"/>
        <w:ind w:left="426"/>
        <w:jc w:val="both"/>
        <w:rPr>
          <w:sz w:val="24"/>
          <w:szCs w:val="24"/>
        </w:rPr>
      </w:pPr>
      <w:r w:rsidRPr="008E35C5">
        <w:rPr>
          <w:sz w:val="24"/>
          <w:szCs w:val="24"/>
        </w:rPr>
        <w:t>a) 10 dni od dnia przekazania informacji o czynności zamawiającego stanowiącej</w:t>
      </w:r>
    </w:p>
    <w:p w:rsidR="0009766C" w:rsidRPr="008E35C5" w:rsidRDefault="0009766C" w:rsidP="0009766C">
      <w:pPr>
        <w:spacing w:line="276" w:lineRule="auto"/>
        <w:ind w:left="426"/>
        <w:jc w:val="both"/>
        <w:rPr>
          <w:sz w:val="24"/>
          <w:szCs w:val="24"/>
        </w:rPr>
      </w:pPr>
      <w:r w:rsidRPr="008E35C5">
        <w:rPr>
          <w:sz w:val="24"/>
          <w:szCs w:val="24"/>
        </w:rPr>
        <w:t>podstawę jego wniesienia, jeżeli informacja została przekazana przy użyciu</w:t>
      </w:r>
    </w:p>
    <w:p w:rsidR="0009766C" w:rsidRPr="008E35C5" w:rsidRDefault="0009766C" w:rsidP="0009766C">
      <w:pPr>
        <w:spacing w:line="276" w:lineRule="auto"/>
        <w:ind w:left="426"/>
        <w:jc w:val="both"/>
        <w:rPr>
          <w:sz w:val="24"/>
          <w:szCs w:val="24"/>
        </w:rPr>
      </w:pPr>
      <w:r w:rsidRPr="008E35C5">
        <w:rPr>
          <w:sz w:val="24"/>
          <w:szCs w:val="24"/>
        </w:rPr>
        <w:t>środków komunikacji elektronicznej,</w:t>
      </w:r>
    </w:p>
    <w:p w:rsidR="0009766C" w:rsidRPr="008E35C5" w:rsidRDefault="0009766C" w:rsidP="0009766C">
      <w:pPr>
        <w:spacing w:line="276" w:lineRule="auto"/>
        <w:ind w:left="426"/>
        <w:jc w:val="both"/>
        <w:rPr>
          <w:sz w:val="24"/>
          <w:szCs w:val="24"/>
        </w:rPr>
      </w:pPr>
      <w:r w:rsidRPr="008E35C5">
        <w:rPr>
          <w:sz w:val="24"/>
          <w:szCs w:val="24"/>
        </w:rPr>
        <w:t>b) 15 dni od dnia przekazania informacji o czynności zamawiającego stanowiącej</w:t>
      </w:r>
    </w:p>
    <w:p w:rsidR="0009766C" w:rsidRPr="008E35C5" w:rsidRDefault="0009766C" w:rsidP="0009766C">
      <w:pPr>
        <w:spacing w:line="276" w:lineRule="auto"/>
        <w:ind w:left="426"/>
        <w:jc w:val="both"/>
        <w:rPr>
          <w:sz w:val="24"/>
          <w:szCs w:val="24"/>
        </w:rPr>
      </w:pPr>
      <w:r w:rsidRPr="008E35C5">
        <w:rPr>
          <w:sz w:val="24"/>
          <w:szCs w:val="24"/>
        </w:rPr>
        <w:t>podstawę jego wniesienia, jeżeli informacja została przekazana w sposób inny niż</w:t>
      </w:r>
    </w:p>
    <w:p w:rsidR="0009766C" w:rsidRPr="008E35C5" w:rsidRDefault="0009766C" w:rsidP="0009766C">
      <w:pPr>
        <w:spacing w:line="276" w:lineRule="auto"/>
        <w:ind w:left="426"/>
        <w:jc w:val="both"/>
        <w:rPr>
          <w:sz w:val="24"/>
          <w:szCs w:val="24"/>
        </w:rPr>
      </w:pPr>
      <w:r w:rsidRPr="008E35C5">
        <w:rPr>
          <w:sz w:val="24"/>
          <w:szCs w:val="24"/>
        </w:rPr>
        <w:t>określony w lit. a;</w:t>
      </w:r>
    </w:p>
    <w:p w:rsidR="0009766C" w:rsidRPr="008E35C5" w:rsidRDefault="0009766C" w:rsidP="0009766C">
      <w:pPr>
        <w:spacing w:line="276" w:lineRule="auto"/>
        <w:ind w:left="426"/>
        <w:jc w:val="both"/>
        <w:rPr>
          <w:sz w:val="24"/>
          <w:szCs w:val="24"/>
        </w:rPr>
      </w:pPr>
      <w:r w:rsidRPr="008E35C5">
        <w:rPr>
          <w:sz w:val="24"/>
          <w:szCs w:val="24"/>
        </w:rPr>
        <w:t>2) w przypadku zamówień, których wartość jest mniejsza niż progi unijne, w terminie:</w:t>
      </w:r>
    </w:p>
    <w:p w:rsidR="0009766C" w:rsidRPr="008E35C5" w:rsidRDefault="0009766C" w:rsidP="0009766C">
      <w:pPr>
        <w:spacing w:line="276" w:lineRule="auto"/>
        <w:ind w:left="426"/>
        <w:jc w:val="both"/>
        <w:rPr>
          <w:sz w:val="24"/>
          <w:szCs w:val="24"/>
        </w:rPr>
      </w:pPr>
      <w:r w:rsidRPr="008E35C5">
        <w:rPr>
          <w:sz w:val="24"/>
          <w:szCs w:val="24"/>
        </w:rPr>
        <w:t>a) 5 dni od dnia przekazania informacji o czynności zamawiającego stanowiącej</w:t>
      </w:r>
    </w:p>
    <w:p w:rsidR="0009766C" w:rsidRPr="008E35C5" w:rsidRDefault="0009766C" w:rsidP="0009766C">
      <w:pPr>
        <w:spacing w:line="276" w:lineRule="auto"/>
        <w:ind w:left="426"/>
        <w:jc w:val="both"/>
        <w:rPr>
          <w:sz w:val="24"/>
          <w:szCs w:val="24"/>
        </w:rPr>
      </w:pPr>
      <w:r w:rsidRPr="008E35C5">
        <w:rPr>
          <w:sz w:val="24"/>
          <w:szCs w:val="24"/>
        </w:rPr>
        <w:t>podstawę jego wniesienia, jeżeli informacja została przekazana przy użyciu</w:t>
      </w:r>
    </w:p>
    <w:p w:rsidR="0009766C" w:rsidRPr="008E35C5" w:rsidRDefault="0009766C" w:rsidP="0009766C">
      <w:pPr>
        <w:spacing w:line="276" w:lineRule="auto"/>
        <w:ind w:left="426"/>
        <w:jc w:val="both"/>
        <w:rPr>
          <w:sz w:val="24"/>
          <w:szCs w:val="24"/>
        </w:rPr>
      </w:pPr>
      <w:r w:rsidRPr="008E35C5">
        <w:rPr>
          <w:sz w:val="24"/>
          <w:szCs w:val="24"/>
        </w:rPr>
        <w:t>środków komunikacji elektronicznej,</w:t>
      </w:r>
    </w:p>
    <w:p w:rsidR="0009766C" w:rsidRPr="008E35C5" w:rsidRDefault="0009766C" w:rsidP="0009766C">
      <w:pPr>
        <w:spacing w:line="276" w:lineRule="auto"/>
        <w:ind w:left="426"/>
        <w:jc w:val="both"/>
        <w:rPr>
          <w:sz w:val="24"/>
          <w:szCs w:val="24"/>
        </w:rPr>
      </w:pPr>
      <w:r w:rsidRPr="008E35C5">
        <w:rPr>
          <w:sz w:val="24"/>
          <w:szCs w:val="24"/>
        </w:rPr>
        <w:t>b) 10 dni od dnia przekazania informacji o czynności zamawiającego stanowiącej</w:t>
      </w:r>
    </w:p>
    <w:p w:rsidR="0009766C" w:rsidRPr="008E35C5" w:rsidRDefault="0009766C" w:rsidP="0009766C">
      <w:pPr>
        <w:spacing w:line="276" w:lineRule="auto"/>
        <w:ind w:left="426"/>
        <w:jc w:val="both"/>
        <w:rPr>
          <w:sz w:val="24"/>
          <w:szCs w:val="24"/>
        </w:rPr>
      </w:pPr>
      <w:r w:rsidRPr="008E35C5">
        <w:rPr>
          <w:sz w:val="24"/>
          <w:szCs w:val="24"/>
        </w:rPr>
        <w:lastRenderedPageBreak/>
        <w:t>podstawę jego wniesienia, jeżeli informacja została przekazana w sposób inny niż</w:t>
      </w:r>
    </w:p>
    <w:p w:rsidR="0009766C" w:rsidRPr="008E35C5" w:rsidRDefault="0009766C" w:rsidP="0009766C">
      <w:pPr>
        <w:spacing w:line="276" w:lineRule="auto"/>
        <w:ind w:left="426"/>
        <w:jc w:val="both"/>
        <w:rPr>
          <w:sz w:val="24"/>
          <w:szCs w:val="24"/>
        </w:rPr>
      </w:pPr>
      <w:r w:rsidRPr="008E35C5">
        <w:rPr>
          <w:sz w:val="24"/>
          <w:szCs w:val="24"/>
        </w:rPr>
        <w:t>określony w lit. a.</w:t>
      </w:r>
    </w:p>
    <w:p w:rsidR="0009766C" w:rsidRPr="008E35C5" w:rsidRDefault="0009766C" w:rsidP="0009766C">
      <w:pPr>
        <w:pStyle w:val="Akapitzlist"/>
        <w:numPr>
          <w:ilvl w:val="3"/>
          <w:numId w:val="43"/>
        </w:numPr>
        <w:spacing w:line="276" w:lineRule="auto"/>
        <w:ind w:left="426"/>
        <w:jc w:val="both"/>
        <w:rPr>
          <w:sz w:val="24"/>
          <w:szCs w:val="24"/>
        </w:rPr>
      </w:pPr>
      <w:r w:rsidRPr="008E35C5">
        <w:rPr>
          <w:sz w:val="24"/>
          <w:szCs w:val="24"/>
        </w:rPr>
        <w:t>Odwołanie wobec treści ogłoszenia wszczynającego postępowanie o udzielenie zamówienia lub konkurs lub wobec treści dokumentów zamówienia wnosi się w terminie:</w:t>
      </w:r>
    </w:p>
    <w:p w:rsidR="0009766C" w:rsidRPr="008E35C5" w:rsidRDefault="0009766C" w:rsidP="0009766C">
      <w:pPr>
        <w:spacing w:line="276" w:lineRule="auto"/>
        <w:ind w:left="426"/>
        <w:jc w:val="both"/>
        <w:rPr>
          <w:sz w:val="24"/>
          <w:szCs w:val="24"/>
        </w:rPr>
      </w:pPr>
      <w:r w:rsidRPr="008E35C5">
        <w:rPr>
          <w:sz w:val="24"/>
          <w:szCs w:val="24"/>
        </w:rPr>
        <w:t>1) 10 dni od dnia publikacji ogłoszenia w Dzienniku Urzędowym Unii Europejskiej lub</w:t>
      </w:r>
    </w:p>
    <w:p w:rsidR="0009766C" w:rsidRPr="008E35C5" w:rsidRDefault="0009766C" w:rsidP="0009766C">
      <w:pPr>
        <w:spacing w:line="276" w:lineRule="auto"/>
        <w:ind w:left="426"/>
        <w:jc w:val="both"/>
        <w:rPr>
          <w:sz w:val="24"/>
          <w:szCs w:val="24"/>
        </w:rPr>
      </w:pPr>
      <w:r w:rsidRPr="008E35C5">
        <w:rPr>
          <w:sz w:val="24"/>
          <w:szCs w:val="24"/>
        </w:rPr>
        <w:t>zamieszczenia dokumentów zamówienia na stronie internetowej, w przypadku zamówień, których wartość jest równa albo przekracza progi unijne;</w:t>
      </w:r>
    </w:p>
    <w:p w:rsidR="0009766C" w:rsidRPr="008E35C5" w:rsidRDefault="0009766C" w:rsidP="0009766C">
      <w:pPr>
        <w:spacing w:line="276" w:lineRule="auto"/>
        <w:ind w:left="426"/>
        <w:jc w:val="both"/>
        <w:rPr>
          <w:sz w:val="24"/>
          <w:szCs w:val="24"/>
        </w:rPr>
      </w:pPr>
      <w:r w:rsidRPr="008E35C5">
        <w:rPr>
          <w:sz w:val="24"/>
          <w:szCs w:val="24"/>
        </w:rPr>
        <w:t>2) 5 dni od dnia zamieszczenia ogłoszenia w Biuletynie Zamówień Publicznych lub dokumentów zamówienia na stronie internetowej, w przypadku zamówień, których wartość jest mniejsza niż progi unijne.</w:t>
      </w:r>
    </w:p>
    <w:p w:rsidR="0009766C" w:rsidRPr="008E35C5" w:rsidRDefault="0009766C" w:rsidP="0009766C">
      <w:pPr>
        <w:spacing w:line="276" w:lineRule="auto"/>
        <w:jc w:val="both"/>
        <w:rPr>
          <w:sz w:val="24"/>
          <w:szCs w:val="24"/>
        </w:rPr>
      </w:pPr>
      <w:r w:rsidRPr="008E35C5">
        <w:rPr>
          <w:sz w:val="24"/>
          <w:szCs w:val="24"/>
        </w:rPr>
        <w:t>8.Odwołanie w przypadkach innych niż określone w ust. 6 i 7 wnosi się w terminie:</w:t>
      </w:r>
    </w:p>
    <w:p w:rsidR="0009766C" w:rsidRPr="008E35C5" w:rsidRDefault="0009766C" w:rsidP="0009766C">
      <w:pPr>
        <w:spacing w:line="276" w:lineRule="auto"/>
        <w:ind w:left="426"/>
        <w:jc w:val="both"/>
        <w:rPr>
          <w:sz w:val="24"/>
          <w:szCs w:val="24"/>
        </w:rPr>
      </w:pPr>
      <w:r w:rsidRPr="008E35C5">
        <w:rPr>
          <w:sz w:val="24"/>
          <w:szCs w:val="24"/>
        </w:rPr>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09766C" w:rsidRPr="008E35C5" w:rsidRDefault="0009766C" w:rsidP="0009766C">
      <w:pPr>
        <w:spacing w:line="276" w:lineRule="auto"/>
        <w:ind w:left="426"/>
        <w:jc w:val="both"/>
        <w:rPr>
          <w:sz w:val="24"/>
          <w:szCs w:val="24"/>
        </w:rPr>
      </w:pPr>
      <w:r w:rsidRPr="008E35C5">
        <w:rPr>
          <w:sz w:val="24"/>
          <w:szCs w:val="24"/>
        </w:rPr>
        <w:t>2) 5 dni od dnia, w którym powzięto lub przy zachowaniu należytej staranności można było powziąć wiadomość o okolicznościach stanowiących podstawę jego wniesienia, w przypadku zamówień, których wartość jest mniejsza niż progi unijne.</w:t>
      </w:r>
    </w:p>
    <w:p w:rsidR="0009766C" w:rsidRPr="008E35C5" w:rsidRDefault="0009766C" w:rsidP="0009766C">
      <w:pPr>
        <w:spacing w:line="276" w:lineRule="auto"/>
        <w:ind w:left="426" w:hanging="426"/>
        <w:jc w:val="both"/>
        <w:rPr>
          <w:sz w:val="24"/>
          <w:szCs w:val="24"/>
        </w:rPr>
      </w:pPr>
      <w:r w:rsidRPr="008E35C5">
        <w:rPr>
          <w:sz w:val="24"/>
          <w:szCs w:val="24"/>
        </w:rPr>
        <w:t>9.Jeżeli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09766C" w:rsidRPr="008E35C5" w:rsidRDefault="0009766C" w:rsidP="0009766C">
      <w:pPr>
        <w:spacing w:line="276" w:lineRule="auto"/>
        <w:ind w:left="426" w:hanging="426"/>
        <w:jc w:val="both"/>
        <w:rPr>
          <w:sz w:val="24"/>
          <w:szCs w:val="24"/>
        </w:rPr>
      </w:pPr>
      <w:r w:rsidRPr="008E35C5">
        <w:rPr>
          <w:sz w:val="24"/>
          <w:szCs w:val="24"/>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rsidR="0009766C" w:rsidRPr="008E35C5" w:rsidRDefault="0009766C" w:rsidP="0009766C">
      <w:pPr>
        <w:spacing w:line="276" w:lineRule="auto"/>
        <w:ind w:left="426"/>
        <w:jc w:val="both"/>
        <w:rPr>
          <w:sz w:val="24"/>
          <w:szCs w:val="24"/>
        </w:rPr>
      </w:pPr>
      <w:r w:rsidRPr="008E35C5">
        <w:rPr>
          <w:sz w:val="24"/>
          <w:szCs w:val="24"/>
        </w:rPr>
        <w:t>2) 6 miesięcy od dnia zawarcia umowy, jeżeli zamawiający:</w:t>
      </w:r>
    </w:p>
    <w:p w:rsidR="0009766C" w:rsidRPr="008E35C5" w:rsidRDefault="0009766C" w:rsidP="0009766C">
      <w:pPr>
        <w:spacing w:line="276" w:lineRule="auto"/>
        <w:ind w:left="426"/>
        <w:jc w:val="both"/>
        <w:rPr>
          <w:sz w:val="24"/>
          <w:szCs w:val="24"/>
        </w:rPr>
      </w:pPr>
      <w:r w:rsidRPr="008E35C5">
        <w:rPr>
          <w:sz w:val="24"/>
          <w:szCs w:val="24"/>
        </w:rPr>
        <w:t>a) nie opublikował w Dzienniku Urzędowym Unii Europejskiej ogłoszenia o udzieleniu zamówienia albo</w:t>
      </w:r>
    </w:p>
    <w:p w:rsidR="0009766C" w:rsidRPr="008E35C5" w:rsidRDefault="0009766C" w:rsidP="0009766C">
      <w:pPr>
        <w:spacing w:line="276" w:lineRule="auto"/>
        <w:ind w:left="426"/>
        <w:jc w:val="both"/>
        <w:rPr>
          <w:sz w:val="24"/>
          <w:szCs w:val="24"/>
        </w:rPr>
      </w:pPr>
      <w:r w:rsidRPr="008E35C5">
        <w:rPr>
          <w:sz w:val="24"/>
          <w:szCs w:val="24"/>
        </w:rPr>
        <w:t>b) opublikował w Dzienniku Urzędowym Unii Europejskiej ogłoszenie o udzieleniu zamówienia, które nie zawiera uzasadnienia udzielenia zamówienia w trybie negocjacji bez ogłoszenia albo zamówienia z wolnej ręki;</w:t>
      </w:r>
    </w:p>
    <w:p w:rsidR="0009766C" w:rsidRPr="008E35C5" w:rsidRDefault="0009766C" w:rsidP="0009766C">
      <w:pPr>
        <w:spacing w:line="276" w:lineRule="auto"/>
        <w:ind w:left="426"/>
        <w:jc w:val="both"/>
        <w:rPr>
          <w:sz w:val="24"/>
          <w:szCs w:val="24"/>
        </w:rPr>
      </w:pPr>
      <w:r w:rsidRPr="008E35C5">
        <w:rPr>
          <w:sz w:val="24"/>
          <w:szCs w:val="24"/>
        </w:rPr>
        <w:t>3) miesiąca od dnia zawarcia umowy, jeżeli zamawiający:</w:t>
      </w:r>
    </w:p>
    <w:p w:rsidR="0009766C" w:rsidRPr="008E35C5" w:rsidRDefault="0009766C" w:rsidP="0009766C">
      <w:pPr>
        <w:spacing w:line="276" w:lineRule="auto"/>
        <w:ind w:left="426"/>
        <w:jc w:val="both"/>
        <w:rPr>
          <w:sz w:val="24"/>
          <w:szCs w:val="24"/>
        </w:rPr>
      </w:pPr>
      <w:r w:rsidRPr="008E35C5">
        <w:rPr>
          <w:sz w:val="24"/>
          <w:szCs w:val="24"/>
        </w:rPr>
        <w:t>a) nie zamieścił w Biuletynie Zamówień Publicznych ogłoszenia o wyniku postępowania albo</w:t>
      </w:r>
    </w:p>
    <w:p w:rsidR="0009766C" w:rsidRPr="008E35C5" w:rsidRDefault="0009766C" w:rsidP="0009766C">
      <w:pPr>
        <w:spacing w:line="276" w:lineRule="auto"/>
        <w:ind w:left="426"/>
        <w:jc w:val="both"/>
        <w:rPr>
          <w:sz w:val="24"/>
          <w:szCs w:val="24"/>
        </w:rPr>
      </w:pPr>
      <w:r w:rsidRPr="008E35C5">
        <w:rPr>
          <w:sz w:val="24"/>
          <w:szCs w:val="24"/>
        </w:rPr>
        <w:t>b) zamieścił w Biuletynie Zamówień Publicznych ogłoszenie o wyniku</w:t>
      </w:r>
    </w:p>
    <w:p w:rsidR="0009766C" w:rsidRPr="008E35C5" w:rsidRDefault="0009766C" w:rsidP="0009766C">
      <w:pPr>
        <w:spacing w:line="276" w:lineRule="auto"/>
        <w:ind w:left="426"/>
        <w:jc w:val="both"/>
        <w:rPr>
          <w:sz w:val="24"/>
          <w:szCs w:val="24"/>
        </w:rPr>
      </w:pPr>
      <w:r w:rsidRPr="008E35C5">
        <w:rPr>
          <w:sz w:val="24"/>
          <w:szCs w:val="24"/>
        </w:rPr>
        <w:t>postępowania, które nie zawiera uzasadnienia udzielenia zamówienia w trybie negocjacji bez ogłoszenia albo zamówienia z wolnej ręki.</w:t>
      </w:r>
    </w:p>
    <w:p w:rsidR="0009766C" w:rsidRPr="008E35C5" w:rsidRDefault="0009766C" w:rsidP="0009766C">
      <w:pPr>
        <w:pStyle w:val="Akapitzlist"/>
        <w:numPr>
          <w:ilvl w:val="0"/>
          <w:numId w:val="5"/>
        </w:numPr>
        <w:spacing w:line="276" w:lineRule="auto"/>
        <w:ind w:left="426" w:hanging="426"/>
        <w:jc w:val="both"/>
        <w:rPr>
          <w:sz w:val="24"/>
          <w:szCs w:val="24"/>
        </w:rPr>
      </w:pPr>
      <w:r w:rsidRPr="008E35C5">
        <w:rPr>
          <w:sz w:val="24"/>
          <w:szCs w:val="24"/>
        </w:rPr>
        <w:t xml:space="preserve">Szczegółowe informacje dotyczące środków ochrony prawnej określone są w </w:t>
      </w:r>
    </w:p>
    <w:p w:rsidR="00445180" w:rsidRPr="008E35C5" w:rsidRDefault="0009766C" w:rsidP="0009766C">
      <w:pPr>
        <w:pStyle w:val="Akapitzlist"/>
        <w:spacing w:line="276" w:lineRule="auto"/>
        <w:ind w:left="567"/>
        <w:jc w:val="both"/>
        <w:rPr>
          <w:sz w:val="24"/>
          <w:szCs w:val="24"/>
        </w:rPr>
      </w:pPr>
      <w:r w:rsidRPr="008E35C5">
        <w:rPr>
          <w:sz w:val="24"/>
          <w:szCs w:val="24"/>
        </w:rPr>
        <w:lastRenderedPageBreak/>
        <w:t xml:space="preserve">Dziale IX „Środki ochrony prawnej” ustawy </w:t>
      </w:r>
      <w:proofErr w:type="spellStart"/>
      <w:r w:rsidRPr="008E35C5">
        <w:rPr>
          <w:sz w:val="24"/>
          <w:szCs w:val="24"/>
        </w:rPr>
        <w:t>Pzp</w:t>
      </w:r>
      <w:proofErr w:type="spellEnd"/>
      <w:r w:rsidRPr="008E35C5">
        <w:rPr>
          <w:sz w:val="24"/>
          <w:szCs w:val="24"/>
        </w:rPr>
        <w:t>.</w:t>
      </w:r>
    </w:p>
    <w:p w:rsidR="0009766C" w:rsidRPr="008E35C5" w:rsidRDefault="0009766C" w:rsidP="0009766C">
      <w:pPr>
        <w:pStyle w:val="Akapitzlist"/>
        <w:spacing w:line="276" w:lineRule="auto"/>
        <w:ind w:left="567"/>
        <w:jc w:val="both"/>
        <w:rPr>
          <w:sz w:val="24"/>
          <w:szCs w:val="24"/>
        </w:rPr>
      </w:pPr>
    </w:p>
    <w:p w:rsidR="00B20A81" w:rsidRPr="008E35C5" w:rsidRDefault="0072086A" w:rsidP="00CE3961">
      <w:pPr>
        <w:pStyle w:val="Akapitzlist"/>
        <w:numPr>
          <w:ilvl w:val="0"/>
          <w:numId w:val="33"/>
        </w:numPr>
        <w:spacing w:line="276" w:lineRule="auto"/>
        <w:ind w:left="709"/>
        <w:jc w:val="both"/>
        <w:rPr>
          <w:b/>
          <w:sz w:val="24"/>
          <w:szCs w:val="24"/>
        </w:rPr>
      </w:pPr>
      <w:r w:rsidRPr="008E35C5">
        <w:rPr>
          <w:b/>
          <w:sz w:val="24"/>
          <w:szCs w:val="24"/>
        </w:rPr>
        <w:t>WYKAZ ZAŁĄCZNIKÓW</w:t>
      </w:r>
    </w:p>
    <w:p w:rsidR="00B20A81" w:rsidRPr="008E35C5" w:rsidRDefault="0072086A">
      <w:pPr>
        <w:spacing w:line="276" w:lineRule="auto"/>
        <w:jc w:val="both"/>
        <w:rPr>
          <w:sz w:val="24"/>
          <w:szCs w:val="24"/>
        </w:rPr>
      </w:pPr>
      <w:r w:rsidRPr="008E35C5">
        <w:rPr>
          <w:sz w:val="24"/>
          <w:szCs w:val="24"/>
        </w:rPr>
        <w:t>Załącznik nr 1 do SWZ – Opis przedmiotu zamówienia</w:t>
      </w:r>
    </w:p>
    <w:p w:rsidR="00B20A81" w:rsidRPr="008E35C5" w:rsidRDefault="0072086A">
      <w:pPr>
        <w:spacing w:line="276" w:lineRule="auto"/>
        <w:jc w:val="both"/>
        <w:rPr>
          <w:sz w:val="24"/>
          <w:szCs w:val="24"/>
        </w:rPr>
      </w:pPr>
      <w:r w:rsidRPr="008E35C5">
        <w:rPr>
          <w:sz w:val="24"/>
          <w:szCs w:val="24"/>
        </w:rPr>
        <w:t xml:space="preserve">Załączniki nr 2 </w:t>
      </w:r>
      <w:r w:rsidR="00BB1ACE" w:rsidRPr="008E35C5">
        <w:rPr>
          <w:sz w:val="24"/>
          <w:szCs w:val="24"/>
        </w:rPr>
        <w:t xml:space="preserve">do </w:t>
      </w:r>
      <w:r w:rsidRPr="008E35C5">
        <w:rPr>
          <w:sz w:val="24"/>
          <w:szCs w:val="24"/>
        </w:rPr>
        <w:t>SWZ – Wzór umowy</w:t>
      </w:r>
    </w:p>
    <w:p w:rsidR="00B20A81" w:rsidRPr="008E35C5" w:rsidRDefault="0072086A">
      <w:pPr>
        <w:spacing w:line="276" w:lineRule="auto"/>
        <w:jc w:val="both"/>
        <w:rPr>
          <w:sz w:val="24"/>
          <w:szCs w:val="24"/>
        </w:rPr>
      </w:pPr>
      <w:r w:rsidRPr="008E35C5">
        <w:rPr>
          <w:sz w:val="24"/>
          <w:szCs w:val="24"/>
        </w:rPr>
        <w:t>Załącznik nr 3 do SWZ – Formularz ofertowy</w:t>
      </w:r>
    </w:p>
    <w:p w:rsidR="00B20A81" w:rsidRPr="008E35C5" w:rsidRDefault="0072086A">
      <w:pPr>
        <w:spacing w:line="276" w:lineRule="auto"/>
        <w:jc w:val="both"/>
        <w:rPr>
          <w:sz w:val="24"/>
          <w:szCs w:val="24"/>
        </w:rPr>
      </w:pPr>
      <w:r w:rsidRPr="008E35C5">
        <w:rPr>
          <w:sz w:val="24"/>
          <w:szCs w:val="24"/>
        </w:rPr>
        <w:t>Załączniki nr 3.1 do SWZ – Kalkulacje cenowe</w:t>
      </w:r>
    </w:p>
    <w:p w:rsidR="00B20A81" w:rsidRPr="008E35C5" w:rsidRDefault="0072086A">
      <w:pPr>
        <w:spacing w:line="276" w:lineRule="auto"/>
        <w:jc w:val="both"/>
        <w:rPr>
          <w:sz w:val="24"/>
          <w:szCs w:val="24"/>
        </w:rPr>
      </w:pPr>
      <w:r w:rsidRPr="008E35C5">
        <w:rPr>
          <w:sz w:val="24"/>
          <w:szCs w:val="24"/>
        </w:rPr>
        <w:t>Załącznik nr 4 do SWZ – Wzór oświadczenia o spełnieniu warunków udziału w postępowaniu</w:t>
      </w:r>
    </w:p>
    <w:p w:rsidR="00B20A81" w:rsidRPr="008E35C5" w:rsidRDefault="0072086A">
      <w:pPr>
        <w:spacing w:line="276" w:lineRule="auto"/>
        <w:jc w:val="both"/>
        <w:rPr>
          <w:sz w:val="24"/>
          <w:szCs w:val="24"/>
        </w:rPr>
      </w:pPr>
      <w:r w:rsidRPr="008E35C5">
        <w:rPr>
          <w:sz w:val="24"/>
          <w:szCs w:val="24"/>
        </w:rPr>
        <w:t>Załącznik nr 5 do SWZ – Wzór oświadczenia o braku podstaw do wykluczenia</w:t>
      </w:r>
    </w:p>
    <w:p w:rsidR="00B20A81" w:rsidRPr="008E35C5" w:rsidRDefault="0072086A">
      <w:pPr>
        <w:spacing w:line="276" w:lineRule="auto"/>
        <w:jc w:val="both"/>
        <w:rPr>
          <w:sz w:val="24"/>
          <w:szCs w:val="24"/>
        </w:rPr>
      </w:pPr>
      <w:r w:rsidRPr="008E35C5">
        <w:rPr>
          <w:sz w:val="24"/>
          <w:szCs w:val="24"/>
        </w:rPr>
        <w:t>Załącznik nr 6 do SWZ – Wykaz dostaw</w:t>
      </w:r>
    </w:p>
    <w:p w:rsidR="00B20A81" w:rsidRPr="008E35C5" w:rsidRDefault="0072086A">
      <w:pPr>
        <w:spacing w:line="276" w:lineRule="auto"/>
        <w:jc w:val="both"/>
        <w:rPr>
          <w:sz w:val="24"/>
          <w:szCs w:val="24"/>
        </w:rPr>
      </w:pPr>
      <w:r w:rsidRPr="008E35C5">
        <w:rPr>
          <w:sz w:val="24"/>
          <w:szCs w:val="24"/>
        </w:rPr>
        <w:t>Załącznik nr 7 do SWZ – Wzór zobowiązania podmiotu trzeciego</w:t>
      </w:r>
    </w:p>
    <w:p w:rsidR="00ED3F90" w:rsidRPr="008E35C5" w:rsidRDefault="00ED3F90">
      <w:pPr>
        <w:spacing w:line="276" w:lineRule="auto"/>
        <w:jc w:val="both"/>
        <w:rPr>
          <w:sz w:val="24"/>
          <w:szCs w:val="24"/>
        </w:rPr>
      </w:pPr>
      <w:r w:rsidRPr="008E35C5">
        <w:rPr>
          <w:sz w:val="24"/>
          <w:szCs w:val="24"/>
        </w:rPr>
        <w:t>Załącznik nr 8 do SWZ – Oświadczenie o podwykonawcach</w:t>
      </w:r>
    </w:p>
    <w:p w:rsidR="000F689A" w:rsidRPr="008E35C5" w:rsidRDefault="000F689A">
      <w:pPr>
        <w:spacing w:line="276" w:lineRule="auto"/>
        <w:jc w:val="both"/>
        <w:rPr>
          <w:sz w:val="24"/>
          <w:szCs w:val="24"/>
        </w:rPr>
      </w:pPr>
      <w:r w:rsidRPr="008E35C5">
        <w:rPr>
          <w:sz w:val="24"/>
          <w:szCs w:val="24"/>
        </w:rPr>
        <w:t>Załącznik nr 9 do SWZ – Oświadczenie dotyczące grupy kapitałowej</w:t>
      </w:r>
    </w:p>
    <w:bookmarkEnd w:id="1"/>
    <w:p w:rsidR="00B20A81" w:rsidRPr="008E35C5" w:rsidRDefault="00B20A81">
      <w:pPr>
        <w:spacing w:line="276" w:lineRule="auto"/>
        <w:jc w:val="both"/>
        <w:rPr>
          <w:sz w:val="24"/>
          <w:szCs w:val="24"/>
        </w:rPr>
      </w:pPr>
    </w:p>
    <w:p w:rsidR="00B20A81" w:rsidRPr="008E35C5" w:rsidRDefault="00B20A81">
      <w:pPr>
        <w:spacing w:line="276" w:lineRule="auto"/>
        <w:rPr>
          <w:sz w:val="24"/>
          <w:szCs w:val="24"/>
        </w:rPr>
      </w:pPr>
    </w:p>
    <w:sectPr w:rsidR="00B20A81" w:rsidRPr="008E35C5" w:rsidSect="00B20A81">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35F"/>
    <w:multiLevelType w:val="multilevel"/>
    <w:tmpl w:val="F4B43212"/>
    <w:lvl w:ilvl="0">
      <w:start w:val="1"/>
      <w:numFmt w:val="decimal"/>
      <w:lvlText w:val="%1)"/>
      <w:lvlJc w:val="left"/>
      <w:pPr>
        <w:ind w:left="720" w:hanging="360"/>
      </w:pPr>
    </w:lvl>
    <w:lvl w:ilvl="1">
      <w:start w:val="1"/>
      <w:numFmt w:val="decimal"/>
      <w:lvlText w:val="%2."/>
      <w:lvlJc w:val="left"/>
      <w:pPr>
        <w:ind w:left="1440" w:hanging="360"/>
      </w:pPr>
    </w:lvl>
    <w:lvl w:ilvl="2">
      <w:start w:val="13"/>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7E3D55"/>
    <w:multiLevelType w:val="multilevel"/>
    <w:tmpl w:val="0E567F30"/>
    <w:lvl w:ilvl="0">
      <w:start w:val="1"/>
      <w:numFmt w:val="decimal"/>
      <w:lvlText w:val="%1."/>
      <w:lvlJc w:val="left"/>
      <w:pPr>
        <w:ind w:left="720" w:hanging="360"/>
      </w:pPr>
    </w:lvl>
    <w:lvl w:ilvl="1">
      <w:start w:val="1"/>
      <w:numFmt w:val="decimal"/>
      <w:lvlText w:val="%2)"/>
      <w:lvlJc w:val="left"/>
      <w:pPr>
        <w:ind w:left="1440" w:hanging="360"/>
      </w:pPr>
    </w:lvl>
    <w:lvl w:ilvl="2">
      <w:start w:val="10"/>
      <w:numFmt w:val="upperRoman"/>
      <w:lvlText w:val="%3."/>
      <w:lvlJc w:val="left"/>
      <w:pPr>
        <w:ind w:left="862" w:hanging="72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A51C2C"/>
    <w:multiLevelType w:val="hybridMultilevel"/>
    <w:tmpl w:val="CF767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8E6057"/>
    <w:multiLevelType w:val="hybridMultilevel"/>
    <w:tmpl w:val="07300CF6"/>
    <w:lvl w:ilvl="0" w:tplc="30827656">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31C28"/>
    <w:multiLevelType w:val="multilevel"/>
    <w:tmpl w:val="8CECCBA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615FFD"/>
    <w:multiLevelType w:val="multilevel"/>
    <w:tmpl w:val="6AB6245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981F12"/>
    <w:multiLevelType w:val="multilevel"/>
    <w:tmpl w:val="2564C52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827CA4"/>
    <w:multiLevelType w:val="hybridMultilevel"/>
    <w:tmpl w:val="7DDCD48C"/>
    <w:lvl w:ilvl="0" w:tplc="3082765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A07154"/>
    <w:multiLevelType w:val="hybridMultilevel"/>
    <w:tmpl w:val="E5C2D736"/>
    <w:lvl w:ilvl="0" w:tplc="30827656">
      <w:start w:val="1"/>
      <w:numFmt w:val="upperRoman"/>
      <w:lvlText w:val="%1."/>
      <w:lvlJc w:val="left"/>
      <w:pPr>
        <w:ind w:left="1506" w:hanging="72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BB73B89"/>
    <w:multiLevelType w:val="hybridMultilevel"/>
    <w:tmpl w:val="5B867AAE"/>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10">
    <w:nsid w:val="2E1D5230"/>
    <w:multiLevelType w:val="hybridMultilevel"/>
    <w:tmpl w:val="6D92F64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0B6152"/>
    <w:multiLevelType w:val="hybridMultilevel"/>
    <w:tmpl w:val="BA84E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65923"/>
    <w:multiLevelType w:val="multilevel"/>
    <w:tmpl w:val="AD2AA124"/>
    <w:lvl w:ilvl="0">
      <w:start w:val="1"/>
      <w:numFmt w:val="decimal"/>
      <w:lvlText w:val="%1."/>
      <w:lvlJc w:val="left"/>
      <w:pPr>
        <w:ind w:left="1080" w:hanging="720"/>
      </w:pPr>
    </w:lvl>
    <w:lvl w:ilvl="1">
      <w:start w:val="1"/>
      <w:numFmt w:val="decimal"/>
      <w:lvlText w:val="%2."/>
      <w:lvlJc w:val="left"/>
      <w:pPr>
        <w:ind w:left="360" w:hanging="360"/>
      </w:pPr>
      <w:rPr>
        <w:color w:val="000000"/>
      </w:rPr>
    </w:lvl>
    <w:lvl w:ilvl="2">
      <w:start w:val="1"/>
      <w:numFmt w:val="lowerRoman"/>
      <w:lvlText w:val="%3."/>
      <w:lvlJc w:val="right"/>
      <w:pPr>
        <w:ind w:left="747" w:hanging="180"/>
      </w:pPr>
    </w:lvl>
    <w:lvl w:ilvl="3">
      <w:start w:val="12"/>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44397D"/>
    <w:multiLevelType w:val="multilevel"/>
    <w:tmpl w:val="4A4E036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9117FB3"/>
    <w:multiLevelType w:val="multilevel"/>
    <w:tmpl w:val="B7086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EC30F7"/>
    <w:multiLevelType w:val="multilevel"/>
    <w:tmpl w:val="0A9C469E"/>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52F661C"/>
    <w:multiLevelType w:val="hybridMultilevel"/>
    <w:tmpl w:val="F9885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990C45"/>
    <w:multiLevelType w:val="multilevel"/>
    <w:tmpl w:val="A964E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C16B2C"/>
    <w:multiLevelType w:val="multilevel"/>
    <w:tmpl w:val="AF0C11DA"/>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97D758D"/>
    <w:multiLevelType w:val="hybridMultilevel"/>
    <w:tmpl w:val="F1723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612FF9"/>
    <w:multiLevelType w:val="multilevel"/>
    <w:tmpl w:val="2BBAF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6A745F"/>
    <w:multiLevelType w:val="multilevel"/>
    <w:tmpl w:val="5EB0DC7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4FA06579"/>
    <w:multiLevelType w:val="hybridMultilevel"/>
    <w:tmpl w:val="81866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452D84"/>
    <w:multiLevelType w:val="multilevel"/>
    <w:tmpl w:val="CA12C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043EF9"/>
    <w:multiLevelType w:val="multilevel"/>
    <w:tmpl w:val="0A0CECD6"/>
    <w:lvl w:ilvl="0">
      <w:start w:val="1"/>
      <w:numFmt w:val="decimal"/>
      <w:lvlText w:val="%1."/>
      <w:lvlJc w:val="left"/>
      <w:pPr>
        <w:ind w:left="720" w:hanging="360"/>
      </w:pPr>
      <w:rPr>
        <w:b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113966"/>
    <w:multiLevelType w:val="multilevel"/>
    <w:tmpl w:val="399A2DDA"/>
    <w:lvl w:ilvl="0">
      <w:start w:val="1"/>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4C0EDD"/>
    <w:multiLevelType w:val="hybridMultilevel"/>
    <w:tmpl w:val="B694BC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D5C6BB5"/>
    <w:multiLevelType w:val="multilevel"/>
    <w:tmpl w:val="8CECCBA2"/>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7F7D7A"/>
    <w:multiLevelType w:val="hybridMultilevel"/>
    <w:tmpl w:val="291A22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F6872FE"/>
    <w:multiLevelType w:val="multilevel"/>
    <w:tmpl w:val="72F2269E"/>
    <w:lvl w:ilvl="0">
      <w:start w:val="1"/>
      <w:numFmt w:val="decimal"/>
      <w:lvlText w:val="%1."/>
      <w:lvlJc w:val="left"/>
      <w:pPr>
        <w:ind w:left="800" w:hanging="4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6064F51"/>
    <w:multiLevelType w:val="hybridMultilevel"/>
    <w:tmpl w:val="F8162E24"/>
    <w:lvl w:ilvl="0" w:tplc="CEB0C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C14D4A"/>
    <w:multiLevelType w:val="multilevel"/>
    <w:tmpl w:val="97587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A05B62"/>
    <w:multiLevelType w:val="hybridMultilevel"/>
    <w:tmpl w:val="040E0EC2"/>
    <w:lvl w:ilvl="0" w:tplc="7EA4BE36">
      <w:start w:val="1"/>
      <w:numFmt w:val="decimal"/>
      <w:lvlText w:val="%1."/>
      <w:lvlJc w:val="left"/>
      <w:pPr>
        <w:ind w:left="360" w:hanging="360"/>
      </w:pPr>
      <w:rPr>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8D37D5"/>
    <w:multiLevelType w:val="multilevel"/>
    <w:tmpl w:val="6C28954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414051F"/>
    <w:multiLevelType w:val="multilevel"/>
    <w:tmpl w:val="AC24537C"/>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43275A7"/>
    <w:multiLevelType w:val="hybridMultilevel"/>
    <w:tmpl w:val="267CB238"/>
    <w:lvl w:ilvl="0" w:tplc="AC024EFA">
      <w:start w:val="1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3A21E1"/>
    <w:multiLevelType w:val="hybridMultilevel"/>
    <w:tmpl w:val="4FACF182"/>
    <w:lvl w:ilvl="0" w:tplc="30827656">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3B54FD"/>
    <w:multiLevelType w:val="multilevel"/>
    <w:tmpl w:val="0E567F30"/>
    <w:lvl w:ilvl="0">
      <w:start w:val="1"/>
      <w:numFmt w:val="decimal"/>
      <w:lvlText w:val="%1."/>
      <w:lvlJc w:val="left"/>
      <w:pPr>
        <w:ind w:left="720" w:hanging="360"/>
      </w:pPr>
    </w:lvl>
    <w:lvl w:ilvl="1">
      <w:start w:val="1"/>
      <w:numFmt w:val="decimal"/>
      <w:lvlText w:val="%2)"/>
      <w:lvlJc w:val="left"/>
      <w:pPr>
        <w:ind w:left="1440" w:hanging="360"/>
      </w:pPr>
    </w:lvl>
    <w:lvl w:ilvl="2">
      <w:start w:val="10"/>
      <w:numFmt w:val="upperRoman"/>
      <w:lvlText w:val="%3."/>
      <w:lvlJc w:val="left"/>
      <w:pPr>
        <w:ind w:left="862" w:hanging="720"/>
      </w:pPr>
      <w:rPr>
        <w:b/>
        <w:b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4C1684E"/>
    <w:multiLevelType w:val="multilevel"/>
    <w:tmpl w:val="672C9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61D1B4F"/>
    <w:multiLevelType w:val="multilevel"/>
    <w:tmpl w:val="9622447C"/>
    <w:lvl w:ilvl="0">
      <w:start w:val="1"/>
      <w:numFmt w:val="decimal"/>
      <w:lvlText w:val="%1."/>
      <w:lvlJc w:val="left"/>
      <w:pPr>
        <w:ind w:left="360" w:hanging="360"/>
      </w:pPr>
      <w:rPr>
        <w:b w:val="0"/>
        <w:color w:val="000000"/>
        <w:sz w:val="24"/>
        <w:szCs w:val="24"/>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6EC02C5"/>
    <w:multiLevelType w:val="hybridMultilevel"/>
    <w:tmpl w:val="5B10DEBA"/>
    <w:lvl w:ilvl="0" w:tplc="30827656">
      <w:start w:val="16"/>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B4523A"/>
    <w:multiLevelType w:val="hybridMultilevel"/>
    <w:tmpl w:val="9216D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211B30"/>
    <w:multiLevelType w:val="hybridMultilevel"/>
    <w:tmpl w:val="C7AEE17A"/>
    <w:lvl w:ilvl="0" w:tplc="04150019">
      <w:start w:val="2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7C27E1"/>
    <w:multiLevelType w:val="multilevel"/>
    <w:tmpl w:val="3C342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F510BBD"/>
    <w:multiLevelType w:val="hybridMultilevel"/>
    <w:tmpl w:val="8444C038"/>
    <w:lvl w:ilvl="0" w:tplc="9B42D34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6"/>
  </w:num>
  <w:num w:numId="3">
    <w:abstractNumId w:val="25"/>
  </w:num>
  <w:num w:numId="4">
    <w:abstractNumId w:val="21"/>
  </w:num>
  <w:num w:numId="5">
    <w:abstractNumId w:val="20"/>
  </w:num>
  <w:num w:numId="6">
    <w:abstractNumId w:val="17"/>
  </w:num>
  <w:num w:numId="7">
    <w:abstractNumId w:val="29"/>
  </w:num>
  <w:num w:numId="8">
    <w:abstractNumId w:val="43"/>
  </w:num>
  <w:num w:numId="9">
    <w:abstractNumId w:val="31"/>
  </w:num>
  <w:num w:numId="10">
    <w:abstractNumId w:val="14"/>
  </w:num>
  <w:num w:numId="11">
    <w:abstractNumId w:val="37"/>
  </w:num>
  <w:num w:numId="12">
    <w:abstractNumId w:val="34"/>
  </w:num>
  <w:num w:numId="13">
    <w:abstractNumId w:val="18"/>
  </w:num>
  <w:num w:numId="14">
    <w:abstractNumId w:val="5"/>
  </w:num>
  <w:num w:numId="15">
    <w:abstractNumId w:val="23"/>
  </w:num>
  <w:num w:numId="16">
    <w:abstractNumId w:val="38"/>
  </w:num>
  <w:num w:numId="17">
    <w:abstractNumId w:val="39"/>
  </w:num>
  <w:num w:numId="18">
    <w:abstractNumId w:val="24"/>
  </w:num>
  <w:num w:numId="19">
    <w:abstractNumId w:val="12"/>
  </w:num>
  <w:num w:numId="20">
    <w:abstractNumId w:val="15"/>
  </w:num>
  <w:num w:numId="21">
    <w:abstractNumId w:val="0"/>
  </w:num>
  <w:num w:numId="22">
    <w:abstractNumId w:val="44"/>
  </w:num>
  <w:num w:numId="23">
    <w:abstractNumId w:val="10"/>
  </w:num>
  <w:num w:numId="24">
    <w:abstractNumId w:val="30"/>
  </w:num>
  <w:num w:numId="25">
    <w:abstractNumId w:val="16"/>
  </w:num>
  <w:num w:numId="26">
    <w:abstractNumId w:val="27"/>
  </w:num>
  <w:num w:numId="27">
    <w:abstractNumId w:val="11"/>
  </w:num>
  <w:num w:numId="28">
    <w:abstractNumId w:val="2"/>
  </w:num>
  <w:num w:numId="29">
    <w:abstractNumId w:val="32"/>
  </w:num>
  <w:num w:numId="30">
    <w:abstractNumId w:val="33"/>
  </w:num>
  <w:num w:numId="31">
    <w:abstractNumId w:val="9"/>
  </w:num>
  <w:num w:numId="32">
    <w:abstractNumId w:val="35"/>
  </w:num>
  <w:num w:numId="33">
    <w:abstractNumId w:val="7"/>
  </w:num>
  <w:num w:numId="34">
    <w:abstractNumId w:val="42"/>
  </w:num>
  <w:num w:numId="35">
    <w:abstractNumId w:val="1"/>
  </w:num>
  <w:num w:numId="36">
    <w:abstractNumId w:val="28"/>
  </w:num>
  <w:num w:numId="37">
    <w:abstractNumId w:val="26"/>
  </w:num>
  <w:num w:numId="38">
    <w:abstractNumId w:val="36"/>
  </w:num>
  <w:num w:numId="39">
    <w:abstractNumId w:val="40"/>
  </w:num>
  <w:num w:numId="40">
    <w:abstractNumId w:val="3"/>
  </w:num>
  <w:num w:numId="41">
    <w:abstractNumId w:val="41"/>
  </w:num>
  <w:num w:numId="42">
    <w:abstractNumId w:val="13"/>
  </w:num>
  <w:num w:numId="43">
    <w:abstractNumId w:val="22"/>
  </w:num>
  <w:num w:numId="44">
    <w:abstractNumId w:val="8"/>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hyphenationZone w:val="425"/>
  <w:characterSpacingControl w:val="doNotCompress"/>
  <w:compat/>
  <w:rsids>
    <w:rsidRoot w:val="00B20A81"/>
    <w:rsid w:val="00000E75"/>
    <w:rsid w:val="00043186"/>
    <w:rsid w:val="000469A3"/>
    <w:rsid w:val="000528A6"/>
    <w:rsid w:val="000602E9"/>
    <w:rsid w:val="0006435F"/>
    <w:rsid w:val="00065C84"/>
    <w:rsid w:val="00066B1F"/>
    <w:rsid w:val="00076549"/>
    <w:rsid w:val="00090BE7"/>
    <w:rsid w:val="0009766C"/>
    <w:rsid w:val="000A439F"/>
    <w:rsid w:val="000C6ABA"/>
    <w:rsid w:val="000F3989"/>
    <w:rsid w:val="000F689A"/>
    <w:rsid w:val="00113897"/>
    <w:rsid w:val="00120DC2"/>
    <w:rsid w:val="00122513"/>
    <w:rsid w:val="001617FF"/>
    <w:rsid w:val="00165297"/>
    <w:rsid w:val="00165514"/>
    <w:rsid w:val="00193BAB"/>
    <w:rsid w:val="001960AA"/>
    <w:rsid w:val="001A1077"/>
    <w:rsid w:val="001B0147"/>
    <w:rsid w:val="001B6C47"/>
    <w:rsid w:val="001C64F4"/>
    <w:rsid w:val="001D4102"/>
    <w:rsid w:val="001E4C96"/>
    <w:rsid w:val="001F3662"/>
    <w:rsid w:val="00200B41"/>
    <w:rsid w:val="00202F9E"/>
    <w:rsid w:val="00227335"/>
    <w:rsid w:val="002431B1"/>
    <w:rsid w:val="00243B9F"/>
    <w:rsid w:val="00246492"/>
    <w:rsid w:val="00270B84"/>
    <w:rsid w:val="00273DB7"/>
    <w:rsid w:val="00285650"/>
    <w:rsid w:val="002B0FAA"/>
    <w:rsid w:val="002B7B9F"/>
    <w:rsid w:val="002D4331"/>
    <w:rsid w:val="002E1AF9"/>
    <w:rsid w:val="002F3C60"/>
    <w:rsid w:val="00300B7E"/>
    <w:rsid w:val="003165F4"/>
    <w:rsid w:val="0032218B"/>
    <w:rsid w:val="00337CCE"/>
    <w:rsid w:val="003402F3"/>
    <w:rsid w:val="00341AB5"/>
    <w:rsid w:val="00366592"/>
    <w:rsid w:val="00367242"/>
    <w:rsid w:val="00372B32"/>
    <w:rsid w:val="00372C34"/>
    <w:rsid w:val="00382C43"/>
    <w:rsid w:val="00385548"/>
    <w:rsid w:val="003907B8"/>
    <w:rsid w:val="003A6FC0"/>
    <w:rsid w:val="003B008F"/>
    <w:rsid w:val="003D0F77"/>
    <w:rsid w:val="003D65F8"/>
    <w:rsid w:val="004106C4"/>
    <w:rsid w:val="004165CE"/>
    <w:rsid w:val="004224A1"/>
    <w:rsid w:val="004268DF"/>
    <w:rsid w:val="004305C3"/>
    <w:rsid w:val="004307B0"/>
    <w:rsid w:val="00443AE0"/>
    <w:rsid w:val="00445180"/>
    <w:rsid w:val="00453B10"/>
    <w:rsid w:val="004543A7"/>
    <w:rsid w:val="00457177"/>
    <w:rsid w:val="00464982"/>
    <w:rsid w:val="004728FD"/>
    <w:rsid w:val="00477C2A"/>
    <w:rsid w:val="00486F30"/>
    <w:rsid w:val="00487F37"/>
    <w:rsid w:val="004A1CDC"/>
    <w:rsid w:val="004A6975"/>
    <w:rsid w:val="004B1981"/>
    <w:rsid w:val="004B1B0F"/>
    <w:rsid w:val="004C3651"/>
    <w:rsid w:val="004D0D5E"/>
    <w:rsid w:val="004D3067"/>
    <w:rsid w:val="004D342E"/>
    <w:rsid w:val="004F67A6"/>
    <w:rsid w:val="00512DC2"/>
    <w:rsid w:val="005155A7"/>
    <w:rsid w:val="00541F93"/>
    <w:rsid w:val="00545F36"/>
    <w:rsid w:val="0055007C"/>
    <w:rsid w:val="0058437C"/>
    <w:rsid w:val="005878ED"/>
    <w:rsid w:val="00593FB4"/>
    <w:rsid w:val="00596ECF"/>
    <w:rsid w:val="00596FA2"/>
    <w:rsid w:val="005A26AA"/>
    <w:rsid w:val="005B2F4D"/>
    <w:rsid w:val="005B50F4"/>
    <w:rsid w:val="005B5B76"/>
    <w:rsid w:val="005C6371"/>
    <w:rsid w:val="005C6E40"/>
    <w:rsid w:val="005F404A"/>
    <w:rsid w:val="005F7CFA"/>
    <w:rsid w:val="005F7EEA"/>
    <w:rsid w:val="00600009"/>
    <w:rsid w:val="00611336"/>
    <w:rsid w:val="00614B81"/>
    <w:rsid w:val="00616718"/>
    <w:rsid w:val="00632478"/>
    <w:rsid w:val="00636E1E"/>
    <w:rsid w:val="006402EC"/>
    <w:rsid w:val="00643A45"/>
    <w:rsid w:val="00644FF2"/>
    <w:rsid w:val="00666A97"/>
    <w:rsid w:val="00666C32"/>
    <w:rsid w:val="00687466"/>
    <w:rsid w:val="006931B9"/>
    <w:rsid w:val="00694460"/>
    <w:rsid w:val="006A6D48"/>
    <w:rsid w:val="006C3BD8"/>
    <w:rsid w:val="006D614C"/>
    <w:rsid w:val="006F0D03"/>
    <w:rsid w:val="006F2050"/>
    <w:rsid w:val="00700842"/>
    <w:rsid w:val="0072086A"/>
    <w:rsid w:val="0074437C"/>
    <w:rsid w:val="00744827"/>
    <w:rsid w:val="0075059E"/>
    <w:rsid w:val="00761855"/>
    <w:rsid w:val="00762A2C"/>
    <w:rsid w:val="00762AB9"/>
    <w:rsid w:val="007660EB"/>
    <w:rsid w:val="00777D27"/>
    <w:rsid w:val="00781518"/>
    <w:rsid w:val="00781DF3"/>
    <w:rsid w:val="007848A5"/>
    <w:rsid w:val="00793620"/>
    <w:rsid w:val="007F2259"/>
    <w:rsid w:val="007F3339"/>
    <w:rsid w:val="007F45DB"/>
    <w:rsid w:val="0081557E"/>
    <w:rsid w:val="00832148"/>
    <w:rsid w:val="0083224B"/>
    <w:rsid w:val="0083578D"/>
    <w:rsid w:val="008475C1"/>
    <w:rsid w:val="008911EB"/>
    <w:rsid w:val="008A015E"/>
    <w:rsid w:val="008B78C9"/>
    <w:rsid w:val="008D0776"/>
    <w:rsid w:val="008D41C9"/>
    <w:rsid w:val="008E35C5"/>
    <w:rsid w:val="00900104"/>
    <w:rsid w:val="00903FD1"/>
    <w:rsid w:val="009354DB"/>
    <w:rsid w:val="00941D36"/>
    <w:rsid w:val="0095239A"/>
    <w:rsid w:val="00965B4E"/>
    <w:rsid w:val="00967015"/>
    <w:rsid w:val="009712C4"/>
    <w:rsid w:val="009717FF"/>
    <w:rsid w:val="009847AF"/>
    <w:rsid w:val="009869AA"/>
    <w:rsid w:val="009B59D5"/>
    <w:rsid w:val="009C48C5"/>
    <w:rsid w:val="009D78D5"/>
    <w:rsid w:val="009E4367"/>
    <w:rsid w:val="009E7C00"/>
    <w:rsid w:val="009F12FA"/>
    <w:rsid w:val="00A042E0"/>
    <w:rsid w:val="00A16FEB"/>
    <w:rsid w:val="00A226C5"/>
    <w:rsid w:val="00A22779"/>
    <w:rsid w:val="00A35C78"/>
    <w:rsid w:val="00A535FF"/>
    <w:rsid w:val="00A55529"/>
    <w:rsid w:val="00A557CA"/>
    <w:rsid w:val="00A573BA"/>
    <w:rsid w:val="00A60782"/>
    <w:rsid w:val="00A612A3"/>
    <w:rsid w:val="00A62BD8"/>
    <w:rsid w:val="00A637F9"/>
    <w:rsid w:val="00A730F3"/>
    <w:rsid w:val="00A80B7F"/>
    <w:rsid w:val="00A8197B"/>
    <w:rsid w:val="00A94E50"/>
    <w:rsid w:val="00AC0C29"/>
    <w:rsid w:val="00AC5EE5"/>
    <w:rsid w:val="00AC6BA7"/>
    <w:rsid w:val="00AD0E6A"/>
    <w:rsid w:val="00AE1E27"/>
    <w:rsid w:val="00AE2795"/>
    <w:rsid w:val="00AF045A"/>
    <w:rsid w:val="00AF1FE1"/>
    <w:rsid w:val="00AF32E5"/>
    <w:rsid w:val="00B20150"/>
    <w:rsid w:val="00B20A81"/>
    <w:rsid w:val="00B33FDB"/>
    <w:rsid w:val="00B65040"/>
    <w:rsid w:val="00B65292"/>
    <w:rsid w:val="00B83B55"/>
    <w:rsid w:val="00B84B96"/>
    <w:rsid w:val="00BB1ACE"/>
    <w:rsid w:val="00BC4D26"/>
    <w:rsid w:val="00BD1F34"/>
    <w:rsid w:val="00BE17F0"/>
    <w:rsid w:val="00C0366C"/>
    <w:rsid w:val="00C15430"/>
    <w:rsid w:val="00C16050"/>
    <w:rsid w:val="00C441BC"/>
    <w:rsid w:val="00C50DCD"/>
    <w:rsid w:val="00C76E98"/>
    <w:rsid w:val="00C8623A"/>
    <w:rsid w:val="00CA42F7"/>
    <w:rsid w:val="00CA7C31"/>
    <w:rsid w:val="00CC5EAB"/>
    <w:rsid w:val="00CC6C8D"/>
    <w:rsid w:val="00CE3961"/>
    <w:rsid w:val="00CF1278"/>
    <w:rsid w:val="00D063E7"/>
    <w:rsid w:val="00D3047F"/>
    <w:rsid w:val="00D33373"/>
    <w:rsid w:val="00D369D8"/>
    <w:rsid w:val="00D4700E"/>
    <w:rsid w:val="00D47A14"/>
    <w:rsid w:val="00D52394"/>
    <w:rsid w:val="00D53755"/>
    <w:rsid w:val="00D65AC9"/>
    <w:rsid w:val="00D845F2"/>
    <w:rsid w:val="00D87DF7"/>
    <w:rsid w:val="00DA5D14"/>
    <w:rsid w:val="00DC37C3"/>
    <w:rsid w:val="00DC7546"/>
    <w:rsid w:val="00DD5561"/>
    <w:rsid w:val="00DE074C"/>
    <w:rsid w:val="00E05828"/>
    <w:rsid w:val="00E14B70"/>
    <w:rsid w:val="00E175D9"/>
    <w:rsid w:val="00E24DAA"/>
    <w:rsid w:val="00E3734B"/>
    <w:rsid w:val="00E4080B"/>
    <w:rsid w:val="00E45E9B"/>
    <w:rsid w:val="00E47A3D"/>
    <w:rsid w:val="00E7613E"/>
    <w:rsid w:val="00E832E3"/>
    <w:rsid w:val="00E91C99"/>
    <w:rsid w:val="00EA1916"/>
    <w:rsid w:val="00EA7C42"/>
    <w:rsid w:val="00EB02E7"/>
    <w:rsid w:val="00EC38ED"/>
    <w:rsid w:val="00ED0E0D"/>
    <w:rsid w:val="00ED3F90"/>
    <w:rsid w:val="00EE20A0"/>
    <w:rsid w:val="00F2783C"/>
    <w:rsid w:val="00F31C0C"/>
    <w:rsid w:val="00F65AEF"/>
    <w:rsid w:val="00F72BB6"/>
    <w:rsid w:val="00F85CCA"/>
    <w:rsid w:val="00F8603F"/>
    <w:rsid w:val="00F860EA"/>
    <w:rsid w:val="00FA4E31"/>
    <w:rsid w:val="00FD4DDD"/>
    <w:rsid w:val="00FE4DC5"/>
    <w:rsid w:val="00FF3B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60EB"/>
  </w:style>
  <w:style w:type="paragraph" w:styleId="Nagwek1">
    <w:name w:val="heading 1"/>
    <w:basedOn w:val="Normalny1"/>
    <w:next w:val="Normalny1"/>
    <w:rsid w:val="00B20A81"/>
    <w:pPr>
      <w:keepNext/>
      <w:keepLines/>
      <w:spacing w:before="480" w:after="120"/>
      <w:outlineLvl w:val="0"/>
    </w:pPr>
    <w:rPr>
      <w:b/>
      <w:sz w:val="48"/>
      <w:szCs w:val="48"/>
    </w:rPr>
  </w:style>
  <w:style w:type="paragraph" w:styleId="Nagwek2">
    <w:name w:val="heading 2"/>
    <w:basedOn w:val="Normalny1"/>
    <w:next w:val="Normalny1"/>
    <w:rsid w:val="00B20A81"/>
    <w:pPr>
      <w:keepNext/>
      <w:keepLines/>
      <w:spacing w:before="360" w:after="80"/>
      <w:outlineLvl w:val="1"/>
    </w:pPr>
    <w:rPr>
      <w:b/>
      <w:sz w:val="36"/>
      <w:szCs w:val="36"/>
    </w:rPr>
  </w:style>
  <w:style w:type="paragraph" w:styleId="Nagwek3">
    <w:name w:val="heading 3"/>
    <w:basedOn w:val="Normalny1"/>
    <w:next w:val="Normalny1"/>
    <w:rsid w:val="00B20A81"/>
    <w:pPr>
      <w:keepNext/>
      <w:keepLines/>
      <w:spacing w:before="280" w:after="80"/>
      <w:outlineLvl w:val="2"/>
    </w:pPr>
    <w:rPr>
      <w:b/>
      <w:sz w:val="28"/>
      <w:szCs w:val="28"/>
    </w:rPr>
  </w:style>
  <w:style w:type="paragraph" w:styleId="Nagwek4">
    <w:name w:val="heading 4"/>
    <w:basedOn w:val="Normalny1"/>
    <w:next w:val="Normalny1"/>
    <w:rsid w:val="00B20A81"/>
    <w:pPr>
      <w:keepNext/>
      <w:keepLines/>
      <w:spacing w:before="240" w:after="40"/>
      <w:outlineLvl w:val="3"/>
    </w:pPr>
    <w:rPr>
      <w:b/>
      <w:sz w:val="24"/>
      <w:szCs w:val="24"/>
    </w:rPr>
  </w:style>
  <w:style w:type="paragraph" w:styleId="Nagwek5">
    <w:name w:val="heading 5"/>
    <w:basedOn w:val="Normalny1"/>
    <w:next w:val="Normalny1"/>
    <w:rsid w:val="00B20A81"/>
    <w:pPr>
      <w:keepNext/>
      <w:keepLines/>
      <w:spacing w:before="220" w:after="40"/>
      <w:outlineLvl w:val="4"/>
    </w:pPr>
    <w:rPr>
      <w:b/>
    </w:rPr>
  </w:style>
  <w:style w:type="paragraph" w:styleId="Nagwek6">
    <w:name w:val="heading 6"/>
    <w:basedOn w:val="Normalny1"/>
    <w:next w:val="Normalny1"/>
    <w:rsid w:val="00B20A8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20A81"/>
  </w:style>
  <w:style w:type="table" w:customStyle="1" w:styleId="TableNormal">
    <w:name w:val="Table Normal"/>
    <w:rsid w:val="00B20A81"/>
    <w:tblPr>
      <w:tblCellMar>
        <w:top w:w="0" w:type="dxa"/>
        <w:left w:w="0" w:type="dxa"/>
        <w:bottom w:w="0" w:type="dxa"/>
        <w:right w:w="0" w:type="dxa"/>
      </w:tblCellMar>
    </w:tblPr>
  </w:style>
  <w:style w:type="paragraph" w:styleId="Tytu">
    <w:name w:val="Title"/>
    <w:basedOn w:val="Normalny1"/>
    <w:next w:val="Normalny1"/>
    <w:rsid w:val="00B20A81"/>
    <w:pPr>
      <w:keepNext/>
      <w:keepLines/>
      <w:spacing w:before="480" w:after="120"/>
    </w:pPr>
    <w:rPr>
      <w:b/>
      <w:sz w:val="72"/>
      <w:szCs w:val="72"/>
    </w:rPr>
  </w:style>
  <w:style w:type="paragraph" w:styleId="NormalnyWeb">
    <w:name w:val="Normal (Web)"/>
    <w:basedOn w:val="Normalny"/>
    <w:uiPriority w:val="99"/>
    <w:unhideWhenUsed/>
    <w:rsid w:val="00854ABB"/>
    <w:pPr>
      <w:spacing w:before="100" w:beforeAutospacing="1" w:after="100" w:afterAutospacing="1"/>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54ABB"/>
    <w:rPr>
      <w:color w:val="0000FF"/>
      <w:u w:val="single"/>
    </w:rPr>
  </w:style>
  <w:style w:type="paragraph" w:styleId="Akapitzlist">
    <w:name w:val="List Paragraph"/>
    <w:basedOn w:val="Normalny"/>
    <w:uiPriority w:val="34"/>
    <w:qFormat/>
    <w:rsid w:val="008B734E"/>
    <w:pPr>
      <w:ind w:left="720"/>
      <w:contextualSpacing/>
    </w:pPr>
  </w:style>
  <w:style w:type="character" w:styleId="Odwoaniedokomentarza">
    <w:name w:val="annotation reference"/>
    <w:basedOn w:val="Domylnaczcionkaakapitu"/>
    <w:uiPriority w:val="99"/>
    <w:semiHidden/>
    <w:unhideWhenUsed/>
    <w:rsid w:val="003578AB"/>
    <w:rPr>
      <w:sz w:val="16"/>
      <w:szCs w:val="16"/>
    </w:rPr>
  </w:style>
  <w:style w:type="paragraph" w:styleId="Tekstkomentarza">
    <w:name w:val="annotation text"/>
    <w:basedOn w:val="Normalny"/>
    <w:link w:val="TekstkomentarzaZnak"/>
    <w:uiPriority w:val="99"/>
    <w:semiHidden/>
    <w:unhideWhenUsed/>
    <w:rsid w:val="003578AB"/>
    <w:rPr>
      <w:sz w:val="20"/>
      <w:szCs w:val="20"/>
    </w:rPr>
  </w:style>
  <w:style w:type="character" w:customStyle="1" w:styleId="TekstkomentarzaZnak">
    <w:name w:val="Tekst komentarza Znak"/>
    <w:basedOn w:val="Domylnaczcionkaakapitu"/>
    <w:link w:val="Tekstkomentarza"/>
    <w:uiPriority w:val="99"/>
    <w:semiHidden/>
    <w:rsid w:val="003578AB"/>
    <w:rPr>
      <w:sz w:val="20"/>
      <w:szCs w:val="20"/>
    </w:rPr>
  </w:style>
  <w:style w:type="paragraph" w:styleId="Tematkomentarza">
    <w:name w:val="annotation subject"/>
    <w:basedOn w:val="Tekstkomentarza"/>
    <w:next w:val="Tekstkomentarza"/>
    <w:link w:val="TematkomentarzaZnak"/>
    <w:uiPriority w:val="99"/>
    <w:semiHidden/>
    <w:unhideWhenUsed/>
    <w:rsid w:val="003578AB"/>
    <w:rPr>
      <w:b/>
      <w:bCs/>
    </w:rPr>
  </w:style>
  <w:style w:type="character" w:customStyle="1" w:styleId="TematkomentarzaZnak">
    <w:name w:val="Temat komentarza Znak"/>
    <w:basedOn w:val="TekstkomentarzaZnak"/>
    <w:link w:val="Tematkomentarza"/>
    <w:uiPriority w:val="99"/>
    <w:semiHidden/>
    <w:rsid w:val="003578AB"/>
    <w:rPr>
      <w:b/>
      <w:bCs/>
      <w:sz w:val="20"/>
      <w:szCs w:val="20"/>
    </w:rPr>
  </w:style>
  <w:style w:type="paragraph" w:styleId="Tekstdymka">
    <w:name w:val="Balloon Text"/>
    <w:basedOn w:val="Normalny"/>
    <w:link w:val="TekstdymkaZnak"/>
    <w:uiPriority w:val="99"/>
    <w:semiHidden/>
    <w:unhideWhenUsed/>
    <w:rsid w:val="003578AB"/>
    <w:rPr>
      <w:rFonts w:ascii="Tahoma" w:hAnsi="Tahoma" w:cs="Tahoma"/>
      <w:sz w:val="16"/>
      <w:szCs w:val="16"/>
    </w:rPr>
  </w:style>
  <w:style w:type="character" w:customStyle="1" w:styleId="TekstdymkaZnak">
    <w:name w:val="Tekst dymka Znak"/>
    <w:basedOn w:val="Domylnaczcionkaakapitu"/>
    <w:link w:val="Tekstdymka"/>
    <w:uiPriority w:val="99"/>
    <w:semiHidden/>
    <w:rsid w:val="003578AB"/>
    <w:rPr>
      <w:rFonts w:ascii="Tahoma" w:hAnsi="Tahoma" w:cs="Tahoma"/>
      <w:sz w:val="16"/>
      <w:szCs w:val="16"/>
    </w:rPr>
  </w:style>
  <w:style w:type="character" w:customStyle="1" w:styleId="Nierozpoznanawzmianka1">
    <w:name w:val="Nierozpoznana wzmianka1"/>
    <w:basedOn w:val="Domylnaczcionkaakapitu"/>
    <w:uiPriority w:val="99"/>
    <w:semiHidden/>
    <w:unhideWhenUsed/>
    <w:rsid w:val="0042216E"/>
    <w:rPr>
      <w:color w:val="605E5C"/>
      <w:shd w:val="clear" w:color="auto" w:fill="E1DFDD"/>
    </w:rPr>
  </w:style>
  <w:style w:type="paragraph" w:styleId="Tekstprzypisudolnego">
    <w:name w:val="footnote text"/>
    <w:basedOn w:val="Normalny"/>
    <w:link w:val="TekstprzypisudolnegoZnak"/>
    <w:uiPriority w:val="99"/>
    <w:semiHidden/>
    <w:unhideWhenUsed/>
    <w:rsid w:val="007D4D38"/>
    <w:rPr>
      <w:sz w:val="20"/>
      <w:szCs w:val="20"/>
    </w:rPr>
  </w:style>
  <w:style w:type="character" w:customStyle="1" w:styleId="TekstprzypisudolnegoZnak">
    <w:name w:val="Tekst przypisu dolnego Znak"/>
    <w:basedOn w:val="Domylnaczcionkaakapitu"/>
    <w:link w:val="Tekstprzypisudolnego"/>
    <w:uiPriority w:val="99"/>
    <w:semiHidden/>
    <w:rsid w:val="007D4D38"/>
    <w:rPr>
      <w:sz w:val="20"/>
      <w:szCs w:val="20"/>
    </w:rPr>
  </w:style>
  <w:style w:type="character" w:styleId="Odwoanieprzypisudolnego">
    <w:name w:val="footnote reference"/>
    <w:basedOn w:val="Domylnaczcionkaakapitu"/>
    <w:uiPriority w:val="99"/>
    <w:semiHidden/>
    <w:unhideWhenUsed/>
    <w:rsid w:val="007D4D38"/>
    <w:rPr>
      <w:vertAlign w:val="superscript"/>
    </w:rPr>
  </w:style>
  <w:style w:type="paragraph" w:styleId="Podtytu">
    <w:name w:val="Subtitle"/>
    <w:basedOn w:val="Normalny1"/>
    <w:next w:val="Normalny1"/>
    <w:rsid w:val="00B20A81"/>
    <w:pPr>
      <w:keepNext/>
      <w:keepLines/>
      <w:spacing w:before="360" w:after="80"/>
    </w:pPr>
    <w:rPr>
      <w:rFonts w:ascii="Georgia" w:eastAsia="Georgia" w:hAnsi="Georgia" w:cs="Georgia"/>
      <w:i/>
      <w:color w:val="666666"/>
      <w:sz w:val="48"/>
      <w:szCs w:val="48"/>
    </w:rPr>
  </w:style>
  <w:style w:type="character" w:customStyle="1" w:styleId="Nierozpoznanawzmianka2">
    <w:name w:val="Nierozpoznana wzmianka2"/>
    <w:basedOn w:val="Domylnaczcionkaakapitu"/>
    <w:uiPriority w:val="99"/>
    <w:semiHidden/>
    <w:unhideWhenUsed/>
    <w:rsid w:val="004106C4"/>
    <w:rPr>
      <w:color w:val="605E5C"/>
      <w:shd w:val="clear" w:color="auto" w:fill="E1DFDD"/>
    </w:rPr>
  </w:style>
  <w:style w:type="character" w:customStyle="1" w:styleId="normal">
    <w:name w:val="normal"/>
    <w:basedOn w:val="Domylnaczcionkaakapitu"/>
    <w:rsid w:val="005F7EEA"/>
  </w:style>
</w:styles>
</file>

<file path=word/webSettings.xml><?xml version="1.0" encoding="utf-8"?>
<w:webSettings xmlns:r="http://schemas.openxmlformats.org/officeDocument/2006/relationships" xmlns:w="http://schemas.openxmlformats.org/wordprocessingml/2006/main">
  <w:divs>
    <w:div w:id="198320507">
      <w:bodyDiv w:val="1"/>
      <w:marLeft w:val="0"/>
      <w:marRight w:val="0"/>
      <w:marTop w:val="0"/>
      <w:marBottom w:val="0"/>
      <w:divBdr>
        <w:top w:val="none" w:sz="0" w:space="0" w:color="auto"/>
        <w:left w:val="none" w:sz="0" w:space="0" w:color="auto"/>
        <w:bottom w:val="none" w:sz="0" w:space="0" w:color="auto"/>
        <w:right w:val="none" w:sz="0" w:space="0" w:color="auto"/>
      </w:divBdr>
    </w:div>
    <w:div w:id="495608094">
      <w:bodyDiv w:val="1"/>
      <w:marLeft w:val="0"/>
      <w:marRight w:val="0"/>
      <w:marTop w:val="0"/>
      <w:marBottom w:val="0"/>
      <w:divBdr>
        <w:top w:val="none" w:sz="0" w:space="0" w:color="auto"/>
        <w:left w:val="none" w:sz="0" w:space="0" w:color="auto"/>
        <w:bottom w:val="none" w:sz="0" w:space="0" w:color="auto"/>
        <w:right w:val="none" w:sz="0" w:space="0" w:color="auto"/>
      </w:divBdr>
    </w:div>
    <w:div w:id="139430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agjb9Iywb5t0o3gKfhun17Nqg==">AMUW2mUEj+tvZoGNZxhDVJ1gHb0yLBJrIHRfwEMMEW4K0peUeOTPlDM2jHBhp/ksHM95QBRK3Qiyi8C/RH6Tpbwih2i1e1vhTBPMh8hFRb/5b4K5hn9zyNjsvLwdgse45M4Jgq09euGH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22F9CD-1F8B-482C-ADE6-18435CC88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7779</Words>
  <Characters>46676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pracownia34@hotmail.com</cp:lastModifiedBy>
  <cp:revision>11</cp:revision>
  <dcterms:created xsi:type="dcterms:W3CDTF">2021-10-04T09:08:00Z</dcterms:created>
  <dcterms:modified xsi:type="dcterms:W3CDTF">2021-10-04T12:13:00Z</dcterms:modified>
</cp:coreProperties>
</file>