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B1" w:rsidRPr="00636F6A" w:rsidRDefault="004447FC" w:rsidP="00237590">
      <w:pPr>
        <w:jc w:val="right"/>
      </w:pPr>
      <w:r w:rsidRPr="00636F6A">
        <w:t xml:space="preserve">Toruń, dnia </w:t>
      </w:r>
      <w:r w:rsidR="00132B88">
        <w:t>24</w:t>
      </w:r>
      <w:r w:rsidR="00D61F98">
        <w:t xml:space="preserve"> </w:t>
      </w:r>
      <w:r w:rsidR="00132B88">
        <w:t xml:space="preserve">marzec </w:t>
      </w:r>
      <w:r w:rsidR="008D50D6">
        <w:t xml:space="preserve"> </w:t>
      </w:r>
      <w:r w:rsidR="008611FD">
        <w:t>2023</w:t>
      </w:r>
      <w:r w:rsidR="00F110C2" w:rsidRPr="00636F6A">
        <w:t xml:space="preserve"> r.</w:t>
      </w:r>
    </w:p>
    <w:p w:rsidR="009268C2" w:rsidRPr="00636F6A" w:rsidRDefault="009268C2" w:rsidP="007E4E91">
      <w:pPr>
        <w:spacing w:after="0" w:line="240" w:lineRule="auto"/>
        <w:contextualSpacing/>
        <w:jc w:val="center"/>
        <w:rPr>
          <w:b/>
        </w:rPr>
      </w:pPr>
    </w:p>
    <w:p w:rsidR="00C90867" w:rsidRPr="001B44EB" w:rsidRDefault="00397F4F" w:rsidP="001B44EB">
      <w:pPr>
        <w:jc w:val="center"/>
        <w:rPr>
          <w:rFonts w:ascii="Arial" w:hAnsi="Arial" w:cs="Arial"/>
          <w:b/>
        </w:rPr>
      </w:pPr>
      <w:r w:rsidRPr="00AF4D59">
        <w:rPr>
          <w:rFonts w:cs="Arial"/>
          <w:b/>
        </w:rPr>
        <w:t>Notatka służbowa z postępowania w sprawie zakupu wyrobów i usług,</w:t>
      </w:r>
      <w:r w:rsidRPr="00AF4D59">
        <w:rPr>
          <w:rFonts w:cs="Arial"/>
          <w:b/>
        </w:rPr>
        <w:br/>
        <w:t xml:space="preserve">których wartość nie przekracza </w:t>
      </w:r>
      <w:r w:rsidR="004B7F42" w:rsidRPr="00AF4D59">
        <w:rPr>
          <w:rFonts w:cs="Arial"/>
          <w:b/>
        </w:rPr>
        <w:t>30 tys.</w:t>
      </w:r>
      <w:r w:rsidRPr="00AF4D59">
        <w:rPr>
          <w:rFonts w:cs="Arial"/>
          <w:b/>
        </w:rPr>
        <w:t xml:space="preserve"> euro</w:t>
      </w:r>
      <w:r w:rsidRPr="00AF4D59">
        <w:rPr>
          <w:rFonts w:cs="Arial"/>
          <w:b/>
        </w:rPr>
        <w:br/>
      </w:r>
      <w:r w:rsidRPr="00636F6A">
        <w:rPr>
          <w:b/>
        </w:rPr>
        <w:t xml:space="preserve">(Ustawy z dnia 29 stycznia 2004 r. Prawo zamówień publicznych </w:t>
      </w:r>
      <w:r w:rsidRPr="00636F6A">
        <w:rPr>
          <w:b/>
        </w:rPr>
        <w:br/>
        <w:t xml:space="preserve">Dz. U. Nr 223 poz. 1655 z </w:t>
      </w:r>
      <w:proofErr w:type="spellStart"/>
      <w:r w:rsidRPr="00636F6A">
        <w:rPr>
          <w:b/>
        </w:rPr>
        <w:t>późn</w:t>
      </w:r>
      <w:proofErr w:type="spellEnd"/>
      <w:r w:rsidRPr="00636F6A">
        <w:rPr>
          <w:b/>
        </w:rPr>
        <w:t>. zm.)</w:t>
      </w:r>
    </w:p>
    <w:p w:rsidR="009B00B1" w:rsidRPr="007B1886" w:rsidRDefault="009B00B1" w:rsidP="007B1886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7B1886">
        <w:rPr>
          <w:b/>
        </w:rPr>
        <w:t>Przedmiot zamówienia:</w:t>
      </w:r>
    </w:p>
    <w:p w:rsidR="00132B88" w:rsidRPr="00132B88" w:rsidRDefault="00DB1259" w:rsidP="00132B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pl-PL"/>
        </w:rPr>
      </w:pPr>
      <w:r w:rsidRPr="00132B88">
        <w:rPr>
          <w:rFonts w:cstheme="minorHAnsi"/>
        </w:rPr>
        <w:t xml:space="preserve">Województwo Kujawsko-Pomorskie realizuje </w:t>
      </w:r>
      <w:r w:rsidR="00D0174B" w:rsidRPr="00132B88">
        <w:rPr>
          <w:rFonts w:cstheme="minorHAnsi"/>
        </w:rPr>
        <w:t xml:space="preserve">projekt </w:t>
      </w:r>
      <w:r w:rsidR="003A2F1A" w:rsidRPr="00132B88">
        <w:rPr>
          <w:rFonts w:cstheme="minorHAnsi"/>
        </w:rPr>
        <w:t>w ramach regionalnego programu operacyjnego województwa kujawsko-pomorskiego na lata 2014-2029 - EFS</w:t>
      </w:r>
      <w:r w:rsidR="00D0174B" w:rsidRPr="00132B88">
        <w:rPr>
          <w:rFonts w:cstheme="minorHAnsi"/>
        </w:rPr>
        <w:t>, tj. „</w:t>
      </w:r>
      <w:r w:rsidR="003A2F1A" w:rsidRPr="00132B88">
        <w:rPr>
          <w:rFonts w:cstheme="minorHAnsi"/>
        </w:rPr>
        <w:t>Przedszkolaki – debeściaki – edukacja przedszkolna i terapia dzieci z niepełnosprawnościami</w:t>
      </w:r>
      <w:r w:rsidR="00132B88" w:rsidRPr="00132B88">
        <w:rPr>
          <w:rFonts w:cstheme="minorHAnsi"/>
        </w:rPr>
        <w:t xml:space="preserve">” zaplanowano </w:t>
      </w:r>
      <w:r w:rsidR="00132B88" w:rsidRPr="00132B88">
        <w:rPr>
          <w:rFonts w:eastAsia="Times New Roman" w:cstheme="minorHAnsi"/>
          <w:color w:val="242424"/>
          <w:lang w:eastAsia="pl-PL"/>
        </w:rPr>
        <w:t>zakupienie materiałów plastycznych na potrzeby prowadzenia zajęć edukacyjnych i terapeutycznych.</w:t>
      </w:r>
    </w:p>
    <w:p w:rsidR="00B46519" w:rsidRPr="00132B88" w:rsidRDefault="00B46519" w:rsidP="00132B88">
      <w:pPr>
        <w:spacing w:after="0"/>
        <w:jc w:val="both"/>
        <w:rPr>
          <w:rFonts w:cstheme="minorHAnsi"/>
        </w:rPr>
      </w:pPr>
    </w:p>
    <w:p w:rsidR="009B00B1" w:rsidRPr="00D82135" w:rsidRDefault="009B00B1" w:rsidP="009B00B1">
      <w:pPr>
        <w:jc w:val="both"/>
        <w:rPr>
          <w:b/>
        </w:rPr>
      </w:pPr>
      <w:r w:rsidRPr="00D82135">
        <w:rPr>
          <w:b/>
        </w:rPr>
        <w:t>2. Wartość szacunkowa zamówienia:</w:t>
      </w:r>
    </w:p>
    <w:p w:rsidR="00132B88" w:rsidRPr="00D82135" w:rsidRDefault="00132B88" w:rsidP="00132B88">
      <w:pPr>
        <w:jc w:val="both"/>
        <w:rPr>
          <w:rFonts w:cs="Times New Roman"/>
        </w:rPr>
      </w:pPr>
      <w:r>
        <w:rPr>
          <w:rFonts w:cs="Times New Roman"/>
        </w:rPr>
        <w:t xml:space="preserve">7420,02 </w:t>
      </w:r>
      <w:r w:rsidRPr="00D82135">
        <w:t>zł brutto</w:t>
      </w:r>
      <w:r w:rsidRPr="00D82135">
        <w:rPr>
          <w:rFonts w:cs="Times New Roman"/>
        </w:rPr>
        <w:t xml:space="preserve"> </w:t>
      </w:r>
    </w:p>
    <w:p w:rsidR="009B00B1" w:rsidRDefault="009B00B1" w:rsidP="009B00B1">
      <w:pPr>
        <w:jc w:val="both"/>
        <w:rPr>
          <w:b/>
        </w:rPr>
      </w:pPr>
      <w:r w:rsidRPr="00D82135">
        <w:rPr>
          <w:b/>
        </w:rPr>
        <w:t>3. Nazwa firm</w:t>
      </w:r>
      <w:r w:rsidR="004D4CB4" w:rsidRPr="00D82135">
        <w:rPr>
          <w:b/>
        </w:rPr>
        <w:t>,</w:t>
      </w:r>
      <w:r w:rsidRPr="00D82135">
        <w:rPr>
          <w:b/>
        </w:rPr>
        <w:t xml:space="preserve"> </w:t>
      </w:r>
      <w:r w:rsidR="00734836" w:rsidRPr="00D82135">
        <w:rPr>
          <w:b/>
        </w:rPr>
        <w:t>do których zostały wysłane</w:t>
      </w:r>
      <w:r w:rsidR="00891063" w:rsidRPr="00D82135">
        <w:rPr>
          <w:b/>
        </w:rPr>
        <w:t xml:space="preserve">/otrzymane </w:t>
      </w:r>
      <w:r w:rsidR="00734836" w:rsidRPr="00D82135">
        <w:rPr>
          <w:b/>
        </w:rPr>
        <w:t>oferty:</w:t>
      </w:r>
    </w:p>
    <w:p w:rsidR="00AE12D9" w:rsidRDefault="00AE12D9" w:rsidP="001F5C21">
      <w:pPr>
        <w:spacing w:after="0" w:line="240" w:lineRule="auto"/>
        <w:jc w:val="both"/>
      </w:pPr>
      <w:r>
        <w:t>Partner Kleks Sp. z.o.o</w:t>
      </w:r>
    </w:p>
    <w:p w:rsidR="001F5C21" w:rsidRDefault="001F5C21" w:rsidP="001F5C21">
      <w:pPr>
        <w:spacing w:after="0" w:line="240" w:lineRule="auto"/>
        <w:jc w:val="both"/>
      </w:pPr>
      <w:r>
        <w:t>u</w:t>
      </w:r>
      <w:r w:rsidR="00AE12D9">
        <w:t>l.</w:t>
      </w:r>
      <w:r>
        <w:t xml:space="preserve"> Dworcowa</w:t>
      </w:r>
      <w:r w:rsidR="004A3F23">
        <w:t xml:space="preserve"> 7,</w:t>
      </w:r>
      <w:r>
        <w:t xml:space="preserve"> 87-100 Toruń </w:t>
      </w:r>
      <w:r>
        <w:tab/>
      </w:r>
      <w:r>
        <w:tab/>
      </w:r>
      <w:r>
        <w:tab/>
      </w:r>
      <w:r>
        <w:tab/>
        <w:t>cena: 6 354,69 zł brutto</w:t>
      </w:r>
    </w:p>
    <w:p w:rsidR="001F5C21" w:rsidRDefault="001F5C21" w:rsidP="001F5C21">
      <w:pPr>
        <w:spacing w:after="0" w:line="240" w:lineRule="auto"/>
        <w:jc w:val="both"/>
      </w:pPr>
    </w:p>
    <w:p w:rsidR="001F5C21" w:rsidRDefault="001F5C21" w:rsidP="001F5C21">
      <w:pPr>
        <w:spacing w:after="0" w:line="240" w:lineRule="auto"/>
        <w:jc w:val="both"/>
      </w:pPr>
      <w:r>
        <w:t xml:space="preserve">SALTAR </w:t>
      </w:r>
      <w:proofErr w:type="spellStart"/>
      <w:r>
        <w:t>Group</w:t>
      </w:r>
      <w:proofErr w:type="spellEnd"/>
      <w:r>
        <w:t xml:space="preserve"> Sp. z.o.o</w:t>
      </w:r>
    </w:p>
    <w:p w:rsidR="001F5C21" w:rsidRDefault="001F5C21" w:rsidP="001F5C21">
      <w:pPr>
        <w:spacing w:after="0" w:line="240" w:lineRule="auto"/>
        <w:jc w:val="both"/>
      </w:pPr>
      <w:r>
        <w:t xml:space="preserve">ul. </w:t>
      </w:r>
      <w:r w:rsidR="004A3F23">
        <w:t xml:space="preserve">Barwinek 5/26, </w:t>
      </w:r>
      <w:r>
        <w:t>25-150 Kielce</w:t>
      </w:r>
      <w:r>
        <w:tab/>
      </w:r>
      <w:r>
        <w:tab/>
      </w:r>
      <w:r>
        <w:tab/>
        <w:t>cena: 7 228,65 zł brutto</w:t>
      </w:r>
    </w:p>
    <w:p w:rsidR="001F5C21" w:rsidRDefault="001F5C21" w:rsidP="001F5C21">
      <w:pPr>
        <w:spacing w:after="0" w:line="240" w:lineRule="auto"/>
        <w:jc w:val="both"/>
      </w:pPr>
    </w:p>
    <w:p w:rsidR="001F5C21" w:rsidRDefault="001F5C21" w:rsidP="001F5C21">
      <w:pPr>
        <w:spacing w:after="0" w:line="240" w:lineRule="auto"/>
        <w:jc w:val="both"/>
      </w:pPr>
      <w:r>
        <w:t>JT MEBEL Sp. z.o.o</w:t>
      </w:r>
    </w:p>
    <w:p w:rsidR="001F5C21" w:rsidRDefault="00E56972" w:rsidP="001F5C21">
      <w:pPr>
        <w:spacing w:after="0" w:line="240" w:lineRule="auto"/>
        <w:jc w:val="both"/>
      </w:pPr>
      <w:r>
        <w:t>ul. Gdańska</w:t>
      </w:r>
      <w:r w:rsidR="004A3F23">
        <w:t xml:space="preserve"> 45,</w:t>
      </w:r>
      <w:r>
        <w:t xml:space="preserve"> 83-300 Kartuzy</w:t>
      </w:r>
      <w:r>
        <w:tab/>
      </w:r>
      <w:r>
        <w:tab/>
      </w:r>
      <w:r>
        <w:tab/>
      </w:r>
      <w:r>
        <w:tab/>
        <w:t>cena: 7 197,96 zł brutto</w:t>
      </w:r>
    </w:p>
    <w:p w:rsidR="00E56972" w:rsidRDefault="00E56972" w:rsidP="001F5C21">
      <w:pPr>
        <w:spacing w:after="0" w:line="240" w:lineRule="auto"/>
        <w:jc w:val="both"/>
      </w:pPr>
    </w:p>
    <w:p w:rsidR="00E56972" w:rsidRDefault="00E56972" w:rsidP="001F5C21">
      <w:pPr>
        <w:spacing w:after="0" w:line="240" w:lineRule="auto"/>
        <w:jc w:val="both"/>
      </w:pPr>
      <w:r>
        <w:t>EDU – PARTNER</w:t>
      </w:r>
    </w:p>
    <w:p w:rsidR="00832883" w:rsidRDefault="00E56972" w:rsidP="001F5C21">
      <w:pPr>
        <w:spacing w:after="0" w:line="240" w:lineRule="auto"/>
        <w:jc w:val="both"/>
      </w:pPr>
      <w:r>
        <w:t xml:space="preserve">ul. </w:t>
      </w:r>
      <w:r w:rsidR="004A3F23">
        <w:t>Starowiejska 105,</w:t>
      </w:r>
      <w:r w:rsidR="00832883">
        <w:t xml:space="preserve"> 83-307 Kiełpino</w:t>
      </w:r>
      <w:r w:rsidR="00832883">
        <w:tab/>
      </w:r>
      <w:r w:rsidR="00832883">
        <w:tab/>
      </w:r>
      <w:r w:rsidR="00832883">
        <w:tab/>
        <w:t>cena: 6 440,00 zł brutto</w:t>
      </w:r>
    </w:p>
    <w:p w:rsidR="00832883" w:rsidRDefault="00832883" w:rsidP="001F5C21">
      <w:pPr>
        <w:spacing w:after="0" w:line="240" w:lineRule="auto"/>
        <w:jc w:val="both"/>
      </w:pPr>
    </w:p>
    <w:p w:rsidR="00832883" w:rsidRDefault="00832883" w:rsidP="001F5C21">
      <w:pPr>
        <w:spacing w:after="0" w:line="240" w:lineRule="auto"/>
        <w:jc w:val="both"/>
      </w:pPr>
      <w:r>
        <w:t>Strefa Kreatywności Justyna Fus</w:t>
      </w:r>
    </w:p>
    <w:p w:rsidR="00832883" w:rsidRDefault="00832883" w:rsidP="001F5C21">
      <w:pPr>
        <w:spacing w:after="0" w:line="240" w:lineRule="auto"/>
        <w:jc w:val="both"/>
      </w:pPr>
      <w:r>
        <w:t>ul.</w:t>
      </w:r>
      <w:r w:rsidR="004A3F23">
        <w:t xml:space="preserve"> Raki 247,</w:t>
      </w:r>
      <w:r>
        <w:t xml:space="preserve"> 37-110 </w:t>
      </w:r>
      <w:proofErr w:type="spellStart"/>
      <w:r>
        <w:t>Żółynia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cena: 6 423,58 zł brutto</w:t>
      </w:r>
    </w:p>
    <w:p w:rsidR="00832883" w:rsidRDefault="00832883" w:rsidP="001F5C21">
      <w:pPr>
        <w:spacing w:after="0" w:line="240" w:lineRule="auto"/>
        <w:jc w:val="both"/>
      </w:pPr>
    </w:p>
    <w:p w:rsidR="00832883" w:rsidRDefault="00832883" w:rsidP="001F5C21">
      <w:pPr>
        <w:spacing w:after="0" w:line="240" w:lineRule="auto"/>
        <w:jc w:val="both"/>
      </w:pPr>
      <w:r>
        <w:t xml:space="preserve">„Anna” F.H.U </w:t>
      </w:r>
    </w:p>
    <w:p w:rsidR="00E56972" w:rsidRDefault="00832883" w:rsidP="001F5C21">
      <w:pPr>
        <w:spacing w:after="0" w:line="240" w:lineRule="auto"/>
        <w:jc w:val="both"/>
      </w:pPr>
      <w:r>
        <w:t>ul. Wodna 18</w:t>
      </w:r>
      <w:r w:rsidR="004A3F23">
        <w:t>,</w:t>
      </w:r>
      <w:r>
        <w:t xml:space="preserve"> 62-200 Gniezno </w:t>
      </w:r>
      <w:r>
        <w:tab/>
      </w:r>
      <w:r>
        <w:tab/>
      </w:r>
      <w:r>
        <w:tab/>
      </w:r>
      <w:r>
        <w:tab/>
        <w:t xml:space="preserve">cena: </w:t>
      </w:r>
      <w:r w:rsidR="0013501C">
        <w:t>6 379,51</w:t>
      </w:r>
      <w:r w:rsidR="003B466B">
        <w:t xml:space="preserve"> zł</w:t>
      </w:r>
      <w:r w:rsidR="0013501C">
        <w:t xml:space="preserve"> brutto</w:t>
      </w:r>
    </w:p>
    <w:p w:rsidR="003B466B" w:rsidRDefault="003B466B" w:rsidP="001F5C21">
      <w:pPr>
        <w:spacing w:after="0" w:line="240" w:lineRule="auto"/>
        <w:jc w:val="both"/>
      </w:pPr>
    </w:p>
    <w:p w:rsidR="003B466B" w:rsidRDefault="003B466B" w:rsidP="001F5C21">
      <w:pPr>
        <w:spacing w:after="0" w:line="240" w:lineRule="auto"/>
        <w:jc w:val="both"/>
      </w:pPr>
      <w:r>
        <w:t xml:space="preserve">ABC BIURO </w:t>
      </w:r>
    </w:p>
    <w:p w:rsidR="003B466B" w:rsidRDefault="003B466B" w:rsidP="001F5C21">
      <w:pPr>
        <w:spacing w:after="0" w:line="240" w:lineRule="auto"/>
        <w:jc w:val="both"/>
      </w:pPr>
      <w:r>
        <w:t>ul.</w:t>
      </w:r>
      <w:r w:rsidR="004A3F23">
        <w:t xml:space="preserve"> Kaliska 2,</w:t>
      </w:r>
      <w:r>
        <w:t xml:space="preserve"> 67-700 Turek</w:t>
      </w:r>
      <w:r>
        <w:tab/>
      </w:r>
      <w:r>
        <w:tab/>
      </w:r>
      <w:r>
        <w:tab/>
      </w:r>
      <w:r>
        <w:tab/>
        <w:t>cena: 6 710,10 zł brutto</w:t>
      </w:r>
    </w:p>
    <w:p w:rsidR="001F5C21" w:rsidRDefault="001F5C21" w:rsidP="001F5C21">
      <w:pPr>
        <w:spacing w:after="0" w:line="240" w:lineRule="auto"/>
        <w:jc w:val="both"/>
      </w:pPr>
    </w:p>
    <w:p w:rsidR="00AE12D9" w:rsidRDefault="001F5C21" w:rsidP="001F5C21">
      <w:pPr>
        <w:spacing w:after="0" w:line="240" w:lineRule="auto"/>
        <w:jc w:val="both"/>
      </w:pPr>
      <w:r>
        <w:t xml:space="preserve"> </w:t>
      </w:r>
    </w:p>
    <w:p w:rsidR="00AE12D9" w:rsidRDefault="003B466B" w:rsidP="003B466B">
      <w:pPr>
        <w:spacing w:after="0"/>
        <w:jc w:val="both"/>
      </w:pPr>
      <w:proofErr w:type="spellStart"/>
      <w:r>
        <w:t>Diverti</w:t>
      </w:r>
      <w:proofErr w:type="spellEnd"/>
      <w:r>
        <w:t xml:space="preserve"> Grażyna Tomaszek</w:t>
      </w:r>
    </w:p>
    <w:p w:rsidR="003B466B" w:rsidRDefault="003B466B" w:rsidP="003B466B">
      <w:pPr>
        <w:spacing w:after="0"/>
        <w:jc w:val="both"/>
      </w:pPr>
      <w:r>
        <w:t>ul. Cieszyńska 362</w:t>
      </w:r>
      <w:r w:rsidR="004A3F23">
        <w:t>,</w:t>
      </w:r>
      <w:r>
        <w:t xml:space="preserve"> 43-300 Bielsko – Biała </w:t>
      </w:r>
      <w:r>
        <w:tab/>
      </w:r>
      <w:r>
        <w:tab/>
        <w:t>cena: 6 672,59 zł brutto</w:t>
      </w:r>
    </w:p>
    <w:p w:rsidR="003B466B" w:rsidRDefault="003B466B" w:rsidP="003B466B">
      <w:pPr>
        <w:spacing w:after="0"/>
        <w:jc w:val="both"/>
      </w:pPr>
    </w:p>
    <w:p w:rsidR="003B466B" w:rsidRDefault="003B466B" w:rsidP="003B466B">
      <w:pPr>
        <w:spacing w:after="0"/>
        <w:jc w:val="both"/>
      </w:pPr>
      <w:r>
        <w:t>Biuro Plus Jankowscy Sp. J.</w:t>
      </w:r>
    </w:p>
    <w:p w:rsidR="003B466B" w:rsidRDefault="003B466B" w:rsidP="003B466B">
      <w:pPr>
        <w:spacing w:after="0"/>
        <w:jc w:val="both"/>
      </w:pPr>
      <w:r>
        <w:t>Ul.</w:t>
      </w:r>
      <w:r w:rsidR="004A3F23">
        <w:t xml:space="preserve"> Broniewskiego 18-22,</w:t>
      </w:r>
      <w:r>
        <w:t xml:space="preserve"> 87-100 Toruń</w:t>
      </w:r>
      <w:r w:rsidR="004A3F23">
        <w:tab/>
      </w:r>
      <w:r w:rsidR="004A3F23">
        <w:tab/>
      </w:r>
      <w:r w:rsidR="004A3F23">
        <w:tab/>
        <w:t>cena: 8 451,05 zł brutto</w:t>
      </w:r>
    </w:p>
    <w:p w:rsidR="003B466B" w:rsidRPr="00AE12D9" w:rsidRDefault="003B466B" w:rsidP="003B466B">
      <w:pPr>
        <w:spacing w:after="0"/>
        <w:jc w:val="both"/>
      </w:pPr>
    </w:p>
    <w:p w:rsidR="00132B88" w:rsidRDefault="00132B88" w:rsidP="003B466B">
      <w:pPr>
        <w:spacing w:after="0"/>
        <w:jc w:val="both"/>
        <w:rPr>
          <w:b/>
        </w:rPr>
      </w:pPr>
    </w:p>
    <w:p w:rsidR="00132B88" w:rsidRDefault="00132B88" w:rsidP="009B00B1">
      <w:pPr>
        <w:jc w:val="both"/>
        <w:rPr>
          <w:b/>
        </w:rPr>
      </w:pPr>
    </w:p>
    <w:p w:rsidR="0093647B" w:rsidRDefault="0093647B" w:rsidP="00B3775B">
      <w:pPr>
        <w:spacing w:after="0" w:line="240" w:lineRule="auto"/>
      </w:pPr>
    </w:p>
    <w:p w:rsidR="0093647B" w:rsidRPr="00D82135" w:rsidRDefault="0093647B" w:rsidP="0093647B">
      <w:pPr>
        <w:spacing w:after="0" w:line="240" w:lineRule="auto"/>
        <w:jc w:val="both"/>
        <w:rPr>
          <w:b/>
        </w:rPr>
      </w:pPr>
      <w:r w:rsidRPr="00D82135">
        <w:rPr>
          <w:b/>
        </w:rPr>
        <w:t>4. Uzasadnienie dokonania wyboru:</w:t>
      </w:r>
    </w:p>
    <w:p w:rsidR="0093647B" w:rsidRPr="00D82135" w:rsidRDefault="0093647B" w:rsidP="0093647B">
      <w:pPr>
        <w:spacing w:after="0" w:line="240" w:lineRule="auto"/>
        <w:jc w:val="both"/>
        <w:rPr>
          <w:b/>
        </w:rPr>
      </w:pPr>
    </w:p>
    <w:p w:rsidR="0093647B" w:rsidRPr="004A3F23" w:rsidRDefault="0093647B" w:rsidP="004A3F23">
      <w:pPr>
        <w:spacing w:after="0" w:line="240" w:lineRule="auto"/>
        <w:jc w:val="both"/>
      </w:pPr>
      <w:r w:rsidRPr="00D82135">
        <w:t xml:space="preserve">Przy dokonywaniu zakupu w/w usługi beneficjent oświadcza, że postępował zgodnie </w:t>
      </w:r>
      <w:r w:rsidRPr="00D82135">
        <w:br/>
        <w:t xml:space="preserve">z zasadami celowości i oszczędności wydatkowania środków oraz z zasadą uzyskiwania najlepszych efektów z danych nakładów. Przeprowadzone zostało rozeznanie rynku, w </w:t>
      </w:r>
      <w:r w:rsidR="004A3F23">
        <w:t>wyniku którego złożonych zostało</w:t>
      </w:r>
      <w:r>
        <w:t xml:space="preserve"> </w:t>
      </w:r>
      <w:r w:rsidR="004A3F23" w:rsidRPr="004A3F23">
        <w:t>9</w:t>
      </w:r>
      <w:r w:rsidR="004A3F23">
        <w:t xml:space="preserve"> ofert</w:t>
      </w:r>
      <w:r w:rsidRPr="00D82135">
        <w:t xml:space="preserve">. Wybrana została oferta </w:t>
      </w:r>
      <w:r w:rsidR="004A3F23" w:rsidRPr="00334CA6">
        <w:rPr>
          <w:b/>
        </w:rPr>
        <w:t>Partner Kleks Sp. z.o.o</w:t>
      </w:r>
      <w:r w:rsidR="004A3F23" w:rsidRPr="00334CA6">
        <w:rPr>
          <w:b/>
        </w:rPr>
        <w:t xml:space="preserve"> </w:t>
      </w:r>
      <w:r w:rsidR="004A3F23" w:rsidRPr="00334CA6">
        <w:rPr>
          <w:b/>
        </w:rPr>
        <w:t>ul. Dworcowa</w:t>
      </w:r>
      <w:r w:rsidR="004A3F23" w:rsidRPr="00334CA6">
        <w:rPr>
          <w:b/>
        </w:rPr>
        <w:t xml:space="preserve"> 7,</w:t>
      </w:r>
      <w:r w:rsidR="004A3F23" w:rsidRPr="00334CA6">
        <w:rPr>
          <w:b/>
        </w:rPr>
        <w:t xml:space="preserve"> 87-100 Toruń</w:t>
      </w:r>
      <w:r w:rsidR="00DF69CA" w:rsidRPr="004A3F23">
        <w:rPr>
          <w:rFonts w:cstheme="minorHAnsi"/>
          <w:b/>
          <w:shd w:val="clear" w:color="auto" w:fill="FFFFFF"/>
        </w:rPr>
        <w:t xml:space="preserve"> </w:t>
      </w:r>
      <w:r w:rsidRPr="00DF69CA">
        <w:rPr>
          <w:b/>
        </w:rPr>
        <w:t xml:space="preserve">z ceną: </w:t>
      </w:r>
      <w:r w:rsidR="004A3F23">
        <w:rPr>
          <w:b/>
        </w:rPr>
        <w:t xml:space="preserve">6 354,69 </w:t>
      </w:r>
      <w:r w:rsidRPr="00DF69CA">
        <w:rPr>
          <w:b/>
        </w:rPr>
        <w:t xml:space="preserve">zł brutto, </w:t>
      </w:r>
      <w:r w:rsidRPr="00D82135">
        <w:t>która jest najbardziej korzystna i spełnia wszystkie wymagania i kryteria.</w:t>
      </w:r>
    </w:p>
    <w:p w:rsidR="0093647B" w:rsidRPr="00636F6A" w:rsidRDefault="0093647B" w:rsidP="0093647B">
      <w:pPr>
        <w:spacing w:after="0" w:line="240" w:lineRule="auto"/>
        <w:jc w:val="both"/>
      </w:pPr>
    </w:p>
    <w:p w:rsidR="0093647B" w:rsidRPr="00636F6A" w:rsidRDefault="0093647B" w:rsidP="0093647B">
      <w:pPr>
        <w:spacing w:after="0" w:line="240" w:lineRule="auto"/>
        <w:jc w:val="both"/>
      </w:pPr>
    </w:p>
    <w:p w:rsidR="0093647B" w:rsidRDefault="0093647B" w:rsidP="0093647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4143BA">
        <w:rPr>
          <w:sz w:val="18"/>
          <w:szCs w:val="18"/>
        </w:rPr>
        <w:t xml:space="preserve">: </w:t>
      </w:r>
      <w:r w:rsidR="00DF69CA">
        <w:rPr>
          <w:sz w:val="18"/>
          <w:szCs w:val="18"/>
        </w:rPr>
        <w:t>Marta Kamińska</w:t>
      </w:r>
      <w:r>
        <w:rPr>
          <w:sz w:val="18"/>
          <w:szCs w:val="18"/>
        </w:rPr>
        <w:t xml:space="preserve"> t</w:t>
      </w:r>
      <w:r w:rsidRPr="004143BA">
        <w:rPr>
          <w:sz w:val="18"/>
          <w:szCs w:val="18"/>
        </w:rPr>
        <w:t xml:space="preserve">el. </w:t>
      </w:r>
      <w:r w:rsidR="00DF69CA">
        <w:rPr>
          <w:sz w:val="18"/>
          <w:szCs w:val="18"/>
        </w:rPr>
        <w:t>603-095-452</w:t>
      </w:r>
    </w:p>
    <w:p w:rsidR="0093647B" w:rsidRPr="004143BA" w:rsidRDefault="0093647B" w:rsidP="0093647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Emilia Kwiatkowska tel. 502-695-379</w:t>
      </w:r>
    </w:p>
    <w:p w:rsidR="0093647B" w:rsidRDefault="0093647B" w:rsidP="00B3775B">
      <w:pPr>
        <w:spacing w:after="0" w:line="240" w:lineRule="auto"/>
      </w:pPr>
    </w:p>
    <w:p w:rsidR="001B44EB" w:rsidRPr="0093647B" w:rsidRDefault="001B44EB" w:rsidP="0093647B">
      <w:pPr>
        <w:pStyle w:val="Zwykytek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>
        <w:t xml:space="preserve">                  </w:t>
      </w:r>
      <w:bookmarkStart w:id="0" w:name="_GoBack"/>
      <w:bookmarkEnd w:id="0"/>
      <w:r>
        <w:t xml:space="preserve">                       </w:t>
      </w:r>
    </w:p>
    <w:sectPr w:rsidR="001B44EB" w:rsidRPr="0093647B" w:rsidSect="00F906D1">
      <w:headerReference w:type="default" r:id="rId8"/>
      <w:footerReference w:type="default" r:id="rId9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D3" w:rsidRDefault="003501D3" w:rsidP="009B00B1">
      <w:pPr>
        <w:spacing w:after="0" w:line="240" w:lineRule="auto"/>
      </w:pPr>
      <w:r>
        <w:separator/>
      </w:r>
    </w:p>
  </w:endnote>
  <w:endnote w:type="continuationSeparator" w:id="0">
    <w:p w:rsidR="003501D3" w:rsidRDefault="003501D3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D3" w:rsidRDefault="003501D3" w:rsidP="009B00B1">
      <w:pPr>
        <w:spacing w:after="0" w:line="240" w:lineRule="auto"/>
      </w:pPr>
      <w:r>
        <w:separator/>
      </w:r>
    </w:p>
  </w:footnote>
  <w:footnote w:type="continuationSeparator" w:id="0">
    <w:p w:rsidR="003501D3" w:rsidRDefault="003501D3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1"/>
    <w:rsid w:val="00022F78"/>
    <w:rsid w:val="00031143"/>
    <w:rsid w:val="000417C2"/>
    <w:rsid w:val="000522C2"/>
    <w:rsid w:val="000904D6"/>
    <w:rsid w:val="00093B92"/>
    <w:rsid w:val="000A1EDF"/>
    <w:rsid w:val="000A7101"/>
    <w:rsid w:val="000B1FAF"/>
    <w:rsid w:val="000B3BDB"/>
    <w:rsid w:val="000E3B78"/>
    <w:rsid w:val="00132B88"/>
    <w:rsid w:val="0013501C"/>
    <w:rsid w:val="0013773B"/>
    <w:rsid w:val="001377A5"/>
    <w:rsid w:val="001801F4"/>
    <w:rsid w:val="00180F4D"/>
    <w:rsid w:val="001873ED"/>
    <w:rsid w:val="001B44EB"/>
    <w:rsid w:val="001C6848"/>
    <w:rsid w:val="001D4509"/>
    <w:rsid w:val="001F5C21"/>
    <w:rsid w:val="002008AB"/>
    <w:rsid w:val="00237590"/>
    <w:rsid w:val="0027106C"/>
    <w:rsid w:val="00274513"/>
    <w:rsid w:val="002A2C3E"/>
    <w:rsid w:val="002C3018"/>
    <w:rsid w:val="002D19D6"/>
    <w:rsid w:val="002D511A"/>
    <w:rsid w:val="002E0D4E"/>
    <w:rsid w:val="002E24BF"/>
    <w:rsid w:val="003120B0"/>
    <w:rsid w:val="00320B66"/>
    <w:rsid w:val="003228F0"/>
    <w:rsid w:val="00333F7B"/>
    <w:rsid w:val="00334CA6"/>
    <w:rsid w:val="003401B5"/>
    <w:rsid w:val="00342616"/>
    <w:rsid w:val="003501D3"/>
    <w:rsid w:val="00391E83"/>
    <w:rsid w:val="00392E7C"/>
    <w:rsid w:val="003946E1"/>
    <w:rsid w:val="00395CCA"/>
    <w:rsid w:val="00397F4F"/>
    <w:rsid w:val="003A2F1A"/>
    <w:rsid w:val="003A4089"/>
    <w:rsid w:val="003B466B"/>
    <w:rsid w:val="003C3CFA"/>
    <w:rsid w:val="003D36CA"/>
    <w:rsid w:val="003D3D9D"/>
    <w:rsid w:val="003E42DA"/>
    <w:rsid w:val="004143BA"/>
    <w:rsid w:val="0041469C"/>
    <w:rsid w:val="00421CF5"/>
    <w:rsid w:val="004447FC"/>
    <w:rsid w:val="0046231B"/>
    <w:rsid w:val="00471391"/>
    <w:rsid w:val="00490A53"/>
    <w:rsid w:val="004A3C60"/>
    <w:rsid w:val="004A3F23"/>
    <w:rsid w:val="004A5781"/>
    <w:rsid w:val="004B7F42"/>
    <w:rsid w:val="004C5A18"/>
    <w:rsid w:val="004D3662"/>
    <w:rsid w:val="004D4CB4"/>
    <w:rsid w:val="004E2962"/>
    <w:rsid w:val="004F0A7E"/>
    <w:rsid w:val="004F5790"/>
    <w:rsid w:val="0056524C"/>
    <w:rsid w:val="00577E6B"/>
    <w:rsid w:val="005B7666"/>
    <w:rsid w:val="005E1629"/>
    <w:rsid w:val="006000AC"/>
    <w:rsid w:val="00636F6A"/>
    <w:rsid w:val="006665CF"/>
    <w:rsid w:val="00690557"/>
    <w:rsid w:val="00694474"/>
    <w:rsid w:val="006B40F7"/>
    <w:rsid w:val="006B6BA6"/>
    <w:rsid w:val="006D122A"/>
    <w:rsid w:val="0071271C"/>
    <w:rsid w:val="00734836"/>
    <w:rsid w:val="00746C0C"/>
    <w:rsid w:val="00747D71"/>
    <w:rsid w:val="007518A1"/>
    <w:rsid w:val="00755332"/>
    <w:rsid w:val="00766A5E"/>
    <w:rsid w:val="00770A1C"/>
    <w:rsid w:val="007955D3"/>
    <w:rsid w:val="007B1886"/>
    <w:rsid w:val="007B6BA4"/>
    <w:rsid w:val="007C2A0F"/>
    <w:rsid w:val="007E30E2"/>
    <w:rsid w:val="007E4E91"/>
    <w:rsid w:val="007F7521"/>
    <w:rsid w:val="008045ED"/>
    <w:rsid w:val="0080740B"/>
    <w:rsid w:val="008241D1"/>
    <w:rsid w:val="00832883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D2865"/>
    <w:rsid w:val="008D50D6"/>
    <w:rsid w:val="008E523C"/>
    <w:rsid w:val="0091125F"/>
    <w:rsid w:val="00915910"/>
    <w:rsid w:val="00916760"/>
    <w:rsid w:val="009268C2"/>
    <w:rsid w:val="0093647B"/>
    <w:rsid w:val="0094132A"/>
    <w:rsid w:val="00947C2F"/>
    <w:rsid w:val="00954E70"/>
    <w:rsid w:val="00960FA6"/>
    <w:rsid w:val="00964926"/>
    <w:rsid w:val="00977FEB"/>
    <w:rsid w:val="00996ED7"/>
    <w:rsid w:val="009B00B1"/>
    <w:rsid w:val="009B2378"/>
    <w:rsid w:val="009C0A45"/>
    <w:rsid w:val="00A0066D"/>
    <w:rsid w:val="00A05555"/>
    <w:rsid w:val="00A1025A"/>
    <w:rsid w:val="00A31F1B"/>
    <w:rsid w:val="00A40576"/>
    <w:rsid w:val="00A67E29"/>
    <w:rsid w:val="00A83CC7"/>
    <w:rsid w:val="00A956CB"/>
    <w:rsid w:val="00AA1884"/>
    <w:rsid w:val="00AA3889"/>
    <w:rsid w:val="00AC1B27"/>
    <w:rsid w:val="00AE12D9"/>
    <w:rsid w:val="00AE3E5D"/>
    <w:rsid w:val="00AF4D59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B0EB7"/>
    <w:rsid w:val="00BB23B2"/>
    <w:rsid w:val="00BD02EC"/>
    <w:rsid w:val="00BD0402"/>
    <w:rsid w:val="00BE5CC8"/>
    <w:rsid w:val="00BE7CF4"/>
    <w:rsid w:val="00C07A39"/>
    <w:rsid w:val="00C14C70"/>
    <w:rsid w:val="00C1617B"/>
    <w:rsid w:val="00C574AF"/>
    <w:rsid w:val="00C634B4"/>
    <w:rsid w:val="00C90867"/>
    <w:rsid w:val="00C92758"/>
    <w:rsid w:val="00CA0B48"/>
    <w:rsid w:val="00CA3F6B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0177"/>
    <w:rsid w:val="00DA7A2F"/>
    <w:rsid w:val="00DB1259"/>
    <w:rsid w:val="00DB392D"/>
    <w:rsid w:val="00DC18F8"/>
    <w:rsid w:val="00DD49CD"/>
    <w:rsid w:val="00DF1B63"/>
    <w:rsid w:val="00DF5AF2"/>
    <w:rsid w:val="00DF69CA"/>
    <w:rsid w:val="00E1587C"/>
    <w:rsid w:val="00E17075"/>
    <w:rsid w:val="00E219B1"/>
    <w:rsid w:val="00E2437F"/>
    <w:rsid w:val="00E342ED"/>
    <w:rsid w:val="00E4688E"/>
    <w:rsid w:val="00E54CEA"/>
    <w:rsid w:val="00E56972"/>
    <w:rsid w:val="00E6444B"/>
    <w:rsid w:val="00E71FDA"/>
    <w:rsid w:val="00EA3BA8"/>
    <w:rsid w:val="00EC321C"/>
    <w:rsid w:val="00F110C2"/>
    <w:rsid w:val="00F4160A"/>
    <w:rsid w:val="00F50BAA"/>
    <w:rsid w:val="00F636CB"/>
    <w:rsid w:val="00F7690B"/>
    <w:rsid w:val="00F817D1"/>
    <w:rsid w:val="00F87566"/>
    <w:rsid w:val="00F906D1"/>
    <w:rsid w:val="00F92991"/>
    <w:rsid w:val="00FC357D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2087-BEB0-43B7-83E9-0480E569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20190-8E6D-4E5C-9631-664A345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Marta Kamińska</cp:lastModifiedBy>
  <cp:revision>4</cp:revision>
  <cp:lastPrinted>2014-06-23T10:32:00Z</cp:lastPrinted>
  <dcterms:created xsi:type="dcterms:W3CDTF">2023-03-24T09:53:00Z</dcterms:created>
  <dcterms:modified xsi:type="dcterms:W3CDTF">2023-03-24T09:55:00Z</dcterms:modified>
</cp:coreProperties>
</file>