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5A634" w14:textId="7BAEEF05" w:rsidR="00440940" w:rsidRPr="002D4817" w:rsidRDefault="00440940" w:rsidP="00440940">
      <w:pPr>
        <w:suppressAutoHyphens/>
        <w:spacing w:after="0" w:line="240" w:lineRule="auto"/>
        <w:jc w:val="right"/>
        <w:rPr>
          <w:rFonts w:eastAsia="Times New Roman" w:cstheme="minorHAnsi"/>
          <w:lang w:eastAsia="ar-SA"/>
        </w:rPr>
      </w:pPr>
      <w:r w:rsidRPr="002D4817">
        <w:rPr>
          <w:rFonts w:eastAsia="Times New Roman" w:cstheme="minorHAnsi"/>
          <w:lang w:eastAsia="ar-SA"/>
        </w:rPr>
        <w:t>Łódź</w:t>
      </w:r>
      <w:r w:rsidR="001817C3">
        <w:rPr>
          <w:rFonts w:eastAsia="Times New Roman" w:cstheme="minorHAnsi"/>
          <w:lang w:eastAsia="ar-SA"/>
        </w:rPr>
        <w:t xml:space="preserve">, </w:t>
      </w:r>
      <w:r w:rsidR="008F7D64">
        <w:rPr>
          <w:rFonts w:eastAsia="Times New Roman" w:cstheme="minorHAnsi"/>
          <w:lang w:eastAsia="ar-SA"/>
        </w:rPr>
        <w:t>12.</w:t>
      </w:r>
      <w:r w:rsidRPr="002D4817">
        <w:rPr>
          <w:rFonts w:eastAsia="Times New Roman" w:cstheme="minorHAnsi"/>
          <w:lang w:eastAsia="ar-SA"/>
        </w:rPr>
        <w:t>12.201</w:t>
      </w:r>
      <w:r w:rsidR="00E85EA5">
        <w:rPr>
          <w:rFonts w:eastAsia="Times New Roman" w:cstheme="minorHAnsi"/>
          <w:lang w:eastAsia="ar-SA"/>
        </w:rPr>
        <w:t>9</w:t>
      </w:r>
      <w:bookmarkStart w:id="0" w:name="_GoBack"/>
      <w:bookmarkEnd w:id="0"/>
      <w:r w:rsidRPr="002D4817">
        <w:rPr>
          <w:rFonts w:eastAsia="Times New Roman" w:cstheme="minorHAnsi"/>
          <w:lang w:eastAsia="ar-SA"/>
        </w:rPr>
        <w:t>r.</w:t>
      </w:r>
    </w:p>
    <w:p w14:paraId="4185D38F" w14:textId="77777777" w:rsidR="00440940" w:rsidRPr="002D4817" w:rsidRDefault="00440940" w:rsidP="00440940">
      <w:pPr>
        <w:suppressAutoHyphens/>
        <w:spacing w:after="0" w:line="240" w:lineRule="auto"/>
        <w:jc w:val="both"/>
        <w:rPr>
          <w:rFonts w:eastAsia="Times New Roman" w:cstheme="minorHAnsi"/>
          <w:b/>
          <w:u w:val="single"/>
          <w:lang w:eastAsia="ar-SA"/>
        </w:rPr>
      </w:pPr>
    </w:p>
    <w:p w14:paraId="4611F768" w14:textId="77777777" w:rsidR="00440940" w:rsidRPr="002D4817" w:rsidRDefault="00440940" w:rsidP="00440940">
      <w:pPr>
        <w:suppressAutoHyphens/>
        <w:spacing w:after="0" w:line="240" w:lineRule="auto"/>
        <w:jc w:val="both"/>
        <w:rPr>
          <w:rFonts w:eastAsia="Times New Roman" w:cstheme="minorHAnsi"/>
          <w:b/>
          <w:u w:val="single"/>
          <w:lang w:eastAsia="ar-SA"/>
        </w:rPr>
      </w:pPr>
      <w:r w:rsidRPr="002D4817">
        <w:rPr>
          <w:rFonts w:eastAsia="Times New Roman" w:cstheme="minorHAnsi"/>
          <w:b/>
          <w:u w:val="single"/>
          <w:lang w:eastAsia="ar-SA"/>
        </w:rPr>
        <w:t xml:space="preserve">Zamawiający                                </w:t>
      </w:r>
    </w:p>
    <w:p w14:paraId="3A4D1E2F" w14:textId="77777777" w:rsidR="00440940" w:rsidRPr="002D4817" w:rsidRDefault="00440940" w:rsidP="00440940">
      <w:pPr>
        <w:suppressAutoHyphens/>
        <w:spacing w:after="0" w:line="240" w:lineRule="auto"/>
        <w:jc w:val="both"/>
        <w:rPr>
          <w:rFonts w:eastAsia="Times New Roman" w:cstheme="minorHAnsi"/>
          <w:b/>
          <w:lang w:eastAsia="ar-SA"/>
        </w:rPr>
      </w:pPr>
      <w:r w:rsidRPr="002D4817">
        <w:rPr>
          <w:rFonts w:eastAsia="Times New Roman" w:cstheme="minorHAnsi"/>
          <w:b/>
          <w:lang w:eastAsia="ar-SA"/>
        </w:rPr>
        <w:t>Przedszkole Miejskie nr 206</w:t>
      </w:r>
    </w:p>
    <w:p w14:paraId="3B8BBCE7" w14:textId="77777777" w:rsidR="00440940" w:rsidRPr="002D4817" w:rsidRDefault="00440940" w:rsidP="00440940">
      <w:pPr>
        <w:suppressAutoHyphens/>
        <w:spacing w:after="0" w:line="240" w:lineRule="auto"/>
        <w:jc w:val="both"/>
        <w:rPr>
          <w:rFonts w:eastAsia="Times New Roman" w:cstheme="minorHAnsi"/>
          <w:b/>
          <w:lang w:eastAsia="ar-SA"/>
        </w:rPr>
      </w:pPr>
      <w:r w:rsidRPr="002D4817">
        <w:rPr>
          <w:rFonts w:eastAsia="Times New Roman" w:cstheme="minorHAnsi"/>
          <w:b/>
          <w:lang w:eastAsia="ar-SA"/>
        </w:rPr>
        <w:t>z Oddziałami Integracyjnymi</w:t>
      </w:r>
    </w:p>
    <w:p w14:paraId="7ADABCDC" w14:textId="77777777" w:rsidR="00440940" w:rsidRPr="002D4817" w:rsidRDefault="00440940" w:rsidP="00440940">
      <w:pPr>
        <w:suppressAutoHyphens/>
        <w:spacing w:after="0" w:line="240" w:lineRule="auto"/>
        <w:jc w:val="both"/>
        <w:rPr>
          <w:rFonts w:eastAsia="Times New Roman" w:cstheme="minorHAnsi"/>
          <w:b/>
          <w:lang w:eastAsia="ar-SA"/>
        </w:rPr>
      </w:pPr>
      <w:r w:rsidRPr="002D4817">
        <w:rPr>
          <w:rFonts w:eastAsia="Times New Roman" w:cstheme="minorHAnsi"/>
          <w:b/>
          <w:lang w:eastAsia="ar-SA"/>
        </w:rPr>
        <w:t>ul. Lermontowa 7</w:t>
      </w:r>
    </w:p>
    <w:p w14:paraId="348C470C" w14:textId="77777777" w:rsidR="00440940" w:rsidRPr="002D4817" w:rsidRDefault="00440940" w:rsidP="00440940">
      <w:pPr>
        <w:suppressAutoHyphens/>
        <w:spacing w:after="0" w:line="240" w:lineRule="auto"/>
        <w:jc w:val="both"/>
        <w:rPr>
          <w:rFonts w:eastAsia="Times New Roman" w:cstheme="minorHAnsi"/>
          <w:b/>
          <w:lang w:eastAsia="ar-SA"/>
        </w:rPr>
      </w:pPr>
      <w:r w:rsidRPr="002D4817">
        <w:rPr>
          <w:rFonts w:eastAsia="Times New Roman" w:cstheme="minorHAnsi"/>
          <w:b/>
          <w:lang w:eastAsia="ar-SA"/>
        </w:rPr>
        <w:t>92 – 512 Łódź</w:t>
      </w:r>
    </w:p>
    <w:p w14:paraId="048E6C68" w14:textId="77777777" w:rsidR="00440940" w:rsidRPr="002D4817" w:rsidRDefault="00440940" w:rsidP="00440940">
      <w:pPr>
        <w:suppressAutoHyphens/>
        <w:spacing w:after="0" w:line="240" w:lineRule="auto"/>
        <w:rPr>
          <w:rFonts w:eastAsia="Times New Roman" w:cstheme="minorHAnsi"/>
          <w:b/>
          <w:lang w:eastAsia="ar-SA"/>
        </w:rPr>
      </w:pPr>
    </w:p>
    <w:p w14:paraId="66E18B79" w14:textId="328913E4" w:rsidR="00440940" w:rsidRDefault="00440940" w:rsidP="00440940">
      <w:pPr>
        <w:suppressAutoHyphens/>
        <w:spacing w:after="0" w:line="240" w:lineRule="auto"/>
        <w:jc w:val="center"/>
        <w:rPr>
          <w:rFonts w:eastAsia="Times New Roman" w:cstheme="minorHAnsi"/>
          <w:b/>
          <w:lang w:eastAsia="ar-SA"/>
        </w:rPr>
      </w:pPr>
    </w:p>
    <w:p w14:paraId="4FCCE6B9" w14:textId="02BC1955" w:rsidR="001817C3" w:rsidRDefault="001817C3" w:rsidP="00440940">
      <w:pPr>
        <w:suppressAutoHyphens/>
        <w:spacing w:after="0" w:line="240" w:lineRule="auto"/>
        <w:jc w:val="center"/>
        <w:rPr>
          <w:rFonts w:eastAsia="Times New Roman" w:cstheme="minorHAnsi"/>
          <w:b/>
          <w:lang w:eastAsia="ar-SA"/>
        </w:rPr>
      </w:pPr>
    </w:p>
    <w:p w14:paraId="0524885B" w14:textId="658FC08F" w:rsidR="001817C3" w:rsidRDefault="001817C3" w:rsidP="00440940">
      <w:pPr>
        <w:suppressAutoHyphens/>
        <w:spacing w:after="0" w:line="240" w:lineRule="auto"/>
        <w:jc w:val="center"/>
        <w:rPr>
          <w:rFonts w:eastAsia="Times New Roman" w:cstheme="minorHAnsi"/>
          <w:b/>
          <w:lang w:eastAsia="ar-SA"/>
        </w:rPr>
      </w:pPr>
    </w:p>
    <w:p w14:paraId="56DB12F1" w14:textId="77777777" w:rsidR="001817C3" w:rsidRPr="002D4817" w:rsidRDefault="001817C3" w:rsidP="00440940">
      <w:pPr>
        <w:suppressAutoHyphens/>
        <w:spacing w:after="0" w:line="240" w:lineRule="auto"/>
        <w:jc w:val="center"/>
        <w:rPr>
          <w:rFonts w:eastAsia="Times New Roman" w:cstheme="minorHAnsi"/>
          <w:b/>
          <w:lang w:eastAsia="ar-SA"/>
        </w:rPr>
      </w:pPr>
    </w:p>
    <w:p w14:paraId="75B09BE9" w14:textId="77777777" w:rsidR="00440940" w:rsidRPr="002D4817" w:rsidRDefault="00440940" w:rsidP="00440940">
      <w:pPr>
        <w:suppressAutoHyphens/>
        <w:spacing w:after="0" w:line="240" w:lineRule="auto"/>
        <w:rPr>
          <w:rFonts w:eastAsia="Times New Roman" w:cstheme="minorHAnsi"/>
          <w:b/>
          <w:lang w:eastAsia="ar-SA"/>
        </w:rPr>
      </w:pPr>
    </w:p>
    <w:p w14:paraId="135A3C9F" w14:textId="3D328A9D" w:rsidR="00440940" w:rsidRPr="002D4817" w:rsidRDefault="00440940" w:rsidP="00440940">
      <w:pPr>
        <w:suppressAutoHyphens/>
        <w:spacing w:after="0" w:line="240" w:lineRule="auto"/>
        <w:rPr>
          <w:rFonts w:eastAsia="Times New Roman" w:cstheme="minorHAnsi"/>
          <w:lang w:eastAsia="ar-SA"/>
        </w:rPr>
      </w:pPr>
      <w:r w:rsidRPr="002D4817">
        <w:rPr>
          <w:rFonts w:eastAsia="Times New Roman" w:cstheme="minorHAnsi"/>
          <w:lang w:eastAsia="ar-SA"/>
        </w:rPr>
        <w:t>PM206</w:t>
      </w:r>
      <w:r w:rsidR="001817C3">
        <w:rPr>
          <w:rFonts w:eastAsia="Times New Roman" w:cstheme="minorHAnsi"/>
          <w:lang w:eastAsia="ar-SA"/>
        </w:rPr>
        <w:t>.260.1.2019</w:t>
      </w:r>
    </w:p>
    <w:p w14:paraId="07D466B9" w14:textId="77777777" w:rsidR="00440940" w:rsidRPr="002D4817" w:rsidRDefault="00440940" w:rsidP="00440940">
      <w:pPr>
        <w:suppressAutoHyphens/>
        <w:spacing w:after="0" w:line="240" w:lineRule="auto"/>
        <w:jc w:val="center"/>
        <w:rPr>
          <w:rFonts w:eastAsia="Times New Roman" w:cstheme="minorHAnsi"/>
          <w:b/>
          <w:lang w:eastAsia="ar-SA"/>
        </w:rPr>
      </w:pPr>
    </w:p>
    <w:p w14:paraId="7A757B34" w14:textId="77777777" w:rsidR="00440940" w:rsidRPr="002D4817" w:rsidRDefault="00440940" w:rsidP="00440940">
      <w:pPr>
        <w:suppressAutoHyphens/>
        <w:spacing w:after="0" w:line="240" w:lineRule="auto"/>
        <w:jc w:val="center"/>
        <w:rPr>
          <w:rFonts w:eastAsia="Times New Roman" w:cstheme="minorHAnsi"/>
          <w:b/>
          <w:lang w:eastAsia="ar-SA"/>
        </w:rPr>
      </w:pPr>
    </w:p>
    <w:p w14:paraId="08047C58" w14:textId="77777777" w:rsidR="00440940" w:rsidRPr="002D4817" w:rsidRDefault="00440940" w:rsidP="00440940">
      <w:pPr>
        <w:suppressAutoHyphens/>
        <w:spacing w:after="0" w:line="240" w:lineRule="auto"/>
        <w:jc w:val="center"/>
        <w:rPr>
          <w:rFonts w:eastAsia="Times New Roman" w:cstheme="minorHAnsi"/>
          <w:b/>
          <w:lang w:eastAsia="ar-SA"/>
        </w:rPr>
      </w:pPr>
    </w:p>
    <w:p w14:paraId="2F22F896" w14:textId="77777777" w:rsidR="00440940" w:rsidRPr="002D4817" w:rsidRDefault="00440940" w:rsidP="00440940">
      <w:pPr>
        <w:suppressAutoHyphens/>
        <w:spacing w:after="0" w:line="240" w:lineRule="auto"/>
        <w:jc w:val="center"/>
        <w:rPr>
          <w:rFonts w:eastAsia="Times New Roman" w:cstheme="minorHAnsi"/>
          <w:b/>
          <w:lang w:eastAsia="ar-SA"/>
        </w:rPr>
      </w:pPr>
      <w:r w:rsidRPr="002D4817">
        <w:rPr>
          <w:rFonts w:eastAsia="Times New Roman" w:cstheme="minorHAnsi"/>
          <w:b/>
          <w:lang w:eastAsia="ar-SA"/>
        </w:rPr>
        <w:t>SPECYFIKACJA ISTOTNYCH WARUNKÓW ZAMÓWIENIA</w:t>
      </w:r>
    </w:p>
    <w:p w14:paraId="6BA76A4E" w14:textId="77777777" w:rsidR="00440940" w:rsidRPr="002D4817" w:rsidRDefault="00440940" w:rsidP="00440940">
      <w:pPr>
        <w:suppressAutoHyphens/>
        <w:spacing w:after="0" w:line="240" w:lineRule="auto"/>
        <w:jc w:val="center"/>
        <w:rPr>
          <w:rFonts w:eastAsia="Times New Roman" w:cstheme="minorHAnsi"/>
          <w:b/>
          <w:lang w:eastAsia="ar-SA"/>
        </w:rPr>
      </w:pPr>
    </w:p>
    <w:p w14:paraId="10A62E0C" w14:textId="77777777" w:rsidR="00440940" w:rsidRPr="002D4817" w:rsidRDefault="00440940" w:rsidP="00440940">
      <w:pPr>
        <w:suppressAutoHyphens/>
        <w:spacing w:after="0" w:line="240" w:lineRule="auto"/>
        <w:jc w:val="center"/>
        <w:rPr>
          <w:rFonts w:eastAsia="Times New Roman" w:cstheme="minorHAnsi"/>
          <w:b/>
          <w:lang w:eastAsia="ar-SA"/>
        </w:rPr>
      </w:pPr>
      <w:r w:rsidRPr="002D4817">
        <w:rPr>
          <w:rFonts w:eastAsia="Times New Roman" w:cstheme="minorHAnsi"/>
          <w:b/>
          <w:lang w:eastAsia="ar-SA"/>
        </w:rPr>
        <w:t>Postępowanie w trybie przetargu nieograniczonego pn.:</w:t>
      </w:r>
    </w:p>
    <w:p w14:paraId="524131A3" w14:textId="77777777" w:rsidR="00440940" w:rsidRPr="002D4817" w:rsidRDefault="00440940" w:rsidP="00440940">
      <w:pPr>
        <w:suppressAutoHyphens/>
        <w:spacing w:after="0" w:line="240" w:lineRule="auto"/>
        <w:jc w:val="center"/>
        <w:rPr>
          <w:rFonts w:eastAsia="Times New Roman" w:cstheme="minorHAnsi"/>
          <w:b/>
          <w:lang w:eastAsia="ar-SA"/>
        </w:rPr>
      </w:pPr>
    </w:p>
    <w:p w14:paraId="2A1A2BA8" w14:textId="77777777" w:rsidR="00440940" w:rsidRPr="002D4817" w:rsidRDefault="00440940" w:rsidP="00440940">
      <w:pPr>
        <w:suppressAutoHyphens/>
        <w:spacing w:after="0" w:line="240" w:lineRule="auto"/>
        <w:jc w:val="center"/>
        <w:rPr>
          <w:rFonts w:eastAsia="Times New Roman" w:cstheme="minorHAnsi"/>
          <w:b/>
          <w:lang w:eastAsia="ar-SA"/>
        </w:rPr>
      </w:pPr>
      <w:r w:rsidRPr="002D4817">
        <w:rPr>
          <w:rFonts w:eastAsia="Times New Roman" w:cstheme="minorHAnsi"/>
          <w:b/>
          <w:lang w:eastAsia="ar-SA"/>
        </w:rPr>
        <w:t>„Dostawa artykułów żywnościowych dla Przedszkola Miejskiego nr 206 w Łodzi z Oddziałami Integracyjnymi”</w:t>
      </w:r>
    </w:p>
    <w:p w14:paraId="4909A605" w14:textId="77777777" w:rsidR="00440940" w:rsidRPr="002D4817" w:rsidRDefault="00440940" w:rsidP="00440940">
      <w:pPr>
        <w:suppressAutoHyphens/>
        <w:spacing w:after="0" w:line="240" w:lineRule="auto"/>
        <w:jc w:val="center"/>
        <w:rPr>
          <w:rFonts w:eastAsia="Times New Roman" w:cstheme="minorHAnsi"/>
          <w:b/>
          <w:lang w:eastAsia="ar-SA"/>
        </w:rPr>
      </w:pPr>
    </w:p>
    <w:p w14:paraId="1232ED6E" w14:textId="77777777" w:rsidR="00440940" w:rsidRPr="002D4817" w:rsidRDefault="00440940" w:rsidP="00440940">
      <w:pPr>
        <w:suppressAutoHyphens/>
        <w:spacing w:after="0" w:line="240" w:lineRule="auto"/>
        <w:jc w:val="center"/>
        <w:rPr>
          <w:rFonts w:eastAsia="Times New Roman" w:cstheme="minorHAnsi"/>
          <w:b/>
          <w:lang w:eastAsia="ar-SA"/>
        </w:rPr>
      </w:pPr>
      <w:r w:rsidRPr="002D4817">
        <w:rPr>
          <w:rFonts w:eastAsia="Times New Roman" w:cstheme="minorHAnsi"/>
          <w:b/>
          <w:lang w:eastAsia="ar-SA"/>
        </w:rPr>
        <w:t xml:space="preserve">Zamówienie podzielono na </w:t>
      </w:r>
      <w:r w:rsidR="002D4817">
        <w:rPr>
          <w:rFonts w:eastAsia="Times New Roman" w:cstheme="minorHAnsi"/>
          <w:b/>
          <w:lang w:eastAsia="ar-SA"/>
        </w:rPr>
        <w:t>10</w:t>
      </w:r>
      <w:r w:rsidRPr="002D4817">
        <w:rPr>
          <w:rFonts w:eastAsia="Times New Roman" w:cstheme="minorHAnsi"/>
          <w:b/>
          <w:lang w:eastAsia="ar-SA"/>
        </w:rPr>
        <w:t xml:space="preserve"> części.</w:t>
      </w:r>
    </w:p>
    <w:p w14:paraId="46CB3FBF" w14:textId="77777777" w:rsidR="00440940" w:rsidRPr="002D4817" w:rsidRDefault="00440940" w:rsidP="00440940">
      <w:pPr>
        <w:suppressAutoHyphens/>
        <w:spacing w:after="0" w:line="240" w:lineRule="auto"/>
        <w:jc w:val="both"/>
        <w:rPr>
          <w:rFonts w:eastAsia="Times New Roman" w:cstheme="minorHAnsi"/>
          <w:b/>
          <w:lang w:eastAsia="ar-SA"/>
        </w:rPr>
      </w:pPr>
    </w:p>
    <w:p w14:paraId="7E59515C" w14:textId="77777777" w:rsidR="00440940" w:rsidRPr="002D4817" w:rsidRDefault="00440940" w:rsidP="00440940">
      <w:pPr>
        <w:suppressAutoHyphens/>
        <w:spacing w:after="0" w:line="240" w:lineRule="auto"/>
        <w:jc w:val="center"/>
        <w:rPr>
          <w:rFonts w:eastAsia="Times New Roman" w:cstheme="minorHAnsi"/>
          <w:b/>
          <w:lang w:eastAsia="ar-SA"/>
        </w:rPr>
      </w:pPr>
    </w:p>
    <w:p w14:paraId="4393217F" w14:textId="77777777" w:rsidR="00440940" w:rsidRPr="002D4817" w:rsidRDefault="00440940" w:rsidP="00440940">
      <w:pPr>
        <w:suppressAutoHyphens/>
        <w:spacing w:after="0" w:line="240" w:lineRule="auto"/>
        <w:jc w:val="both"/>
        <w:rPr>
          <w:rFonts w:eastAsia="Times New Roman" w:cstheme="minorHAnsi"/>
          <w:b/>
          <w:lang w:eastAsia="ar-SA"/>
        </w:rPr>
      </w:pPr>
    </w:p>
    <w:p w14:paraId="7E78CE57" w14:textId="77777777" w:rsidR="00440940" w:rsidRPr="002D4817" w:rsidRDefault="00440940" w:rsidP="00440940">
      <w:pPr>
        <w:suppressAutoHyphens/>
        <w:spacing w:after="0" w:line="240" w:lineRule="auto"/>
        <w:jc w:val="both"/>
        <w:rPr>
          <w:rFonts w:eastAsia="Times New Roman" w:cstheme="minorHAnsi"/>
          <w:b/>
          <w:lang w:eastAsia="ar-SA"/>
        </w:rPr>
      </w:pPr>
    </w:p>
    <w:p w14:paraId="7B90CB33" w14:textId="77777777" w:rsidR="00440940" w:rsidRPr="002D4817" w:rsidRDefault="00440940" w:rsidP="00440940">
      <w:pPr>
        <w:suppressAutoHyphens/>
        <w:spacing w:after="0" w:line="240" w:lineRule="auto"/>
        <w:jc w:val="both"/>
        <w:rPr>
          <w:rFonts w:eastAsia="Times New Roman" w:cstheme="minorHAnsi"/>
          <w:b/>
          <w:lang w:eastAsia="ar-SA"/>
        </w:rPr>
      </w:pPr>
    </w:p>
    <w:p w14:paraId="7CD05D6F" w14:textId="77777777" w:rsidR="00440940" w:rsidRPr="002D4817" w:rsidRDefault="00440940" w:rsidP="00440940">
      <w:pPr>
        <w:suppressAutoHyphens/>
        <w:spacing w:after="0" w:line="240" w:lineRule="auto"/>
        <w:jc w:val="both"/>
        <w:rPr>
          <w:rFonts w:eastAsia="Times New Roman" w:cstheme="minorHAnsi"/>
          <w:b/>
          <w:lang w:eastAsia="ar-SA"/>
        </w:rPr>
      </w:pPr>
    </w:p>
    <w:p w14:paraId="609D598B" w14:textId="77777777" w:rsidR="00440940" w:rsidRPr="002D4817" w:rsidRDefault="00440940" w:rsidP="00440940">
      <w:pPr>
        <w:suppressAutoHyphens/>
        <w:spacing w:after="0" w:line="240" w:lineRule="auto"/>
        <w:jc w:val="both"/>
        <w:rPr>
          <w:rFonts w:eastAsia="Times New Roman" w:cstheme="minorHAnsi"/>
          <w:b/>
          <w:lang w:eastAsia="ar-SA"/>
        </w:rPr>
      </w:pPr>
    </w:p>
    <w:p w14:paraId="0F810AD5" w14:textId="77777777" w:rsidR="00440940" w:rsidRPr="002D4817" w:rsidRDefault="00440940" w:rsidP="00440940">
      <w:pPr>
        <w:suppressAutoHyphens/>
        <w:spacing w:after="0" w:line="240" w:lineRule="auto"/>
        <w:jc w:val="both"/>
        <w:rPr>
          <w:rFonts w:eastAsia="Times New Roman" w:cstheme="minorHAnsi"/>
          <w:b/>
          <w:lang w:eastAsia="ar-SA"/>
        </w:rPr>
      </w:pPr>
    </w:p>
    <w:p w14:paraId="64893EFB" w14:textId="77777777" w:rsidR="00440940" w:rsidRPr="002D4817" w:rsidRDefault="00440940" w:rsidP="00440940">
      <w:pPr>
        <w:suppressAutoHyphens/>
        <w:spacing w:after="0" w:line="240" w:lineRule="auto"/>
        <w:jc w:val="both"/>
        <w:rPr>
          <w:rFonts w:eastAsia="Times New Roman" w:cstheme="minorHAnsi"/>
          <w:b/>
          <w:lang w:eastAsia="ar-SA"/>
        </w:rPr>
      </w:pPr>
    </w:p>
    <w:p w14:paraId="00420678" w14:textId="77777777" w:rsidR="00440940" w:rsidRPr="002D4817" w:rsidRDefault="00440940" w:rsidP="00440940">
      <w:pPr>
        <w:suppressAutoHyphens/>
        <w:spacing w:after="0" w:line="240" w:lineRule="auto"/>
        <w:jc w:val="both"/>
        <w:rPr>
          <w:rFonts w:eastAsia="Times New Roman" w:cstheme="minorHAnsi"/>
          <w:b/>
          <w:lang w:eastAsia="ar-SA"/>
        </w:rPr>
      </w:pPr>
    </w:p>
    <w:p w14:paraId="7FFED08E" w14:textId="77777777" w:rsidR="00440940" w:rsidRPr="002D4817" w:rsidRDefault="00440940" w:rsidP="00440940">
      <w:pPr>
        <w:suppressAutoHyphens/>
        <w:spacing w:after="0" w:line="240" w:lineRule="auto"/>
        <w:jc w:val="both"/>
        <w:rPr>
          <w:rFonts w:eastAsia="Times New Roman" w:cstheme="minorHAnsi"/>
          <w:b/>
          <w:lang w:eastAsia="ar-SA"/>
        </w:rPr>
      </w:pPr>
    </w:p>
    <w:p w14:paraId="6D93C2CF" w14:textId="77777777" w:rsidR="00440940" w:rsidRPr="002D4817" w:rsidRDefault="00440940" w:rsidP="00440940">
      <w:pPr>
        <w:suppressAutoHyphens/>
        <w:spacing w:after="0" w:line="240" w:lineRule="auto"/>
        <w:jc w:val="both"/>
        <w:rPr>
          <w:rFonts w:eastAsia="Times New Roman" w:cstheme="minorHAnsi"/>
          <w:b/>
          <w:lang w:eastAsia="ar-SA"/>
        </w:rPr>
      </w:pPr>
    </w:p>
    <w:p w14:paraId="58A564BA" w14:textId="77777777" w:rsidR="00440940" w:rsidRPr="002D4817" w:rsidRDefault="00440940" w:rsidP="00440940">
      <w:pPr>
        <w:suppressAutoHyphens/>
        <w:spacing w:after="0" w:line="240" w:lineRule="auto"/>
        <w:jc w:val="both"/>
        <w:rPr>
          <w:rFonts w:eastAsia="Times New Roman" w:cstheme="minorHAnsi"/>
          <w:b/>
          <w:lang w:eastAsia="ar-SA"/>
        </w:rPr>
      </w:pPr>
    </w:p>
    <w:p w14:paraId="5C161234" w14:textId="77777777" w:rsidR="00440940" w:rsidRPr="002D4817" w:rsidRDefault="00440940" w:rsidP="00440940">
      <w:pPr>
        <w:suppressAutoHyphens/>
        <w:spacing w:after="0" w:line="240" w:lineRule="auto"/>
        <w:jc w:val="both"/>
        <w:rPr>
          <w:rFonts w:eastAsia="Times New Roman" w:cstheme="minorHAnsi"/>
          <w:b/>
          <w:lang w:eastAsia="ar-SA"/>
        </w:rPr>
      </w:pPr>
    </w:p>
    <w:p w14:paraId="55C53E8A" w14:textId="77777777" w:rsidR="00440940" w:rsidRPr="002D4817" w:rsidRDefault="00440940" w:rsidP="00440940">
      <w:pPr>
        <w:suppressAutoHyphens/>
        <w:spacing w:after="0" w:line="240" w:lineRule="auto"/>
        <w:jc w:val="both"/>
        <w:rPr>
          <w:rFonts w:eastAsia="Times New Roman" w:cstheme="minorHAnsi"/>
          <w:b/>
          <w:lang w:eastAsia="ar-SA"/>
        </w:rPr>
      </w:pPr>
    </w:p>
    <w:p w14:paraId="0AFD1252" w14:textId="77777777" w:rsidR="00440940" w:rsidRPr="002D4817" w:rsidRDefault="00440940" w:rsidP="00440940">
      <w:pPr>
        <w:suppressAutoHyphens/>
        <w:spacing w:after="0" w:line="240" w:lineRule="auto"/>
        <w:jc w:val="both"/>
        <w:rPr>
          <w:rFonts w:eastAsia="Times New Roman" w:cstheme="minorHAnsi"/>
          <w:b/>
          <w:lang w:eastAsia="ar-SA"/>
        </w:rPr>
      </w:pPr>
    </w:p>
    <w:p w14:paraId="29B493A1" w14:textId="77777777" w:rsidR="00440940" w:rsidRPr="002D4817" w:rsidRDefault="00440940" w:rsidP="00440940">
      <w:pPr>
        <w:suppressAutoHyphens/>
        <w:spacing w:after="0" w:line="240" w:lineRule="auto"/>
        <w:jc w:val="both"/>
        <w:rPr>
          <w:rFonts w:eastAsia="Times New Roman" w:cstheme="minorHAnsi"/>
          <w:b/>
          <w:lang w:eastAsia="ar-SA"/>
        </w:rPr>
      </w:pPr>
    </w:p>
    <w:p w14:paraId="0F90580A" w14:textId="77777777" w:rsidR="00440940" w:rsidRPr="002D4817" w:rsidRDefault="00440940" w:rsidP="00440940">
      <w:pPr>
        <w:suppressAutoHyphens/>
        <w:spacing w:after="0" w:line="240" w:lineRule="auto"/>
        <w:jc w:val="both"/>
        <w:rPr>
          <w:rFonts w:eastAsia="Times New Roman" w:cstheme="minorHAnsi"/>
          <w:b/>
          <w:lang w:eastAsia="ar-SA"/>
        </w:rPr>
      </w:pPr>
    </w:p>
    <w:p w14:paraId="2F8E353A" w14:textId="77777777" w:rsidR="00440940" w:rsidRPr="002D4817" w:rsidRDefault="00440940" w:rsidP="00440940">
      <w:pPr>
        <w:suppressAutoHyphens/>
        <w:spacing w:after="0" w:line="240" w:lineRule="auto"/>
        <w:jc w:val="both"/>
        <w:rPr>
          <w:rFonts w:eastAsia="Times New Roman" w:cstheme="minorHAnsi"/>
          <w:b/>
          <w:lang w:eastAsia="ar-SA"/>
        </w:rPr>
      </w:pPr>
    </w:p>
    <w:p w14:paraId="7D9CB162" w14:textId="77777777" w:rsidR="00440940" w:rsidRPr="002D4817" w:rsidRDefault="00440940" w:rsidP="00440940">
      <w:pPr>
        <w:suppressAutoHyphens/>
        <w:spacing w:after="0" w:line="240" w:lineRule="auto"/>
        <w:jc w:val="both"/>
        <w:rPr>
          <w:rFonts w:eastAsia="Times New Roman" w:cstheme="minorHAnsi"/>
          <w:b/>
          <w:lang w:eastAsia="ar-SA"/>
        </w:rPr>
      </w:pPr>
    </w:p>
    <w:p w14:paraId="7F4DE918" w14:textId="77777777" w:rsidR="00440940" w:rsidRPr="002D4817" w:rsidRDefault="00440940" w:rsidP="00440940">
      <w:pPr>
        <w:suppressAutoHyphens/>
        <w:spacing w:after="0" w:line="240" w:lineRule="auto"/>
        <w:jc w:val="both"/>
        <w:rPr>
          <w:rFonts w:eastAsia="Times New Roman" w:cstheme="minorHAnsi"/>
          <w:b/>
          <w:lang w:eastAsia="ar-SA"/>
        </w:rPr>
      </w:pPr>
    </w:p>
    <w:p w14:paraId="6AF43E85" w14:textId="77777777" w:rsidR="00440940" w:rsidRPr="002D4817" w:rsidRDefault="00440940" w:rsidP="00440940">
      <w:pPr>
        <w:suppressAutoHyphens/>
        <w:spacing w:after="0" w:line="240" w:lineRule="auto"/>
        <w:jc w:val="both"/>
        <w:rPr>
          <w:rFonts w:eastAsia="Times New Roman" w:cstheme="minorHAnsi"/>
          <w:b/>
          <w:lang w:eastAsia="ar-SA"/>
        </w:rPr>
      </w:pPr>
    </w:p>
    <w:p w14:paraId="370F5773" w14:textId="77777777" w:rsidR="00440940" w:rsidRPr="002D4817" w:rsidRDefault="00440940" w:rsidP="00440940">
      <w:pPr>
        <w:suppressAutoHyphens/>
        <w:spacing w:after="0" w:line="240" w:lineRule="auto"/>
        <w:jc w:val="both"/>
        <w:rPr>
          <w:rFonts w:eastAsia="Times New Roman" w:cstheme="minorHAnsi"/>
          <w:b/>
          <w:lang w:eastAsia="ar-SA"/>
        </w:rPr>
      </w:pPr>
    </w:p>
    <w:p w14:paraId="629A963D" w14:textId="77777777" w:rsidR="00440940" w:rsidRPr="002D4817" w:rsidRDefault="00440940" w:rsidP="00440940">
      <w:pPr>
        <w:suppressAutoHyphens/>
        <w:spacing w:after="0" w:line="240" w:lineRule="auto"/>
        <w:jc w:val="both"/>
        <w:rPr>
          <w:rFonts w:eastAsia="Times New Roman" w:cstheme="minorHAnsi"/>
          <w:b/>
          <w:lang w:eastAsia="ar-SA"/>
        </w:rPr>
      </w:pPr>
    </w:p>
    <w:p w14:paraId="5F829C97" w14:textId="77777777" w:rsidR="00440940" w:rsidRPr="002D4817" w:rsidRDefault="00440940" w:rsidP="00440940">
      <w:pPr>
        <w:suppressAutoHyphens/>
        <w:spacing w:after="0" w:line="240" w:lineRule="auto"/>
        <w:jc w:val="both"/>
        <w:rPr>
          <w:rFonts w:eastAsia="Times New Roman" w:cstheme="minorHAnsi"/>
          <w:b/>
          <w:lang w:eastAsia="ar-SA"/>
        </w:rPr>
      </w:pPr>
    </w:p>
    <w:p w14:paraId="30BE456B" w14:textId="77777777" w:rsidR="00440940" w:rsidRPr="002D4817" w:rsidRDefault="00440940" w:rsidP="00440940">
      <w:pPr>
        <w:suppressAutoHyphens/>
        <w:spacing w:after="0" w:line="240" w:lineRule="auto"/>
        <w:jc w:val="both"/>
        <w:rPr>
          <w:rFonts w:eastAsia="Times New Roman" w:cstheme="minorHAnsi"/>
          <w:b/>
          <w:lang w:eastAsia="ar-SA"/>
        </w:rPr>
      </w:pPr>
    </w:p>
    <w:p w14:paraId="0E79D751" w14:textId="77777777" w:rsidR="00440940" w:rsidRPr="002D4817" w:rsidRDefault="00440940" w:rsidP="00440940">
      <w:pPr>
        <w:suppressAutoHyphens/>
        <w:spacing w:after="0" w:line="240" w:lineRule="auto"/>
        <w:rPr>
          <w:rFonts w:eastAsia="Times New Roman" w:cstheme="minorHAnsi"/>
          <w:b/>
          <w:lang w:eastAsia="ar-SA"/>
        </w:rPr>
      </w:pPr>
    </w:p>
    <w:p w14:paraId="7345EFCD" w14:textId="77777777" w:rsidR="00440940" w:rsidRPr="002D4817" w:rsidRDefault="00440940" w:rsidP="00440940">
      <w:pPr>
        <w:suppressAutoHyphens/>
        <w:spacing w:after="0" w:line="240" w:lineRule="auto"/>
        <w:jc w:val="center"/>
        <w:rPr>
          <w:rFonts w:eastAsia="Times New Roman" w:cstheme="minorHAnsi"/>
          <w:b/>
          <w:lang w:eastAsia="ar-SA"/>
        </w:rPr>
      </w:pPr>
    </w:p>
    <w:p w14:paraId="5D0D8036" w14:textId="77777777" w:rsidR="002D4817" w:rsidRDefault="002D4817" w:rsidP="00440940">
      <w:pPr>
        <w:suppressAutoHyphens/>
        <w:spacing w:after="0" w:line="240" w:lineRule="auto"/>
        <w:jc w:val="both"/>
        <w:rPr>
          <w:rFonts w:eastAsia="Times New Roman" w:cstheme="minorHAnsi"/>
          <w:b/>
          <w:lang w:eastAsia="ar-SA"/>
        </w:rPr>
      </w:pPr>
    </w:p>
    <w:p w14:paraId="69FC7174" w14:textId="77777777" w:rsidR="002D4817" w:rsidRDefault="002D4817" w:rsidP="00440940">
      <w:pPr>
        <w:suppressAutoHyphens/>
        <w:spacing w:after="0" w:line="240" w:lineRule="auto"/>
        <w:jc w:val="both"/>
        <w:rPr>
          <w:rFonts w:eastAsia="Times New Roman" w:cstheme="minorHAnsi"/>
          <w:b/>
          <w:lang w:eastAsia="ar-SA"/>
        </w:rPr>
      </w:pPr>
    </w:p>
    <w:p w14:paraId="1499672E" w14:textId="77777777" w:rsidR="00440940" w:rsidRPr="002D4817" w:rsidRDefault="00440940" w:rsidP="00440940">
      <w:pPr>
        <w:suppressAutoHyphens/>
        <w:spacing w:after="0" w:line="240" w:lineRule="auto"/>
        <w:jc w:val="both"/>
        <w:rPr>
          <w:rFonts w:eastAsia="Times New Roman" w:cstheme="minorHAnsi"/>
          <w:b/>
          <w:lang w:eastAsia="ar-SA"/>
        </w:rPr>
      </w:pPr>
      <w:r w:rsidRPr="002D4817">
        <w:rPr>
          <w:rFonts w:eastAsia="Times New Roman" w:cstheme="minorHAnsi"/>
          <w:b/>
          <w:lang w:eastAsia="ar-SA"/>
        </w:rPr>
        <w:t>1. NAZWA (FIRMA) ORAZ ADRES ZAMAWIAJĄCEGO</w:t>
      </w:r>
    </w:p>
    <w:p w14:paraId="5C1802BC" w14:textId="77777777" w:rsidR="00440940" w:rsidRPr="002D4817" w:rsidRDefault="00440940" w:rsidP="00440940">
      <w:pPr>
        <w:suppressAutoHyphens/>
        <w:spacing w:after="0" w:line="240" w:lineRule="auto"/>
        <w:jc w:val="both"/>
        <w:rPr>
          <w:rFonts w:eastAsia="Times New Roman" w:cstheme="minorHAnsi"/>
          <w:lang w:eastAsia="ar-SA"/>
        </w:rPr>
      </w:pPr>
    </w:p>
    <w:p w14:paraId="202DDAE3" w14:textId="77777777" w:rsidR="00440940" w:rsidRPr="002D4817" w:rsidRDefault="00440940" w:rsidP="00440940">
      <w:pPr>
        <w:suppressAutoHyphens/>
        <w:spacing w:after="0" w:line="200" w:lineRule="atLeast"/>
        <w:jc w:val="both"/>
        <w:rPr>
          <w:rFonts w:eastAsia="Times New Roman" w:cstheme="minorHAnsi"/>
          <w:b/>
          <w:lang w:eastAsia="ar-SA"/>
        </w:rPr>
      </w:pPr>
      <w:r w:rsidRPr="002D4817">
        <w:rPr>
          <w:rFonts w:eastAsia="Times New Roman" w:cstheme="minorHAnsi"/>
          <w:lang w:eastAsia="ar-SA"/>
        </w:rPr>
        <w:t xml:space="preserve">Zamawiający: </w:t>
      </w:r>
      <w:r w:rsidRPr="002D4817">
        <w:rPr>
          <w:rFonts w:eastAsia="Times New Roman" w:cstheme="minorHAnsi"/>
          <w:b/>
          <w:lang w:eastAsia="ar-SA"/>
        </w:rPr>
        <w:t>Przedszkole Miejskie nr 206</w:t>
      </w:r>
    </w:p>
    <w:p w14:paraId="1A330238" w14:textId="77777777" w:rsidR="00440940" w:rsidRPr="002D4817" w:rsidRDefault="00440940" w:rsidP="00440940">
      <w:pPr>
        <w:suppressAutoHyphens/>
        <w:spacing w:after="0" w:line="200" w:lineRule="atLeast"/>
        <w:ind w:left="708" w:firstLine="708"/>
        <w:jc w:val="both"/>
        <w:rPr>
          <w:rFonts w:eastAsia="Times New Roman" w:cstheme="minorHAnsi"/>
          <w:b/>
          <w:lang w:eastAsia="ar-SA"/>
        </w:rPr>
      </w:pPr>
      <w:r w:rsidRPr="002D4817">
        <w:rPr>
          <w:rFonts w:eastAsia="Times New Roman" w:cstheme="minorHAnsi"/>
          <w:b/>
          <w:lang w:eastAsia="ar-SA"/>
        </w:rPr>
        <w:t>z Oddziałami Integracyjnymi</w:t>
      </w:r>
    </w:p>
    <w:p w14:paraId="31E8EA52" w14:textId="77777777" w:rsidR="00440940" w:rsidRPr="00E85EA5" w:rsidRDefault="00440940" w:rsidP="00440940">
      <w:pPr>
        <w:suppressAutoHyphens/>
        <w:spacing w:after="0" w:line="200" w:lineRule="atLeast"/>
        <w:ind w:left="708" w:firstLine="708"/>
        <w:jc w:val="both"/>
        <w:rPr>
          <w:rFonts w:eastAsia="Times New Roman" w:cstheme="minorHAnsi"/>
          <w:b/>
          <w:lang w:val="en-GB" w:eastAsia="ar-SA"/>
        </w:rPr>
      </w:pPr>
      <w:r w:rsidRPr="00E85EA5">
        <w:rPr>
          <w:rFonts w:eastAsia="Times New Roman" w:cstheme="minorHAnsi"/>
          <w:b/>
          <w:lang w:val="en-GB" w:eastAsia="ar-SA"/>
        </w:rPr>
        <w:t>ul. Lermontowa 7</w:t>
      </w:r>
    </w:p>
    <w:p w14:paraId="4F722CAC" w14:textId="77777777" w:rsidR="00440940" w:rsidRPr="00E85EA5" w:rsidRDefault="00440940" w:rsidP="00440940">
      <w:pPr>
        <w:suppressAutoHyphens/>
        <w:spacing w:after="0" w:line="200" w:lineRule="atLeast"/>
        <w:ind w:left="708" w:firstLine="708"/>
        <w:jc w:val="both"/>
        <w:rPr>
          <w:rFonts w:eastAsia="Times New Roman" w:cstheme="minorHAnsi"/>
          <w:b/>
          <w:lang w:val="en-GB" w:eastAsia="ar-SA"/>
        </w:rPr>
      </w:pPr>
      <w:r w:rsidRPr="00E85EA5">
        <w:rPr>
          <w:rFonts w:eastAsia="Times New Roman" w:cstheme="minorHAnsi"/>
          <w:b/>
          <w:lang w:val="en-GB" w:eastAsia="ar-SA"/>
        </w:rPr>
        <w:t>92 – 512 Łódź</w:t>
      </w:r>
    </w:p>
    <w:p w14:paraId="6A289700" w14:textId="77777777" w:rsidR="00440940" w:rsidRPr="002D4817" w:rsidRDefault="00440940" w:rsidP="00440940">
      <w:pPr>
        <w:suppressAutoHyphens/>
        <w:spacing w:after="0" w:line="200" w:lineRule="atLeast"/>
        <w:ind w:left="708" w:firstLine="708"/>
        <w:jc w:val="both"/>
        <w:rPr>
          <w:rFonts w:eastAsia="Times New Roman" w:cstheme="minorHAnsi"/>
          <w:b/>
          <w:lang w:val="de-DE" w:eastAsia="ar-SA"/>
        </w:rPr>
      </w:pPr>
      <w:r w:rsidRPr="00E85EA5">
        <w:rPr>
          <w:rFonts w:eastAsia="Times New Roman" w:cstheme="minorHAnsi"/>
          <w:b/>
          <w:lang w:val="en-GB" w:eastAsia="ar-SA"/>
        </w:rPr>
        <w:t>Tel/</w:t>
      </w:r>
      <w:r w:rsidRPr="002D4817">
        <w:rPr>
          <w:rFonts w:eastAsia="Times New Roman" w:cstheme="minorHAnsi"/>
          <w:b/>
          <w:lang w:val="de-DE" w:eastAsia="ar-SA"/>
        </w:rPr>
        <w:t>fax. 42 672 70 89</w:t>
      </w:r>
    </w:p>
    <w:p w14:paraId="3235D702" w14:textId="77777777" w:rsidR="00440940" w:rsidRPr="002D4817" w:rsidRDefault="00440940" w:rsidP="00440940">
      <w:pPr>
        <w:suppressAutoHyphens/>
        <w:spacing w:after="0" w:line="200" w:lineRule="atLeast"/>
        <w:ind w:left="708" w:firstLine="708"/>
        <w:jc w:val="both"/>
        <w:rPr>
          <w:rFonts w:eastAsia="Times New Roman" w:cstheme="minorHAnsi"/>
          <w:b/>
          <w:lang w:val="de-DE" w:eastAsia="ar-SA"/>
        </w:rPr>
      </w:pPr>
      <w:r w:rsidRPr="002D4817">
        <w:rPr>
          <w:rFonts w:eastAsia="Times New Roman" w:cstheme="minorHAnsi"/>
          <w:b/>
          <w:lang w:val="de-DE" w:eastAsia="ar-SA"/>
        </w:rPr>
        <w:t>e-mail: pm206lodz@interia.pl</w:t>
      </w:r>
    </w:p>
    <w:p w14:paraId="568632CE" w14:textId="77777777" w:rsidR="00440940" w:rsidRPr="002D4817" w:rsidRDefault="00440940" w:rsidP="00440940">
      <w:pPr>
        <w:suppressAutoHyphens/>
        <w:spacing w:after="0" w:line="200" w:lineRule="atLeast"/>
        <w:ind w:left="708" w:firstLine="708"/>
        <w:jc w:val="both"/>
        <w:rPr>
          <w:rFonts w:eastAsia="Times New Roman" w:cstheme="minorHAnsi"/>
          <w:b/>
          <w:lang w:val="de-DE" w:eastAsia="ar-SA"/>
        </w:rPr>
      </w:pPr>
      <w:r w:rsidRPr="002D4817">
        <w:rPr>
          <w:rFonts w:eastAsia="Times New Roman" w:cstheme="minorHAnsi"/>
          <w:b/>
          <w:lang w:val="de-DE" w:eastAsia="ar-SA"/>
        </w:rPr>
        <w:t>http://przedszkole206lodz.pl/</w:t>
      </w:r>
    </w:p>
    <w:p w14:paraId="7557E2D2" w14:textId="77777777" w:rsidR="00440940" w:rsidRPr="00940768" w:rsidRDefault="00440940" w:rsidP="00440940">
      <w:pPr>
        <w:rPr>
          <w:rFonts w:cstheme="minorHAnsi"/>
          <w:lang w:val="it-IT"/>
        </w:rPr>
      </w:pPr>
    </w:p>
    <w:p w14:paraId="47A59843" w14:textId="77777777" w:rsidR="00D9191D" w:rsidRPr="002D4817" w:rsidRDefault="00D9191D" w:rsidP="00D9191D">
      <w:pPr>
        <w:jc w:val="both"/>
        <w:rPr>
          <w:rFonts w:cstheme="minorHAnsi"/>
        </w:rPr>
      </w:pPr>
      <w:r w:rsidRPr="002D4817">
        <w:rPr>
          <w:rFonts w:cstheme="minorHAnsi"/>
          <w:b/>
        </w:rPr>
        <w:t xml:space="preserve">2. TRYB UDZIELENIA ZAMÓWIENIA </w:t>
      </w:r>
    </w:p>
    <w:p w14:paraId="36CF137D" w14:textId="77777777" w:rsidR="00D9191D" w:rsidRPr="00AF0C28" w:rsidRDefault="00440940" w:rsidP="00AF0C28">
      <w:pPr>
        <w:pStyle w:val="Akapitzlist"/>
        <w:numPr>
          <w:ilvl w:val="0"/>
          <w:numId w:val="5"/>
        </w:numPr>
        <w:jc w:val="both"/>
        <w:rPr>
          <w:rFonts w:cstheme="minorHAnsi"/>
        </w:rPr>
      </w:pPr>
      <w:r w:rsidRPr="002D4817">
        <w:rPr>
          <w:rFonts w:cstheme="minorHAnsi"/>
        </w:rPr>
        <w:t xml:space="preserve">Niniejsze postępowanie prowadzone jest w trybie przetargu nieograniczonego </w:t>
      </w:r>
      <w:r w:rsidRPr="002D4817">
        <w:rPr>
          <w:rFonts w:cstheme="minorHAnsi"/>
        </w:rPr>
        <w:br/>
        <w:t>na podstawie art. 39 ustawy z dnia 29 stycznia 2004 roku Prawo zamówień publicznych</w:t>
      </w:r>
      <w:r w:rsidR="00AF0C28" w:rsidRPr="00AF0C28">
        <w:rPr>
          <w:rFonts w:ascii="Arial" w:eastAsia="Times New Roman" w:hAnsi="Arial" w:cs="Arial"/>
          <w:b/>
          <w:bCs/>
          <w:color w:val="1B1B1B"/>
          <w:sz w:val="26"/>
          <w:szCs w:val="26"/>
          <w:lang w:eastAsia="pl-PL"/>
        </w:rPr>
        <w:t xml:space="preserve"> </w:t>
      </w:r>
      <w:r w:rsidR="00AF0C28" w:rsidRPr="001C7009">
        <w:rPr>
          <w:rFonts w:ascii="Arial" w:eastAsia="Times New Roman" w:hAnsi="Arial" w:cs="Arial"/>
          <w:bCs/>
          <w:color w:val="1B1B1B"/>
          <w:sz w:val="26"/>
          <w:szCs w:val="26"/>
          <w:lang w:eastAsia="pl-PL"/>
        </w:rPr>
        <w:t>(</w:t>
      </w:r>
      <w:r w:rsidR="00AF0C28" w:rsidRPr="00AF0C28">
        <w:rPr>
          <w:rFonts w:cstheme="minorHAnsi"/>
        </w:rPr>
        <w:t>Dz.U.2018.1986 t.j</w:t>
      </w:r>
      <w:r w:rsidR="00AF0C28">
        <w:rPr>
          <w:rFonts w:cstheme="minorHAnsi"/>
        </w:rPr>
        <w:t xml:space="preserve"> ze zm.)</w:t>
      </w:r>
      <w:r w:rsidRPr="00AF0C28">
        <w:rPr>
          <w:rFonts w:cstheme="minorHAnsi"/>
        </w:rPr>
        <w:t>, zwanej w dalszej części tego dokumentu „ustawą” wraz z przepisami wykonawczymi do Ustawy.</w:t>
      </w:r>
    </w:p>
    <w:p w14:paraId="412B7163" w14:textId="77777777" w:rsidR="00440940" w:rsidRPr="002D4817" w:rsidRDefault="00440940" w:rsidP="00996233">
      <w:pPr>
        <w:pStyle w:val="Akapitzlist"/>
        <w:numPr>
          <w:ilvl w:val="0"/>
          <w:numId w:val="5"/>
        </w:numPr>
        <w:jc w:val="both"/>
        <w:rPr>
          <w:rFonts w:cstheme="minorHAnsi"/>
        </w:rPr>
      </w:pPr>
      <w:r w:rsidRPr="002D4817">
        <w:rPr>
          <w:rFonts w:cstheme="minorHAnsi"/>
        </w:rPr>
        <w:t xml:space="preserve">Wartość zamówienia nie przekracza równowartości kwoty określonej w przepisach wykonawczych wydanych na podstawie art. 11 ust. 8 ustawy. </w:t>
      </w:r>
    </w:p>
    <w:p w14:paraId="3AA9A7AD" w14:textId="77777777" w:rsidR="00440940" w:rsidRPr="002D4817" w:rsidRDefault="00D9191D" w:rsidP="00D9191D">
      <w:pPr>
        <w:rPr>
          <w:rFonts w:cstheme="minorHAnsi"/>
          <w:b/>
        </w:rPr>
      </w:pPr>
      <w:r w:rsidRPr="002D4817">
        <w:rPr>
          <w:rFonts w:cstheme="minorHAnsi"/>
          <w:b/>
        </w:rPr>
        <w:t>3. OPIS PRZEDMIOTU ZAMÓWIENIA</w:t>
      </w:r>
    </w:p>
    <w:p w14:paraId="199260FB" w14:textId="77777777" w:rsidR="00440940" w:rsidRPr="002D4817" w:rsidRDefault="00440940" w:rsidP="00996233">
      <w:pPr>
        <w:pStyle w:val="Akapitzlist"/>
        <w:numPr>
          <w:ilvl w:val="0"/>
          <w:numId w:val="6"/>
        </w:numPr>
        <w:suppressAutoHyphens/>
        <w:spacing w:after="0" w:line="200" w:lineRule="atLeast"/>
        <w:ind w:left="1134"/>
        <w:jc w:val="both"/>
        <w:rPr>
          <w:rFonts w:eastAsia="Times New Roman" w:cstheme="minorHAnsi"/>
          <w:lang w:eastAsia="ar-SA"/>
        </w:rPr>
      </w:pPr>
      <w:r w:rsidRPr="002D4817">
        <w:rPr>
          <w:rFonts w:eastAsia="Times New Roman" w:cstheme="minorHAnsi"/>
          <w:lang w:eastAsia="ar-SA"/>
        </w:rPr>
        <w:t>Przedmiotem zamówienia jest dostawa artykułów żywnościowych.</w:t>
      </w:r>
    </w:p>
    <w:p w14:paraId="1F9F3B74" w14:textId="77777777" w:rsidR="00440940" w:rsidRPr="002D4817" w:rsidRDefault="00440940" w:rsidP="00440940">
      <w:pPr>
        <w:suppressAutoHyphens/>
        <w:spacing w:after="0" w:line="200" w:lineRule="atLeast"/>
        <w:ind w:left="709"/>
        <w:jc w:val="both"/>
        <w:rPr>
          <w:rFonts w:eastAsia="Times New Roman" w:cstheme="minorHAnsi"/>
          <w:lang w:eastAsia="ar-SA"/>
        </w:rPr>
      </w:pPr>
    </w:p>
    <w:p w14:paraId="3AB88272" w14:textId="77777777" w:rsidR="003A22D3" w:rsidRPr="003A22D3" w:rsidRDefault="003A22D3" w:rsidP="003A22D3">
      <w:pPr>
        <w:suppressAutoHyphens/>
        <w:spacing w:after="0" w:line="200" w:lineRule="atLeast"/>
        <w:ind w:left="709"/>
        <w:jc w:val="both"/>
        <w:rPr>
          <w:rFonts w:eastAsia="Times New Roman" w:cstheme="minorHAnsi"/>
          <w:lang w:eastAsia="ar-SA"/>
        </w:rPr>
      </w:pPr>
      <w:r w:rsidRPr="003A22D3">
        <w:rPr>
          <w:rFonts w:eastAsia="Times New Roman" w:cstheme="minorHAnsi"/>
          <w:lang w:eastAsia="ar-SA"/>
        </w:rPr>
        <w:t>Część I – artykuły ogólnospożywcze,</w:t>
      </w:r>
    </w:p>
    <w:p w14:paraId="537116D2" w14:textId="77777777" w:rsidR="003A22D3" w:rsidRPr="003A22D3" w:rsidRDefault="003A22D3" w:rsidP="003A22D3">
      <w:pPr>
        <w:suppressAutoHyphens/>
        <w:spacing w:after="0" w:line="200" w:lineRule="atLeast"/>
        <w:ind w:left="709"/>
        <w:jc w:val="both"/>
        <w:rPr>
          <w:rFonts w:eastAsia="Times New Roman" w:cstheme="minorHAnsi"/>
          <w:lang w:eastAsia="ar-SA"/>
        </w:rPr>
      </w:pPr>
      <w:r w:rsidRPr="003A22D3">
        <w:rPr>
          <w:rFonts w:eastAsia="Times New Roman" w:cstheme="minorHAnsi"/>
          <w:lang w:eastAsia="ar-SA"/>
        </w:rPr>
        <w:t>Część II – mrożonki,</w:t>
      </w:r>
    </w:p>
    <w:p w14:paraId="3485541A" w14:textId="77777777" w:rsidR="003A22D3" w:rsidRPr="003A22D3" w:rsidRDefault="003A22D3" w:rsidP="003A22D3">
      <w:pPr>
        <w:suppressAutoHyphens/>
        <w:spacing w:after="0" w:line="200" w:lineRule="atLeast"/>
        <w:ind w:left="709"/>
        <w:jc w:val="both"/>
        <w:rPr>
          <w:rFonts w:eastAsia="Times New Roman" w:cstheme="minorHAnsi"/>
          <w:lang w:eastAsia="ar-SA"/>
        </w:rPr>
      </w:pPr>
      <w:r w:rsidRPr="003A22D3">
        <w:rPr>
          <w:rFonts w:eastAsia="Times New Roman" w:cstheme="minorHAnsi"/>
          <w:lang w:eastAsia="ar-SA"/>
        </w:rPr>
        <w:t>Część III – wyroby piekarnicze,</w:t>
      </w:r>
    </w:p>
    <w:p w14:paraId="79F82CCD" w14:textId="77777777" w:rsidR="003A22D3" w:rsidRPr="003A22D3" w:rsidRDefault="003A22D3" w:rsidP="003A22D3">
      <w:pPr>
        <w:suppressAutoHyphens/>
        <w:spacing w:after="0" w:line="200" w:lineRule="atLeast"/>
        <w:ind w:left="709"/>
        <w:jc w:val="both"/>
        <w:rPr>
          <w:rFonts w:eastAsia="Times New Roman" w:cstheme="minorHAnsi"/>
          <w:lang w:eastAsia="ar-SA"/>
        </w:rPr>
      </w:pPr>
      <w:r w:rsidRPr="003A22D3">
        <w:rPr>
          <w:rFonts w:eastAsia="Times New Roman" w:cstheme="minorHAnsi"/>
          <w:lang w:eastAsia="ar-SA"/>
        </w:rPr>
        <w:t>Część IV – wędlina,</w:t>
      </w:r>
    </w:p>
    <w:p w14:paraId="40DBBFFD" w14:textId="77777777" w:rsidR="003A22D3" w:rsidRPr="003A22D3" w:rsidRDefault="003A22D3" w:rsidP="003A22D3">
      <w:pPr>
        <w:suppressAutoHyphens/>
        <w:spacing w:after="0" w:line="200" w:lineRule="atLeast"/>
        <w:ind w:left="709"/>
        <w:jc w:val="both"/>
        <w:rPr>
          <w:rFonts w:eastAsia="Times New Roman" w:cstheme="minorHAnsi"/>
          <w:lang w:eastAsia="ar-SA"/>
        </w:rPr>
      </w:pPr>
      <w:r w:rsidRPr="003A22D3">
        <w:rPr>
          <w:rFonts w:eastAsia="Times New Roman" w:cstheme="minorHAnsi"/>
          <w:lang w:eastAsia="ar-SA"/>
        </w:rPr>
        <w:t xml:space="preserve">Część V – świeże owoce, warzywa i jaja   </w:t>
      </w:r>
    </w:p>
    <w:p w14:paraId="49612F24" w14:textId="77777777" w:rsidR="003A22D3" w:rsidRPr="003A22D3" w:rsidRDefault="003A22D3" w:rsidP="003A22D3">
      <w:pPr>
        <w:suppressAutoHyphens/>
        <w:spacing w:after="0" w:line="200" w:lineRule="atLeast"/>
        <w:ind w:left="709"/>
        <w:jc w:val="both"/>
        <w:rPr>
          <w:rFonts w:eastAsia="Times New Roman" w:cstheme="minorHAnsi"/>
          <w:lang w:eastAsia="ar-SA"/>
        </w:rPr>
      </w:pPr>
      <w:r w:rsidRPr="003A22D3">
        <w:rPr>
          <w:rFonts w:eastAsia="Times New Roman" w:cstheme="minorHAnsi"/>
          <w:lang w:eastAsia="ar-SA"/>
        </w:rPr>
        <w:t>Część VI – przetwory mączne-garmażeryjne,</w:t>
      </w:r>
    </w:p>
    <w:p w14:paraId="305A56F0" w14:textId="77777777" w:rsidR="003A22D3" w:rsidRPr="003A22D3" w:rsidRDefault="003A22D3" w:rsidP="003A22D3">
      <w:pPr>
        <w:suppressAutoHyphens/>
        <w:spacing w:after="0" w:line="200" w:lineRule="atLeast"/>
        <w:ind w:left="709"/>
        <w:jc w:val="both"/>
        <w:rPr>
          <w:rFonts w:eastAsia="Times New Roman" w:cstheme="minorHAnsi"/>
          <w:lang w:eastAsia="ar-SA"/>
        </w:rPr>
      </w:pPr>
      <w:r w:rsidRPr="003A22D3">
        <w:rPr>
          <w:rFonts w:eastAsia="Times New Roman" w:cstheme="minorHAnsi"/>
          <w:lang w:eastAsia="ar-SA"/>
        </w:rPr>
        <w:t>Część VII – nabiał,</w:t>
      </w:r>
    </w:p>
    <w:p w14:paraId="14C60D62" w14:textId="77777777" w:rsidR="003A22D3" w:rsidRPr="003A22D3" w:rsidRDefault="003A22D3" w:rsidP="003A22D3">
      <w:pPr>
        <w:suppressAutoHyphens/>
        <w:spacing w:after="0" w:line="200" w:lineRule="atLeast"/>
        <w:ind w:left="709"/>
        <w:jc w:val="both"/>
        <w:rPr>
          <w:rFonts w:eastAsia="Times New Roman" w:cstheme="minorHAnsi"/>
          <w:lang w:eastAsia="ar-SA"/>
        </w:rPr>
      </w:pPr>
      <w:r w:rsidRPr="003A22D3">
        <w:rPr>
          <w:rFonts w:eastAsia="Times New Roman" w:cstheme="minorHAnsi"/>
          <w:lang w:eastAsia="ar-SA"/>
        </w:rPr>
        <w:t>Cześć VIII – ryby i przetwory rybne,</w:t>
      </w:r>
    </w:p>
    <w:p w14:paraId="0CFC1410" w14:textId="77777777" w:rsidR="003A22D3" w:rsidRPr="003A22D3" w:rsidRDefault="003A22D3" w:rsidP="003A22D3">
      <w:pPr>
        <w:suppressAutoHyphens/>
        <w:spacing w:after="0" w:line="200" w:lineRule="atLeast"/>
        <w:ind w:left="709"/>
        <w:jc w:val="both"/>
        <w:rPr>
          <w:rFonts w:eastAsia="Times New Roman" w:cstheme="minorHAnsi"/>
          <w:lang w:eastAsia="ar-SA"/>
        </w:rPr>
      </w:pPr>
      <w:r w:rsidRPr="003A22D3">
        <w:rPr>
          <w:rFonts w:eastAsia="Times New Roman" w:cstheme="minorHAnsi"/>
          <w:lang w:eastAsia="ar-SA"/>
        </w:rPr>
        <w:t>Część IX – świeże mięsa wieprzowe i wołowe,</w:t>
      </w:r>
    </w:p>
    <w:p w14:paraId="3D9A6AC7" w14:textId="77777777" w:rsidR="003A22D3" w:rsidRPr="003A22D3" w:rsidRDefault="003A22D3" w:rsidP="003A22D3">
      <w:pPr>
        <w:suppressAutoHyphens/>
        <w:spacing w:after="0" w:line="200" w:lineRule="atLeast"/>
        <w:ind w:left="709"/>
        <w:jc w:val="both"/>
        <w:rPr>
          <w:rFonts w:eastAsia="Times New Roman" w:cstheme="minorHAnsi"/>
          <w:lang w:eastAsia="ar-SA"/>
        </w:rPr>
      </w:pPr>
      <w:r w:rsidRPr="003A22D3">
        <w:rPr>
          <w:rFonts w:eastAsia="Times New Roman" w:cstheme="minorHAnsi"/>
          <w:lang w:eastAsia="ar-SA"/>
        </w:rPr>
        <w:t>Część X – świeże mięso drobiowe</w:t>
      </w:r>
    </w:p>
    <w:p w14:paraId="67FF1A46" w14:textId="77777777" w:rsidR="00440940" w:rsidRPr="002D4817" w:rsidRDefault="00440940" w:rsidP="00440940">
      <w:pPr>
        <w:suppressAutoHyphens/>
        <w:spacing w:after="0" w:line="200" w:lineRule="atLeast"/>
        <w:ind w:left="709"/>
        <w:jc w:val="both"/>
        <w:rPr>
          <w:rFonts w:eastAsia="Times New Roman" w:cstheme="minorHAnsi"/>
          <w:lang w:eastAsia="ar-SA"/>
        </w:rPr>
      </w:pPr>
    </w:p>
    <w:p w14:paraId="409FE24C" w14:textId="77777777" w:rsidR="00440940" w:rsidRPr="002D4817" w:rsidRDefault="00440940" w:rsidP="00440940">
      <w:pPr>
        <w:suppressAutoHyphens/>
        <w:spacing w:after="0" w:line="240" w:lineRule="auto"/>
        <w:ind w:left="709"/>
        <w:jc w:val="both"/>
        <w:rPr>
          <w:rFonts w:eastAsia="Times New Roman" w:cstheme="minorHAnsi"/>
          <w:lang w:eastAsia="ar-SA"/>
        </w:rPr>
      </w:pPr>
      <w:r w:rsidRPr="002D4817">
        <w:rPr>
          <w:rFonts w:eastAsia="Times New Roman" w:cstheme="minorHAnsi"/>
          <w:lang w:eastAsia="ar-SA"/>
        </w:rPr>
        <w:t>Kod CPV</w:t>
      </w:r>
    </w:p>
    <w:p w14:paraId="50B9428B" w14:textId="77777777" w:rsidR="00440940" w:rsidRPr="002D4817" w:rsidRDefault="00440940" w:rsidP="00440940">
      <w:pPr>
        <w:suppressAutoHyphens/>
        <w:spacing w:after="0" w:line="240" w:lineRule="auto"/>
        <w:ind w:left="709"/>
        <w:jc w:val="both"/>
        <w:rPr>
          <w:rFonts w:eastAsia="Times New Roman" w:cstheme="minorHAnsi"/>
          <w:lang w:eastAsia="ar-SA"/>
        </w:rPr>
      </w:pPr>
      <w:r w:rsidRPr="002D4817">
        <w:rPr>
          <w:rFonts w:eastAsia="Times New Roman" w:cstheme="minorHAnsi"/>
          <w:lang w:eastAsia="ar-SA"/>
        </w:rPr>
        <w:t>Część I</w:t>
      </w:r>
    </w:p>
    <w:p w14:paraId="6E3AAC87" w14:textId="77777777" w:rsidR="00440940" w:rsidRPr="002D4817" w:rsidRDefault="00604452" w:rsidP="00440940">
      <w:pPr>
        <w:suppressAutoHyphens/>
        <w:spacing w:after="0" w:line="240" w:lineRule="auto"/>
        <w:ind w:left="709"/>
        <w:jc w:val="both"/>
        <w:rPr>
          <w:rFonts w:eastAsia="Times New Roman" w:cstheme="minorHAnsi"/>
          <w:lang w:eastAsia="ar-SA"/>
        </w:rPr>
      </w:pPr>
      <w:r>
        <w:rPr>
          <w:rFonts w:eastAsia="Times New Roman" w:cstheme="minorHAnsi"/>
          <w:lang w:eastAsia="ar-SA"/>
        </w:rPr>
        <w:t>158000</w:t>
      </w:r>
      <w:r w:rsidR="00440940" w:rsidRPr="002D4817">
        <w:rPr>
          <w:rFonts w:eastAsia="Times New Roman" w:cstheme="minorHAnsi"/>
          <w:lang w:eastAsia="ar-SA"/>
        </w:rPr>
        <w:t>00</w:t>
      </w:r>
      <w:r w:rsidR="00762DFE" w:rsidRPr="002D4817">
        <w:rPr>
          <w:rFonts w:eastAsia="Times New Roman" w:cstheme="minorHAnsi"/>
          <w:lang w:eastAsia="ar-SA"/>
        </w:rPr>
        <w:t xml:space="preserve">-6 </w:t>
      </w:r>
      <w:r w:rsidR="00440940" w:rsidRPr="002D4817">
        <w:rPr>
          <w:rFonts w:eastAsia="Times New Roman" w:cstheme="minorHAnsi"/>
          <w:lang w:eastAsia="ar-SA"/>
        </w:rPr>
        <w:t>Różne produkty spożywcze</w:t>
      </w:r>
    </w:p>
    <w:p w14:paraId="5BF9B5AC" w14:textId="77777777" w:rsidR="00440940" w:rsidRPr="002D4817" w:rsidRDefault="00440940" w:rsidP="00440940">
      <w:pPr>
        <w:suppressAutoHyphens/>
        <w:spacing w:after="0" w:line="240" w:lineRule="auto"/>
        <w:ind w:left="709"/>
        <w:jc w:val="both"/>
        <w:rPr>
          <w:rFonts w:eastAsia="Times New Roman" w:cstheme="minorHAnsi"/>
          <w:lang w:eastAsia="ar-SA"/>
        </w:rPr>
      </w:pPr>
      <w:r w:rsidRPr="002D4817">
        <w:rPr>
          <w:rFonts w:eastAsia="Times New Roman" w:cstheme="minorHAnsi"/>
          <w:lang w:eastAsia="ar-SA"/>
        </w:rPr>
        <w:t>Część II</w:t>
      </w:r>
    </w:p>
    <w:p w14:paraId="15BB606D" w14:textId="77777777" w:rsidR="00440940" w:rsidRPr="002D4817" w:rsidRDefault="00604452" w:rsidP="00440940">
      <w:pPr>
        <w:suppressAutoHyphens/>
        <w:spacing w:after="0" w:line="240" w:lineRule="auto"/>
        <w:ind w:left="709"/>
        <w:jc w:val="both"/>
        <w:rPr>
          <w:rFonts w:eastAsia="Times New Roman" w:cstheme="minorHAnsi"/>
          <w:lang w:eastAsia="ar-SA"/>
        </w:rPr>
      </w:pPr>
      <w:r>
        <w:rPr>
          <w:rFonts w:eastAsia="Times New Roman" w:cstheme="minorHAnsi"/>
          <w:lang w:eastAsia="ar-SA"/>
        </w:rPr>
        <w:t>153311</w:t>
      </w:r>
      <w:r w:rsidR="00440940" w:rsidRPr="002D4817">
        <w:rPr>
          <w:rFonts w:eastAsia="Times New Roman" w:cstheme="minorHAnsi"/>
          <w:lang w:eastAsia="ar-SA"/>
        </w:rPr>
        <w:t>70</w:t>
      </w:r>
      <w:r w:rsidR="00762DFE" w:rsidRPr="002D4817">
        <w:rPr>
          <w:rFonts w:eastAsia="Times New Roman" w:cstheme="minorHAnsi"/>
          <w:lang w:eastAsia="ar-SA"/>
        </w:rPr>
        <w:t xml:space="preserve">-9 </w:t>
      </w:r>
      <w:r w:rsidR="00440940" w:rsidRPr="002D4817">
        <w:rPr>
          <w:rFonts w:eastAsia="Times New Roman" w:cstheme="minorHAnsi"/>
          <w:lang w:eastAsia="ar-SA"/>
        </w:rPr>
        <w:t>Warzywa mrożone</w:t>
      </w:r>
    </w:p>
    <w:p w14:paraId="506F0060" w14:textId="77777777" w:rsidR="00440940" w:rsidRPr="002D4817" w:rsidRDefault="00440940" w:rsidP="00440940">
      <w:pPr>
        <w:suppressAutoHyphens/>
        <w:spacing w:after="0" w:line="240" w:lineRule="auto"/>
        <w:ind w:left="709"/>
        <w:jc w:val="both"/>
        <w:rPr>
          <w:rFonts w:eastAsia="Times New Roman" w:cstheme="minorHAnsi"/>
          <w:lang w:eastAsia="ar-SA"/>
        </w:rPr>
      </w:pPr>
      <w:r w:rsidRPr="002D4817">
        <w:rPr>
          <w:rFonts w:eastAsia="Times New Roman" w:cstheme="minorHAnsi"/>
          <w:lang w:eastAsia="ar-SA"/>
        </w:rPr>
        <w:t>158960</w:t>
      </w:r>
      <w:r w:rsidR="00762DFE" w:rsidRPr="002D4817">
        <w:rPr>
          <w:rFonts w:eastAsia="Times New Roman" w:cstheme="minorHAnsi"/>
          <w:lang w:eastAsia="ar-SA"/>
        </w:rPr>
        <w:t>00-</w:t>
      </w:r>
      <w:proofErr w:type="gramStart"/>
      <w:r w:rsidR="00762DFE" w:rsidRPr="002D4817">
        <w:rPr>
          <w:rFonts w:eastAsia="Times New Roman" w:cstheme="minorHAnsi"/>
          <w:lang w:eastAsia="ar-SA"/>
        </w:rPr>
        <w:t xml:space="preserve">5 </w:t>
      </w:r>
      <w:r w:rsidRPr="002D4817">
        <w:rPr>
          <w:rFonts w:eastAsia="Times New Roman" w:cstheme="minorHAnsi"/>
          <w:lang w:eastAsia="ar-SA"/>
        </w:rPr>
        <w:t xml:space="preserve"> Produkty</w:t>
      </w:r>
      <w:proofErr w:type="gramEnd"/>
      <w:r w:rsidRPr="002D4817">
        <w:rPr>
          <w:rFonts w:eastAsia="Times New Roman" w:cstheme="minorHAnsi"/>
          <w:lang w:eastAsia="ar-SA"/>
        </w:rPr>
        <w:t xml:space="preserve"> głęboko mrożone</w:t>
      </w:r>
    </w:p>
    <w:p w14:paraId="4D6E475A" w14:textId="77777777" w:rsidR="00440940" w:rsidRPr="002D4817" w:rsidRDefault="00440940" w:rsidP="00440940">
      <w:pPr>
        <w:suppressAutoHyphens/>
        <w:spacing w:after="0" w:line="240" w:lineRule="auto"/>
        <w:ind w:left="709"/>
        <w:jc w:val="both"/>
        <w:rPr>
          <w:rFonts w:eastAsia="Times New Roman" w:cstheme="minorHAnsi"/>
          <w:lang w:eastAsia="ar-SA"/>
        </w:rPr>
      </w:pPr>
      <w:r w:rsidRPr="002D4817">
        <w:rPr>
          <w:rFonts w:eastAsia="Times New Roman" w:cstheme="minorHAnsi"/>
          <w:lang w:eastAsia="ar-SA"/>
        </w:rPr>
        <w:t>Część III</w:t>
      </w:r>
    </w:p>
    <w:p w14:paraId="1AB437CA" w14:textId="77777777" w:rsidR="00440940" w:rsidRPr="002D4817" w:rsidRDefault="00604452" w:rsidP="00440940">
      <w:pPr>
        <w:suppressAutoHyphens/>
        <w:spacing w:after="0" w:line="240" w:lineRule="auto"/>
        <w:ind w:left="709"/>
        <w:jc w:val="both"/>
        <w:rPr>
          <w:rFonts w:eastAsia="Times New Roman" w:cstheme="minorHAnsi"/>
          <w:lang w:eastAsia="ar-SA"/>
        </w:rPr>
      </w:pPr>
      <w:r>
        <w:rPr>
          <w:rFonts w:eastAsia="Times New Roman" w:cstheme="minorHAnsi"/>
          <w:lang w:eastAsia="ar-SA"/>
        </w:rPr>
        <w:t>158100</w:t>
      </w:r>
      <w:r w:rsidR="00762DFE" w:rsidRPr="002D4817">
        <w:rPr>
          <w:rFonts w:eastAsia="Times New Roman" w:cstheme="minorHAnsi"/>
          <w:lang w:eastAsia="ar-SA"/>
        </w:rPr>
        <w:t>00-9</w:t>
      </w:r>
      <w:r w:rsidR="00440940" w:rsidRPr="002D4817">
        <w:rPr>
          <w:rFonts w:eastAsia="Times New Roman" w:cstheme="minorHAnsi"/>
          <w:lang w:eastAsia="ar-SA"/>
        </w:rPr>
        <w:t xml:space="preserve"> Pieczywo, świeże wyroby piekarskie i ciastkarskie</w:t>
      </w:r>
    </w:p>
    <w:p w14:paraId="0ECD1009" w14:textId="77777777" w:rsidR="00440940" w:rsidRPr="002D4817" w:rsidRDefault="00604452" w:rsidP="00440940">
      <w:pPr>
        <w:suppressAutoHyphens/>
        <w:spacing w:after="0" w:line="240" w:lineRule="auto"/>
        <w:ind w:left="709"/>
        <w:jc w:val="both"/>
        <w:rPr>
          <w:rFonts w:eastAsia="Times New Roman" w:cstheme="minorHAnsi"/>
          <w:lang w:eastAsia="ar-SA"/>
        </w:rPr>
      </w:pPr>
      <w:r>
        <w:rPr>
          <w:rFonts w:eastAsia="Times New Roman" w:cstheme="minorHAnsi"/>
          <w:lang w:eastAsia="ar-SA"/>
        </w:rPr>
        <w:t>158110</w:t>
      </w:r>
      <w:r w:rsidR="00762DFE" w:rsidRPr="002D4817">
        <w:rPr>
          <w:rFonts w:eastAsia="Times New Roman" w:cstheme="minorHAnsi"/>
          <w:lang w:eastAsia="ar-SA"/>
        </w:rPr>
        <w:t xml:space="preserve">00-6 </w:t>
      </w:r>
      <w:r w:rsidR="00440940" w:rsidRPr="002D4817">
        <w:rPr>
          <w:rFonts w:eastAsia="Times New Roman" w:cstheme="minorHAnsi"/>
          <w:lang w:eastAsia="ar-SA"/>
        </w:rPr>
        <w:t>Pieczywo</w:t>
      </w:r>
    </w:p>
    <w:p w14:paraId="6BECDFF7" w14:textId="77777777" w:rsidR="00440940" w:rsidRPr="002D4817" w:rsidRDefault="00440940" w:rsidP="00440940">
      <w:pPr>
        <w:suppressAutoHyphens/>
        <w:spacing w:after="0" w:line="240" w:lineRule="auto"/>
        <w:ind w:left="709"/>
        <w:jc w:val="both"/>
        <w:rPr>
          <w:rFonts w:eastAsia="Times New Roman" w:cstheme="minorHAnsi"/>
          <w:lang w:eastAsia="ar-SA"/>
        </w:rPr>
      </w:pPr>
      <w:r w:rsidRPr="002D4817">
        <w:rPr>
          <w:rFonts w:eastAsia="Times New Roman" w:cstheme="minorHAnsi"/>
          <w:lang w:eastAsia="ar-SA"/>
        </w:rPr>
        <w:t xml:space="preserve">Część </w:t>
      </w:r>
      <w:r w:rsidR="002D4817">
        <w:rPr>
          <w:rFonts w:eastAsia="Times New Roman" w:cstheme="minorHAnsi"/>
          <w:lang w:eastAsia="ar-SA"/>
        </w:rPr>
        <w:t>I</w:t>
      </w:r>
      <w:r w:rsidRPr="002D4817">
        <w:rPr>
          <w:rFonts w:eastAsia="Times New Roman" w:cstheme="minorHAnsi"/>
          <w:lang w:eastAsia="ar-SA"/>
        </w:rPr>
        <w:t>V</w:t>
      </w:r>
    </w:p>
    <w:p w14:paraId="7958F77F" w14:textId="77777777" w:rsidR="00440940" w:rsidRPr="002D4817" w:rsidRDefault="00604452" w:rsidP="00440940">
      <w:pPr>
        <w:suppressAutoHyphens/>
        <w:spacing w:after="0" w:line="240" w:lineRule="auto"/>
        <w:ind w:left="709"/>
        <w:jc w:val="both"/>
        <w:rPr>
          <w:rFonts w:eastAsia="Times New Roman" w:cstheme="minorHAnsi"/>
          <w:lang w:eastAsia="ar-SA"/>
        </w:rPr>
      </w:pPr>
      <w:r>
        <w:rPr>
          <w:rFonts w:eastAsia="Times New Roman" w:cstheme="minorHAnsi"/>
          <w:lang w:eastAsia="ar-SA"/>
        </w:rPr>
        <w:t>151000</w:t>
      </w:r>
      <w:r w:rsidR="00762DFE" w:rsidRPr="002D4817">
        <w:rPr>
          <w:rFonts w:eastAsia="Times New Roman" w:cstheme="minorHAnsi"/>
          <w:lang w:eastAsia="ar-SA"/>
        </w:rPr>
        <w:t xml:space="preserve">00-9 </w:t>
      </w:r>
      <w:r w:rsidR="00440940" w:rsidRPr="002D4817">
        <w:rPr>
          <w:rFonts w:eastAsia="Times New Roman" w:cstheme="minorHAnsi"/>
          <w:lang w:eastAsia="ar-SA"/>
        </w:rPr>
        <w:t>Produkty zwierzęce, mięso i produkty mięsne</w:t>
      </w:r>
    </w:p>
    <w:p w14:paraId="651BAB36" w14:textId="77777777" w:rsidR="00440940" w:rsidRPr="002D4817" w:rsidRDefault="00604452" w:rsidP="00440940">
      <w:pPr>
        <w:suppressAutoHyphens/>
        <w:spacing w:after="0" w:line="240" w:lineRule="auto"/>
        <w:ind w:left="709"/>
        <w:jc w:val="both"/>
        <w:rPr>
          <w:rFonts w:eastAsia="Times New Roman" w:cstheme="minorHAnsi"/>
          <w:lang w:eastAsia="ar-SA"/>
        </w:rPr>
      </w:pPr>
      <w:r>
        <w:rPr>
          <w:rFonts w:eastAsia="Times New Roman" w:cstheme="minorHAnsi"/>
          <w:lang w:eastAsia="ar-SA"/>
        </w:rPr>
        <w:t>151300</w:t>
      </w:r>
      <w:r w:rsidR="00762DFE" w:rsidRPr="002D4817">
        <w:rPr>
          <w:rFonts w:eastAsia="Times New Roman" w:cstheme="minorHAnsi"/>
          <w:lang w:eastAsia="ar-SA"/>
        </w:rPr>
        <w:t xml:space="preserve">00-8 </w:t>
      </w:r>
      <w:r w:rsidR="00440940" w:rsidRPr="002D4817">
        <w:rPr>
          <w:rFonts w:eastAsia="Times New Roman" w:cstheme="minorHAnsi"/>
          <w:lang w:eastAsia="ar-SA"/>
        </w:rPr>
        <w:t>Produkty mięsne</w:t>
      </w:r>
    </w:p>
    <w:p w14:paraId="71841BFE" w14:textId="77777777" w:rsidR="00440940" w:rsidRPr="002D4817" w:rsidRDefault="002D4817" w:rsidP="00440940">
      <w:pPr>
        <w:suppressAutoHyphens/>
        <w:spacing w:after="0" w:line="240" w:lineRule="auto"/>
        <w:ind w:left="709"/>
        <w:jc w:val="both"/>
        <w:rPr>
          <w:rFonts w:eastAsia="Times New Roman" w:cstheme="minorHAnsi"/>
          <w:lang w:eastAsia="ar-SA"/>
        </w:rPr>
      </w:pPr>
      <w:r>
        <w:rPr>
          <w:rFonts w:eastAsia="Times New Roman" w:cstheme="minorHAnsi"/>
          <w:lang w:eastAsia="ar-SA"/>
        </w:rPr>
        <w:t>Część V</w:t>
      </w:r>
    </w:p>
    <w:p w14:paraId="7432D642" w14:textId="77777777" w:rsidR="00440940" w:rsidRPr="002D4817" w:rsidRDefault="00604452" w:rsidP="00440940">
      <w:pPr>
        <w:suppressAutoHyphens/>
        <w:spacing w:after="0" w:line="240" w:lineRule="auto"/>
        <w:ind w:left="709"/>
        <w:jc w:val="both"/>
        <w:rPr>
          <w:rFonts w:eastAsia="Times New Roman" w:cstheme="minorHAnsi"/>
          <w:lang w:eastAsia="ar-SA"/>
        </w:rPr>
      </w:pPr>
      <w:r>
        <w:rPr>
          <w:rFonts w:eastAsia="Times New Roman" w:cstheme="minorHAnsi"/>
          <w:lang w:eastAsia="ar-SA"/>
        </w:rPr>
        <w:lastRenderedPageBreak/>
        <w:t>153000</w:t>
      </w:r>
      <w:r w:rsidR="00762DFE" w:rsidRPr="002D4817">
        <w:rPr>
          <w:rFonts w:eastAsia="Times New Roman" w:cstheme="minorHAnsi"/>
          <w:lang w:eastAsia="ar-SA"/>
        </w:rPr>
        <w:t>00-1</w:t>
      </w:r>
      <w:r w:rsidR="00440940" w:rsidRPr="002D4817">
        <w:rPr>
          <w:rFonts w:eastAsia="Times New Roman" w:cstheme="minorHAnsi"/>
          <w:lang w:eastAsia="ar-SA"/>
        </w:rPr>
        <w:t xml:space="preserve"> Owoce, warzywa i podobne produkty</w:t>
      </w:r>
    </w:p>
    <w:p w14:paraId="5D528CE6" w14:textId="77777777" w:rsidR="00440940" w:rsidRPr="002D4817" w:rsidRDefault="00604452" w:rsidP="00440940">
      <w:pPr>
        <w:suppressAutoHyphens/>
        <w:spacing w:after="0" w:line="240" w:lineRule="auto"/>
        <w:ind w:left="709"/>
        <w:jc w:val="both"/>
        <w:rPr>
          <w:rFonts w:eastAsia="Times New Roman" w:cstheme="minorHAnsi"/>
          <w:lang w:eastAsia="ar-SA"/>
        </w:rPr>
      </w:pPr>
      <w:r>
        <w:rPr>
          <w:rFonts w:eastAsia="Times New Roman" w:cstheme="minorHAnsi"/>
          <w:lang w:eastAsia="ar-SA"/>
        </w:rPr>
        <w:t>031425</w:t>
      </w:r>
      <w:r w:rsidR="00762DFE" w:rsidRPr="002D4817">
        <w:rPr>
          <w:rFonts w:eastAsia="Times New Roman" w:cstheme="minorHAnsi"/>
          <w:lang w:eastAsia="ar-SA"/>
        </w:rPr>
        <w:t>00-3</w:t>
      </w:r>
      <w:r w:rsidR="00440940" w:rsidRPr="002D4817">
        <w:rPr>
          <w:rFonts w:eastAsia="Times New Roman" w:cstheme="minorHAnsi"/>
          <w:lang w:eastAsia="ar-SA"/>
        </w:rPr>
        <w:t xml:space="preserve"> Jaja</w:t>
      </w:r>
    </w:p>
    <w:p w14:paraId="42F43530" w14:textId="77777777" w:rsidR="00440940" w:rsidRPr="002D4817" w:rsidRDefault="002D4817" w:rsidP="00440940">
      <w:pPr>
        <w:suppressAutoHyphens/>
        <w:spacing w:after="0" w:line="240" w:lineRule="auto"/>
        <w:ind w:left="709"/>
        <w:jc w:val="both"/>
        <w:rPr>
          <w:rFonts w:eastAsia="Times New Roman" w:cstheme="minorHAnsi"/>
          <w:lang w:eastAsia="ar-SA"/>
        </w:rPr>
      </w:pPr>
      <w:r>
        <w:rPr>
          <w:rFonts w:eastAsia="Times New Roman" w:cstheme="minorHAnsi"/>
          <w:lang w:eastAsia="ar-SA"/>
        </w:rPr>
        <w:t>Część VI</w:t>
      </w:r>
    </w:p>
    <w:p w14:paraId="2DA93FEA" w14:textId="77777777" w:rsidR="00440940" w:rsidRPr="002D4817" w:rsidRDefault="00604452" w:rsidP="00440940">
      <w:pPr>
        <w:suppressAutoHyphens/>
        <w:spacing w:after="0" w:line="240" w:lineRule="auto"/>
        <w:ind w:left="709"/>
        <w:jc w:val="both"/>
        <w:rPr>
          <w:rFonts w:eastAsia="Times New Roman" w:cstheme="minorHAnsi"/>
          <w:lang w:eastAsia="ar-SA"/>
        </w:rPr>
      </w:pPr>
      <w:r>
        <w:rPr>
          <w:rFonts w:eastAsia="Times New Roman" w:cstheme="minorHAnsi"/>
          <w:lang w:eastAsia="ar-SA"/>
        </w:rPr>
        <w:t>156100</w:t>
      </w:r>
      <w:r w:rsidR="00762DFE" w:rsidRPr="002D4817">
        <w:rPr>
          <w:rFonts w:eastAsia="Times New Roman" w:cstheme="minorHAnsi"/>
          <w:lang w:eastAsia="ar-SA"/>
        </w:rPr>
        <w:t>00-7</w:t>
      </w:r>
      <w:r w:rsidR="00440940" w:rsidRPr="002D4817">
        <w:rPr>
          <w:rFonts w:eastAsia="Times New Roman" w:cstheme="minorHAnsi"/>
          <w:lang w:eastAsia="ar-SA"/>
        </w:rPr>
        <w:t xml:space="preserve"> Produkty przemiału ziarna</w:t>
      </w:r>
    </w:p>
    <w:p w14:paraId="5105C6CE" w14:textId="77777777" w:rsidR="00440940" w:rsidRPr="002D4817" w:rsidRDefault="002D4817" w:rsidP="00440940">
      <w:pPr>
        <w:suppressAutoHyphens/>
        <w:spacing w:after="0" w:line="240" w:lineRule="auto"/>
        <w:ind w:left="709"/>
        <w:jc w:val="both"/>
        <w:rPr>
          <w:rFonts w:eastAsia="Times New Roman" w:cstheme="minorHAnsi"/>
          <w:lang w:eastAsia="ar-SA"/>
        </w:rPr>
      </w:pPr>
      <w:r>
        <w:rPr>
          <w:rFonts w:eastAsia="Times New Roman" w:cstheme="minorHAnsi"/>
          <w:lang w:eastAsia="ar-SA"/>
        </w:rPr>
        <w:t>Część VII</w:t>
      </w:r>
    </w:p>
    <w:p w14:paraId="65A89BA9" w14:textId="77777777" w:rsidR="00440940" w:rsidRPr="002D4817" w:rsidRDefault="00604452" w:rsidP="00440940">
      <w:pPr>
        <w:suppressAutoHyphens/>
        <w:spacing w:after="0" w:line="240" w:lineRule="auto"/>
        <w:ind w:left="709"/>
        <w:jc w:val="both"/>
        <w:rPr>
          <w:rFonts w:eastAsia="Times New Roman" w:cstheme="minorHAnsi"/>
          <w:lang w:eastAsia="ar-SA"/>
        </w:rPr>
      </w:pPr>
      <w:r>
        <w:rPr>
          <w:rFonts w:eastAsia="Times New Roman" w:cstheme="minorHAnsi"/>
          <w:lang w:eastAsia="ar-SA"/>
        </w:rPr>
        <w:t>155000</w:t>
      </w:r>
      <w:r w:rsidR="0046239F" w:rsidRPr="002D4817">
        <w:rPr>
          <w:rFonts w:eastAsia="Times New Roman" w:cstheme="minorHAnsi"/>
          <w:lang w:eastAsia="ar-SA"/>
        </w:rPr>
        <w:t>00-3</w:t>
      </w:r>
      <w:r w:rsidR="00440940" w:rsidRPr="002D4817">
        <w:rPr>
          <w:rFonts w:eastAsia="Times New Roman" w:cstheme="minorHAnsi"/>
          <w:lang w:eastAsia="ar-SA"/>
        </w:rPr>
        <w:t xml:space="preserve"> Produkty mleczarskie</w:t>
      </w:r>
    </w:p>
    <w:p w14:paraId="10687F89" w14:textId="77777777" w:rsidR="00440940" w:rsidRPr="002D4817" w:rsidRDefault="00440940" w:rsidP="00440940">
      <w:pPr>
        <w:suppressAutoHyphens/>
        <w:spacing w:after="0" w:line="240" w:lineRule="auto"/>
        <w:ind w:left="709"/>
        <w:jc w:val="both"/>
        <w:rPr>
          <w:rFonts w:eastAsia="Times New Roman" w:cstheme="minorHAnsi"/>
          <w:lang w:eastAsia="ar-SA"/>
        </w:rPr>
      </w:pPr>
      <w:r w:rsidRPr="002D4817">
        <w:rPr>
          <w:rFonts w:eastAsia="Times New Roman" w:cstheme="minorHAnsi"/>
          <w:lang w:eastAsia="ar-SA"/>
        </w:rPr>
        <w:t xml:space="preserve">Część </w:t>
      </w:r>
      <w:r w:rsidR="002D4817">
        <w:rPr>
          <w:rFonts w:eastAsia="Times New Roman" w:cstheme="minorHAnsi"/>
          <w:lang w:eastAsia="ar-SA"/>
        </w:rPr>
        <w:t>VIII</w:t>
      </w:r>
    </w:p>
    <w:p w14:paraId="13F155C8" w14:textId="77777777" w:rsidR="00440940" w:rsidRPr="002D4817" w:rsidRDefault="00604452" w:rsidP="00440940">
      <w:pPr>
        <w:suppressAutoHyphens/>
        <w:spacing w:after="0" w:line="240" w:lineRule="auto"/>
        <w:ind w:left="709"/>
        <w:jc w:val="both"/>
        <w:rPr>
          <w:rFonts w:eastAsia="Times New Roman" w:cstheme="minorHAnsi"/>
          <w:lang w:eastAsia="ar-SA"/>
        </w:rPr>
      </w:pPr>
      <w:r>
        <w:rPr>
          <w:rFonts w:eastAsia="Times New Roman" w:cstheme="minorHAnsi"/>
          <w:lang w:eastAsia="ar-SA"/>
        </w:rPr>
        <w:t>152200</w:t>
      </w:r>
      <w:r w:rsidR="0046239F" w:rsidRPr="002D4817">
        <w:rPr>
          <w:rFonts w:eastAsia="Times New Roman" w:cstheme="minorHAnsi"/>
          <w:lang w:eastAsia="ar-SA"/>
        </w:rPr>
        <w:t xml:space="preserve">00-6 </w:t>
      </w:r>
      <w:r w:rsidR="00440940" w:rsidRPr="002D4817">
        <w:rPr>
          <w:rFonts w:eastAsia="Times New Roman" w:cstheme="minorHAnsi"/>
          <w:lang w:eastAsia="ar-SA"/>
        </w:rPr>
        <w:t>Ryby mrożone, filety rybne i pozostałe mięso ryb</w:t>
      </w:r>
    </w:p>
    <w:p w14:paraId="2C74972D" w14:textId="77777777" w:rsidR="00440940" w:rsidRPr="002D4817" w:rsidRDefault="00604452" w:rsidP="00440940">
      <w:pPr>
        <w:suppressAutoHyphens/>
        <w:spacing w:after="0" w:line="240" w:lineRule="auto"/>
        <w:ind w:left="709"/>
        <w:jc w:val="both"/>
        <w:rPr>
          <w:rFonts w:eastAsia="Times New Roman" w:cstheme="minorHAnsi"/>
          <w:lang w:eastAsia="ar-SA"/>
        </w:rPr>
      </w:pPr>
      <w:r>
        <w:rPr>
          <w:rFonts w:eastAsia="Times New Roman" w:cstheme="minorHAnsi"/>
          <w:lang w:eastAsia="ar-SA"/>
        </w:rPr>
        <w:t>152000</w:t>
      </w:r>
      <w:r w:rsidR="0046239F" w:rsidRPr="002D4817">
        <w:rPr>
          <w:rFonts w:eastAsia="Times New Roman" w:cstheme="minorHAnsi"/>
          <w:lang w:eastAsia="ar-SA"/>
        </w:rPr>
        <w:t>00-0</w:t>
      </w:r>
      <w:r w:rsidR="00440940" w:rsidRPr="002D4817">
        <w:rPr>
          <w:rFonts w:eastAsia="Times New Roman" w:cstheme="minorHAnsi"/>
          <w:lang w:eastAsia="ar-SA"/>
        </w:rPr>
        <w:t xml:space="preserve"> Ryby przetworzone i konserwowane</w:t>
      </w:r>
    </w:p>
    <w:p w14:paraId="0FD851B2" w14:textId="77777777" w:rsidR="00440940" w:rsidRPr="002D4817" w:rsidRDefault="00440940" w:rsidP="00440940">
      <w:pPr>
        <w:suppressAutoHyphens/>
        <w:spacing w:after="0" w:line="240" w:lineRule="auto"/>
        <w:ind w:left="709"/>
        <w:jc w:val="both"/>
        <w:rPr>
          <w:rFonts w:eastAsia="Times New Roman" w:cstheme="minorHAnsi"/>
          <w:lang w:eastAsia="ar-SA"/>
        </w:rPr>
      </w:pPr>
      <w:r w:rsidRPr="002D4817">
        <w:rPr>
          <w:rFonts w:eastAsia="Times New Roman" w:cstheme="minorHAnsi"/>
          <w:lang w:eastAsia="ar-SA"/>
        </w:rPr>
        <w:t xml:space="preserve">Część </w:t>
      </w:r>
      <w:r w:rsidR="002D4817">
        <w:rPr>
          <w:rFonts w:eastAsia="Times New Roman" w:cstheme="minorHAnsi"/>
          <w:lang w:eastAsia="ar-SA"/>
        </w:rPr>
        <w:t>I</w:t>
      </w:r>
      <w:r w:rsidRPr="002D4817">
        <w:rPr>
          <w:rFonts w:eastAsia="Times New Roman" w:cstheme="minorHAnsi"/>
          <w:lang w:eastAsia="ar-SA"/>
        </w:rPr>
        <w:t>X</w:t>
      </w:r>
    </w:p>
    <w:p w14:paraId="78C2E3EA" w14:textId="77777777" w:rsidR="00440940" w:rsidRPr="002D4817" w:rsidRDefault="00604452" w:rsidP="00D10F21">
      <w:pPr>
        <w:suppressAutoHyphens/>
        <w:spacing w:after="0" w:line="240" w:lineRule="auto"/>
        <w:ind w:left="709"/>
        <w:jc w:val="both"/>
        <w:rPr>
          <w:rFonts w:eastAsia="Times New Roman" w:cstheme="minorHAnsi"/>
          <w:lang w:eastAsia="ar-SA"/>
        </w:rPr>
      </w:pPr>
      <w:r>
        <w:rPr>
          <w:rFonts w:eastAsia="Times New Roman" w:cstheme="minorHAnsi"/>
          <w:lang w:eastAsia="ar-SA"/>
        </w:rPr>
        <w:t>151000</w:t>
      </w:r>
      <w:r w:rsidR="00D10F21" w:rsidRPr="002D4817">
        <w:rPr>
          <w:rFonts w:eastAsia="Times New Roman" w:cstheme="minorHAnsi"/>
          <w:lang w:eastAsia="ar-SA"/>
        </w:rPr>
        <w:t>0</w:t>
      </w:r>
      <w:r w:rsidR="0046239F" w:rsidRPr="002D4817">
        <w:rPr>
          <w:rFonts w:eastAsia="Times New Roman" w:cstheme="minorHAnsi"/>
          <w:lang w:eastAsia="ar-SA"/>
        </w:rPr>
        <w:t>0-</w:t>
      </w:r>
      <w:proofErr w:type="gramStart"/>
      <w:r w:rsidR="0046239F" w:rsidRPr="002D4817">
        <w:rPr>
          <w:rFonts w:eastAsia="Times New Roman" w:cstheme="minorHAnsi"/>
          <w:lang w:eastAsia="ar-SA"/>
        </w:rPr>
        <w:t xml:space="preserve">9 </w:t>
      </w:r>
      <w:r w:rsidR="00440940" w:rsidRPr="002D4817">
        <w:rPr>
          <w:rFonts w:eastAsia="Times New Roman" w:cstheme="minorHAnsi"/>
          <w:lang w:eastAsia="ar-SA"/>
        </w:rPr>
        <w:t xml:space="preserve"> Produkty</w:t>
      </w:r>
      <w:proofErr w:type="gramEnd"/>
      <w:r w:rsidR="00440940" w:rsidRPr="002D4817">
        <w:rPr>
          <w:rFonts w:eastAsia="Times New Roman" w:cstheme="minorHAnsi"/>
          <w:lang w:eastAsia="ar-SA"/>
        </w:rPr>
        <w:t xml:space="preserve"> zwierzęce, mięso i produkty mięsne</w:t>
      </w:r>
    </w:p>
    <w:p w14:paraId="67AE886F" w14:textId="77777777" w:rsidR="00440940" w:rsidRPr="002D4817" w:rsidRDefault="00604452" w:rsidP="00440940">
      <w:pPr>
        <w:suppressAutoHyphens/>
        <w:spacing w:after="0" w:line="240" w:lineRule="auto"/>
        <w:ind w:left="709"/>
        <w:jc w:val="both"/>
        <w:rPr>
          <w:rFonts w:eastAsia="Times New Roman" w:cstheme="minorHAnsi"/>
          <w:lang w:eastAsia="ar-SA"/>
        </w:rPr>
      </w:pPr>
      <w:r>
        <w:rPr>
          <w:rFonts w:eastAsia="Times New Roman" w:cstheme="minorHAnsi"/>
          <w:lang w:eastAsia="ar-SA"/>
        </w:rPr>
        <w:t>151100</w:t>
      </w:r>
      <w:r w:rsidR="0046239F" w:rsidRPr="002D4817">
        <w:rPr>
          <w:rFonts w:eastAsia="Times New Roman" w:cstheme="minorHAnsi"/>
          <w:lang w:eastAsia="ar-SA"/>
        </w:rPr>
        <w:t xml:space="preserve">00-2 </w:t>
      </w:r>
      <w:r w:rsidR="00440940" w:rsidRPr="002D4817">
        <w:rPr>
          <w:rFonts w:eastAsia="Times New Roman" w:cstheme="minorHAnsi"/>
          <w:lang w:eastAsia="ar-SA"/>
        </w:rPr>
        <w:t>Mięso</w:t>
      </w:r>
    </w:p>
    <w:p w14:paraId="2DB4F10D" w14:textId="77777777" w:rsidR="00440940" w:rsidRPr="002D4817" w:rsidRDefault="002D4817" w:rsidP="00440940">
      <w:pPr>
        <w:suppressAutoHyphens/>
        <w:spacing w:after="0" w:line="240" w:lineRule="auto"/>
        <w:ind w:left="709"/>
        <w:jc w:val="both"/>
        <w:rPr>
          <w:rFonts w:eastAsia="Times New Roman" w:cstheme="minorHAnsi"/>
          <w:lang w:eastAsia="ar-SA"/>
        </w:rPr>
      </w:pPr>
      <w:r>
        <w:rPr>
          <w:rFonts w:eastAsia="Times New Roman" w:cstheme="minorHAnsi"/>
          <w:lang w:eastAsia="ar-SA"/>
        </w:rPr>
        <w:t>Część X</w:t>
      </w:r>
    </w:p>
    <w:p w14:paraId="11905AB0" w14:textId="77777777" w:rsidR="00440940" w:rsidRPr="002D4817" w:rsidRDefault="00604452" w:rsidP="00440940">
      <w:pPr>
        <w:suppressAutoHyphens/>
        <w:spacing w:after="0" w:line="240" w:lineRule="auto"/>
        <w:ind w:left="709"/>
        <w:jc w:val="both"/>
        <w:rPr>
          <w:rFonts w:eastAsia="Times New Roman" w:cstheme="minorHAnsi"/>
          <w:lang w:eastAsia="ar-SA"/>
        </w:rPr>
      </w:pPr>
      <w:r>
        <w:rPr>
          <w:rFonts w:eastAsia="Times New Roman" w:cstheme="minorHAnsi"/>
          <w:lang w:eastAsia="ar-SA"/>
        </w:rPr>
        <w:t>151121</w:t>
      </w:r>
      <w:r w:rsidR="0046239F" w:rsidRPr="002D4817">
        <w:rPr>
          <w:rFonts w:eastAsia="Times New Roman" w:cstheme="minorHAnsi"/>
          <w:lang w:eastAsia="ar-SA"/>
        </w:rPr>
        <w:t>00-7</w:t>
      </w:r>
      <w:r w:rsidR="00440940" w:rsidRPr="002D4817">
        <w:rPr>
          <w:rFonts w:eastAsia="Times New Roman" w:cstheme="minorHAnsi"/>
          <w:lang w:eastAsia="ar-SA"/>
        </w:rPr>
        <w:t xml:space="preserve"> Świeży drób</w:t>
      </w:r>
    </w:p>
    <w:p w14:paraId="69F3D90B" w14:textId="77777777" w:rsidR="00440940" w:rsidRPr="002D4817" w:rsidRDefault="00604452" w:rsidP="00D10F21">
      <w:pPr>
        <w:suppressAutoHyphens/>
        <w:spacing w:after="0" w:line="240" w:lineRule="auto"/>
        <w:ind w:left="709"/>
        <w:jc w:val="both"/>
        <w:rPr>
          <w:rFonts w:eastAsia="Times New Roman" w:cstheme="minorHAnsi"/>
          <w:lang w:eastAsia="ar-SA"/>
        </w:rPr>
      </w:pPr>
      <w:r>
        <w:rPr>
          <w:rFonts w:eastAsia="Times New Roman" w:cstheme="minorHAnsi"/>
          <w:lang w:eastAsia="ar-SA"/>
        </w:rPr>
        <w:t>151315</w:t>
      </w:r>
      <w:r w:rsidR="00D10F21" w:rsidRPr="002D4817">
        <w:rPr>
          <w:rFonts w:eastAsia="Times New Roman" w:cstheme="minorHAnsi"/>
          <w:lang w:eastAsia="ar-SA"/>
        </w:rPr>
        <w:t>00</w:t>
      </w:r>
      <w:r w:rsidR="00440940" w:rsidRPr="002D4817">
        <w:rPr>
          <w:rFonts w:eastAsia="Times New Roman" w:cstheme="minorHAnsi"/>
          <w:lang w:eastAsia="ar-SA"/>
        </w:rPr>
        <w:t>-</w:t>
      </w:r>
      <w:r w:rsidR="0046239F" w:rsidRPr="002D4817">
        <w:rPr>
          <w:rFonts w:eastAsia="Times New Roman" w:cstheme="minorHAnsi"/>
          <w:lang w:eastAsia="ar-SA"/>
        </w:rPr>
        <w:t>0</w:t>
      </w:r>
      <w:r w:rsidR="00440940" w:rsidRPr="002D4817">
        <w:rPr>
          <w:rFonts w:eastAsia="Times New Roman" w:cstheme="minorHAnsi"/>
          <w:lang w:eastAsia="ar-SA"/>
        </w:rPr>
        <w:t xml:space="preserve"> Produkty drobiowe</w:t>
      </w:r>
    </w:p>
    <w:p w14:paraId="4ADA634C" w14:textId="77777777" w:rsidR="00440940" w:rsidRPr="002D4817" w:rsidRDefault="00440940" w:rsidP="00440940">
      <w:pPr>
        <w:suppressAutoHyphens/>
        <w:spacing w:after="0" w:line="240" w:lineRule="auto"/>
        <w:ind w:left="709"/>
        <w:jc w:val="both"/>
        <w:rPr>
          <w:rFonts w:eastAsia="Times New Roman" w:cstheme="minorHAnsi"/>
          <w:color w:val="FF0000"/>
          <w:lang w:eastAsia="ar-SA"/>
        </w:rPr>
      </w:pPr>
    </w:p>
    <w:p w14:paraId="37202E74" w14:textId="77777777" w:rsidR="00EB1879" w:rsidRPr="002D4817" w:rsidRDefault="00440940" w:rsidP="00996233">
      <w:pPr>
        <w:numPr>
          <w:ilvl w:val="0"/>
          <w:numId w:val="6"/>
        </w:numPr>
        <w:suppressAutoHyphens/>
        <w:spacing w:after="0" w:line="240" w:lineRule="auto"/>
        <w:ind w:left="1134"/>
        <w:jc w:val="both"/>
        <w:rPr>
          <w:rFonts w:eastAsia="Times New Roman" w:cstheme="minorHAnsi"/>
          <w:lang w:eastAsia="ar-SA"/>
        </w:rPr>
      </w:pPr>
      <w:r w:rsidRPr="002D4817">
        <w:rPr>
          <w:rFonts w:eastAsia="Times New Roman" w:cstheme="minorHAnsi"/>
          <w:lang w:eastAsia="ar-SA"/>
        </w:rPr>
        <w:t xml:space="preserve">Szczegółowy opis przedmiotu zamówienia zawiera załącznik nr 2 oraz nr 7 do SIWZ. </w:t>
      </w:r>
      <w:r w:rsidRPr="002D4817">
        <w:rPr>
          <w:rFonts w:eastAsia="Times New Roman" w:cstheme="minorHAnsi"/>
          <w:u w:val="single"/>
          <w:lang w:eastAsia="ar-SA"/>
        </w:rPr>
        <w:t>Zamawiający zastrzega, iż podane w SIWZ ilości artykułów są ilościami maksymalnymi, szacowanymi przez Zamawiającego na okres realizacji zamówienia. Zamawiający będzie składał zapotrzebowanie w zależności od faktycznych potrzeb co oznacza, że podane ilości mogą ulec zmniejszeniu. Rozliczenie za dostawę odbywać się będzie na podstawie faktycznej ilości zamówionych i dostarczonych artykułów według cen jednostkowych zawartych w formularzu cenowym. Wykonawcy nie przysługują żadne roszczenia z tytułu zmniejszenia maksymalnego zakresu dostawy.</w:t>
      </w:r>
    </w:p>
    <w:p w14:paraId="68A2FBCB" w14:textId="77777777" w:rsidR="00EB1879" w:rsidRPr="002D4817" w:rsidRDefault="00440940" w:rsidP="00996233">
      <w:pPr>
        <w:numPr>
          <w:ilvl w:val="0"/>
          <w:numId w:val="6"/>
        </w:numPr>
        <w:suppressAutoHyphens/>
        <w:spacing w:after="0" w:line="240" w:lineRule="auto"/>
        <w:ind w:left="1134"/>
        <w:jc w:val="both"/>
        <w:rPr>
          <w:rFonts w:eastAsia="Times New Roman" w:cstheme="minorHAnsi"/>
          <w:lang w:eastAsia="ar-SA"/>
        </w:rPr>
      </w:pPr>
      <w:r w:rsidRPr="002D4817">
        <w:rPr>
          <w:rFonts w:eastAsia="Times New Roman" w:cstheme="minorHAnsi"/>
          <w:lang w:eastAsia="ar-SA"/>
        </w:rPr>
        <w:t>Szczegółowy opis przedmiotu zamówienia, wskazany w załączniku nr 2 (formularz cenowy) zawiera wykaz standardów jakościowych wskazujących istotne cechy przedmiotu zamówienia, każdego z produktów.</w:t>
      </w:r>
    </w:p>
    <w:p w14:paraId="4FA28AEA" w14:textId="77777777" w:rsidR="00EB1879" w:rsidRPr="002D4817" w:rsidRDefault="00440940" w:rsidP="00996233">
      <w:pPr>
        <w:numPr>
          <w:ilvl w:val="0"/>
          <w:numId w:val="6"/>
        </w:numPr>
        <w:suppressAutoHyphens/>
        <w:spacing w:after="0" w:line="240" w:lineRule="auto"/>
        <w:ind w:left="1134"/>
        <w:jc w:val="both"/>
        <w:rPr>
          <w:rFonts w:eastAsia="Times New Roman" w:cstheme="minorHAnsi"/>
          <w:lang w:eastAsia="ar-SA"/>
        </w:rPr>
      </w:pPr>
      <w:r w:rsidRPr="002D4817">
        <w:rPr>
          <w:rFonts w:eastAsia="Times New Roman" w:cstheme="minorHAnsi"/>
          <w:lang w:eastAsia="ar-SA"/>
        </w:rPr>
        <w:t>Zamawiający dopuszcza możliwości składania ofert częściowych</w:t>
      </w:r>
      <w:r w:rsidR="006D7D12">
        <w:rPr>
          <w:rFonts w:eastAsia="Times New Roman" w:cstheme="minorHAnsi"/>
          <w:lang w:eastAsia="ar-SA"/>
        </w:rPr>
        <w:t>, zgodnie z podziałem zamówienia na części</w:t>
      </w:r>
      <w:r w:rsidRPr="002D4817">
        <w:rPr>
          <w:rFonts w:eastAsia="Times New Roman" w:cstheme="minorHAnsi"/>
          <w:lang w:eastAsia="ar-SA"/>
        </w:rPr>
        <w:t>.</w:t>
      </w:r>
    </w:p>
    <w:p w14:paraId="29B809A0" w14:textId="77777777" w:rsidR="00EB1879" w:rsidRPr="002D4817" w:rsidRDefault="00440940" w:rsidP="00996233">
      <w:pPr>
        <w:numPr>
          <w:ilvl w:val="0"/>
          <w:numId w:val="6"/>
        </w:numPr>
        <w:suppressAutoHyphens/>
        <w:spacing w:after="0" w:line="240" w:lineRule="auto"/>
        <w:ind w:left="1134"/>
        <w:jc w:val="both"/>
        <w:rPr>
          <w:rFonts w:eastAsia="Times New Roman" w:cstheme="minorHAnsi"/>
          <w:color w:val="FF0000"/>
          <w:lang w:eastAsia="ar-SA"/>
        </w:rPr>
      </w:pPr>
      <w:r w:rsidRPr="002D4817">
        <w:rPr>
          <w:rFonts w:eastAsia="Times New Roman" w:cstheme="minorHAnsi"/>
          <w:lang w:eastAsia="ar-SA"/>
        </w:rPr>
        <w:t>Zamawiający nie dopuszcza możliwości składania ofert wariantowych.</w:t>
      </w:r>
    </w:p>
    <w:p w14:paraId="14561811" w14:textId="77777777" w:rsidR="00EB1879" w:rsidRPr="002D4817" w:rsidRDefault="00440940" w:rsidP="00996233">
      <w:pPr>
        <w:numPr>
          <w:ilvl w:val="0"/>
          <w:numId w:val="6"/>
        </w:numPr>
        <w:suppressAutoHyphens/>
        <w:spacing w:after="0" w:line="240" w:lineRule="auto"/>
        <w:ind w:left="1134"/>
        <w:jc w:val="both"/>
        <w:rPr>
          <w:rFonts w:eastAsia="Times New Roman" w:cstheme="minorHAnsi"/>
          <w:lang w:eastAsia="ar-SA"/>
        </w:rPr>
      </w:pPr>
      <w:r w:rsidRPr="002D4817">
        <w:rPr>
          <w:rFonts w:eastAsia="Times New Roman" w:cstheme="minorHAnsi"/>
          <w:lang w:eastAsia="ar-SA"/>
        </w:rPr>
        <w:t>Wykonawca ma obowiązek wskazania w ofercie części zamówienia, które zamierza powierzyć podwykonawcom – brak w/w informacji oznaczać będzie, iż całość zamówienia będzie zrealizowana przez Wykonawcę (wskazania należy dokonać w Formularzu Ofertowym stanowiącym Załącznik nr 1 do SIWZ).</w:t>
      </w:r>
    </w:p>
    <w:p w14:paraId="45E60EF4" w14:textId="77777777" w:rsidR="00EB1879" w:rsidRPr="002D4817" w:rsidRDefault="00EB1879" w:rsidP="00996233">
      <w:pPr>
        <w:numPr>
          <w:ilvl w:val="0"/>
          <w:numId w:val="6"/>
        </w:numPr>
        <w:suppressAutoHyphens/>
        <w:overflowPunct w:val="0"/>
        <w:spacing w:after="0" w:line="240" w:lineRule="auto"/>
        <w:ind w:left="1134"/>
        <w:rPr>
          <w:rFonts w:eastAsia="Times New Roman" w:cstheme="minorHAnsi"/>
          <w:color w:val="00000A"/>
          <w:kern w:val="1"/>
          <w:lang w:eastAsia="pl-PL"/>
        </w:rPr>
      </w:pPr>
      <w:r w:rsidRPr="002D4817">
        <w:rPr>
          <w:rFonts w:eastAsia="Times New Roman" w:cstheme="minorHAnsi"/>
          <w:color w:val="00000A"/>
          <w:kern w:val="1"/>
          <w:lang w:eastAsia="pl-PL"/>
        </w:rPr>
        <w:t>Wymagania z zakresu przedmiotu zamówienia:</w:t>
      </w:r>
    </w:p>
    <w:p w14:paraId="25D88B1F" w14:textId="77777777" w:rsidR="00E85EA5" w:rsidRDefault="00EB1879" w:rsidP="00E85EA5">
      <w:pPr>
        <w:pStyle w:val="Akapitzlist"/>
        <w:numPr>
          <w:ilvl w:val="0"/>
          <w:numId w:val="22"/>
        </w:numPr>
        <w:suppressAutoHyphens/>
        <w:overflowPunct w:val="0"/>
        <w:spacing w:after="0" w:line="240" w:lineRule="auto"/>
        <w:ind w:left="1560"/>
        <w:jc w:val="both"/>
        <w:rPr>
          <w:rFonts w:eastAsia="Times New Roman" w:cstheme="minorHAnsi"/>
          <w:color w:val="00000A"/>
          <w:kern w:val="1"/>
          <w:lang w:eastAsia="pl-PL"/>
        </w:rPr>
      </w:pPr>
      <w:r w:rsidRPr="00E85EA5">
        <w:rPr>
          <w:rFonts w:eastAsia="Times New Roman" w:cstheme="minorHAnsi"/>
          <w:color w:val="00000A"/>
          <w:kern w:val="1"/>
          <w:lang w:eastAsia="pl-PL"/>
        </w:rPr>
        <w:t xml:space="preserve">każdy produkt winien </w:t>
      </w:r>
      <w:proofErr w:type="gramStart"/>
      <w:r w:rsidRPr="00E85EA5">
        <w:rPr>
          <w:rFonts w:eastAsia="Times New Roman" w:cstheme="minorHAnsi"/>
          <w:color w:val="00000A"/>
          <w:kern w:val="1"/>
          <w:lang w:eastAsia="pl-PL"/>
        </w:rPr>
        <w:t>być  wytworzony</w:t>
      </w:r>
      <w:proofErr w:type="gramEnd"/>
      <w:r w:rsidRPr="00E85EA5">
        <w:rPr>
          <w:rFonts w:eastAsia="Times New Roman" w:cstheme="minorHAnsi"/>
          <w:color w:val="00000A"/>
          <w:kern w:val="1"/>
          <w:lang w:eastAsia="pl-PL"/>
        </w:rPr>
        <w:t xml:space="preserve"> zgodnie z ustawą z dnia 25 sierpnia</w:t>
      </w:r>
      <w:r w:rsidRPr="00E85EA5">
        <w:rPr>
          <w:rFonts w:eastAsia="Times New Roman" w:cstheme="minorHAnsi"/>
          <w:color w:val="00000A"/>
          <w:kern w:val="1"/>
          <w:lang w:eastAsia="pl-PL"/>
        </w:rPr>
        <w:br/>
        <w:t>2006 roku o bezpieczeństwie żywności i żywienia (</w:t>
      </w:r>
      <w:r w:rsidR="00E85EA5" w:rsidRPr="00E85EA5">
        <w:rPr>
          <w:rFonts w:eastAsia="Times New Roman" w:cstheme="minorHAnsi"/>
          <w:color w:val="00000A"/>
          <w:kern w:val="1"/>
          <w:lang w:eastAsia="pl-PL"/>
        </w:rPr>
        <w:t xml:space="preserve">Dz.U.2019.1252 t.j. </w:t>
      </w:r>
      <w:r w:rsidR="00AF0C28" w:rsidRPr="00E85EA5">
        <w:rPr>
          <w:rFonts w:eastAsia="Times New Roman" w:cstheme="minorHAnsi"/>
          <w:color w:val="00000A"/>
          <w:kern w:val="1"/>
          <w:lang w:eastAsia="pl-PL"/>
        </w:rPr>
        <w:t>z późn. zm.</w:t>
      </w:r>
      <w:r w:rsidRPr="00E85EA5">
        <w:rPr>
          <w:rFonts w:eastAsia="Times New Roman" w:cstheme="minorHAnsi"/>
          <w:color w:val="00000A"/>
          <w:kern w:val="1"/>
          <w:lang w:eastAsia="pl-PL"/>
        </w:rPr>
        <w:t>) oraz rozporządzeniami wydanymi na jej podstawie;</w:t>
      </w:r>
    </w:p>
    <w:p w14:paraId="7F5DEDFD" w14:textId="77777777" w:rsidR="00E85EA5" w:rsidRDefault="00EB1879" w:rsidP="00E85EA5">
      <w:pPr>
        <w:pStyle w:val="Akapitzlist"/>
        <w:numPr>
          <w:ilvl w:val="0"/>
          <w:numId w:val="22"/>
        </w:numPr>
        <w:suppressAutoHyphens/>
        <w:overflowPunct w:val="0"/>
        <w:spacing w:after="0" w:line="240" w:lineRule="auto"/>
        <w:ind w:left="1560"/>
        <w:jc w:val="both"/>
        <w:rPr>
          <w:rFonts w:eastAsia="Times New Roman" w:cstheme="minorHAnsi"/>
          <w:color w:val="00000A"/>
          <w:kern w:val="1"/>
          <w:lang w:eastAsia="pl-PL"/>
        </w:rPr>
      </w:pPr>
      <w:r w:rsidRPr="00E85EA5">
        <w:rPr>
          <w:rFonts w:eastAsia="Times New Roman" w:cstheme="minorHAnsi"/>
          <w:color w:val="00000A"/>
          <w:kern w:val="1"/>
          <w:lang w:eastAsia="pl-PL"/>
        </w:rPr>
        <w:t>każdy produkt winien odpowiadać normom jakościowym GHP, GMP lub systemowi HACCP;</w:t>
      </w:r>
    </w:p>
    <w:p w14:paraId="517FF8EC" w14:textId="77777777" w:rsidR="00E85EA5" w:rsidRDefault="00EB1879" w:rsidP="00E85EA5">
      <w:pPr>
        <w:pStyle w:val="Akapitzlist"/>
        <w:numPr>
          <w:ilvl w:val="0"/>
          <w:numId w:val="22"/>
        </w:numPr>
        <w:suppressAutoHyphens/>
        <w:overflowPunct w:val="0"/>
        <w:spacing w:after="0" w:line="240" w:lineRule="auto"/>
        <w:ind w:left="1560"/>
        <w:jc w:val="both"/>
        <w:rPr>
          <w:rFonts w:eastAsia="Times New Roman" w:cstheme="minorHAnsi"/>
          <w:color w:val="00000A"/>
          <w:kern w:val="1"/>
          <w:lang w:eastAsia="pl-PL"/>
        </w:rPr>
      </w:pPr>
      <w:r w:rsidRPr="00E85EA5">
        <w:rPr>
          <w:rFonts w:eastAsia="Times New Roman" w:cstheme="minorHAnsi"/>
          <w:color w:val="00000A"/>
          <w:kern w:val="1"/>
          <w:lang w:eastAsia="pl-PL"/>
        </w:rPr>
        <w:t>każdy dostarczony produkt winien być I klasy, zgodny z Polską Normą;</w:t>
      </w:r>
    </w:p>
    <w:p w14:paraId="357D52DF" w14:textId="77777777" w:rsidR="00E85EA5" w:rsidRDefault="00EB1879" w:rsidP="00E85EA5">
      <w:pPr>
        <w:pStyle w:val="Akapitzlist"/>
        <w:numPr>
          <w:ilvl w:val="0"/>
          <w:numId w:val="22"/>
        </w:numPr>
        <w:suppressAutoHyphens/>
        <w:overflowPunct w:val="0"/>
        <w:spacing w:after="0" w:line="240" w:lineRule="auto"/>
        <w:ind w:left="1560"/>
        <w:jc w:val="both"/>
        <w:rPr>
          <w:rFonts w:eastAsia="Times New Roman" w:cstheme="minorHAnsi"/>
          <w:color w:val="00000A"/>
          <w:kern w:val="1"/>
          <w:lang w:eastAsia="pl-PL"/>
        </w:rPr>
      </w:pPr>
      <w:r w:rsidRPr="00E85EA5">
        <w:rPr>
          <w:rFonts w:eastAsia="Times New Roman" w:cstheme="minorHAnsi"/>
          <w:color w:val="00000A"/>
          <w:kern w:val="1"/>
          <w:lang w:eastAsia="pl-PL"/>
        </w:rPr>
        <w:t xml:space="preserve">Zamawiający ma prawo sprawdzić podczas odbioru przedmiot zamówienia pod </w:t>
      </w:r>
      <w:r w:rsidR="00D9191D" w:rsidRPr="00E85EA5">
        <w:rPr>
          <w:rFonts w:eastAsia="Times New Roman" w:cstheme="minorHAnsi"/>
          <w:color w:val="00000A"/>
          <w:kern w:val="1"/>
          <w:lang w:eastAsia="pl-PL"/>
        </w:rPr>
        <w:t xml:space="preserve">      </w:t>
      </w:r>
      <w:r w:rsidRPr="00E85EA5">
        <w:rPr>
          <w:rFonts w:eastAsia="Times New Roman" w:cstheme="minorHAnsi"/>
          <w:color w:val="00000A"/>
          <w:kern w:val="1"/>
          <w:lang w:eastAsia="pl-PL"/>
        </w:rPr>
        <w:t>względem jakości i ilości produktów;</w:t>
      </w:r>
    </w:p>
    <w:p w14:paraId="23E10663" w14:textId="77777777" w:rsidR="00EB1879" w:rsidRPr="00E85EA5" w:rsidRDefault="00EB1879" w:rsidP="00E85EA5">
      <w:pPr>
        <w:pStyle w:val="Akapitzlist"/>
        <w:numPr>
          <w:ilvl w:val="0"/>
          <w:numId w:val="22"/>
        </w:numPr>
        <w:suppressAutoHyphens/>
        <w:overflowPunct w:val="0"/>
        <w:spacing w:after="0" w:line="240" w:lineRule="auto"/>
        <w:ind w:left="1560"/>
        <w:jc w:val="both"/>
        <w:rPr>
          <w:rFonts w:eastAsia="Times New Roman" w:cstheme="minorHAnsi"/>
          <w:color w:val="00000A"/>
          <w:kern w:val="1"/>
          <w:lang w:eastAsia="pl-PL"/>
        </w:rPr>
      </w:pPr>
      <w:r w:rsidRPr="00E85EA5">
        <w:rPr>
          <w:rFonts w:eastAsia="Times New Roman" w:cstheme="minorHAnsi"/>
          <w:color w:val="00000A"/>
          <w:kern w:val="1"/>
          <w:lang w:eastAsia="pl-PL"/>
        </w:rPr>
        <w:t>dostarczane artykuły żywnościowe będą odpowiednio zapakowane, aby nie uległy zniszczeniu podczas transportu,</w:t>
      </w:r>
    </w:p>
    <w:p w14:paraId="0ABEC17C" w14:textId="77777777" w:rsidR="00EB1879" w:rsidRPr="002D4817" w:rsidRDefault="00440940" w:rsidP="006D7D12">
      <w:pPr>
        <w:numPr>
          <w:ilvl w:val="0"/>
          <w:numId w:val="6"/>
        </w:numPr>
        <w:suppressAutoHyphens/>
        <w:spacing w:after="0" w:line="240" w:lineRule="auto"/>
        <w:ind w:left="1134"/>
        <w:jc w:val="both"/>
        <w:rPr>
          <w:rFonts w:eastAsia="Times New Roman" w:cstheme="minorHAnsi"/>
          <w:lang w:eastAsia="ar-SA"/>
        </w:rPr>
      </w:pPr>
      <w:r w:rsidRPr="002D4817">
        <w:rPr>
          <w:rFonts w:eastAsia="Times New Roman" w:cstheme="minorHAnsi"/>
          <w:lang w:eastAsia="ar-SA"/>
        </w:rPr>
        <w:t>Ponadto wszystkie artykuły muszą jednocześnie spełniać warunki zawarte w rozporządzeniu Ministra Zdrowia z dnia z dnia 26 lipca 2016 roku w sprawie grup środków spożywczych przeznaczonych do sprzedaży dzieciom i młodzieży w jednostkach systemu oświaty oraz wymagań, jakie muszą spełniać środki spożywcze stosowane w ramach żywienia zbiorowego dzieci i młodzieży w tych jednostkach (</w:t>
      </w:r>
      <w:r w:rsidR="006D7D12" w:rsidRPr="006D7D12">
        <w:rPr>
          <w:rFonts w:eastAsia="Times New Roman" w:cstheme="minorHAnsi"/>
          <w:lang w:eastAsia="ar-SA"/>
        </w:rPr>
        <w:t>Dz.U.2016.1154</w:t>
      </w:r>
      <w:r w:rsidR="00E85EA5">
        <w:rPr>
          <w:rFonts w:eastAsia="Times New Roman" w:cstheme="minorHAnsi"/>
          <w:lang w:eastAsia="ar-SA"/>
        </w:rPr>
        <w:t xml:space="preserve">) </w:t>
      </w:r>
      <w:r w:rsidR="00F8564E" w:rsidRPr="002D4817">
        <w:rPr>
          <w:rFonts w:eastAsia="Times New Roman" w:cstheme="minorHAnsi"/>
          <w:lang w:eastAsia="ar-SA"/>
        </w:rPr>
        <w:t>oraz wymogi wskazane w załączniku nr 7 SIWZ</w:t>
      </w:r>
      <w:r w:rsidRPr="002D4817">
        <w:rPr>
          <w:rFonts w:eastAsia="Times New Roman" w:cstheme="minorHAnsi"/>
          <w:lang w:eastAsia="ar-SA"/>
        </w:rPr>
        <w:t>.</w:t>
      </w:r>
    </w:p>
    <w:p w14:paraId="53116A64" w14:textId="77777777" w:rsidR="00EB1879" w:rsidRPr="002D4817" w:rsidRDefault="00EB1879" w:rsidP="00996233">
      <w:pPr>
        <w:numPr>
          <w:ilvl w:val="0"/>
          <w:numId w:val="6"/>
        </w:numPr>
        <w:suppressAutoHyphens/>
        <w:spacing w:after="0" w:line="240" w:lineRule="auto"/>
        <w:ind w:left="1134"/>
        <w:jc w:val="both"/>
        <w:rPr>
          <w:rFonts w:eastAsia="Times New Roman" w:cstheme="minorHAnsi"/>
          <w:lang w:eastAsia="ar-SA"/>
        </w:rPr>
      </w:pPr>
      <w:r w:rsidRPr="002D4817">
        <w:rPr>
          <w:rFonts w:eastAsia="Times New Roman" w:cstheme="minorHAnsi"/>
          <w:color w:val="00000A"/>
          <w:kern w:val="1"/>
          <w:lang w:eastAsia="pl-PL"/>
        </w:rPr>
        <w:t xml:space="preserve">Zamawiający </w:t>
      </w:r>
      <w:proofErr w:type="gramStart"/>
      <w:r w:rsidRPr="002D4817">
        <w:rPr>
          <w:rFonts w:eastAsia="Times New Roman" w:cstheme="minorHAnsi"/>
          <w:color w:val="00000A"/>
          <w:kern w:val="1"/>
          <w:lang w:eastAsia="pl-PL"/>
        </w:rPr>
        <w:t>odmówi  przyjęcia</w:t>
      </w:r>
      <w:proofErr w:type="gramEnd"/>
      <w:r w:rsidRPr="002D4817">
        <w:rPr>
          <w:rFonts w:eastAsia="Times New Roman" w:cstheme="minorHAnsi"/>
          <w:color w:val="00000A"/>
          <w:kern w:val="1"/>
          <w:lang w:eastAsia="pl-PL"/>
        </w:rPr>
        <w:t xml:space="preserve"> dostawy w przypadku:</w:t>
      </w:r>
    </w:p>
    <w:p w14:paraId="5E2B6EF2" w14:textId="77777777" w:rsidR="00EB1879" w:rsidRPr="002D4817" w:rsidRDefault="00EB1879" w:rsidP="00F872DF">
      <w:pPr>
        <w:suppressAutoHyphens/>
        <w:overflowPunct w:val="0"/>
        <w:spacing w:after="0" w:line="240" w:lineRule="auto"/>
        <w:ind w:left="823" w:firstLine="311"/>
        <w:rPr>
          <w:rFonts w:eastAsia="Times New Roman" w:cstheme="minorHAnsi"/>
          <w:color w:val="00000A"/>
          <w:kern w:val="1"/>
          <w:lang w:eastAsia="pl-PL"/>
        </w:rPr>
      </w:pPr>
      <w:r w:rsidRPr="002D4817">
        <w:rPr>
          <w:rFonts w:eastAsia="Times New Roman" w:cstheme="minorHAnsi"/>
          <w:color w:val="00000A"/>
          <w:kern w:val="1"/>
          <w:lang w:eastAsia="pl-PL"/>
        </w:rPr>
        <w:lastRenderedPageBreak/>
        <w:t>a) stwierdzenia nieświeżości dostarczonego artykułu;</w:t>
      </w:r>
    </w:p>
    <w:p w14:paraId="434C13FA" w14:textId="77777777" w:rsidR="00EB1879" w:rsidRPr="002D4817" w:rsidRDefault="00EB1879" w:rsidP="00F872DF">
      <w:pPr>
        <w:suppressAutoHyphens/>
        <w:overflowPunct w:val="0"/>
        <w:spacing w:after="0" w:line="240" w:lineRule="auto"/>
        <w:ind w:left="823" w:firstLine="311"/>
        <w:rPr>
          <w:rFonts w:eastAsia="Times New Roman" w:cstheme="minorHAnsi"/>
          <w:color w:val="00000A"/>
          <w:kern w:val="1"/>
          <w:lang w:eastAsia="pl-PL"/>
        </w:rPr>
      </w:pPr>
      <w:r w:rsidRPr="002D4817">
        <w:rPr>
          <w:rFonts w:eastAsia="Times New Roman" w:cstheme="minorHAnsi"/>
          <w:color w:val="00000A"/>
          <w:kern w:val="1"/>
          <w:lang w:eastAsia="pl-PL"/>
        </w:rPr>
        <w:t>b) dostarczenia innego asortymentu niż zamówiony;</w:t>
      </w:r>
    </w:p>
    <w:p w14:paraId="58A74465" w14:textId="77777777" w:rsidR="00EB1879" w:rsidRPr="002D4817" w:rsidRDefault="00EB1879" w:rsidP="00F872DF">
      <w:pPr>
        <w:suppressAutoHyphens/>
        <w:overflowPunct w:val="0"/>
        <w:spacing w:after="0" w:line="240" w:lineRule="auto"/>
        <w:ind w:left="823" w:firstLine="311"/>
        <w:rPr>
          <w:rFonts w:eastAsia="Times New Roman" w:cstheme="minorHAnsi"/>
          <w:color w:val="00000A"/>
          <w:kern w:val="1"/>
          <w:lang w:eastAsia="pl-PL"/>
        </w:rPr>
      </w:pPr>
      <w:r w:rsidRPr="002D4817">
        <w:rPr>
          <w:rFonts w:eastAsia="Times New Roman" w:cstheme="minorHAnsi"/>
          <w:color w:val="00000A"/>
          <w:kern w:val="1"/>
          <w:lang w:eastAsia="pl-PL"/>
        </w:rPr>
        <w:t>c) dostarczenia artykułów w terminie nie uzgodnionym z Zamawiającym;</w:t>
      </w:r>
    </w:p>
    <w:p w14:paraId="23F7CA15" w14:textId="77777777" w:rsidR="00EB1879" w:rsidRPr="002D4817" w:rsidRDefault="00EB1879" w:rsidP="00F872DF">
      <w:pPr>
        <w:suppressAutoHyphens/>
        <w:overflowPunct w:val="0"/>
        <w:spacing w:after="0" w:line="240" w:lineRule="auto"/>
        <w:ind w:left="823" w:firstLine="311"/>
        <w:rPr>
          <w:rFonts w:eastAsia="Times New Roman" w:cstheme="minorHAnsi"/>
          <w:color w:val="00000A"/>
          <w:kern w:val="1"/>
          <w:lang w:eastAsia="pl-PL"/>
        </w:rPr>
      </w:pPr>
      <w:r w:rsidRPr="002D4817">
        <w:rPr>
          <w:rFonts w:eastAsia="Times New Roman" w:cstheme="minorHAnsi"/>
          <w:color w:val="00000A"/>
          <w:kern w:val="1"/>
          <w:lang w:eastAsia="pl-PL"/>
        </w:rPr>
        <w:t>d) dostarczenia ilości artykułów niezgodnych z zamówieniem.</w:t>
      </w:r>
    </w:p>
    <w:p w14:paraId="741056FA" w14:textId="77777777" w:rsidR="00EB1879" w:rsidRPr="002D4817" w:rsidRDefault="00EB1879" w:rsidP="00996233">
      <w:pPr>
        <w:pStyle w:val="Akapitzlist"/>
        <w:numPr>
          <w:ilvl w:val="0"/>
          <w:numId w:val="6"/>
        </w:numPr>
        <w:suppressAutoHyphens/>
        <w:overflowPunct w:val="0"/>
        <w:spacing w:after="0" w:line="240" w:lineRule="auto"/>
        <w:ind w:left="1134"/>
        <w:jc w:val="both"/>
        <w:rPr>
          <w:rFonts w:eastAsia="Times New Roman" w:cstheme="minorHAnsi"/>
          <w:color w:val="00000A"/>
          <w:kern w:val="1"/>
          <w:lang w:eastAsia="pl-PL"/>
        </w:rPr>
      </w:pPr>
      <w:r w:rsidRPr="002D4817">
        <w:rPr>
          <w:rFonts w:eastAsia="Times New Roman" w:cstheme="minorHAnsi"/>
          <w:lang w:eastAsia="ar-SA"/>
        </w:rPr>
        <w:t xml:space="preserve">Zamawiający zastrzega sobie prawo odmówienia przyjęcia dostarczonych </w:t>
      </w:r>
      <w:proofErr w:type="gramStart"/>
      <w:r w:rsidRPr="002D4817">
        <w:rPr>
          <w:rFonts w:eastAsia="Times New Roman" w:cstheme="minorHAnsi"/>
          <w:lang w:eastAsia="ar-SA"/>
        </w:rPr>
        <w:t>towarów</w:t>
      </w:r>
      <w:proofErr w:type="gramEnd"/>
      <w:r w:rsidRPr="002D4817">
        <w:rPr>
          <w:rFonts w:eastAsia="Times New Roman" w:cstheme="minorHAnsi"/>
          <w:lang w:eastAsia="ar-SA"/>
        </w:rPr>
        <w:t xml:space="preserve"> jeżeli wystąpią jakiekolwiek nieprawidłowości co do jakości, terminu przydatności do spożycia danego produktu, bądź będzie on przewożony w nieodpowiednich warunkach.</w:t>
      </w:r>
    </w:p>
    <w:p w14:paraId="31E59C5F" w14:textId="77777777" w:rsidR="00EB1879" w:rsidRPr="002D4817" w:rsidRDefault="00EB1879" w:rsidP="00996233">
      <w:pPr>
        <w:pStyle w:val="Akapitzlist"/>
        <w:numPr>
          <w:ilvl w:val="0"/>
          <w:numId w:val="6"/>
        </w:numPr>
        <w:suppressAutoHyphens/>
        <w:overflowPunct w:val="0"/>
        <w:spacing w:after="0" w:line="240" w:lineRule="auto"/>
        <w:ind w:left="1134"/>
        <w:rPr>
          <w:rFonts w:eastAsia="Times New Roman" w:cstheme="minorHAnsi"/>
          <w:color w:val="00000A"/>
          <w:kern w:val="1"/>
          <w:lang w:eastAsia="pl-PL"/>
        </w:rPr>
      </w:pPr>
      <w:r w:rsidRPr="002D4817">
        <w:rPr>
          <w:rFonts w:eastAsia="Times New Roman" w:cstheme="minorHAnsi"/>
          <w:color w:val="00000A"/>
          <w:kern w:val="1"/>
          <w:lang w:eastAsia="pl-PL"/>
        </w:rPr>
        <w:t>Wymagania stawiane Wykonawcy:</w:t>
      </w:r>
    </w:p>
    <w:p w14:paraId="50ACC38D" w14:textId="77777777" w:rsidR="00E85EA5" w:rsidRDefault="00EB1879" w:rsidP="00E85EA5">
      <w:pPr>
        <w:pStyle w:val="Akapitzlist"/>
        <w:numPr>
          <w:ilvl w:val="0"/>
          <w:numId w:val="23"/>
        </w:numPr>
        <w:suppressAutoHyphens/>
        <w:overflowPunct w:val="0"/>
        <w:spacing w:after="0" w:line="240" w:lineRule="auto"/>
        <w:ind w:left="1560"/>
        <w:jc w:val="both"/>
        <w:rPr>
          <w:rFonts w:eastAsia="Times New Roman" w:cstheme="minorHAnsi"/>
          <w:color w:val="00000A"/>
          <w:kern w:val="1"/>
          <w:lang w:eastAsia="pl-PL"/>
        </w:rPr>
      </w:pPr>
      <w:r w:rsidRPr="00E85EA5">
        <w:rPr>
          <w:rFonts w:eastAsia="Times New Roman" w:cstheme="minorHAnsi"/>
          <w:color w:val="00000A"/>
          <w:kern w:val="1"/>
          <w:lang w:eastAsia="pl-PL"/>
        </w:rPr>
        <w:t>Wykonawca odpowiedzialny jest za całokształt</w:t>
      </w:r>
      <w:r w:rsidR="00DD3519">
        <w:rPr>
          <w:rFonts w:eastAsia="Times New Roman" w:cstheme="minorHAnsi"/>
          <w:color w:val="00000A"/>
          <w:kern w:val="1"/>
          <w:lang w:eastAsia="pl-PL"/>
        </w:rPr>
        <w:t xml:space="preserve"> realizacji zamówienia</w:t>
      </w:r>
      <w:r w:rsidRPr="00E85EA5">
        <w:rPr>
          <w:rFonts w:eastAsia="Times New Roman" w:cstheme="minorHAnsi"/>
          <w:color w:val="00000A"/>
          <w:kern w:val="1"/>
          <w:lang w:eastAsia="pl-PL"/>
        </w:rPr>
        <w:t xml:space="preserve">, w tym za </w:t>
      </w:r>
      <w:r w:rsidR="00DD3519">
        <w:rPr>
          <w:rFonts w:eastAsia="Times New Roman" w:cstheme="minorHAnsi"/>
          <w:color w:val="00000A"/>
          <w:kern w:val="1"/>
          <w:lang w:eastAsia="pl-PL"/>
        </w:rPr>
        <w:t xml:space="preserve">jego </w:t>
      </w:r>
      <w:r w:rsidRPr="00E85EA5">
        <w:rPr>
          <w:rFonts w:eastAsia="Times New Roman" w:cstheme="minorHAnsi"/>
          <w:color w:val="00000A"/>
          <w:kern w:val="1"/>
          <w:lang w:eastAsia="pl-PL"/>
        </w:rPr>
        <w:t>przebieg oraz terminowe wykonanie;</w:t>
      </w:r>
    </w:p>
    <w:p w14:paraId="0ED6C64D" w14:textId="77777777" w:rsidR="00E85EA5" w:rsidRDefault="00EB1879" w:rsidP="00E85EA5">
      <w:pPr>
        <w:pStyle w:val="Akapitzlist"/>
        <w:numPr>
          <w:ilvl w:val="0"/>
          <w:numId w:val="23"/>
        </w:numPr>
        <w:suppressAutoHyphens/>
        <w:overflowPunct w:val="0"/>
        <w:spacing w:after="0" w:line="240" w:lineRule="auto"/>
        <w:ind w:left="1560"/>
        <w:jc w:val="both"/>
        <w:rPr>
          <w:rFonts w:eastAsia="Times New Roman" w:cstheme="minorHAnsi"/>
          <w:color w:val="00000A"/>
          <w:kern w:val="1"/>
          <w:lang w:eastAsia="pl-PL"/>
        </w:rPr>
      </w:pPr>
      <w:r w:rsidRPr="00E85EA5">
        <w:rPr>
          <w:rFonts w:eastAsia="Times New Roman" w:cstheme="minorHAnsi"/>
          <w:color w:val="00000A"/>
          <w:kern w:val="1"/>
          <w:lang w:eastAsia="pl-PL"/>
        </w:rPr>
        <w:t>Wykonawca odpowiedzialny jest za jakość dostaw, zgodność z wymaganiami jakościowymi określonymi dla przedmiotu zamówienia;</w:t>
      </w:r>
    </w:p>
    <w:p w14:paraId="608235C9" w14:textId="77777777" w:rsidR="00E85EA5" w:rsidRDefault="00EB1879" w:rsidP="00E85EA5">
      <w:pPr>
        <w:pStyle w:val="Akapitzlist"/>
        <w:numPr>
          <w:ilvl w:val="0"/>
          <w:numId w:val="23"/>
        </w:numPr>
        <w:suppressAutoHyphens/>
        <w:overflowPunct w:val="0"/>
        <w:spacing w:after="0" w:line="240" w:lineRule="auto"/>
        <w:ind w:left="1560"/>
        <w:jc w:val="both"/>
        <w:rPr>
          <w:rFonts w:eastAsia="Times New Roman" w:cstheme="minorHAnsi"/>
          <w:color w:val="00000A"/>
          <w:kern w:val="1"/>
          <w:lang w:eastAsia="pl-PL"/>
        </w:rPr>
      </w:pPr>
      <w:r w:rsidRPr="00E85EA5">
        <w:rPr>
          <w:rFonts w:eastAsia="Times New Roman" w:cstheme="minorHAnsi"/>
          <w:color w:val="00000A"/>
          <w:kern w:val="1"/>
          <w:lang w:eastAsia="pl-PL"/>
        </w:rPr>
        <w:t>Wykonawca zapewni należytą staranność przy realizacji zamówienia, rozumianą jako staranność profesjonalną w działalności objętej przedmiotem zamówienia;</w:t>
      </w:r>
    </w:p>
    <w:p w14:paraId="7E565A99" w14:textId="77777777" w:rsidR="00E85EA5" w:rsidRDefault="00EB1879" w:rsidP="00E85EA5">
      <w:pPr>
        <w:pStyle w:val="Akapitzlist"/>
        <w:numPr>
          <w:ilvl w:val="0"/>
          <w:numId w:val="23"/>
        </w:numPr>
        <w:suppressAutoHyphens/>
        <w:overflowPunct w:val="0"/>
        <w:spacing w:after="0" w:line="240" w:lineRule="auto"/>
        <w:ind w:left="1560"/>
        <w:jc w:val="both"/>
        <w:rPr>
          <w:rFonts w:eastAsia="Times New Roman" w:cstheme="minorHAnsi"/>
          <w:color w:val="00000A"/>
          <w:kern w:val="1"/>
          <w:lang w:eastAsia="pl-PL"/>
        </w:rPr>
      </w:pPr>
      <w:r w:rsidRPr="00E85EA5">
        <w:rPr>
          <w:rFonts w:eastAsia="Times New Roman" w:cstheme="minorHAnsi"/>
          <w:color w:val="00000A"/>
          <w:kern w:val="1"/>
          <w:lang w:eastAsia="pl-PL"/>
        </w:rPr>
        <w:t>Wykonawca wyda przedmiot zamówienia zgodnie ze zgłoszonym zapotrzebowaniem ilościowym;</w:t>
      </w:r>
    </w:p>
    <w:p w14:paraId="51DEA614" w14:textId="77777777" w:rsidR="00E85EA5" w:rsidRDefault="00EB1879" w:rsidP="00E85EA5">
      <w:pPr>
        <w:pStyle w:val="Akapitzlist"/>
        <w:numPr>
          <w:ilvl w:val="0"/>
          <w:numId w:val="23"/>
        </w:numPr>
        <w:suppressAutoHyphens/>
        <w:overflowPunct w:val="0"/>
        <w:spacing w:after="0" w:line="240" w:lineRule="auto"/>
        <w:ind w:left="1560"/>
        <w:jc w:val="both"/>
        <w:rPr>
          <w:rFonts w:eastAsia="Times New Roman" w:cstheme="minorHAnsi"/>
          <w:color w:val="00000A"/>
          <w:kern w:val="1"/>
          <w:lang w:eastAsia="pl-PL"/>
        </w:rPr>
      </w:pPr>
      <w:r w:rsidRPr="00E85EA5">
        <w:rPr>
          <w:rFonts w:eastAsia="Times New Roman" w:cstheme="minorHAnsi"/>
          <w:color w:val="00000A"/>
          <w:kern w:val="1"/>
          <w:lang w:eastAsia="pl-PL"/>
        </w:rPr>
        <w:t>na każde żądanie Zamawiającego, Wykonawca okaże w stosunku do każdego produktu odpowiednie certyfikaty zgodności z Polską Normą lub normami europejskimi;</w:t>
      </w:r>
    </w:p>
    <w:p w14:paraId="659628E7" w14:textId="77777777" w:rsidR="00EB1879" w:rsidRPr="00E85EA5" w:rsidRDefault="00EB1879" w:rsidP="00E85EA5">
      <w:pPr>
        <w:pStyle w:val="Akapitzlist"/>
        <w:numPr>
          <w:ilvl w:val="0"/>
          <w:numId w:val="23"/>
        </w:numPr>
        <w:suppressAutoHyphens/>
        <w:overflowPunct w:val="0"/>
        <w:spacing w:after="0" w:line="240" w:lineRule="auto"/>
        <w:ind w:left="1560"/>
        <w:jc w:val="both"/>
        <w:rPr>
          <w:rFonts w:eastAsia="Times New Roman" w:cstheme="minorHAnsi"/>
          <w:color w:val="00000A"/>
          <w:kern w:val="1"/>
          <w:lang w:eastAsia="pl-PL"/>
        </w:rPr>
      </w:pPr>
      <w:proofErr w:type="gramStart"/>
      <w:r w:rsidRPr="00E85EA5">
        <w:rPr>
          <w:rFonts w:eastAsia="Times New Roman" w:cstheme="minorHAnsi"/>
          <w:color w:val="00000A"/>
          <w:kern w:val="1"/>
          <w:lang w:eastAsia="pl-PL"/>
        </w:rPr>
        <w:t>zgłaszanie  na</w:t>
      </w:r>
      <w:proofErr w:type="gramEnd"/>
      <w:r w:rsidRPr="00E85EA5">
        <w:rPr>
          <w:rFonts w:eastAsia="Times New Roman" w:cstheme="minorHAnsi"/>
          <w:color w:val="00000A"/>
          <w:kern w:val="1"/>
          <w:lang w:eastAsia="pl-PL"/>
        </w:rPr>
        <w:t xml:space="preserve"> piśmie Zamawiającemu wszelkich zmian numerów telefonów, faksu lub adresu poczty elektronicznej.</w:t>
      </w:r>
    </w:p>
    <w:p w14:paraId="4CAC0560" w14:textId="77777777" w:rsidR="00EB1879" w:rsidRPr="002D4817" w:rsidRDefault="00EB1879" w:rsidP="00996233">
      <w:pPr>
        <w:pStyle w:val="Akapitzlist"/>
        <w:numPr>
          <w:ilvl w:val="0"/>
          <w:numId w:val="6"/>
        </w:numPr>
        <w:suppressAutoHyphens/>
        <w:overflowPunct w:val="0"/>
        <w:spacing w:after="0" w:line="240" w:lineRule="auto"/>
        <w:ind w:left="1134"/>
        <w:jc w:val="both"/>
        <w:rPr>
          <w:rFonts w:eastAsia="Times New Roman" w:cstheme="minorHAnsi"/>
          <w:color w:val="00000A"/>
          <w:kern w:val="1"/>
          <w:lang w:eastAsia="pl-PL"/>
        </w:rPr>
      </w:pPr>
      <w:r w:rsidRPr="002D4817">
        <w:rPr>
          <w:rFonts w:eastAsia="Times New Roman" w:cstheme="minorHAnsi"/>
          <w:color w:val="00000A"/>
          <w:kern w:val="1"/>
          <w:lang w:eastAsia="pl-PL"/>
        </w:rPr>
        <w:t xml:space="preserve">W razie stwierdzenia wad lub braków podczas przyjęcia dostawy, Zamawiający odmówi jej przyjęcia i telefonicznie, faksem lub pocztą e-mail </w:t>
      </w:r>
      <w:proofErr w:type="gramStart"/>
      <w:r w:rsidRPr="002D4817">
        <w:rPr>
          <w:rFonts w:eastAsia="Times New Roman" w:cstheme="minorHAnsi"/>
          <w:color w:val="00000A"/>
          <w:kern w:val="1"/>
          <w:lang w:eastAsia="pl-PL"/>
        </w:rPr>
        <w:t>zgłosi  reklamację</w:t>
      </w:r>
      <w:proofErr w:type="gramEnd"/>
      <w:r w:rsidRPr="002D4817">
        <w:rPr>
          <w:rFonts w:eastAsia="Times New Roman" w:cstheme="minorHAnsi"/>
          <w:color w:val="00000A"/>
          <w:kern w:val="1"/>
          <w:lang w:eastAsia="pl-PL"/>
        </w:rPr>
        <w:t xml:space="preserve"> Wykonawcy.</w:t>
      </w:r>
    </w:p>
    <w:p w14:paraId="7E571D72" w14:textId="77777777" w:rsidR="00EB1879" w:rsidRPr="002D4817" w:rsidRDefault="00EB1879" w:rsidP="00996233">
      <w:pPr>
        <w:pStyle w:val="Akapitzlist"/>
        <w:numPr>
          <w:ilvl w:val="0"/>
          <w:numId w:val="6"/>
        </w:numPr>
        <w:suppressAutoHyphens/>
        <w:overflowPunct w:val="0"/>
        <w:spacing w:after="0" w:line="240" w:lineRule="auto"/>
        <w:ind w:left="1134"/>
        <w:jc w:val="both"/>
        <w:rPr>
          <w:rFonts w:eastAsia="Times New Roman" w:cstheme="minorHAnsi"/>
          <w:color w:val="00000A"/>
          <w:kern w:val="1"/>
          <w:lang w:eastAsia="pl-PL"/>
        </w:rPr>
      </w:pPr>
      <w:r w:rsidRPr="002D4817">
        <w:rPr>
          <w:rFonts w:eastAsia="Times New Roman" w:cstheme="minorHAnsi"/>
          <w:color w:val="00000A"/>
          <w:kern w:val="1"/>
          <w:lang w:eastAsia="pl-PL"/>
        </w:rPr>
        <w:t>W przypadku ujawnienia wad jakościowych i ilościowych artykułów żywnościowych, Zamawiający niezwłocznie po ich wykryciu po</w:t>
      </w:r>
      <w:r w:rsidR="00F8564E" w:rsidRPr="002D4817">
        <w:rPr>
          <w:rFonts w:eastAsia="Times New Roman" w:cstheme="minorHAnsi"/>
          <w:color w:val="00000A"/>
          <w:kern w:val="1"/>
          <w:lang w:eastAsia="pl-PL"/>
        </w:rPr>
        <w:t xml:space="preserve">wiadomi Wykonawcę o tym fakcie </w:t>
      </w:r>
      <w:r w:rsidRPr="002D4817">
        <w:rPr>
          <w:rFonts w:eastAsia="Times New Roman" w:cstheme="minorHAnsi"/>
          <w:color w:val="00000A"/>
          <w:kern w:val="1"/>
          <w:lang w:eastAsia="pl-PL"/>
        </w:rPr>
        <w:t>w formie pisemnej faksem lub pocztą e-mail Wykonawcę.</w:t>
      </w:r>
    </w:p>
    <w:p w14:paraId="6F119BFE" w14:textId="77777777" w:rsidR="00EB1879" w:rsidRPr="002D4817" w:rsidRDefault="00EB1879" w:rsidP="00996233">
      <w:pPr>
        <w:pStyle w:val="Akapitzlist"/>
        <w:numPr>
          <w:ilvl w:val="0"/>
          <w:numId w:val="6"/>
        </w:numPr>
        <w:suppressAutoHyphens/>
        <w:overflowPunct w:val="0"/>
        <w:spacing w:after="0" w:line="240" w:lineRule="auto"/>
        <w:ind w:left="1134"/>
        <w:jc w:val="both"/>
        <w:rPr>
          <w:rFonts w:eastAsia="Times New Roman" w:cstheme="minorHAnsi"/>
          <w:color w:val="00000A"/>
          <w:kern w:val="1"/>
          <w:lang w:eastAsia="pl-PL"/>
        </w:rPr>
      </w:pPr>
      <w:r w:rsidRPr="002D4817">
        <w:rPr>
          <w:rFonts w:eastAsia="Times New Roman" w:cstheme="minorHAnsi"/>
          <w:color w:val="00000A"/>
          <w:kern w:val="1"/>
          <w:lang w:eastAsia="pl-PL"/>
        </w:rPr>
        <w:t xml:space="preserve">Wykonawca zobowiązany jest do wymiany wadliwego artykułu </w:t>
      </w:r>
      <w:proofErr w:type="gramStart"/>
      <w:r w:rsidRPr="002D4817">
        <w:rPr>
          <w:rFonts w:eastAsia="Times New Roman" w:cstheme="minorHAnsi"/>
          <w:color w:val="00000A"/>
          <w:kern w:val="1"/>
          <w:lang w:eastAsia="pl-PL"/>
        </w:rPr>
        <w:t>żywnościowego  na</w:t>
      </w:r>
      <w:proofErr w:type="gramEnd"/>
      <w:r w:rsidRPr="002D4817">
        <w:rPr>
          <w:rFonts w:eastAsia="Times New Roman" w:cstheme="minorHAnsi"/>
          <w:color w:val="00000A"/>
          <w:kern w:val="1"/>
          <w:lang w:eastAsia="pl-PL"/>
        </w:rPr>
        <w:t xml:space="preserve"> wolny od wad  lub dostarczenia brakującej ilości artykułów  w terminie  2 godzin od zgłoszenia reklamacji.</w:t>
      </w:r>
    </w:p>
    <w:p w14:paraId="119A499A" w14:textId="77777777" w:rsidR="00EB1879" w:rsidRPr="002D4817" w:rsidRDefault="00EB1879" w:rsidP="00996233">
      <w:pPr>
        <w:pStyle w:val="Akapitzlist"/>
        <w:numPr>
          <w:ilvl w:val="0"/>
          <w:numId w:val="6"/>
        </w:numPr>
        <w:suppressAutoHyphens/>
        <w:overflowPunct w:val="0"/>
        <w:spacing w:after="0" w:line="240" w:lineRule="auto"/>
        <w:ind w:left="1134"/>
        <w:jc w:val="both"/>
        <w:rPr>
          <w:rFonts w:eastAsia="Times New Roman" w:cstheme="minorHAnsi"/>
          <w:color w:val="00000A"/>
          <w:kern w:val="1"/>
          <w:lang w:eastAsia="pl-PL"/>
        </w:rPr>
      </w:pPr>
      <w:r w:rsidRPr="002D4817">
        <w:rPr>
          <w:rFonts w:eastAsia="Times New Roman" w:cstheme="minorHAnsi"/>
          <w:color w:val="00000A"/>
          <w:kern w:val="1"/>
          <w:lang w:eastAsia="pl-PL"/>
        </w:rPr>
        <w:t>W przypadku niedotrzymania terminu wyznaczonego na wymianę towaru, Zamawiający będzie miał prawo zakupić na koszt Wykonawcy produkty będące jej przedmiotem.</w:t>
      </w:r>
    </w:p>
    <w:p w14:paraId="670642D4" w14:textId="77777777" w:rsidR="00EB1879" w:rsidRPr="002D4817" w:rsidRDefault="00EB1879" w:rsidP="00996233">
      <w:pPr>
        <w:pStyle w:val="Akapitzlist"/>
        <w:numPr>
          <w:ilvl w:val="0"/>
          <w:numId w:val="6"/>
        </w:numPr>
        <w:suppressAutoHyphens/>
        <w:overflowPunct w:val="0"/>
        <w:spacing w:after="0" w:line="240" w:lineRule="auto"/>
        <w:ind w:left="1134"/>
        <w:jc w:val="both"/>
        <w:rPr>
          <w:rFonts w:eastAsia="Times New Roman" w:cstheme="minorHAnsi"/>
          <w:color w:val="00000A"/>
          <w:kern w:val="1"/>
          <w:lang w:eastAsia="pl-PL"/>
        </w:rPr>
      </w:pPr>
      <w:r w:rsidRPr="002D4817">
        <w:rPr>
          <w:rFonts w:eastAsia="Times New Roman" w:cstheme="minorHAnsi"/>
          <w:color w:val="00000A"/>
          <w:kern w:val="1"/>
          <w:lang w:eastAsia="pl-PL"/>
        </w:rPr>
        <w:t>Wykonawca po dokonaniu dostawy będzie każdorazowo wystawiał fakturę.</w:t>
      </w:r>
    </w:p>
    <w:p w14:paraId="763EAD75" w14:textId="77777777" w:rsidR="00EB1879" w:rsidRPr="002D4817" w:rsidRDefault="00EB1879" w:rsidP="00996233">
      <w:pPr>
        <w:pStyle w:val="Akapitzlist"/>
        <w:numPr>
          <w:ilvl w:val="0"/>
          <w:numId w:val="6"/>
        </w:numPr>
        <w:suppressAutoHyphens/>
        <w:overflowPunct w:val="0"/>
        <w:spacing w:after="0" w:line="240" w:lineRule="auto"/>
        <w:ind w:left="1134"/>
        <w:jc w:val="both"/>
        <w:rPr>
          <w:rFonts w:eastAsia="Times New Roman" w:cstheme="minorHAnsi"/>
          <w:color w:val="00000A"/>
          <w:kern w:val="1"/>
          <w:lang w:eastAsia="pl-PL"/>
        </w:rPr>
      </w:pPr>
      <w:r w:rsidRPr="002D4817">
        <w:rPr>
          <w:rFonts w:eastAsia="Times New Roman" w:cstheme="minorHAnsi"/>
          <w:color w:val="00000A"/>
          <w:kern w:val="1"/>
          <w:lang w:eastAsia="pl-PL"/>
        </w:rPr>
        <w:t>Każda faktura będzie zawierała wykaz dostarczonych produktów.</w:t>
      </w:r>
    </w:p>
    <w:p w14:paraId="5D9157AA" w14:textId="77777777" w:rsidR="00EB1879" w:rsidRPr="002D4817" w:rsidRDefault="00EB1879" w:rsidP="00996233">
      <w:pPr>
        <w:pStyle w:val="Akapitzlist"/>
        <w:numPr>
          <w:ilvl w:val="0"/>
          <w:numId w:val="6"/>
        </w:numPr>
        <w:suppressAutoHyphens/>
        <w:overflowPunct w:val="0"/>
        <w:spacing w:after="0" w:line="240" w:lineRule="auto"/>
        <w:ind w:left="1134"/>
        <w:jc w:val="both"/>
        <w:rPr>
          <w:rFonts w:eastAsia="Times New Roman" w:cstheme="minorHAnsi"/>
          <w:color w:val="00000A"/>
          <w:kern w:val="1"/>
          <w:lang w:eastAsia="pl-PL"/>
        </w:rPr>
      </w:pPr>
      <w:r w:rsidRPr="002D4817">
        <w:rPr>
          <w:rFonts w:eastAsia="Times New Roman" w:cstheme="minorHAnsi"/>
          <w:color w:val="00000A"/>
          <w:kern w:val="1"/>
          <w:lang w:eastAsia="pl-PL"/>
        </w:rPr>
        <w:t>Zapłata za dostarczone artykuły żywnościowe będzie płatna w terminie do 30 dni             od daty dostarczenia prawidłowo wystawionej faktury do placówki, która odebrała artykuły żywnościowe, w drodze przelewu z konta Zamawiającego na konto Wykonawcy.</w:t>
      </w:r>
    </w:p>
    <w:p w14:paraId="2BDCFFD5" w14:textId="77777777" w:rsidR="00EB1879" w:rsidRPr="002D4817" w:rsidRDefault="00EB1879" w:rsidP="00996233">
      <w:pPr>
        <w:pStyle w:val="Akapitzlist"/>
        <w:numPr>
          <w:ilvl w:val="0"/>
          <w:numId w:val="6"/>
        </w:numPr>
        <w:suppressAutoHyphens/>
        <w:overflowPunct w:val="0"/>
        <w:spacing w:after="0" w:line="240" w:lineRule="auto"/>
        <w:ind w:left="1134"/>
        <w:jc w:val="both"/>
        <w:rPr>
          <w:rFonts w:eastAsia="Times New Roman" w:cstheme="minorHAnsi"/>
          <w:color w:val="00000A"/>
          <w:kern w:val="1"/>
          <w:lang w:eastAsia="pl-PL"/>
        </w:rPr>
      </w:pPr>
      <w:r w:rsidRPr="002D4817">
        <w:rPr>
          <w:rFonts w:eastAsia="Times New Roman" w:cstheme="minorHAnsi"/>
          <w:color w:val="00000A"/>
          <w:kern w:val="1"/>
          <w:lang w:eastAsia="pl-PL"/>
        </w:rPr>
        <w:t>Dniem zapłaty jest dzień obciążenia rachunku bankowego Zamawiającego.</w:t>
      </w:r>
    </w:p>
    <w:p w14:paraId="584F5782" w14:textId="77777777" w:rsidR="00EB1879" w:rsidRPr="002D4817" w:rsidRDefault="00EB1879" w:rsidP="00996233">
      <w:pPr>
        <w:pStyle w:val="Akapitzlist"/>
        <w:numPr>
          <w:ilvl w:val="0"/>
          <w:numId w:val="6"/>
        </w:numPr>
        <w:suppressAutoHyphens/>
        <w:overflowPunct w:val="0"/>
        <w:spacing w:after="0" w:line="240" w:lineRule="auto"/>
        <w:ind w:left="1134"/>
        <w:jc w:val="both"/>
        <w:rPr>
          <w:rFonts w:eastAsia="Times New Roman" w:cstheme="minorHAnsi"/>
          <w:color w:val="00000A"/>
          <w:kern w:val="1"/>
          <w:lang w:eastAsia="pl-PL"/>
        </w:rPr>
      </w:pPr>
      <w:r w:rsidRPr="002D4817">
        <w:rPr>
          <w:rFonts w:eastAsia="Times New Roman" w:cstheme="minorHAnsi"/>
          <w:color w:val="00000A"/>
          <w:kern w:val="1"/>
          <w:lang w:eastAsia="pl-PL"/>
        </w:rPr>
        <w:t>Zamawiający nie ponosi odpowiedzialności za szkody wyrządzone przez Wykonawcę podczas wykonywania przedmiotu zamówienia.</w:t>
      </w:r>
    </w:p>
    <w:p w14:paraId="76DCFADA" w14:textId="77777777" w:rsidR="00EB1879" w:rsidRPr="002D4817" w:rsidRDefault="00EB1879" w:rsidP="00996233">
      <w:pPr>
        <w:pStyle w:val="Akapitzlist"/>
        <w:numPr>
          <w:ilvl w:val="0"/>
          <w:numId w:val="6"/>
        </w:numPr>
        <w:suppressAutoHyphens/>
        <w:overflowPunct w:val="0"/>
        <w:spacing w:after="0" w:line="240" w:lineRule="auto"/>
        <w:ind w:left="1134"/>
        <w:jc w:val="both"/>
        <w:rPr>
          <w:rFonts w:eastAsia="Times New Roman" w:cstheme="minorHAnsi"/>
          <w:color w:val="00000A"/>
          <w:kern w:val="1"/>
          <w:lang w:eastAsia="pl-PL"/>
        </w:rPr>
      </w:pPr>
      <w:r w:rsidRPr="002D4817">
        <w:rPr>
          <w:rFonts w:eastAsia="Calibri" w:cstheme="minorHAnsi"/>
          <w:color w:val="00000A"/>
          <w:kern w:val="1"/>
        </w:rPr>
        <w:t xml:space="preserve">Wykonawca zobowiązany jest zrealizować zamówienie na zasadach i warunkach opisanych we wzorze umowy stanowiącym załącznik </w:t>
      </w:r>
      <w:r w:rsidRPr="002D4817">
        <w:rPr>
          <w:rFonts w:eastAsia="Calibri" w:cstheme="minorHAnsi"/>
          <w:kern w:val="1"/>
        </w:rPr>
        <w:t xml:space="preserve">nr 6 </w:t>
      </w:r>
      <w:r w:rsidRPr="002D4817">
        <w:rPr>
          <w:rFonts w:eastAsia="Calibri" w:cstheme="minorHAnsi"/>
          <w:color w:val="00000A"/>
          <w:kern w:val="1"/>
        </w:rPr>
        <w:t>do SIWZ.</w:t>
      </w:r>
    </w:p>
    <w:p w14:paraId="16907B3A" w14:textId="77777777" w:rsidR="009866B9" w:rsidRPr="002D4817" w:rsidRDefault="00440940" w:rsidP="00996233">
      <w:pPr>
        <w:pStyle w:val="Akapitzlist"/>
        <w:numPr>
          <w:ilvl w:val="0"/>
          <w:numId w:val="6"/>
        </w:numPr>
        <w:suppressAutoHyphens/>
        <w:overflowPunct w:val="0"/>
        <w:spacing w:after="0" w:line="240" w:lineRule="auto"/>
        <w:ind w:left="1134"/>
        <w:jc w:val="both"/>
        <w:rPr>
          <w:rFonts w:eastAsia="Times New Roman" w:cstheme="minorHAnsi"/>
          <w:color w:val="00000A"/>
          <w:kern w:val="1"/>
          <w:lang w:eastAsia="pl-PL"/>
        </w:rPr>
      </w:pPr>
      <w:r w:rsidRPr="002D4817">
        <w:rPr>
          <w:rFonts w:eastAsia="Times New Roman" w:cstheme="minorHAnsi"/>
          <w:lang w:eastAsia="ar-SA"/>
        </w:rPr>
        <w:t>Zamawiający nie ponosi odpowiedzialności za szkody wyrządzone przez Wykonawcę podczas wykonywania przedmiotu zamówienia.</w:t>
      </w:r>
    </w:p>
    <w:p w14:paraId="3FD427A1" w14:textId="77777777" w:rsidR="009866B9" w:rsidRPr="002D4817" w:rsidRDefault="00EB1879" w:rsidP="00996233">
      <w:pPr>
        <w:pStyle w:val="Akapitzlist"/>
        <w:numPr>
          <w:ilvl w:val="0"/>
          <w:numId w:val="6"/>
        </w:numPr>
        <w:suppressAutoHyphens/>
        <w:overflowPunct w:val="0"/>
        <w:spacing w:after="0" w:line="240" w:lineRule="auto"/>
        <w:ind w:left="1134"/>
        <w:jc w:val="both"/>
        <w:rPr>
          <w:rFonts w:eastAsia="Times New Roman" w:cstheme="minorHAnsi"/>
          <w:color w:val="00000A"/>
          <w:kern w:val="1"/>
          <w:lang w:eastAsia="pl-PL"/>
        </w:rPr>
      </w:pPr>
      <w:r w:rsidRPr="002D4817">
        <w:rPr>
          <w:rFonts w:eastAsia="Times New Roman" w:cstheme="minorHAnsi"/>
          <w:color w:val="00000A"/>
          <w:kern w:val="1"/>
          <w:lang w:eastAsia="pl-PL"/>
        </w:rPr>
        <w:t>Wykonawca dostarczać będzie przedmiot zamówienia sukcesywnie zgodnie ze złożonym zamówieniem pięć dni w tygodniu tj. poniedziałek,</w:t>
      </w:r>
      <w:r w:rsidR="009866B9" w:rsidRPr="002D4817">
        <w:rPr>
          <w:rFonts w:eastAsia="Times New Roman" w:cstheme="minorHAnsi"/>
          <w:color w:val="00000A"/>
          <w:kern w:val="1"/>
          <w:lang w:eastAsia="pl-PL"/>
        </w:rPr>
        <w:t xml:space="preserve"> </w:t>
      </w:r>
      <w:r w:rsidRPr="002D4817">
        <w:rPr>
          <w:rFonts w:eastAsia="Times New Roman" w:cstheme="minorHAnsi"/>
          <w:color w:val="00000A"/>
          <w:kern w:val="1"/>
          <w:lang w:eastAsia="pl-PL"/>
        </w:rPr>
        <w:t>wtorek, środa</w:t>
      </w:r>
      <w:r w:rsidR="009866B9" w:rsidRPr="002D4817">
        <w:rPr>
          <w:rFonts w:eastAsia="Times New Roman" w:cstheme="minorHAnsi"/>
          <w:color w:val="00000A"/>
          <w:kern w:val="1"/>
          <w:lang w:eastAsia="pl-PL"/>
        </w:rPr>
        <w:t>, czwartek i piątek do siedziby Zamawiającego.</w:t>
      </w:r>
    </w:p>
    <w:p w14:paraId="490110DF" w14:textId="77777777" w:rsidR="009866B9" w:rsidRPr="002D4817" w:rsidRDefault="00EB1879" w:rsidP="00996233">
      <w:pPr>
        <w:pStyle w:val="Akapitzlist"/>
        <w:numPr>
          <w:ilvl w:val="0"/>
          <w:numId w:val="6"/>
        </w:numPr>
        <w:suppressAutoHyphens/>
        <w:overflowPunct w:val="0"/>
        <w:spacing w:after="0" w:line="240" w:lineRule="auto"/>
        <w:ind w:left="1134"/>
        <w:jc w:val="both"/>
        <w:rPr>
          <w:rFonts w:eastAsia="Times New Roman" w:cstheme="minorHAnsi"/>
          <w:color w:val="00000A"/>
          <w:kern w:val="1"/>
          <w:lang w:eastAsia="pl-PL"/>
        </w:rPr>
      </w:pPr>
      <w:r w:rsidRPr="002D4817">
        <w:rPr>
          <w:rFonts w:eastAsia="Times New Roman" w:cstheme="minorHAnsi"/>
          <w:color w:val="00000A"/>
          <w:kern w:val="1"/>
          <w:lang w:eastAsia="pl-PL"/>
        </w:rPr>
        <w:t xml:space="preserve">Dostawy odbywać się będą transportem Wykonawcy wraz z rozładunkiem                           i wstawieniem do pomieszczeń wskazanych przez Zamawiającego, bez obciążania               z tego </w:t>
      </w:r>
      <w:proofErr w:type="gramStart"/>
      <w:r w:rsidRPr="002D4817">
        <w:rPr>
          <w:rFonts w:eastAsia="Times New Roman" w:cstheme="minorHAnsi"/>
          <w:color w:val="00000A"/>
          <w:kern w:val="1"/>
          <w:lang w:eastAsia="pl-PL"/>
        </w:rPr>
        <w:t>tytułu  dodatkowymi</w:t>
      </w:r>
      <w:proofErr w:type="gramEnd"/>
      <w:r w:rsidRPr="002D4817">
        <w:rPr>
          <w:rFonts w:eastAsia="Times New Roman" w:cstheme="minorHAnsi"/>
          <w:color w:val="00000A"/>
          <w:kern w:val="1"/>
          <w:lang w:eastAsia="pl-PL"/>
        </w:rPr>
        <w:t xml:space="preserve"> kosztami Zamawiającego.</w:t>
      </w:r>
    </w:p>
    <w:p w14:paraId="48F11C7E" w14:textId="77777777" w:rsidR="009866B9" w:rsidRPr="002D4817" w:rsidRDefault="00EB1879" w:rsidP="00996233">
      <w:pPr>
        <w:pStyle w:val="Akapitzlist"/>
        <w:numPr>
          <w:ilvl w:val="0"/>
          <w:numId w:val="6"/>
        </w:numPr>
        <w:suppressAutoHyphens/>
        <w:overflowPunct w:val="0"/>
        <w:spacing w:after="0" w:line="240" w:lineRule="auto"/>
        <w:ind w:left="1134"/>
        <w:jc w:val="both"/>
        <w:rPr>
          <w:rFonts w:eastAsia="Times New Roman" w:cstheme="minorHAnsi"/>
          <w:color w:val="00000A"/>
          <w:kern w:val="1"/>
          <w:lang w:eastAsia="pl-PL"/>
        </w:rPr>
      </w:pPr>
      <w:r w:rsidRPr="002D4817">
        <w:rPr>
          <w:rFonts w:eastAsia="Times New Roman" w:cstheme="minorHAnsi"/>
          <w:color w:val="00000A"/>
          <w:kern w:val="1"/>
          <w:lang w:eastAsia="pl-PL"/>
        </w:rPr>
        <w:t xml:space="preserve">Zamówienia na poszczególne dostawy będą składane telefonicznie lub na adres poczty e-mail z </w:t>
      </w:r>
      <w:r w:rsidR="00F8564E" w:rsidRPr="002D4817">
        <w:rPr>
          <w:rFonts w:eastAsia="Times New Roman" w:cstheme="minorHAnsi"/>
          <w:color w:val="00000A"/>
          <w:kern w:val="1"/>
          <w:lang w:eastAsia="pl-PL"/>
        </w:rPr>
        <w:t xml:space="preserve">minimum </w:t>
      </w:r>
      <w:r w:rsidRPr="002D4817">
        <w:rPr>
          <w:rFonts w:eastAsia="Times New Roman" w:cstheme="minorHAnsi"/>
          <w:color w:val="00000A"/>
          <w:kern w:val="1"/>
          <w:lang w:eastAsia="pl-PL"/>
        </w:rPr>
        <w:t>jednodniowym wyprzedzeniem.</w:t>
      </w:r>
    </w:p>
    <w:p w14:paraId="64DEF3AD" w14:textId="77777777" w:rsidR="009866B9" w:rsidRPr="002D4817" w:rsidRDefault="00EB1879" w:rsidP="00996233">
      <w:pPr>
        <w:pStyle w:val="Akapitzlist"/>
        <w:numPr>
          <w:ilvl w:val="0"/>
          <w:numId w:val="6"/>
        </w:numPr>
        <w:suppressAutoHyphens/>
        <w:overflowPunct w:val="0"/>
        <w:spacing w:after="0" w:line="240" w:lineRule="auto"/>
        <w:ind w:left="1134"/>
        <w:jc w:val="both"/>
        <w:rPr>
          <w:rFonts w:eastAsia="Times New Roman" w:cstheme="minorHAnsi"/>
          <w:color w:val="00000A"/>
          <w:kern w:val="1"/>
          <w:lang w:eastAsia="pl-PL"/>
        </w:rPr>
      </w:pPr>
      <w:r w:rsidRPr="002D4817">
        <w:rPr>
          <w:rFonts w:eastAsia="Times New Roman" w:cstheme="minorHAnsi"/>
          <w:color w:val="00000A"/>
          <w:kern w:val="1"/>
          <w:lang w:eastAsia="pl-PL"/>
        </w:rPr>
        <w:t>Wykonawca dostarczy artykuły żywnościowe zgodnie ze zgłoszonym zapotrzebowaniem.</w:t>
      </w:r>
    </w:p>
    <w:p w14:paraId="58370EE2" w14:textId="77777777" w:rsidR="00EB1879" w:rsidRPr="002D4817" w:rsidRDefault="00EB1879" w:rsidP="00996233">
      <w:pPr>
        <w:pStyle w:val="Akapitzlist"/>
        <w:numPr>
          <w:ilvl w:val="0"/>
          <w:numId w:val="6"/>
        </w:numPr>
        <w:suppressAutoHyphens/>
        <w:overflowPunct w:val="0"/>
        <w:spacing w:after="0" w:line="240" w:lineRule="auto"/>
        <w:ind w:left="1134"/>
        <w:jc w:val="both"/>
        <w:rPr>
          <w:rFonts w:eastAsia="Times New Roman" w:cstheme="minorHAnsi"/>
          <w:kern w:val="1"/>
          <w:lang w:eastAsia="pl-PL"/>
        </w:rPr>
      </w:pPr>
      <w:r w:rsidRPr="002D4817">
        <w:rPr>
          <w:rFonts w:eastAsia="Times New Roman" w:cstheme="minorHAnsi"/>
          <w:kern w:val="1"/>
          <w:lang w:eastAsia="pl-PL"/>
        </w:rPr>
        <w:lastRenderedPageBreak/>
        <w:t>Dostawy będą realizowane w dniu określonym w zamówieniu, zgodnie z zadeklarowanym przez Wykonawcę terminem dostawy w złożonej ofercie.</w:t>
      </w:r>
    </w:p>
    <w:p w14:paraId="5342E88A" w14:textId="77777777" w:rsidR="00440940" w:rsidRPr="002D4817" w:rsidRDefault="00440940" w:rsidP="00440940">
      <w:pPr>
        <w:rPr>
          <w:rFonts w:cstheme="minorHAnsi"/>
          <w:bCs/>
        </w:rPr>
      </w:pPr>
    </w:p>
    <w:p w14:paraId="48DFDA50" w14:textId="77777777" w:rsidR="00440940" w:rsidRPr="002D4817" w:rsidRDefault="00F872DF" w:rsidP="00F872DF">
      <w:pPr>
        <w:rPr>
          <w:rFonts w:cstheme="minorHAnsi"/>
          <w:b/>
        </w:rPr>
      </w:pPr>
      <w:r w:rsidRPr="002D4817">
        <w:rPr>
          <w:rFonts w:cstheme="minorHAnsi"/>
          <w:b/>
        </w:rPr>
        <w:t xml:space="preserve">4. </w:t>
      </w:r>
      <w:r w:rsidR="00440940" w:rsidRPr="002D4817">
        <w:rPr>
          <w:rFonts w:cstheme="minorHAnsi"/>
          <w:b/>
        </w:rPr>
        <w:t xml:space="preserve"> </w:t>
      </w:r>
      <w:r w:rsidRPr="002D4817">
        <w:rPr>
          <w:rFonts w:cstheme="minorHAnsi"/>
          <w:b/>
        </w:rPr>
        <w:t>TERMIN WYKONANIA ZAMÓWIENIA</w:t>
      </w:r>
    </w:p>
    <w:p w14:paraId="4EC70348" w14:textId="77777777" w:rsidR="00F872DF" w:rsidRPr="002D4817" w:rsidRDefault="00713C35" w:rsidP="00F872DF">
      <w:pPr>
        <w:jc w:val="both"/>
        <w:rPr>
          <w:rFonts w:cstheme="minorHAnsi"/>
        </w:rPr>
      </w:pPr>
      <w:r w:rsidRPr="002D4817">
        <w:rPr>
          <w:rFonts w:cstheme="minorHAnsi"/>
        </w:rPr>
        <w:t>Termin wykonania zamówienia: od dnia podpisania umowy do dnia 31 grudnia 20</w:t>
      </w:r>
      <w:r w:rsidR="00DD3519">
        <w:rPr>
          <w:rFonts w:cstheme="minorHAnsi"/>
        </w:rPr>
        <w:t>20</w:t>
      </w:r>
      <w:r w:rsidRPr="002D4817">
        <w:rPr>
          <w:rFonts w:cstheme="minorHAnsi"/>
        </w:rPr>
        <w:t xml:space="preserve"> roku, jednakże nie dłużej niż do dnia, w którym suma należności osiągnie wartość kwoty zamówienia. W takim przypadku umowa ulega rozwiązaniu z dniem pisemnego zawiadomienia wykonawcy o rozwiązaniu umowy, bez roszczeń z </w:t>
      </w:r>
      <w:r w:rsidR="00E81416" w:rsidRPr="002D4817">
        <w:rPr>
          <w:rFonts w:cstheme="minorHAnsi"/>
        </w:rPr>
        <w:t>tego tytułu ze strony wykonawcy.</w:t>
      </w:r>
    </w:p>
    <w:p w14:paraId="43D5C14A" w14:textId="77777777" w:rsidR="00440940" w:rsidRPr="002D4817" w:rsidRDefault="00F872DF" w:rsidP="00F872DF">
      <w:pPr>
        <w:jc w:val="both"/>
        <w:rPr>
          <w:rFonts w:cstheme="minorHAnsi"/>
        </w:rPr>
      </w:pPr>
      <w:r w:rsidRPr="002D4817">
        <w:rPr>
          <w:rFonts w:cstheme="minorHAnsi"/>
          <w:b/>
        </w:rPr>
        <w:t>5.</w:t>
      </w:r>
      <w:r w:rsidRPr="002D4817">
        <w:rPr>
          <w:rFonts w:cstheme="minorHAnsi"/>
        </w:rPr>
        <w:t xml:space="preserve"> </w:t>
      </w:r>
      <w:r w:rsidRPr="002D4817">
        <w:rPr>
          <w:rFonts w:cstheme="minorHAnsi"/>
          <w:b/>
        </w:rPr>
        <w:t>WARUNKI UDZIAŁU W POSTĘPOWANIU</w:t>
      </w:r>
    </w:p>
    <w:p w14:paraId="7A650F71" w14:textId="77777777" w:rsidR="00F2533A" w:rsidRPr="002D4817" w:rsidRDefault="00F2533A" w:rsidP="00F2533A">
      <w:pPr>
        <w:pStyle w:val="Akapitzlist"/>
        <w:widowControl w:val="0"/>
        <w:numPr>
          <w:ilvl w:val="1"/>
          <w:numId w:val="1"/>
        </w:numPr>
        <w:suppressAutoHyphens/>
        <w:overflowPunct w:val="0"/>
        <w:spacing w:after="0" w:line="240" w:lineRule="auto"/>
        <w:ind w:left="993"/>
        <w:jc w:val="both"/>
        <w:rPr>
          <w:rFonts w:eastAsia="Times New Roman" w:cstheme="minorHAnsi"/>
          <w:color w:val="00000A"/>
          <w:kern w:val="1"/>
          <w:lang w:eastAsia="pl-PL"/>
        </w:rPr>
      </w:pPr>
      <w:r w:rsidRPr="002D4817">
        <w:rPr>
          <w:rFonts w:eastAsia="Times New Roman" w:cstheme="minorHAnsi"/>
          <w:color w:val="000000"/>
          <w:kern w:val="1"/>
          <w:lang w:eastAsia="pl-PL"/>
        </w:rPr>
        <w:t xml:space="preserve">O udzielenie zamówienia mogą ubiegać się Wykonawcy, którzy </w:t>
      </w:r>
      <w:r w:rsidR="00FA05F1" w:rsidRPr="002D4817">
        <w:rPr>
          <w:rFonts w:eastAsia="Times New Roman" w:cstheme="minorHAnsi"/>
          <w:color w:val="000000"/>
          <w:kern w:val="1"/>
          <w:lang w:eastAsia="pl-PL"/>
        </w:rPr>
        <w:t xml:space="preserve">nie podlegają wykluczeniu (Rozdział 6) oraz </w:t>
      </w:r>
      <w:r w:rsidRPr="002D4817">
        <w:rPr>
          <w:rFonts w:eastAsia="Times New Roman" w:cstheme="minorHAnsi"/>
          <w:color w:val="000000"/>
          <w:kern w:val="1"/>
          <w:lang w:eastAsia="pl-PL"/>
        </w:rPr>
        <w:t>spełniają następujące warunki udziału dotyczące:</w:t>
      </w:r>
    </w:p>
    <w:p w14:paraId="120E60E8" w14:textId="77777777" w:rsidR="00FA05F1" w:rsidRPr="002D4817" w:rsidRDefault="00FA05F1" w:rsidP="00FA05F1">
      <w:pPr>
        <w:pStyle w:val="Akapitzlist"/>
        <w:widowControl w:val="0"/>
        <w:suppressAutoHyphens/>
        <w:overflowPunct w:val="0"/>
        <w:spacing w:after="0" w:line="240" w:lineRule="auto"/>
        <w:ind w:left="993"/>
        <w:jc w:val="both"/>
        <w:rPr>
          <w:rFonts w:eastAsia="Times New Roman" w:cstheme="minorHAnsi"/>
          <w:color w:val="00000A"/>
          <w:kern w:val="1"/>
          <w:lang w:eastAsia="pl-PL"/>
        </w:rPr>
      </w:pPr>
    </w:p>
    <w:p w14:paraId="4CA86BB0" w14:textId="77777777" w:rsidR="00F2533A" w:rsidRPr="002D4817" w:rsidRDefault="00F2533A" w:rsidP="00996233">
      <w:pPr>
        <w:pStyle w:val="Akapitzlist"/>
        <w:numPr>
          <w:ilvl w:val="0"/>
          <w:numId w:val="2"/>
        </w:numPr>
        <w:rPr>
          <w:rFonts w:cstheme="minorHAnsi"/>
        </w:rPr>
      </w:pPr>
      <w:r w:rsidRPr="002D4817">
        <w:rPr>
          <w:rFonts w:cstheme="minorHAnsi"/>
        </w:rPr>
        <w:t>kompetencji lub uprawnień do prowadzenia określonej działalności zawodowej, o ile wynika to z odrębnych przepisów:</w:t>
      </w:r>
    </w:p>
    <w:p w14:paraId="74381CBF" w14:textId="77777777" w:rsidR="00F2533A" w:rsidRPr="002D4817" w:rsidRDefault="00F2533A" w:rsidP="00F2533A">
      <w:pPr>
        <w:widowControl w:val="0"/>
        <w:suppressAutoHyphens/>
        <w:overflowPunct w:val="0"/>
        <w:spacing w:after="0" w:line="240" w:lineRule="auto"/>
        <w:ind w:left="1416"/>
        <w:jc w:val="both"/>
        <w:rPr>
          <w:rFonts w:eastAsia="Times New Roman" w:cstheme="minorHAnsi"/>
          <w:color w:val="00000A"/>
          <w:kern w:val="1"/>
          <w:lang w:eastAsia="pl-PL"/>
        </w:rPr>
      </w:pPr>
      <w:r w:rsidRPr="002D4817">
        <w:rPr>
          <w:rFonts w:eastAsia="Times New Roman" w:cstheme="minorHAnsi"/>
          <w:color w:val="000000"/>
          <w:kern w:val="1"/>
          <w:lang w:eastAsia="pl-PL"/>
        </w:rPr>
        <w:t>Zamawiający nie precyzuje w tym zakresie żadnych wymagań, których spełnianie Wykonawca zobowiązany jest wykazać</w:t>
      </w:r>
      <w:r w:rsidR="00FA05F1" w:rsidRPr="002D4817">
        <w:rPr>
          <w:rFonts w:eastAsia="Times New Roman" w:cstheme="minorHAnsi"/>
          <w:color w:val="000000"/>
          <w:kern w:val="1"/>
          <w:lang w:eastAsia="pl-PL"/>
        </w:rPr>
        <w:t>.</w:t>
      </w:r>
    </w:p>
    <w:p w14:paraId="27B3B51D" w14:textId="77777777" w:rsidR="00F2533A" w:rsidRPr="002D4817" w:rsidRDefault="00F2533A" w:rsidP="00F2533A">
      <w:pPr>
        <w:widowControl w:val="0"/>
        <w:suppressAutoHyphens/>
        <w:overflowPunct w:val="0"/>
        <w:spacing w:after="0" w:line="240" w:lineRule="auto"/>
        <w:jc w:val="both"/>
        <w:rPr>
          <w:rFonts w:eastAsia="Times New Roman" w:cstheme="minorHAnsi"/>
          <w:color w:val="00000A"/>
          <w:kern w:val="1"/>
          <w:lang w:eastAsia="pl-PL"/>
        </w:rPr>
      </w:pPr>
    </w:p>
    <w:p w14:paraId="3437D867" w14:textId="77777777" w:rsidR="00F2533A" w:rsidRPr="002D4817" w:rsidRDefault="00F2533A" w:rsidP="00996233">
      <w:pPr>
        <w:pStyle w:val="Akapitzlist"/>
        <w:widowControl w:val="0"/>
        <w:numPr>
          <w:ilvl w:val="0"/>
          <w:numId w:val="2"/>
        </w:numPr>
        <w:suppressAutoHyphens/>
        <w:overflowPunct w:val="0"/>
        <w:spacing w:after="0" w:line="240" w:lineRule="auto"/>
        <w:jc w:val="both"/>
        <w:rPr>
          <w:rFonts w:eastAsia="Times New Roman" w:cstheme="minorHAnsi"/>
          <w:color w:val="000000"/>
          <w:kern w:val="1"/>
          <w:lang w:eastAsia="pl-PL"/>
        </w:rPr>
      </w:pPr>
      <w:r w:rsidRPr="002D4817">
        <w:rPr>
          <w:rFonts w:eastAsia="Times New Roman" w:cstheme="minorHAnsi"/>
          <w:color w:val="000000"/>
          <w:kern w:val="1"/>
          <w:lang w:eastAsia="pl-PL"/>
        </w:rPr>
        <w:t>sytuacji ekonomicznej lub finansowej:</w:t>
      </w:r>
    </w:p>
    <w:p w14:paraId="5D75AA1A" w14:textId="77777777" w:rsidR="00F2533A" w:rsidRPr="002D4817" w:rsidRDefault="00F2533A" w:rsidP="00F2533A">
      <w:pPr>
        <w:widowControl w:val="0"/>
        <w:suppressAutoHyphens/>
        <w:overflowPunct w:val="0"/>
        <w:spacing w:after="0" w:line="240" w:lineRule="auto"/>
        <w:jc w:val="both"/>
        <w:rPr>
          <w:rFonts w:eastAsia="Times New Roman" w:cstheme="minorHAnsi"/>
          <w:color w:val="000000"/>
          <w:kern w:val="1"/>
          <w:lang w:eastAsia="pl-PL"/>
        </w:rPr>
      </w:pPr>
    </w:p>
    <w:p w14:paraId="060B9A9D" w14:textId="77777777" w:rsidR="00F2533A" w:rsidRPr="002D4817" w:rsidRDefault="00F2533A" w:rsidP="00F2533A">
      <w:pPr>
        <w:widowControl w:val="0"/>
        <w:suppressAutoHyphens/>
        <w:overflowPunct w:val="0"/>
        <w:spacing w:after="0" w:line="240" w:lineRule="auto"/>
        <w:ind w:left="1353"/>
        <w:jc w:val="both"/>
        <w:rPr>
          <w:rFonts w:eastAsia="Times New Roman" w:cstheme="minorHAnsi"/>
          <w:color w:val="00000A"/>
          <w:kern w:val="1"/>
          <w:lang w:eastAsia="pl-PL"/>
        </w:rPr>
      </w:pPr>
      <w:r w:rsidRPr="002D4817">
        <w:rPr>
          <w:rFonts w:eastAsia="Times New Roman" w:cstheme="minorHAnsi"/>
          <w:color w:val="000000"/>
          <w:kern w:val="1"/>
          <w:lang w:eastAsia="pl-PL"/>
        </w:rPr>
        <w:t>Zamawiający nie precyzuje w tym zakresie żadnych wymagań, których spełnianie Wyk</w:t>
      </w:r>
      <w:r w:rsidR="00FA05F1" w:rsidRPr="002D4817">
        <w:rPr>
          <w:rFonts w:eastAsia="Times New Roman" w:cstheme="minorHAnsi"/>
          <w:color w:val="000000"/>
          <w:kern w:val="1"/>
          <w:lang w:eastAsia="pl-PL"/>
        </w:rPr>
        <w:t>onawca zobowiązany jest wykazać.</w:t>
      </w:r>
    </w:p>
    <w:p w14:paraId="0637337C" w14:textId="77777777" w:rsidR="00F2533A" w:rsidRPr="002D4817" w:rsidRDefault="00F2533A" w:rsidP="00F2533A">
      <w:pPr>
        <w:widowControl w:val="0"/>
        <w:suppressAutoHyphens/>
        <w:overflowPunct w:val="0"/>
        <w:spacing w:after="0" w:line="240" w:lineRule="auto"/>
        <w:jc w:val="both"/>
        <w:rPr>
          <w:rFonts w:eastAsia="Times New Roman" w:cstheme="minorHAnsi"/>
          <w:color w:val="00000A"/>
          <w:kern w:val="1"/>
          <w:lang w:eastAsia="pl-PL"/>
        </w:rPr>
      </w:pPr>
    </w:p>
    <w:p w14:paraId="0EBEC33D" w14:textId="77777777" w:rsidR="00F2533A" w:rsidRPr="002D4817" w:rsidRDefault="00F2533A" w:rsidP="00996233">
      <w:pPr>
        <w:pStyle w:val="Akapitzlist"/>
        <w:widowControl w:val="0"/>
        <w:numPr>
          <w:ilvl w:val="0"/>
          <w:numId w:val="2"/>
        </w:numPr>
        <w:suppressAutoHyphens/>
        <w:overflowPunct w:val="0"/>
        <w:spacing w:after="0" w:line="240" w:lineRule="auto"/>
        <w:jc w:val="both"/>
        <w:rPr>
          <w:rFonts w:eastAsia="Times New Roman" w:cstheme="minorHAnsi"/>
          <w:bCs/>
          <w:color w:val="000000"/>
          <w:kern w:val="1"/>
          <w:lang w:eastAsia="pl-PL"/>
        </w:rPr>
      </w:pPr>
      <w:r w:rsidRPr="002D4817">
        <w:rPr>
          <w:rFonts w:eastAsia="Times New Roman" w:cstheme="minorHAnsi"/>
          <w:color w:val="000000"/>
          <w:kern w:val="1"/>
          <w:lang w:eastAsia="pl-PL"/>
        </w:rPr>
        <w:t>zdolności technicznej lub zawodowej:</w:t>
      </w:r>
    </w:p>
    <w:p w14:paraId="4754AE90" w14:textId="77777777" w:rsidR="00F2533A" w:rsidRPr="002D4817" w:rsidRDefault="00F2533A" w:rsidP="00F2533A">
      <w:pPr>
        <w:widowControl w:val="0"/>
        <w:suppressAutoHyphens/>
        <w:overflowPunct w:val="0"/>
        <w:spacing w:after="0"/>
        <w:jc w:val="both"/>
        <w:rPr>
          <w:rFonts w:eastAsia="Times New Roman" w:cstheme="minorHAnsi"/>
          <w:bCs/>
          <w:color w:val="000000"/>
          <w:kern w:val="1"/>
          <w:lang w:eastAsia="pl-PL"/>
        </w:rPr>
      </w:pPr>
    </w:p>
    <w:p w14:paraId="16B99505" w14:textId="77777777" w:rsidR="00F2533A" w:rsidRPr="002D4817" w:rsidRDefault="00F2533A" w:rsidP="00F2533A">
      <w:pPr>
        <w:widowControl w:val="0"/>
        <w:suppressAutoHyphens/>
        <w:overflowPunct w:val="0"/>
        <w:spacing w:after="0"/>
        <w:ind w:left="1416"/>
        <w:jc w:val="both"/>
        <w:rPr>
          <w:rFonts w:eastAsia="Times New Roman" w:cstheme="minorHAnsi"/>
          <w:color w:val="00000A"/>
          <w:kern w:val="1"/>
          <w:lang w:eastAsia="pl-PL"/>
        </w:rPr>
      </w:pPr>
      <w:r w:rsidRPr="002D4817">
        <w:rPr>
          <w:rFonts w:eastAsia="Times New Roman" w:cstheme="minorHAnsi"/>
          <w:bCs/>
          <w:color w:val="000000"/>
          <w:kern w:val="1"/>
          <w:lang w:eastAsia="pl-PL"/>
        </w:rPr>
        <w:t>Zamawiający nie precyzuje w tym zakresie żadnych wymagań, których spełnianie Wyk</w:t>
      </w:r>
      <w:r w:rsidR="00FA05F1" w:rsidRPr="002D4817">
        <w:rPr>
          <w:rFonts w:eastAsia="Times New Roman" w:cstheme="minorHAnsi"/>
          <w:bCs/>
          <w:color w:val="000000"/>
          <w:kern w:val="1"/>
          <w:lang w:eastAsia="pl-PL"/>
        </w:rPr>
        <w:t>onawca zobowiązany jest wykazać.</w:t>
      </w:r>
    </w:p>
    <w:p w14:paraId="689697F6" w14:textId="77777777" w:rsidR="00F2533A" w:rsidRPr="002D4817" w:rsidRDefault="00F2533A" w:rsidP="00F2533A">
      <w:pPr>
        <w:widowControl w:val="0"/>
        <w:suppressAutoHyphens/>
        <w:overflowPunct w:val="0"/>
        <w:spacing w:after="0" w:line="240" w:lineRule="auto"/>
        <w:ind w:left="340" w:hanging="340"/>
        <w:jc w:val="both"/>
        <w:rPr>
          <w:rFonts w:eastAsia="Times New Roman" w:cstheme="minorHAnsi"/>
          <w:color w:val="00000A"/>
          <w:kern w:val="1"/>
          <w:lang w:eastAsia="pl-PL"/>
        </w:rPr>
      </w:pPr>
    </w:p>
    <w:p w14:paraId="7450AC94" w14:textId="77777777" w:rsidR="00F2533A" w:rsidRPr="002D4817" w:rsidRDefault="00F2533A" w:rsidP="00FA05F1">
      <w:pPr>
        <w:pStyle w:val="Akapitzlist"/>
        <w:widowControl w:val="0"/>
        <w:numPr>
          <w:ilvl w:val="1"/>
          <w:numId w:val="1"/>
        </w:numPr>
        <w:suppressAutoHyphens/>
        <w:overflowPunct w:val="0"/>
        <w:autoSpaceDE w:val="0"/>
        <w:spacing w:after="0" w:line="240" w:lineRule="auto"/>
        <w:ind w:left="993"/>
        <w:jc w:val="both"/>
        <w:rPr>
          <w:rFonts w:eastAsia="Times New Roman" w:cstheme="minorHAnsi"/>
          <w:iCs/>
          <w:color w:val="000000"/>
          <w:kern w:val="1"/>
          <w:lang w:eastAsia="pl-PL"/>
        </w:rPr>
      </w:pPr>
      <w:r w:rsidRPr="002D4817">
        <w:rPr>
          <w:rFonts w:eastAsia="Times New Roman" w:cstheme="minorHAnsi"/>
          <w:color w:val="000000"/>
          <w:kern w:val="1"/>
          <w:lang w:eastAsia="pl-PL"/>
        </w:rPr>
        <w:t>W przypadku Wykonawców wspólnie ubiegających się o udzielenie zamówienia</w:t>
      </w:r>
      <w:r w:rsidR="00DD3519">
        <w:rPr>
          <w:rFonts w:eastAsia="Times New Roman" w:cstheme="minorHAnsi"/>
          <w:color w:val="000000"/>
          <w:kern w:val="1"/>
          <w:lang w:eastAsia="pl-PL"/>
        </w:rPr>
        <w:t>,</w:t>
      </w:r>
      <w:r w:rsidRPr="002D4817">
        <w:rPr>
          <w:rFonts w:eastAsia="Times New Roman" w:cstheme="minorHAnsi"/>
          <w:color w:val="000000"/>
          <w:kern w:val="1"/>
          <w:lang w:eastAsia="pl-PL"/>
        </w:rPr>
        <w:t xml:space="preserve"> spełnienie warunków udziału</w:t>
      </w:r>
      <w:r w:rsidRPr="002D4817">
        <w:rPr>
          <w:rFonts w:eastAsia="Times New Roman" w:cstheme="minorHAnsi"/>
          <w:b/>
          <w:bCs/>
          <w:iCs/>
          <w:color w:val="000000"/>
          <w:kern w:val="1"/>
          <w:lang w:eastAsia="pl-PL"/>
        </w:rPr>
        <w:t xml:space="preserve"> </w:t>
      </w:r>
      <w:r w:rsidRPr="002D4817">
        <w:rPr>
          <w:rFonts w:eastAsia="Times New Roman" w:cstheme="minorHAnsi"/>
          <w:iCs/>
          <w:color w:val="000000"/>
          <w:kern w:val="1"/>
          <w:lang w:eastAsia="pl-PL"/>
        </w:rPr>
        <w:t>w postępowaniu określonych w Rozdz. 5 pkt 1 SIWZ oceniane będzie łącznie.</w:t>
      </w:r>
      <w:r w:rsidR="00FA05F1" w:rsidRPr="002D4817">
        <w:rPr>
          <w:rFonts w:cstheme="minorHAnsi"/>
        </w:rPr>
        <w:t xml:space="preserve"> </w:t>
      </w:r>
      <w:r w:rsidR="00FA05F1" w:rsidRPr="002D4817">
        <w:rPr>
          <w:rFonts w:eastAsia="Times New Roman" w:cstheme="minorHAnsi"/>
          <w:iCs/>
          <w:color w:val="000000"/>
          <w:kern w:val="1"/>
          <w:lang w:eastAsia="pl-PL"/>
        </w:rPr>
        <w:t>Wykonawcy wspólnie ubiegający się o udzielenie zamówienia ustanawiają pełnomocnika do reprezentowania ich w postępowaniu o udzielenie zamówienia albo reprezentowania w postępowaniu i zawarcia umowy w sprawie zamówienia publicznego.</w:t>
      </w:r>
    </w:p>
    <w:p w14:paraId="55F99F67" w14:textId="77777777" w:rsidR="00F2533A" w:rsidRPr="002D4817" w:rsidRDefault="00F2533A" w:rsidP="00F2533A">
      <w:pPr>
        <w:pStyle w:val="Akapitzlist"/>
        <w:widowControl w:val="0"/>
        <w:numPr>
          <w:ilvl w:val="1"/>
          <w:numId w:val="1"/>
        </w:numPr>
        <w:suppressAutoHyphens/>
        <w:overflowPunct w:val="0"/>
        <w:autoSpaceDE w:val="0"/>
        <w:spacing w:after="0" w:line="240" w:lineRule="auto"/>
        <w:ind w:left="993"/>
        <w:jc w:val="both"/>
        <w:rPr>
          <w:rFonts w:eastAsia="Times New Roman" w:cstheme="minorHAnsi"/>
          <w:iCs/>
          <w:color w:val="000000"/>
          <w:kern w:val="1"/>
          <w:lang w:eastAsia="pl-PL"/>
        </w:rPr>
      </w:pPr>
      <w:r w:rsidRPr="002D4817">
        <w:rPr>
          <w:rFonts w:eastAsia="Times New Roman" w:cstheme="minorHAnsi"/>
          <w:color w:val="00000A"/>
          <w:kern w:val="1"/>
          <w:lang w:eastAsia="pl-PL"/>
        </w:rPr>
        <w:t xml:space="preserve">Poleganie na zdolnościach lub sytuacji innych podmiotów </w:t>
      </w:r>
      <w:r w:rsidR="00DD3519">
        <w:rPr>
          <w:rFonts w:eastAsia="Times New Roman" w:cstheme="minorHAnsi"/>
          <w:color w:val="00000A"/>
          <w:kern w:val="1"/>
          <w:lang w:eastAsia="pl-PL"/>
        </w:rPr>
        <w:t xml:space="preserve">dopuszczalne jest na zasadach określonych </w:t>
      </w:r>
      <w:r w:rsidRPr="002D4817">
        <w:rPr>
          <w:rFonts w:eastAsia="Times New Roman" w:cstheme="minorHAnsi"/>
          <w:color w:val="00000A"/>
          <w:kern w:val="1"/>
          <w:lang w:eastAsia="pl-PL"/>
        </w:rPr>
        <w:t>w art. 22 a ustawy Prawo zamówień publicznych.</w:t>
      </w:r>
    </w:p>
    <w:p w14:paraId="64651326" w14:textId="77777777" w:rsidR="00F2533A" w:rsidRPr="002D4817" w:rsidRDefault="00F2533A" w:rsidP="00F2533A">
      <w:pPr>
        <w:pStyle w:val="Akapitzlist"/>
        <w:widowControl w:val="0"/>
        <w:numPr>
          <w:ilvl w:val="1"/>
          <w:numId w:val="1"/>
        </w:numPr>
        <w:suppressAutoHyphens/>
        <w:overflowPunct w:val="0"/>
        <w:autoSpaceDE w:val="0"/>
        <w:spacing w:after="0" w:line="240" w:lineRule="auto"/>
        <w:ind w:left="993"/>
        <w:jc w:val="both"/>
        <w:rPr>
          <w:rFonts w:eastAsia="Times New Roman" w:cstheme="minorHAnsi"/>
          <w:iCs/>
          <w:color w:val="000000"/>
          <w:kern w:val="1"/>
          <w:lang w:eastAsia="pl-PL"/>
        </w:rPr>
      </w:pPr>
      <w:r w:rsidRPr="002D4817">
        <w:rPr>
          <w:rFonts w:eastAsia="Times New Roman" w:cstheme="minorHAnsi"/>
          <w:color w:val="00000A"/>
          <w:kern w:val="1"/>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49C85C1" w14:textId="77777777" w:rsidR="00F2533A" w:rsidRPr="002D4817" w:rsidRDefault="00F2533A" w:rsidP="00F2533A">
      <w:pPr>
        <w:pStyle w:val="Akapitzlist"/>
        <w:widowControl w:val="0"/>
        <w:numPr>
          <w:ilvl w:val="1"/>
          <w:numId w:val="1"/>
        </w:numPr>
        <w:suppressAutoHyphens/>
        <w:overflowPunct w:val="0"/>
        <w:autoSpaceDE w:val="0"/>
        <w:spacing w:after="0" w:line="240" w:lineRule="auto"/>
        <w:ind w:left="993"/>
        <w:jc w:val="both"/>
        <w:rPr>
          <w:rFonts w:eastAsia="Times New Roman" w:cstheme="minorHAnsi"/>
          <w:iCs/>
          <w:color w:val="000000"/>
          <w:kern w:val="1"/>
          <w:lang w:eastAsia="pl-PL"/>
        </w:rPr>
      </w:pPr>
      <w:r w:rsidRPr="002D4817">
        <w:rPr>
          <w:rFonts w:eastAsia="Times New Roman" w:cstheme="minorHAnsi"/>
          <w:color w:val="00000A"/>
          <w:kern w:val="1"/>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3C3F4A2" w14:textId="77777777" w:rsidR="00F2533A" w:rsidRPr="002D4817" w:rsidRDefault="00F2533A" w:rsidP="00F2533A">
      <w:pPr>
        <w:pStyle w:val="Akapitzlist"/>
        <w:widowControl w:val="0"/>
        <w:numPr>
          <w:ilvl w:val="1"/>
          <w:numId w:val="1"/>
        </w:numPr>
        <w:suppressAutoHyphens/>
        <w:overflowPunct w:val="0"/>
        <w:autoSpaceDE w:val="0"/>
        <w:spacing w:after="0" w:line="240" w:lineRule="auto"/>
        <w:ind w:left="993"/>
        <w:jc w:val="both"/>
        <w:rPr>
          <w:rFonts w:eastAsia="Times New Roman" w:cstheme="minorHAnsi"/>
          <w:iCs/>
          <w:color w:val="000000"/>
          <w:kern w:val="1"/>
          <w:lang w:eastAsia="pl-PL"/>
        </w:rPr>
      </w:pPr>
      <w:r w:rsidRPr="002D4817">
        <w:rPr>
          <w:rFonts w:eastAsia="Times New Roman" w:cstheme="minorHAnsi"/>
          <w:color w:val="00000A"/>
          <w:kern w:val="1"/>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w:t>
      </w:r>
      <w:r w:rsidRPr="002D4817">
        <w:rPr>
          <w:rFonts w:eastAsia="Times New Roman" w:cstheme="minorHAnsi"/>
          <w:color w:val="00000A"/>
          <w:kern w:val="1"/>
          <w:lang w:eastAsia="pl-PL"/>
        </w:rPr>
        <w:lastRenderedPageBreak/>
        <w:t xml:space="preserve">nie </w:t>
      </w:r>
      <w:proofErr w:type="gramStart"/>
      <w:r w:rsidRPr="002D4817">
        <w:rPr>
          <w:rFonts w:eastAsia="Times New Roman" w:cstheme="minorHAnsi"/>
          <w:color w:val="00000A"/>
          <w:kern w:val="1"/>
          <w:lang w:eastAsia="pl-PL"/>
        </w:rPr>
        <w:t>zachodzą</w:t>
      </w:r>
      <w:proofErr w:type="gramEnd"/>
      <w:r w:rsidRPr="002D4817">
        <w:rPr>
          <w:rFonts w:eastAsia="Times New Roman" w:cstheme="minorHAnsi"/>
          <w:color w:val="00000A"/>
          <w:kern w:val="1"/>
          <w:lang w:eastAsia="pl-PL"/>
        </w:rPr>
        <w:t xml:space="preserve"> wobec tego podmiotu podstawy wykluczenia, o których mowa w art. 24 ust. 1 pkt 13 – 22 ustawy Prawo zamówień publicznych (stosowne oświadczenie składa Wykonawca w Załączniku </w:t>
      </w:r>
      <w:r w:rsidRPr="002D4817">
        <w:rPr>
          <w:rFonts w:eastAsia="Times New Roman" w:cstheme="minorHAnsi"/>
          <w:kern w:val="1"/>
          <w:lang w:eastAsia="pl-PL"/>
        </w:rPr>
        <w:t>nr 4 do SIWZ</w:t>
      </w:r>
      <w:r w:rsidRPr="002D4817">
        <w:rPr>
          <w:rFonts w:eastAsia="Times New Roman" w:cstheme="minorHAnsi"/>
          <w:color w:val="00000A"/>
          <w:kern w:val="1"/>
          <w:lang w:eastAsia="pl-PL"/>
        </w:rPr>
        <w:t>).</w:t>
      </w:r>
    </w:p>
    <w:p w14:paraId="1F8CDB8C" w14:textId="77777777" w:rsidR="00F2533A" w:rsidRPr="002D4817" w:rsidRDefault="00F2533A" w:rsidP="00F2533A">
      <w:pPr>
        <w:pStyle w:val="Akapitzlist"/>
        <w:widowControl w:val="0"/>
        <w:numPr>
          <w:ilvl w:val="1"/>
          <w:numId w:val="1"/>
        </w:numPr>
        <w:suppressAutoHyphens/>
        <w:overflowPunct w:val="0"/>
        <w:autoSpaceDE w:val="0"/>
        <w:spacing w:after="0" w:line="240" w:lineRule="auto"/>
        <w:ind w:left="993"/>
        <w:jc w:val="both"/>
        <w:rPr>
          <w:rFonts w:eastAsia="Times New Roman" w:cstheme="minorHAnsi"/>
          <w:iCs/>
          <w:color w:val="000000"/>
          <w:kern w:val="1"/>
          <w:lang w:eastAsia="pl-PL"/>
        </w:rPr>
      </w:pPr>
      <w:r w:rsidRPr="002D4817">
        <w:rPr>
          <w:rFonts w:eastAsia="Times New Roman" w:cstheme="minorHAnsi"/>
          <w:color w:val="00000A"/>
          <w:kern w:val="1"/>
          <w:lang w:eastAsia="pl-PL"/>
        </w:rPr>
        <w:t xml:space="preserve">W odniesieniu do warunków dotyczących wykształcenia, kwalifikacji zawodowych lub doświadczenia, wykonawcy mogą polegać na zdolnościach innych podmiotów, jeśli podmioty te zrealizują </w:t>
      </w:r>
      <w:r w:rsidR="00DD3519">
        <w:rPr>
          <w:rFonts w:eastAsia="Times New Roman" w:cstheme="minorHAnsi"/>
          <w:color w:val="00000A"/>
          <w:kern w:val="1"/>
          <w:lang w:eastAsia="pl-PL"/>
        </w:rPr>
        <w:t>dostawę lub jej część</w:t>
      </w:r>
      <w:r w:rsidRPr="002D4817">
        <w:rPr>
          <w:rFonts w:eastAsia="Times New Roman" w:cstheme="minorHAnsi"/>
          <w:color w:val="00000A"/>
          <w:kern w:val="1"/>
          <w:lang w:eastAsia="pl-PL"/>
        </w:rPr>
        <w:t>, do realizacji których te zdolności są wymagane.</w:t>
      </w:r>
    </w:p>
    <w:p w14:paraId="79CF4486" w14:textId="77777777" w:rsidR="00FA05F1" w:rsidRPr="002D4817" w:rsidRDefault="00F2533A" w:rsidP="00FA05F1">
      <w:pPr>
        <w:pStyle w:val="Akapitzlist"/>
        <w:widowControl w:val="0"/>
        <w:numPr>
          <w:ilvl w:val="1"/>
          <w:numId w:val="1"/>
        </w:numPr>
        <w:suppressAutoHyphens/>
        <w:overflowPunct w:val="0"/>
        <w:autoSpaceDE w:val="0"/>
        <w:spacing w:after="0" w:line="240" w:lineRule="auto"/>
        <w:ind w:left="993"/>
        <w:jc w:val="both"/>
        <w:rPr>
          <w:rFonts w:eastAsia="Times New Roman" w:cstheme="minorHAnsi"/>
          <w:iCs/>
          <w:color w:val="000000"/>
          <w:kern w:val="1"/>
          <w:lang w:eastAsia="pl-PL"/>
        </w:rPr>
      </w:pPr>
      <w:r w:rsidRPr="002D4817">
        <w:rPr>
          <w:rFonts w:eastAsia="Times New Roman" w:cstheme="minorHAnsi"/>
          <w:iCs/>
          <w:color w:val="000000"/>
          <w:kern w:val="1"/>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F84D180" w14:textId="77777777" w:rsidR="00FA05F1" w:rsidRPr="002D4817" w:rsidRDefault="00FA05F1" w:rsidP="00FA05F1">
      <w:pPr>
        <w:pStyle w:val="Akapitzlist"/>
        <w:widowControl w:val="0"/>
        <w:numPr>
          <w:ilvl w:val="1"/>
          <w:numId w:val="1"/>
        </w:numPr>
        <w:suppressAutoHyphens/>
        <w:overflowPunct w:val="0"/>
        <w:autoSpaceDE w:val="0"/>
        <w:spacing w:after="0" w:line="240" w:lineRule="auto"/>
        <w:ind w:left="993"/>
        <w:jc w:val="both"/>
        <w:rPr>
          <w:rFonts w:eastAsia="Times New Roman" w:cstheme="minorHAnsi"/>
          <w:iCs/>
          <w:color w:val="000000"/>
          <w:kern w:val="1"/>
          <w:lang w:eastAsia="pl-PL"/>
        </w:rPr>
      </w:pPr>
      <w:r w:rsidRPr="002D4817">
        <w:rPr>
          <w:rFonts w:eastAsia="Times New Roman" w:cstheme="minorHAnsi"/>
          <w:iCs/>
          <w:color w:val="000000"/>
          <w:kern w:val="1"/>
          <w:lang w:eastAsia="pl-PL"/>
        </w:rPr>
        <w:t xml:space="preserve">Ocena spełnienia warunków wymaganych od Wykonawców zostanie dokonana wg formuły ,,spełnia/nie spełnia” na podstawie </w:t>
      </w:r>
      <w:r w:rsidR="00D279C7">
        <w:rPr>
          <w:rFonts w:eastAsia="Times New Roman" w:cstheme="minorHAnsi"/>
          <w:iCs/>
          <w:color w:val="000000"/>
          <w:kern w:val="1"/>
          <w:lang w:eastAsia="pl-PL"/>
        </w:rPr>
        <w:t>uzupełnionego oświadczenia w załączniku nr 3 do SIWZ, załączonego do oferty.</w:t>
      </w:r>
    </w:p>
    <w:p w14:paraId="4565E90D" w14:textId="77777777" w:rsidR="00F2533A" w:rsidRPr="002D4817" w:rsidRDefault="00F2533A" w:rsidP="00F2533A">
      <w:pPr>
        <w:widowControl w:val="0"/>
        <w:suppressAutoHyphens/>
        <w:overflowPunct w:val="0"/>
        <w:spacing w:after="0" w:line="240" w:lineRule="auto"/>
        <w:jc w:val="both"/>
        <w:rPr>
          <w:rFonts w:eastAsia="Times New Roman" w:cstheme="minorHAnsi"/>
          <w:color w:val="00000A"/>
          <w:kern w:val="1"/>
          <w:lang w:eastAsia="pl-PL"/>
        </w:rPr>
      </w:pPr>
    </w:p>
    <w:p w14:paraId="71AA717C" w14:textId="77777777" w:rsidR="00F2533A" w:rsidRPr="002D4817" w:rsidRDefault="00F872DF" w:rsidP="00F2533A">
      <w:pPr>
        <w:widowControl w:val="0"/>
        <w:suppressAutoHyphens/>
        <w:overflowPunct w:val="0"/>
        <w:spacing w:after="0" w:line="240" w:lineRule="auto"/>
        <w:jc w:val="both"/>
        <w:rPr>
          <w:rFonts w:eastAsia="Times New Roman" w:cstheme="minorHAnsi"/>
          <w:b/>
          <w:bCs/>
          <w:iCs/>
          <w:color w:val="000000"/>
          <w:kern w:val="1"/>
          <w:lang w:eastAsia="pl-PL"/>
        </w:rPr>
      </w:pPr>
      <w:r w:rsidRPr="002D4817">
        <w:rPr>
          <w:rFonts w:eastAsia="Times New Roman" w:cstheme="minorHAnsi"/>
          <w:b/>
          <w:bCs/>
          <w:iCs/>
          <w:color w:val="000000"/>
          <w:kern w:val="1"/>
          <w:lang w:eastAsia="pl-PL"/>
        </w:rPr>
        <w:t>6. PODSTAWY WYKLUCZENIA</w:t>
      </w:r>
    </w:p>
    <w:p w14:paraId="32D0931D" w14:textId="77777777" w:rsidR="004F2279" w:rsidRPr="002D4817" w:rsidRDefault="004F2279" w:rsidP="00996233">
      <w:pPr>
        <w:pStyle w:val="Akapitzlist"/>
        <w:widowControl w:val="0"/>
        <w:numPr>
          <w:ilvl w:val="0"/>
          <w:numId w:val="7"/>
        </w:numPr>
        <w:suppressAutoHyphens/>
        <w:overflowPunct w:val="0"/>
        <w:autoSpaceDE w:val="0"/>
        <w:spacing w:after="0" w:line="240" w:lineRule="auto"/>
        <w:ind w:left="993"/>
        <w:jc w:val="both"/>
        <w:rPr>
          <w:rFonts w:eastAsia="Times New Roman" w:cstheme="minorHAnsi"/>
          <w:iCs/>
          <w:color w:val="000000"/>
          <w:kern w:val="1"/>
          <w:lang w:eastAsia="pl-PL"/>
        </w:rPr>
      </w:pPr>
      <w:r w:rsidRPr="002D4817">
        <w:rPr>
          <w:rFonts w:eastAsia="Times New Roman" w:cstheme="minorHAnsi"/>
          <w:iCs/>
          <w:color w:val="000000"/>
          <w:kern w:val="1"/>
          <w:lang w:eastAsia="pl-PL"/>
        </w:rPr>
        <w:t xml:space="preserve">O </w:t>
      </w:r>
      <w:r w:rsidR="00F2533A" w:rsidRPr="002D4817">
        <w:rPr>
          <w:rFonts w:eastAsia="Times New Roman" w:cstheme="minorHAnsi"/>
          <w:iCs/>
          <w:color w:val="000000"/>
          <w:kern w:val="1"/>
          <w:lang w:eastAsia="pl-PL"/>
        </w:rPr>
        <w:t>udzielenie zamówienia mogą ubiegać się Wykonawcy, którzy nie podlegają wykluczeniu.</w:t>
      </w:r>
    </w:p>
    <w:p w14:paraId="06A89D20" w14:textId="77777777" w:rsidR="004F2279" w:rsidRPr="002D4817" w:rsidRDefault="00F2533A" w:rsidP="00996233">
      <w:pPr>
        <w:pStyle w:val="Akapitzlist"/>
        <w:widowControl w:val="0"/>
        <w:numPr>
          <w:ilvl w:val="0"/>
          <w:numId w:val="7"/>
        </w:numPr>
        <w:suppressAutoHyphens/>
        <w:overflowPunct w:val="0"/>
        <w:autoSpaceDE w:val="0"/>
        <w:spacing w:after="0" w:line="240" w:lineRule="auto"/>
        <w:ind w:left="993"/>
        <w:jc w:val="both"/>
        <w:rPr>
          <w:rFonts w:eastAsia="Times New Roman" w:cstheme="minorHAnsi"/>
          <w:iCs/>
          <w:color w:val="000000"/>
          <w:kern w:val="1"/>
          <w:lang w:eastAsia="pl-PL"/>
        </w:rPr>
      </w:pPr>
      <w:r w:rsidRPr="002D4817">
        <w:rPr>
          <w:rFonts w:eastAsia="Times New Roman" w:cstheme="minorHAnsi"/>
          <w:iCs/>
          <w:color w:val="000000"/>
          <w:kern w:val="1"/>
          <w:lang w:eastAsia="pl-PL"/>
        </w:rPr>
        <w:t>Z postępowania o udzielenie zamówienia publicznego Zamawiający wykluczy:</w:t>
      </w:r>
    </w:p>
    <w:p w14:paraId="0DA08315" w14:textId="77777777" w:rsidR="004F2279" w:rsidRPr="002D4817" w:rsidRDefault="00F2533A" w:rsidP="004F2279">
      <w:pPr>
        <w:pStyle w:val="Akapitzlist"/>
        <w:widowControl w:val="0"/>
        <w:numPr>
          <w:ilvl w:val="3"/>
          <w:numId w:val="1"/>
        </w:numPr>
        <w:suppressAutoHyphens/>
        <w:overflowPunct w:val="0"/>
        <w:autoSpaceDE w:val="0"/>
        <w:spacing w:after="0" w:line="240" w:lineRule="auto"/>
        <w:jc w:val="both"/>
        <w:rPr>
          <w:rFonts w:eastAsia="Times New Roman" w:cstheme="minorHAnsi"/>
          <w:iCs/>
          <w:color w:val="000000"/>
          <w:kern w:val="1"/>
          <w:lang w:eastAsia="pl-PL"/>
        </w:rPr>
      </w:pPr>
      <w:r w:rsidRPr="002D4817">
        <w:rPr>
          <w:rFonts w:eastAsia="Times New Roman" w:cstheme="minorHAnsi"/>
          <w:iCs/>
          <w:color w:val="000000"/>
          <w:kern w:val="1"/>
          <w:lang w:eastAsia="pl-PL"/>
        </w:rPr>
        <w:t xml:space="preserve">Wykonawców w </w:t>
      </w:r>
      <w:proofErr w:type="gramStart"/>
      <w:r w:rsidRPr="002D4817">
        <w:rPr>
          <w:rFonts w:eastAsia="Times New Roman" w:cstheme="minorHAnsi"/>
          <w:iCs/>
          <w:color w:val="000000"/>
          <w:kern w:val="1"/>
          <w:lang w:eastAsia="pl-PL"/>
        </w:rPr>
        <w:t>okolicznościach</w:t>
      </w:r>
      <w:proofErr w:type="gramEnd"/>
      <w:r w:rsidRPr="002D4817">
        <w:rPr>
          <w:rFonts w:eastAsia="Times New Roman" w:cstheme="minorHAnsi"/>
          <w:iCs/>
          <w:color w:val="000000"/>
          <w:kern w:val="1"/>
          <w:lang w:eastAsia="pl-PL"/>
        </w:rPr>
        <w:t xml:space="preserve"> o których mowa w art. 24 ust. 1 pkt 12-23 ustawy Prawo zamówień publicznych;</w:t>
      </w:r>
    </w:p>
    <w:p w14:paraId="61D187C8" w14:textId="77777777" w:rsidR="004F2279" w:rsidRPr="002D4817" w:rsidRDefault="00F2533A" w:rsidP="004F2279">
      <w:pPr>
        <w:pStyle w:val="Akapitzlist"/>
        <w:widowControl w:val="0"/>
        <w:numPr>
          <w:ilvl w:val="3"/>
          <w:numId w:val="1"/>
        </w:numPr>
        <w:suppressAutoHyphens/>
        <w:overflowPunct w:val="0"/>
        <w:autoSpaceDE w:val="0"/>
        <w:spacing w:after="0" w:line="240" w:lineRule="auto"/>
        <w:jc w:val="both"/>
        <w:rPr>
          <w:rFonts w:eastAsia="Times New Roman" w:cstheme="minorHAnsi"/>
          <w:iCs/>
          <w:color w:val="000000"/>
          <w:kern w:val="1"/>
          <w:lang w:eastAsia="pl-PL"/>
        </w:rPr>
      </w:pPr>
      <w:r w:rsidRPr="002D4817">
        <w:rPr>
          <w:rFonts w:eastAsia="Times New Roman" w:cstheme="minorHAnsi"/>
          <w:color w:val="00000A"/>
          <w:kern w:val="1"/>
          <w:lang w:eastAsia="pl-PL"/>
        </w:rPr>
        <w:t>Wykonawców wspólnie ubiegających się o udziel</w:t>
      </w:r>
      <w:r w:rsidR="004F2279" w:rsidRPr="002D4817">
        <w:rPr>
          <w:rFonts w:eastAsia="Times New Roman" w:cstheme="minorHAnsi"/>
          <w:color w:val="00000A"/>
          <w:kern w:val="1"/>
          <w:lang w:eastAsia="pl-PL"/>
        </w:rPr>
        <w:t xml:space="preserve">enie zamówienia, jeżeli chociaż </w:t>
      </w:r>
      <w:r w:rsidRPr="002D4817">
        <w:rPr>
          <w:rFonts w:eastAsia="Times New Roman" w:cstheme="minorHAnsi"/>
          <w:color w:val="00000A"/>
          <w:kern w:val="1"/>
          <w:lang w:eastAsia="pl-PL"/>
        </w:rPr>
        <w:t>w odniesieniu do jednego z nich zaistnieją okoliczności, o których mowa w art. 24 ust. 1 pkt 12-23 ustawy Prawo zamówień publicznych;</w:t>
      </w:r>
    </w:p>
    <w:p w14:paraId="3E52E49D" w14:textId="77777777" w:rsidR="004F2279" w:rsidRPr="002D4817" w:rsidRDefault="00F2533A" w:rsidP="00F2533A">
      <w:pPr>
        <w:pStyle w:val="Akapitzlist"/>
        <w:widowControl w:val="0"/>
        <w:numPr>
          <w:ilvl w:val="3"/>
          <w:numId w:val="1"/>
        </w:numPr>
        <w:suppressAutoHyphens/>
        <w:overflowPunct w:val="0"/>
        <w:autoSpaceDE w:val="0"/>
        <w:spacing w:after="0" w:line="240" w:lineRule="auto"/>
        <w:jc w:val="both"/>
        <w:rPr>
          <w:rFonts w:eastAsia="Times New Roman" w:cstheme="minorHAnsi"/>
          <w:iCs/>
          <w:color w:val="000000"/>
          <w:kern w:val="1"/>
          <w:lang w:eastAsia="pl-PL"/>
        </w:rPr>
      </w:pPr>
      <w:r w:rsidRPr="002D4817">
        <w:rPr>
          <w:rFonts w:eastAsia="Times New Roman" w:cstheme="minorHAnsi"/>
          <w:color w:val="00000A"/>
          <w:kern w:val="1"/>
          <w:lang w:eastAsia="pl-PL"/>
        </w:rPr>
        <w:t>Podmioty, na których zasoby powołuje się Wykonawca, jeżeli w odniesieniu do nich zaistnieją okoliczności, o których mowa w art. 24 ust. 1 pkt 13-22 ustawy Prawo zamówień publicznych.</w:t>
      </w:r>
    </w:p>
    <w:p w14:paraId="0D193687" w14:textId="77777777" w:rsidR="004F2279" w:rsidRPr="002D4817" w:rsidRDefault="00F2533A" w:rsidP="00996233">
      <w:pPr>
        <w:pStyle w:val="Akapitzlist"/>
        <w:widowControl w:val="0"/>
        <w:numPr>
          <w:ilvl w:val="0"/>
          <w:numId w:val="7"/>
        </w:numPr>
        <w:suppressAutoHyphens/>
        <w:overflowPunct w:val="0"/>
        <w:autoSpaceDE w:val="0"/>
        <w:spacing w:after="0" w:line="240" w:lineRule="auto"/>
        <w:ind w:left="993"/>
        <w:jc w:val="both"/>
        <w:rPr>
          <w:rFonts w:eastAsia="Times New Roman" w:cstheme="minorHAnsi"/>
          <w:iCs/>
          <w:color w:val="000000"/>
          <w:kern w:val="1"/>
          <w:lang w:eastAsia="pl-PL"/>
        </w:rPr>
      </w:pPr>
      <w:r w:rsidRPr="002D4817">
        <w:rPr>
          <w:rFonts w:eastAsia="Times New Roman" w:cstheme="minorHAnsi"/>
          <w:color w:val="00000A"/>
          <w:kern w:val="1"/>
          <w:lang w:eastAsia="pl-PL"/>
        </w:rPr>
        <w:t>Wykonawca, który podlega wykluczeniu na podstawie art. 24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B4D8434" w14:textId="77777777" w:rsidR="00F2533A" w:rsidRPr="002D4817" w:rsidRDefault="00F2533A" w:rsidP="00996233">
      <w:pPr>
        <w:pStyle w:val="Akapitzlist"/>
        <w:widowControl w:val="0"/>
        <w:numPr>
          <w:ilvl w:val="0"/>
          <w:numId w:val="7"/>
        </w:numPr>
        <w:suppressAutoHyphens/>
        <w:overflowPunct w:val="0"/>
        <w:autoSpaceDE w:val="0"/>
        <w:spacing w:after="0" w:line="240" w:lineRule="auto"/>
        <w:ind w:left="993"/>
        <w:jc w:val="both"/>
        <w:rPr>
          <w:rFonts w:eastAsia="Times New Roman" w:cstheme="minorHAnsi"/>
          <w:iCs/>
          <w:color w:val="000000"/>
          <w:kern w:val="1"/>
          <w:lang w:eastAsia="pl-PL"/>
        </w:rPr>
      </w:pPr>
      <w:r w:rsidRPr="002D4817">
        <w:rPr>
          <w:rFonts w:eastAsia="Times New Roman" w:cstheme="minorHAnsi"/>
          <w:color w:val="00000A"/>
          <w:kern w:val="1"/>
          <w:lang w:eastAsia="pl-PL"/>
        </w:rPr>
        <w:t>Wykonawca nie podlega wykluczeniu, jeżeli Zamawiający, uwzględniając wagę</w:t>
      </w:r>
      <w:r w:rsidRPr="002D4817">
        <w:rPr>
          <w:rFonts w:eastAsia="Times New Roman" w:cstheme="minorHAnsi"/>
          <w:color w:val="00000A"/>
          <w:kern w:val="1"/>
          <w:lang w:eastAsia="pl-PL"/>
        </w:rPr>
        <w:br/>
        <w:t xml:space="preserve">i szczególne okoliczności czynu Wykonawcy, uzna za wystarczające dowody przedstawione na podstawie Rozdz. </w:t>
      </w:r>
      <w:r w:rsidR="004F2279" w:rsidRPr="002D4817">
        <w:rPr>
          <w:rFonts w:eastAsia="Times New Roman" w:cstheme="minorHAnsi"/>
          <w:color w:val="00000A"/>
          <w:kern w:val="1"/>
          <w:lang w:eastAsia="pl-PL"/>
        </w:rPr>
        <w:t>6</w:t>
      </w:r>
      <w:r w:rsidRPr="002D4817">
        <w:rPr>
          <w:rFonts w:eastAsia="Times New Roman" w:cstheme="minorHAnsi"/>
          <w:color w:val="00000A"/>
          <w:kern w:val="1"/>
          <w:lang w:eastAsia="pl-PL"/>
        </w:rPr>
        <w:t xml:space="preserve"> pkt 3 SIWZ.</w:t>
      </w:r>
    </w:p>
    <w:p w14:paraId="07D58A59" w14:textId="77777777" w:rsidR="008D3643" w:rsidRPr="002D4817" w:rsidRDefault="008D3643" w:rsidP="00996233">
      <w:pPr>
        <w:pStyle w:val="Akapitzlist"/>
        <w:widowControl w:val="0"/>
        <w:numPr>
          <w:ilvl w:val="0"/>
          <w:numId w:val="7"/>
        </w:numPr>
        <w:suppressAutoHyphens/>
        <w:overflowPunct w:val="0"/>
        <w:autoSpaceDE w:val="0"/>
        <w:spacing w:after="0" w:line="240" w:lineRule="auto"/>
        <w:ind w:left="993"/>
        <w:jc w:val="both"/>
        <w:rPr>
          <w:rFonts w:eastAsia="Times New Roman" w:cstheme="minorHAnsi"/>
          <w:iCs/>
          <w:color w:val="000000"/>
          <w:kern w:val="1"/>
          <w:lang w:eastAsia="pl-PL"/>
        </w:rPr>
      </w:pPr>
      <w:r w:rsidRPr="002D4817">
        <w:rPr>
          <w:rFonts w:eastAsia="Times New Roman" w:cstheme="minorHAnsi"/>
          <w:color w:val="00000A"/>
          <w:kern w:val="1"/>
          <w:lang w:eastAsia="pl-PL"/>
        </w:rPr>
        <w:t>Zamawiający nie przewiduje zastosowania podstaw wykluczenia wskazanych w art. 24 ust. 5 pzp.</w:t>
      </w:r>
    </w:p>
    <w:p w14:paraId="26292870" w14:textId="77777777" w:rsidR="00184ECD" w:rsidRPr="002D4817" w:rsidRDefault="00184ECD" w:rsidP="00184ECD">
      <w:pPr>
        <w:pStyle w:val="Akapitzlist"/>
        <w:widowControl w:val="0"/>
        <w:suppressAutoHyphens/>
        <w:overflowPunct w:val="0"/>
        <w:autoSpaceDE w:val="0"/>
        <w:spacing w:after="0" w:line="240" w:lineRule="auto"/>
        <w:ind w:left="993"/>
        <w:jc w:val="both"/>
        <w:rPr>
          <w:rFonts w:eastAsia="Times New Roman" w:cstheme="minorHAnsi"/>
          <w:iCs/>
          <w:color w:val="000000"/>
          <w:kern w:val="1"/>
          <w:lang w:eastAsia="pl-PL"/>
        </w:rPr>
      </w:pPr>
    </w:p>
    <w:p w14:paraId="14011BB2" w14:textId="77777777" w:rsidR="00F2533A" w:rsidRPr="002D4817" w:rsidRDefault="00CC6CE1" w:rsidP="00F2533A">
      <w:pPr>
        <w:widowControl w:val="0"/>
        <w:suppressAutoHyphens/>
        <w:overflowPunct w:val="0"/>
        <w:spacing w:after="0" w:line="240" w:lineRule="auto"/>
        <w:jc w:val="both"/>
        <w:rPr>
          <w:rFonts w:eastAsia="Times New Roman" w:cstheme="minorHAnsi"/>
          <w:b/>
          <w:bCs/>
          <w:iCs/>
          <w:color w:val="000000"/>
          <w:kern w:val="1"/>
          <w:lang w:eastAsia="pl-PL"/>
        </w:rPr>
      </w:pPr>
      <w:r w:rsidRPr="002D4817">
        <w:rPr>
          <w:rFonts w:eastAsia="Times New Roman" w:cstheme="minorHAnsi"/>
          <w:b/>
          <w:bCs/>
          <w:iCs/>
          <w:color w:val="000000"/>
          <w:kern w:val="1"/>
          <w:lang w:eastAsia="pl-PL"/>
        </w:rPr>
        <w:t>7. WYKAZ OŚWIADCZEŃ LUB DOKUMENTÓW POTWIERDZAJĄCYCH SPEŁNIANIE WARUNKÓW UDZIAŁU W POSTEPOWANIU ORAZ BRAK PODSTAW DO WYKLUCZENIA</w:t>
      </w:r>
    </w:p>
    <w:p w14:paraId="09902853" w14:textId="77777777" w:rsidR="00CC6CE1" w:rsidRPr="002D4817" w:rsidRDefault="00CC6CE1" w:rsidP="00F2533A">
      <w:pPr>
        <w:widowControl w:val="0"/>
        <w:suppressAutoHyphens/>
        <w:overflowPunct w:val="0"/>
        <w:spacing w:after="0" w:line="240" w:lineRule="auto"/>
        <w:jc w:val="both"/>
        <w:rPr>
          <w:rFonts w:eastAsia="Times New Roman" w:cstheme="minorHAnsi"/>
          <w:b/>
          <w:bCs/>
          <w:iCs/>
          <w:color w:val="000000"/>
          <w:kern w:val="1"/>
          <w:lang w:eastAsia="pl-PL"/>
        </w:rPr>
      </w:pPr>
    </w:p>
    <w:p w14:paraId="7A67B584" w14:textId="77777777" w:rsidR="00184ECD" w:rsidRPr="002D4817" w:rsidRDefault="00F2533A" w:rsidP="00996233">
      <w:pPr>
        <w:pStyle w:val="Akapitzlist"/>
        <w:widowControl w:val="0"/>
        <w:numPr>
          <w:ilvl w:val="0"/>
          <w:numId w:val="3"/>
        </w:numPr>
        <w:suppressAutoHyphens/>
        <w:overflowPunct w:val="0"/>
        <w:autoSpaceDE w:val="0"/>
        <w:spacing w:after="0" w:line="240" w:lineRule="auto"/>
        <w:ind w:left="993"/>
        <w:jc w:val="both"/>
        <w:rPr>
          <w:rFonts w:eastAsia="Calibri" w:cstheme="minorHAnsi"/>
          <w:b/>
          <w:color w:val="00000A"/>
          <w:kern w:val="1"/>
          <w:lang w:eastAsia="pl-PL"/>
        </w:rPr>
      </w:pPr>
      <w:r w:rsidRPr="002D4817">
        <w:rPr>
          <w:rFonts w:eastAsia="Calibri" w:cstheme="minorHAnsi"/>
          <w:color w:val="00000A"/>
          <w:kern w:val="1"/>
          <w:lang w:eastAsia="pl-PL"/>
        </w:rPr>
        <w:t>Zgodnie z art. 24aa ust. 1 ustawy Prawo zamówień publicznych Zamawiający</w:t>
      </w:r>
      <w:r w:rsidRPr="002D4817">
        <w:rPr>
          <w:rFonts w:eastAsia="Calibri" w:cstheme="minorHAnsi"/>
          <w:color w:val="00000A"/>
          <w:kern w:val="1"/>
          <w:lang w:eastAsia="pl-PL"/>
        </w:rPr>
        <w:br/>
        <w:t>najpierw dokona oceny ofert, a następnie zbada, czy Wy</w:t>
      </w:r>
      <w:r w:rsidR="00184ECD" w:rsidRPr="002D4817">
        <w:rPr>
          <w:rFonts w:eastAsia="Calibri" w:cstheme="minorHAnsi"/>
          <w:color w:val="00000A"/>
          <w:kern w:val="1"/>
          <w:lang w:eastAsia="pl-PL"/>
        </w:rPr>
        <w:t xml:space="preserve">konawca, którego oferta została </w:t>
      </w:r>
      <w:r w:rsidRPr="002D4817">
        <w:rPr>
          <w:rFonts w:eastAsia="Calibri" w:cstheme="minorHAnsi"/>
          <w:color w:val="00000A"/>
          <w:kern w:val="1"/>
          <w:lang w:eastAsia="pl-PL"/>
        </w:rPr>
        <w:t>oceniona, jako najkorzystniejsza, nie podlega wykluczen</w:t>
      </w:r>
      <w:r w:rsidR="00184ECD" w:rsidRPr="002D4817">
        <w:rPr>
          <w:rFonts w:eastAsia="Calibri" w:cstheme="minorHAnsi"/>
          <w:color w:val="00000A"/>
          <w:kern w:val="1"/>
          <w:lang w:eastAsia="pl-PL"/>
        </w:rPr>
        <w:t xml:space="preserve">iu oraz spełnia warunki udziału </w:t>
      </w:r>
      <w:r w:rsidRPr="002D4817">
        <w:rPr>
          <w:rFonts w:eastAsia="Calibri" w:cstheme="minorHAnsi"/>
          <w:color w:val="00000A"/>
          <w:kern w:val="1"/>
          <w:lang w:eastAsia="pl-PL"/>
        </w:rPr>
        <w:t>w postępowaniu.</w:t>
      </w:r>
    </w:p>
    <w:p w14:paraId="77AB8016" w14:textId="77777777" w:rsidR="00184ECD" w:rsidRPr="002D4817" w:rsidRDefault="00F2533A" w:rsidP="00996233">
      <w:pPr>
        <w:pStyle w:val="Akapitzlist"/>
        <w:widowControl w:val="0"/>
        <w:numPr>
          <w:ilvl w:val="0"/>
          <w:numId w:val="3"/>
        </w:numPr>
        <w:suppressAutoHyphens/>
        <w:overflowPunct w:val="0"/>
        <w:autoSpaceDE w:val="0"/>
        <w:spacing w:after="0" w:line="240" w:lineRule="auto"/>
        <w:ind w:left="993"/>
        <w:jc w:val="both"/>
        <w:rPr>
          <w:rFonts w:eastAsia="Calibri" w:cstheme="minorHAnsi"/>
          <w:b/>
          <w:color w:val="00000A"/>
          <w:kern w:val="1"/>
          <w:lang w:eastAsia="pl-PL"/>
        </w:rPr>
      </w:pPr>
      <w:r w:rsidRPr="002D4817">
        <w:rPr>
          <w:rFonts w:eastAsia="Calibri" w:cstheme="minorHAnsi"/>
          <w:b/>
          <w:color w:val="00000A"/>
          <w:kern w:val="1"/>
          <w:lang w:eastAsia="pl-PL"/>
        </w:rPr>
        <w:lastRenderedPageBreak/>
        <w:t>Do oferty Wykonawca dołącza</w:t>
      </w:r>
      <w:r w:rsidRPr="002D4817">
        <w:rPr>
          <w:rFonts w:eastAsia="Calibri" w:cstheme="minorHAnsi"/>
          <w:color w:val="00000A"/>
          <w:kern w:val="1"/>
          <w:lang w:eastAsia="pl-PL"/>
        </w:rPr>
        <w:t xml:space="preserve"> w celu wstępnego potwierdzenia, że nie podlega</w:t>
      </w:r>
      <w:r w:rsidRPr="002D4817">
        <w:rPr>
          <w:rFonts w:eastAsia="Calibri" w:cstheme="minorHAnsi"/>
          <w:color w:val="00000A"/>
          <w:kern w:val="1"/>
          <w:lang w:eastAsia="pl-PL"/>
        </w:rPr>
        <w:br/>
        <w:t>wykluczeniu oraz spełnia warunki udziału w postępowaniu:</w:t>
      </w:r>
    </w:p>
    <w:p w14:paraId="095DC501" w14:textId="77777777" w:rsidR="00184ECD" w:rsidRPr="002D4817" w:rsidRDefault="00F2533A" w:rsidP="00996233">
      <w:pPr>
        <w:pStyle w:val="Akapitzlist"/>
        <w:widowControl w:val="0"/>
        <w:numPr>
          <w:ilvl w:val="1"/>
          <w:numId w:val="3"/>
        </w:numPr>
        <w:suppressAutoHyphens/>
        <w:overflowPunct w:val="0"/>
        <w:autoSpaceDE w:val="0"/>
        <w:spacing w:after="0" w:line="240" w:lineRule="auto"/>
        <w:jc w:val="both"/>
        <w:rPr>
          <w:rFonts w:eastAsia="Calibri" w:cstheme="minorHAnsi"/>
          <w:b/>
          <w:color w:val="00000A"/>
          <w:kern w:val="1"/>
          <w:lang w:eastAsia="pl-PL"/>
        </w:rPr>
      </w:pPr>
      <w:r w:rsidRPr="002D4817">
        <w:rPr>
          <w:rFonts w:eastAsia="Calibri" w:cstheme="minorHAnsi"/>
          <w:color w:val="00000A"/>
          <w:kern w:val="1"/>
          <w:lang w:eastAsia="pl-PL"/>
        </w:rPr>
        <w:t>aktualne na dzień składania ofert oświadczenie o spełnianiu warunków udziału w postępowaniu zgodnie z art. 25a ust. 1 ustawy Prawo za</w:t>
      </w:r>
      <w:r w:rsidR="00184ECD" w:rsidRPr="002D4817">
        <w:rPr>
          <w:rFonts w:eastAsia="Calibri" w:cstheme="minorHAnsi"/>
          <w:color w:val="00000A"/>
          <w:kern w:val="1"/>
          <w:lang w:eastAsia="pl-PL"/>
        </w:rPr>
        <w:t xml:space="preserve">mówień publicznych (sporządzone </w:t>
      </w:r>
      <w:r w:rsidRPr="002D4817">
        <w:rPr>
          <w:rFonts w:eastAsia="Calibri" w:cstheme="minorHAnsi"/>
          <w:color w:val="00000A"/>
          <w:kern w:val="1"/>
          <w:lang w:eastAsia="pl-PL"/>
        </w:rPr>
        <w:t xml:space="preserve">wg wzoru stanowiącego </w:t>
      </w:r>
      <w:r w:rsidRPr="002D4817">
        <w:rPr>
          <w:rFonts w:eastAsia="Calibri" w:cstheme="minorHAnsi"/>
          <w:kern w:val="1"/>
          <w:lang w:eastAsia="pl-PL"/>
        </w:rPr>
        <w:t>Załącznik nr 3 do SIWZ</w:t>
      </w:r>
      <w:r w:rsidRPr="002D4817">
        <w:rPr>
          <w:rFonts w:eastAsia="Calibri" w:cstheme="minorHAnsi"/>
          <w:color w:val="00000A"/>
          <w:kern w:val="1"/>
          <w:lang w:eastAsia="pl-PL"/>
        </w:rPr>
        <w:t>);</w:t>
      </w:r>
    </w:p>
    <w:p w14:paraId="6D5B7853" w14:textId="77777777" w:rsidR="00184ECD" w:rsidRPr="002D4817" w:rsidRDefault="00F2533A" w:rsidP="00996233">
      <w:pPr>
        <w:pStyle w:val="Akapitzlist"/>
        <w:widowControl w:val="0"/>
        <w:numPr>
          <w:ilvl w:val="2"/>
          <w:numId w:val="3"/>
        </w:numPr>
        <w:suppressAutoHyphens/>
        <w:overflowPunct w:val="0"/>
        <w:autoSpaceDE w:val="0"/>
        <w:spacing w:after="0" w:line="240" w:lineRule="auto"/>
        <w:jc w:val="both"/>
        <w:rPr>
          <w:rFonts w:eastAsia="Calibri" w:cstheme="minorHAnsi"/>
          <w:b/>
          <w:color w:val="00000A"/>
          <w:kern w:val="1"/>
          <w:lang w:eastAsia="pl-PL"/>
        </w:rPr>
      </w:pPr>
      <w:r w:rsidRPr="002D4817">
        <w:rPr>
          <w:rFonts w:eastAsia="Calibri" w:cstheme="minorHAnsi"/>
          <w:color w:val="00000A"/>
          <w:kern w:val="1"/>
          <w:lang w:eastAsia="pl-PL"/>
        </w:rPr>
        <w:t xml:space="preserve">jeżeli Wykonawca, wykazując spełnianie warunków, o których mowa w Rozdz. </w:t>
      </w:r>
      <w:r w:rsidR="00184ECD" w:rsidRPr="002D4817">
        <w:rPr>
          <w:rFonts w:eastAsia="Calibri" w:cstheme="minorHAnsi"/>
          <w:color w:val="00000A"/>
          <w:kern w:val="1"/>
          <w:lang w:eastAsia="pl-PL"/>
        </w:rPr>
        <w:t>5</w:t>
      </w:r>
      <w:r w:rsidRPr="002D4817">
        <w:rPr>
          <w:rFonts w:eastAsia="Calibri" w:cstheme="minorHAnsi"/>
          <w:color w:val="00000A"/>
          <w:kern w:val="1"/>
          <w:lang w:eastAsia="pl-PL"/>
        </w:rPr>
        <w:t xml:space="preserve"> pkt 1 SIWZ powołuje się na zasoby innych podmiot</w:t>
      </w:r>
      <w:r w:rsidR="00184ECD" w:rsidRPr="002D4817">
        <w:rPr>
          <w:rFonts w:eastAsia="Calibri" w:cstheme="minorHAnsi"/>
          <w:color w:val="00000A"/>
          <w:kern w:val="1"/>
          <w:lang w:eastAsia="pl-PL"/>
        </w:rPr>
        <w:t xml:space="preserve">ów, w celu wykazania spełniania </w:t>
      </w:r>
      <w:r w:rsidRPr="002D4817">
        <w:rPr>
          <w:rFonts w:eastAsia="Calibri" w:cstheme="minorHAnsi"/>
          <w:color w:val="00000A"/>
          <w:kern w:val="1"/>
          <w:lang w:eastAsia="pl-PL"/>
        </w:rPr>
        <w:t>warunków udz</w:t>
      </w:r>
      <w:r w:rsidR="00184ECD" w:rsidRPr="002D4817">
        <w:rPr>
          <w:rFonts w:eastAsia="Calibri" w:cstheme="minorHAnsi"/>
          <w:color w:val="00000A"/>
          <w:kern w:val="1"/>
          <w:lang w:eastAsia="pl-PL"/>
        </w:rPr>
        <w:t xml:space="preserve">iału w postępowaniu w zakresie, </w:t>
      </w:r>
      <w:r w:rsidRPr="002D4817">
        <w:rPr>
          <w:rFonts w:eastAsia="Calibri" w:cstheme="minorHAnsi"/>
          <w:color w:val="00000A"/>
          <w:kern w:val="1"/>
          <w:lang w:eastAsia="pl-PL"/>
        </w:rPr>
        <w:t>w ja</w:t>
      </w:r>
      <w:r w:rsidR="00184ECD" w:rsidRPr="002D4817">
        <w:rPr>
          <w:rFonts w:eastAsia="Calibri" w:cstheme="minorHAnsi"/>
          <w:color w:val="00000A"/>
          <w:kern w:val="1"/>
          <w:lang w:eastAsia="pl-PL"/>
        </w:rPr>
        <w:t xml:space="preserve">kim powołuje się na ich zasoby, </w:t>
      </w:r>
      <w:r w:rsidRPr="002D4817">
        <w:rPr>
          <w:rFonts w:eastAsia="Calibri" w:cstheme="minorHAnsi"/>
          <w:color w:val="00000A"/>
          <w:kern w:val="1"/>
          <w:lang w:eastAsia="pl-PL"/>
        </w:rPr>
        <w:t xml:space="preserve">zamieszcza informacje o tych podmiotach w oświadczeniu, o którym mowa w Rozdz. </w:t>
      </w:r>
      <w:r w:rsidR="00184ECD" w:rsidRPr="002D4817">
        <w:rPr>
          <w:rFonts w:eastAsia="Calibri" w:cstheme="minorHAnsi"/>
          <w:color w:val="00000A"/>
          <w:kern w:val="1"/>
          <w:lang w:eastAsia="pl-PL"/>
        </w:rPr>
        <w:t>7 pkt 2a</w:t>
      </w:r>
      <w:r w:rsidRPr="002D4817">
        <w:rPr>
          <w:rFonts w:eastAsia="Calibri" w:cstheme="minorHAnsi"/>
          <w:color w:val="00000A"/>
          <w:kern w:val="1"/>
          <w:lang w:eastAsia="pl-PL"/>
        </w:rPr>
        <w:t xml:space="preserve"> SIWZ;</w:t>
      </w:r>
    </w:p>
    <w:p w14:paraId="6923F47F" w14:textId="77777777" w:rsidR="00184ECD" w:rsidRPr="002D4817" w:rsidRDefault="00F2533A" w:rsidP="00996233">
      <w:pPr>
        <w:pStyle w:val="Akapitzlist"/>
        <w:widowControl w:val="0"/>
        <w:numPr>
          <w:ilvl w:val="2"/>
          <w:numId w:val="3"/>
        </w:numPr>
        <w:suppressAutoHyphens/>
        <w:overflowPunct w:val="0"/>
        <w:autoSpaceDE w:val="0"/>
        <w:spacing w:after="0" w:line="240" w:lineRule="auto"/>
        <w:jc w:val="both"/>
        <w:rPr>
          <w:rFonts w:eastAsia="Calibri" w:cstheme="minorHAnsi"/>
          <w:b/>
          <w:color w:val="00000A"/>
          <w:kern w:val="1"/>
          <w:lang w:eastAsia="pl-PL"/>
        </w:rPr>
      </w:pPr>
      <w:r w:rsidRPr="002D4817">
        <w:rPr>
          <w:rFonts w:eastAsia="Calibri" w:cstheme="minorHAnsi"/>
          <w:color w:val="00000A"/>
          <w:kern w:val="1"/>
          <w:lang w:eastAsia="pl-PL"/>
        </w:rPr>
        <w:t>w przypadku wspólnego ubiegania się o zamów</w:t>
      </w:r>
      <w:r w:rsidR="00184ECD" w:rsidRPr="002D4817">
        <w:rPr>
          <w:rFonts w:eastAsia="Calibri" w:cstheme="minorHAnsi"/>
          <w:color w:val="00000A"/>
          <w:kern w:val="1"/>
          <w:lang w:eastAsia="pl-PL"/>
        </w:rPr>
        <w:t xml:space="preserve">ienie przez Wykonawców (dotyczy </w:t>
      </w:r>
      <w:r w:rsidRPr="002D4817">
        <w:rPr>
          <w:rFonts w:eastAsia="Calibri" w:cstheme="minorHAnsi"/>
          <w:color w:val="00000A"/>
          <w:kern w:val="1"/>
          <w:lang w:eastAsia="pl-PL"/>
        </w:rPr>
        <w:t>równ</w:t>
      </w:r>
      <w:r w:rsidR="00184ECD" w:rsidRPr="002D4817">
        <w:rPr>
          <w:rFonts w:eastAsia="Calibri" w:cstheme="minorHAnsi"/>
          <w:color w:val="00000A"/>
          <w:kern w:val="1"/>
          <w:lang w:eastAsia="pl-PL"/>
        </w:rPr>
        <w:t xml:space="preserve">ież wspólników spółki cywilnej) </w:t>
      </w:r>
      <w:r w:rsidRPr="002D4817">
        <w:rPr>
          <w:rFonts w:eastAsia="Calibri" w:cstheme="minorHAnsi"/>
          <w:color w:val="00000A"/>
          <w:kern w:val="1"/>
          <w:lang w:eastAsia="pl-PL"/>
        </w:rPr>
        <w:t>oświadcze</w:t>
      </w:r>
      <w:r w:rsidR="00184ECD" w:rsidRPr="002D4817">
        <w:rPr>
          <w:rFonts w:eastAsia="Calibri" w:cstheme="minorHAnsi"/>
          <w:color w:val="00000A"/>
          <w:kern w:val="1"/>
          <w:lang w:eastAsia="pl-PL"/>
        </w:rPr>
        <w:t>nie, o którym mowa w Rozdz. 7 pkt 2a</w:t>
      </w:r>
      <w:r w:rsidRPr="002D4817">
        <w:rPr>
          <w:rFonts w:eastAsia="Calibri" w:cstheme="minorHAnsi"/>
          <w:color w:val="00000A"/>
          <w:kern w:val="1"/>
          <w:lang w:eastAsia="pl-PL"/>
        </w:rPr>
        <w:t xml:space="preserve"> SIWZ składa każdy z Wykonawców wspólnie ubiegających się o zamówienie.</w:t>
      </w:r>
    </w:p>
    <w:p w14:paraId="23679F27" w14:textId="77777777" w:rsidR="00184ECD" w:rsidRPr="002D4817" w:rsidRDefault="00F2533A" w:rsidP="00996233">
      <w:pPr>
        <w:pStyle w:val="Akapitzlist"/>
        <w:widowControl w:val="0"/>
        <w:numPr>
          <w:ilvl w:val="1"/>
          <w:numId w:val="3"/>
        </w:numPr>
        <w:suppressAutoHyphens/>
        <w:overflowPunct w:val="0"/>
        <w:autoSpaceDE w:val="0"/>
        <w:spacing w:after="0" w:line="240" w:lineRule="auto"/>
        <w:jc w:val="both"/>
        <w:rPr>
          <w:rFonts w:eastAsia="Calibri" w:cstheme="minorHAnsi"/>
          <w:b/>
          <w:color w:val="00000A"/>
          <w:kern w:val="1"/>
          <w:lang w:eastAsia="pl-PL"/>
        </w:rPr>
      </w:pPr>
      <w:r w:rsidRPr="002D4817">
        <w:rPr>
          <w:rFonts w:eastAsia="Calibri" w:cstheme="minorHAnsi"/>
          <w:color w:val="00000A"/>
          <w:kern w:val="1"/>
          <w:lang w:eastAsia="pl-PL"/>
        </w:rPr>
        <w:t>aktualne na dzień składania ofert oświadczenie o braku podstaw wykluczenia</w:t>
      </w:r>
      <w:r w:rsidRPr="002D4817">
        <w:rPr>
          <w:rFonts w:eastAsia="Calibri" w:cstheme="minorHAnsi"/>
          <w:color w:val="00000A"/>
          <w:kern w:val="1"/>
          <w:lang w:eastAsia="pl-PL"/>
        </w:rPr>
        <w:br/>
        <w:t>z postępowania zgodnie z art. 25a ust. 1 ustawy Prawo za</w:t>
      </w:r>
      <w:r w:rsidR="00184ECD" w:rsidRPr="002D4817">
        <w:rPr>
          <w:rFonts w:eastAsia="Calibri" w:cstheme="minorHAnsi"/>
          <w:color w:val="00000A"/>
          <w:kern w:val="1"/>
          <w:lang w:eastAsia="pl-PL"/>
        </w:rPr>
        <w:t xml:space="preserve">mówień publicznych (sporządzone </w:t>
      </w:r>
      <w:r w:rsidRPr="002D4817">
        <w:rPr>
          <w:rFonts w:eastAsia="Calibri" w:cstheme="minorHAnsi"/>
          <w:color w:val="00000A"/>
          <w:kern w:val="1"/>
          <w:lang w:eastAsia="pl-PL"/>
        </w:rPr>
        <w:t xml:space="preserve">wg wzoru stanowiącego </w:t>
      </w:r>
      <w:r w:rsidRPr="002D4817">
        <w:rPr>
          <w:rFonts w:eastAsia="Calibri" w:cstheme="minorHAnsi"/>
          <w:kern w:val="1"/>
          <w:lang w:eastAsia="pl-PL"/>
        </w:rPr>
        <w:t>Załącznik nr 4 do SIWZ</w:t>
      </w:r>
      <w:r w:rsidR="00184ECD" w:rsidRPr="002D4817">
        <w:rPr>
          <w:rFonts w:eastAsia="Calibri" w:cstheme="minorHAnsi"/>
          <w:color w:val="00000A"/>
          <w:kern w:val="1"/>
          <w:lang w:eastAsia="pl-PL"/>
        </w:rPr>
        <w:t>).</w:t>
      </w:r>
    </w:p>
    <w:p w14:paraId="59516E0A" w14:textId="77777777" w:rsidR="00184ECD" w:rsidRPr="002D4817" w:rsidRDefault="00F2533A" w:rsidP="00996233">
      <w:pPr>
        <w:pStyle w:val="Akapitzlist"/>
        <w:widowControl w:val="0"/>
        <w:numPr>
          <w:ilvl w:val="2"/>
          <w:numId w:val="3"/>
        </w:numPr>
        <w:suppressAutoHyphens/>
        <w:overflowPunct w:val="0"/>
        <w:autoSpaceDE w:val="0"/>
        <w:spacing w:after="0" w:line="240" w:lineRule="auto"/>
        <w:jc w:val="both"/>
        <w:rPr>
          <w:rFonts w:eastAsia="Calibri" w:cstheme="minorHAnsi"/>
          <w:b/>
          <w:color w:val="00000A"/>
          <w:kern w:val="1"/>
          <w:lang w:eastAsia="pl-PL"/>
        </w:rPr>
      </w:pPr>
      <w:r w:rsidRPr="002D4817">
        <w:rPr>
          <w:rFonts w:eastAsia="Calibri" w:cstheme="minorHAnsi"/>
          <w:color w:val="00000A"/>
          <w:kern w:val="1"/>
          <w:lang w:eastAsia="pl-PL"/>
        </w:rPr>
        <w:t>Wykonawca, który powołuje się na zasoby innych podmiotów, w celu wykazania braku istnienia wobec nich podstaw wykluczenia, zamieszc</w:t>
      </w:r>
      <w:r w:rsidR="00184ECD" w:rsidRPr="002D4817">
        <w:rPr>
          <w:rFonts w:eastAsia="Calibri" w:cstheme="minorHAnsi"/>
          <w:color w:val="00000A"/>
          <w:kern w:val="1"/>
          <w:lang w:eastAsia="pl-PL"/>
        </w:rPr>
        <w:t xml:space="preserve">za informacje o tych podmiotach </w:t>
      </w:r>
      <w:r w:rsidRPr="002D4817">
        <w:rPr>
          <w:rFonts w:eastAsia="Calibri" w:cstheme="minorHAnsi"/>
          <w:color w:val="00000A"/>
          <w:kern w:val="1"/>
          <w:lang w:eastAsia="pl-PL"/>
        </w:rPr>
        <w:t xml:space="preserve">w oświadczeniu, o którym mowa w Rozdz. </w:t>
      </w:r>
      <w:r w:rsidR="00184ECD" w:rsidRPr="002D4817">
        <w:rPr>
          <w:rFonts w:eastAsia="Calibri" w:cstheme="minorHAnsi"/>
          <w:color w:val="00000A"/>
          <w:kern w:val="1"/>
          <w:lang w:eastAsia="pl-PL"/>
        </w:rPr>
        <w:t>7</w:t>
      </w:r>
      <w:r w:rsidRPr="002D4817">
        <w:rPr>
          <w:rFonts w:eastAsia="Calibri" w:cstheme="minorHAnsi"/>
          <w:color w:val="00000A"/>
          <w:kern w:val="1"/>
          <w:lang w:eastAsia="pl-PL"/>
        </w:rPr>
        <w:t xml:space="preserve"> pkt 2</w:t>
      </w:r>
      <w:r w:rsidR="00184ECD" w:rsidRPr="002D4817">
        <w:rPr>
          <w:rFonts w:eastAsia="Calibri" w:cstheme="minorHAnsi"/>
          <w:color w:val="00000A"/>
          <w:kern w:val="1"/>
          <w:lang w:eastAsia="pl-PL"/>
        </w:rPr>
        <w:t>b</w:t>
      </w:r>
      <w:r w:rsidRPr="002D4817">
        <w:rPr>
          <w:rFonts w:eastAsia="Calibri" w:cstheme="minorHAnsi"/>
          <w:color w:val="00000A"/>
          <w:kern w:val="1"/>
          <w:lang w:eastAsia="pl-PL"/>
        </w:rPr>
        <w:t xml:space="preserve"> SIWZ.</w:t>
      </w:r>
    </w:p>
    <w:p w14:paraId="23F74B6E" w14:textId="77777777" w:rsidR="0097080C" w:rsidRPr="002D4817" w:rsidRDefault="00F2533A" w:rsidP="00996233">
      <w:pPr>
        <w:pStyle w:val="Akapitzlist"/>
        <w:widowControl w:val="0"/>
        <w:numPr>
          <w:ilvl w:val="2"/>
          <w:numId w:val="3"/>
        </w:numPr>
        <w:suppressAutoHyphens/>
        <w:overflowPunct w:val="0"/>
        <w:autoSpaceDE w:val="0"/>
        <w:spacing w:after="0" w:line="240" w:lineRule="auto"/>
        <w:jc w:val="both"/>
        <w:rPr>
          <w:rFonts w:eastAsia="Calibri" w:cstheme="minorHAnsi"/>
          <w:b/>
          <w:color w:val="00000A"/>
          <w:kern w:val="1"/>
          <w:lang w:eastAsia="pl-PL"/>
        </w:rPr>
      </w:pPr>
      <w:r w:rsidRPr="002D4817">
        <w:rPr>
          <w:rFonts w:eastAsia="Calibri" w:cstheme="minorHAnsi"/>
          <w:color w:val="00000A"/>
          <w:kern w:val="1"/>
          <w:lang w:eastAsia="pl-PL"/>
        </w:rPr>
        <w:t>w przypadku wspólnego ubiegania się o zamów</w:t>
      </w:r>
      <w:r w:rsidR="00184ECD" w:rsidRPr="002D4817">
        <w:rPr>
          <w:rFonts w:eastAsia="Calibri" w:cstheme="minorHAnsi"/>
          <w:color w:val="00000A"/>
          <w:kern w:val="1"/>
          <w:lang w:eastAsia="pl-PL"/>
        </w:rPr>
        <w:t xml:space="preserve">ienie przez Wykonawców (dotyczy </w:t>
      </w:r>
      <w:r w:rsidRPr="002D4817">
        <w:rPr>
          <w:rFonts w:eastAsia="Calibri" w:cstheme="minorHAnsi"/>
          <w:color w:val="00000A"/>
          <w:kern w:val="1"/>
          <w:lang w:eastAsia="pl-PL"/>
        </w:rPr>
        <w:t>równ</w:t>
      </w:r>
      <w:r w:rsidR="00184ECD" w:rsidRPr="002D4817">
        <w:rPr>
          <w:rFonts w:eastAsia="Calibri" w:cstheme="minorHAnsi"/>
          <w:color w:val="00000A"/>
          <w:kern w:val="1"/>
          <w:lang w:eastAsia="pl-PL"/>
        </w:rPr>
        <w:t xml:space="preserve">ież wspólników spółki cywilnej) </w:t>
      </w:r>
      <w:r w:rsidRPr="002D4817">
        <w:rPr>
          <w:rFonts w:eastAsia="Calibri" w:cstheme="minorHAnsi"/>
          <w:color w:val="00000A"/>
          <w:kern w:val="1"/>
          <w:lang w:eastAsia="pl-PL"/>
        </w:rPr>
        <w:t>oświadczenie, o którym mowa w</w:t>
      </w:r>
      <w:r w:rsidR="00184ECD" w:rsidRPr="002D4817">
        <w:rPr>
          <w:rFonts w:eastAsia="Calibri" w:cstheme="minorHAnsi"/>
          <w:color w:val="00000A"/>
          <w:kern w:val="1"/>
          <w:lang w:eastAsia="pl-PL"/>
        </w:rPr>
        <w:t xml:space="preserve"> Rozdz. 7 pkt 2b SIWZ składa </w:t>
      </w:r>
      <w:r w:rsidRPr="002D4817">
        <w:rPr>
          <w:rFonts w:eastAsia="Calibri" w:cstheme="minorHAnsi"/>
          <w:color w:val="00000A"/>
          <w:kern w:val="1"/>
          <w:lang w:eastAsia="pl-PL"/>
        </w:rPr>
        <w:t>każdy z Wykonawców wspólnie ubiegających się o zamówienie.</w:t>
      </w:r>
    </w:p>
    <w:p w14:paraId="61156D9C" w14:textId="77777777" w:rsidR="0097080C" w:rsidRPr="002D4817" w:rsidRDefault="0097080C" w:rsidP="0097080C">
      <w:pPr>
        <w:pStyle w:val="Akapitzlist"/>
        <w:widowControl w:val="0"/>
        <w:suppressAutoHyphens/>
        <w:overflowPunct w:val="0"/>
        <w:autoSpaceDE w:val="0"/>
        <w:spacing w:after="0" w:line="240" w:lineRule="auto"/>
        <w:ind w:left="2160"/>
        <w:jc w:val="both"/>
        <w:rPr>
          <w:rFonts w:eastAsia="Calibri" w:cstheme="minorHAnsi"/>
          <w:b/>
          <w:color w:val="00000A"/>
          <w:kern w:val="1"/>
          <w:lang w:eastAsia="pl-PL"/>
        </w:rPr>
      </w:pPr>
    </w:p>
    <w:p w14:paraId="0E1AF1C9" w14:textId="77777777" w:rsidR="0097080C" w:rsidRPr="002D4817" w:rsidRDefault="00F2533A" w:rsidP="00996233">
      <w:pPr>
        <w:pStyle w:val="Akapitzlist"/>
        <w:widowControl w:val="0"/>
        <w:numPr>
          <w:ilvl w:val="0"/>
          <w:numId w:val="3"/>
        </w:numPr>
        <w:suppressAutoHyphens/>
        <w:overflowPunct w:val="0"/>
        <w:autoSpaceDE w:val="0"/>
        <w:spacing w:after="0" w:line="240" w:lineRule="auto"/>
        <w:ind w:left="993"/>
        <w:jc w:val="both"/>
        <w:rPr>
          <w:rFonts w:eastAsia="Calibri" w:cstheme="minorHAnsi"/>
          <w:b/>
          <w:color w:val="00000A"/>
          <w:kern w:val="1"/>
          <w:lang w:eastAsia="pl-PL"/>
        </w:rPr>
      </w:pPr>
      <w:r w:rsidRPr="002D4817">
        <w:rPr>
          <w:rFonts w:eastAsia="Calibri" w:cstheme="minorHAnsi"/>
          <w:b/>
          <w:color w:val="00000A"/>
          <w:kern w:val="1"/>
          <w:lang w:eastAsia="pl-PL"/>
        </w:rPr>
        <w:t>Wykonawca bez wezwania Zamawiającego</w:t>
      </w:r>
      <w:r w:rsidRPr="002D4817">
        <w:rPr>
          <w:rFonts w:eastAsia="Calibri" w:cstheme="minorHAnsi"/>
          <w:color w:val="00000A"/>
          <w:kern w:val="1"/>
          <w:lang w:eastAsia="pl-PL"/>
        </w:rPr>
        <w:t xml:space="preserve"> zobowiązany jest, </w:t>
      </w:r>
      <w:r w:rsidRPr="002D4817">
        <w:rPr>
          <w:rFonts w:eastAsia="Calibri" w:cstheme="minorHAnsi"/>
          <w:b/>
          <w:bCs/>
          <w:color w:val="00000A"/>
          <w:kern w:val="1"/>
          <w:lang w:eastAsia="pl-PL"/>
        </w:rPr>
        <w:t>w terminie 3 dni</w:t>
      </w:r>
      <w:r w:rsidR="0097080C" w:rsidRPr="002D4817">
        <w:rPr>
          <w:rFonts w:eastAsia="Calibri" w:cstheme="minorHAnsi"/>
          <w:color w:val="00000A"/>
          <w:kern w:val="1"/>
          <w:lang w:eastAsia="pl-PL"/>
        </w:rPr>
        <w:t xml:space="preserve"> od </w:t>
      </w:r>
      <w:r w:rsidRPr="002D4817">
        <w:rPr>
          <w:rFonts w:eastAsia="Calibri" w:cstheme="minorHAnsi"/>
          <w:color w:val="00000A"/>
          <w:kern w:val="1"/>
          <w:lang w:eastAsia="pl-PL"/>
        </w:rPr>
        <w:t xml:space="preserve">zamieszczenia na stronie internetowej </w:t>
      </w:r>
      <w:r w:rsidR="0097080C" w:rsidRPr="002D4817">
        <w:rPr>
          <w:rFonts w:eastAsia="Calibri" w:cstheme="minorHAnsi"/>
          <w:color w:val="00000A"/>
          <w:kern w:val="1"/>
          <w:lang w:eastAsia="pl-PL"/>
        </w:rPr>
        <w:t xml:space="preserve">Zamawiającego informacji z otwarcia ofert </w:t>
      </w:r>
      <w:r w:rsidRPr="002D4817">
        <w:rPr>
          <w:rFonts w:eastAsia="Calibri" w:cstheme="minorHAnsi"/>
          <w:color w:val="00000A"/>
          <w:kern w:val="1"/>
          <w:lang w:eastAsia="pl-PL"/>
        </w:rPr>
        <w:t xml:space="preserve">przekazać Zamawiającemu oświadczenie o przynależności lub braku przynależności do tej samej grupy kapitałowej, o której mowa w art. 24 ust. 1 pkt 23 ustawy Prawo zamówień publicznych, według wzoru stanowiącego </w:t>
      </w:r>
      <w:r w:rsidRPr="002D4817">
        <w:rPr>
          <w:rFonts w:eastAsia="Calibri" w:cstheme="minorHAnsi"/>
          <w:kern w:val="1"/>
          <w:lang w:eastAsia="pl-PL"/>
        </w:rPr>
        <w:t>Załącznik nr 5 do SIWZ</w:t>
      </w:r>
      <w:r w:rsidR="0097080C" w:rsidRPr="002D4817">
        <w:rPr>
          <w:rFonts w:eastAsia="Calibri" w:cstheme="minorHAnsi"/>
          <w:color w:val="00000A"/>
          <w:kern w:val="1"/>
          <w:lang w:eastAsia="pl-PL"/>
        </w:rPr>
        <w:t xml:space="preserve">. </w:t>
      </w:r>
      <w:r w:rsidRPr="002D4817">
        <w:rPr>
          <w:rFonts w:eastAsia="Calibri" w:cstheme="minorHAnsi"/>
          <w:color w:val="00000A"/>
          <w:kern w:val="1"/>
          <w:lang w:eastAsia="pl-PL"/>
        </w:rPr>
        <w:t>Wraz ze złożeniem oświadczenia, Wykonawca może pr</w:t>
      </w:r>
      <w:r w:rsidR="0097080C" w:rsidRPr="002D4817">
        <w:rPr>
          <w:rFonts w:eastAsia="Calibri" w:cstheme="minorHAnsi"/>
          <w:color w:val="00000A"/>
          <w:kern w:val="1"/>
          <w:lang w:eastAsia="pl-PL"/>
        </w:rPr>
        <w:t xml:space="preserve">zedstawić dowody, że powiązania </w:t>
      </w:r>
      <w:r w:rsidRPr="002D4817">
        <w:rPr>
          <w:rFonts w:eastAsia="Calibri" w:cstheme="minorHAnsi"/>
          <w:color w:val="00000A"/>
          <w:kern w:val="1"/>
          <w:lang w:eastAsia="pl-PL"/>
        </w:rPr>
        <w:t>z innym Wykonawcą nie prowadzą do zakłócenia konkurencji w postęp</w:t>
      </w:r>
      <w:r w:rsidR="0097080C" w:rsidRPr="002D4817">
        <w:rPr>
          <w:rFonts w:eastAsia="Calibri" w:cstheme="minorHAnsi"/>
          <w:color w:val="00000A"/>
          <w:kern w:val="1"/>
          <w:lang w:eastAsia="pl-PL"/>
        </w:rPr>
        <w:t xml:space="preserve">owaniu o udzielenie zamówienia. </w:t>
      </w:r>
      <w:r w:rsidRPr="002D4817">
        <w:rPr>
          <w:rFonts w:eastAsia="Calibri" w:cstheme="minorHAnsi"/>
          <w:color w:val="00000A"/>
          <w:kern w:val="1"/>
          <w:lang w:eastAsia="pl-PL"/>
        </w:rPr>
        <w:t>W przypadku wspólnego ubiegania się o zamówienie</w:t>
      </w:r>
      <w:r w:rsidR="0097080C" w:rsidRPr="002D4817">
        <w:rPr>
          <w:rFonts w:eastAsia="Calibri" w:cstheme="minorHAnsi"/>
          <w:color w:val="00000A"/>
          <w:kern w:val="1"/>
          <w:lang w:eastAsia="pl-PL"/>
        </w:rPr>
        <w:t xml:space="preserve"> przez Wykonawców, oświadczenie </w:t>
      </w:r>
      <w:r w:rsidRPr="002D4817">
        <w:rPr>
          <w:rFonts w:eastAsia="Calibri" w:cstheme="minorHAnsi"/>
          <w:color w:val="00000A"/>
          <w:kern w:val="1"/>
          <w:lang w:eastAsia="pl-PL"/>
        </w:rPr>
        <w:t>o przynależności lub braku przynależności do tej samej grupy kapitałowej, składa każdy</w:t>
      </w:r>
      <w:r w:rsidRPr="002D4817">
        <w:rPr>
          <w:rFonts w:eastAsia="Calibri" w:cstheme="minorHAnsi"/>
          <w:color w:val="00000A"/>
          <w:kern w:val="1"/>
          <w:lang w:eastAsia="pl-PL"/>
        </w:rPr>
        <w:br/>
        <w:t>z Wykonawców.</w:t>
      </w:r>
    </w:p>
    <w:p w14:paraId="3ABA6604" w14:textId="77777777" w:rsidR="00764A8A" w:rsidRPr="002D4817" w:rsidRDefault="00F2533A" w:rsidP="00996233">
      <w:pPr>
        <w:pStyle w:val="Akapitzlist"/>
        <w:widowControl w:val="0"/>
        <w:numPr>
          <w:ilvl w:val="0"/>
          <w:numId w:val="4"/>
        </w:numPr>
        <w:suppressAutoHyphens/>
        <w:overflowPunct w:val="0"/>
        <w:autoSpaceDE w:val="0"/>
        <w:spacing w:after="0" w:line="240" w:lineRule="auto"/>
        <w:ind w:left="993"/>
        <w:jc w:val="both"/>
        <w:rPr>
          <w:rFonts w:eastAsia="Times New Roman" w:cstheme="minorHAnsi"/>
          <w:iCs/>
          <w:color w:val="000000"/>
          <w:kern w:val="1"/>
          <w:lang w:eastAsia="pl-PL"/>
        </w:rPr>
      </w:pPr>
      <w:r w:rsidRPr="002D4817">
        <w:rPr>
          <w:rFonts w:eastAsia="Calibri" w:cstheme="minorHAnsi"/>
          <w:iCs/>
          <w:color w:val="000000"/>
          <w:kern w:val="1"/>
          <w:lang w:eastAsia="pl-PL"/>
        </w:rPr>
        <w:t>Zamawiający może wykluczyć Wykonawcę na każdym etapie postępowania</w:t>
      </w:r>
      <w:r w:rsidRPr="002D4817">
        <w:rPr>
          <w:rFonts w:eastAsia="Calibri" w:cstheme="minorHAnsi"/>
          <w:iCs/>
          <w:color w:val="000000"/>
          <w:kern w:val="1"/>
          <w:lang w:eastAsia="pl-PL"/>
        </w:rPr>
        <w:br/>
        <w:t>o udzielenie zamówienia publicznego.</w:t>
      </w:r>
    </w:p>
    <w:p w14:paraId="1BE8718F" w14:textId="77777777" w:rsidR="00764A8A" w:rsidRPr="00D279C7" w:rsidRDefault="00F2533A" w:rsidP="00D279C7">
      <w:pPr>
        <w:pStyle w:val="Akapitzlist"/>
        <w:widowControl w:val="0"/>
        <w:numPr>
          <w:ilvl w:val="0"/>
          <w:numId w:val="4"/>
        </w:numPr>
        <w:suppressAutoHyphens/>
        <w:overflowPunct w:val="0"/>
        <w:autoSpaceDE w:val="0"/>
        <w:spacing w:line="240" w:lineRule="auto"/>
        <w:ind w:left="993"/>
        <w:jc w:val="both"/>
        <w:rPr>
          <w:rFonts w:eastAsia="Calibri" w:cstheme="minorHAnsi"/>
          <w:color w:val="00000A"/>
          <w:kern w:val="1"/>
          <w:lang w:eastAsia="pl-PL"/>
        </w:rPr>
      </w:pPr>
      <w:r w:rsidRPr="002D4817">
        <w:rPr>
          <w:rFonts w:eastAsia="Calibri" w:cstheme="minorHAnsi"/>
          <w:color w:val="00000A"/>
          <w:kern w:val="1"/>
          <w:lang w:eastAsia="pl-PL"/>
        </w:rPr>
        <w:t>Wykonawca nie jest obowiązany do złożenia oświadczeń lub dokumentów potwierdzających okoliczności, o których mowa w art. 25 ust. 1 pkt 1 i 3 ustawy Prawo zamówień publicznych, jeżeli Zamawiający posiada oświadczen</w:t>
      </w:r>
      <w:r w:rsidR="00764A8A" w:rsidRPr="002D4817">
        <w:rPr>
          <w:rFonts w:eastAsia="Calibri" w:cstheme="minorHAnsi"/>
          <w:color w:val="00000A"/>
          <w:kern w:val="1"/>
          <w:lang w:eastAsia="pl-PL"/>
        </w:rPr>
        <w:t xml:space="preserve">ia lub dokumenty dotyczące tego </w:t>
      </w:r>
      <w:r w:rsidRPr="002D4817">
        <w:rPr>
          <w:rFonts w:eastAsia="Calibri" w:cstheme="minorHAnsi"/>
          <w:color w:val="00000A"/>
          <w:kern w:val="1"/>
          <w:lang w:eastAsia="pl-PL"/>
        </w:rPr>
        <w:t>Wykonawcy lub może je uzyskać za pomocą bezpłatnych</w:t>
      </w:r>
      <w:r w:rsidR="00764A8A" w:rsidRPr="002D4817">
        <w:rPr>
          <w:rFonts w:eastAsia="Calibri" w:cstheme="minorHAnsi"/>
          <w:color w:val="00000A"/>
          <w:kern w:val="1"/>
          <w:lang w:eastAsia="pl-PL"/>
        </w:rPr>
        <w:t xml:space="preserve"> i ogólnodostępnych baz danych, </w:t>
      </w:r>
      <w:r w:rsidRPr="002D4817">
        <w:rPr>
          <w:rFonts w:eastAsia="Calibri" w:cstheme="minorHAnsi"/>
          <w:color w:val="00000A"/>
          <w:kern w:val="1"/>
          <w:lang w:eastAsia="pl-PL"/>
        </w:rPr>
        <w:t xml:space="preserve">w szczególności rejestrów </w:t>
      </w:r>
      <w:r w:rsidR="00510F98">
        <w:rPr>
          <w:rFonts w:eastAsia="Calibri" w:cstheme="minorHAnsi"/>
          <w:color w:val="00000A"/>
          <w:kern w:val="1"/>
          <w:lang w:eastAsia="pl-PL"/>
        </w:rPr>
        <w:t xml:space="preserve">publicznych w rozumieniu ustawy z dnia 17 lutego 2005 r. </w:t>
      </w:r>
      <w:r w:rsidRPr="002D4817">
        <w:rPr>
          <w:rFonts w:eastAsia="Calibri" w:cstheme="minorHAnsi"/>
          <w:color w:val="00000A"/>
          <w:kern w:val="1"/>
          <w:lang w:eastAsia="pl-PL"/>
        </w:rPr>
        <w:t>o informatyzacji działalności podmiotów r</w:t>
      </w:r>
      <w:r w:rsidR="00764A8A" w:rsidRPr="002D4817">
        <w:rPr>
          <w:rFonts w:eastAsia="Calibri" w:cstheme="minorHAnsi"/>
          <w:color w:val="00000A"/>
          <w:kern w:val="1"/>
          <w:lang w:eastAsia="pl-PL"/>
        </w:rPr>
        <w:t xml:space="preserve">ealizujących zadania publiczne </w:t>
      </w:r>
      <w:r w:rsidRPr="002D4817">
        <w:rPr>
          <w:rFonts w:eastAsia="Calibri" w:cstheme="minorHAnsi"/>
          <w:color w:val="00000A"/>
          <w:kern w:val="1"/>
          <w:lang w:eastAsia="pl-PL"/>
        </w:rPr>
        <w:t>(</w:t>
      </w:r>
      <w:r w:rsidR="00D279C7" w:rsidRPr="00D279C7">
        <w:rPr>
          <w:rFonts w:eastAsia="Calibri" w:cstheme="minorHAnsi"/>
          <w:color w:val="00000A"/>
          <w:kern w:val="1"/>
          <w:lang w:eastAsia="pl-PL"/>
        </w:rPr>
        <w:t>Dz.U.2019.700 t.j.</w:t>
      </w:r>
      <w:r w:rsidRPr="00D279C7">
        <w:rPr>
          <w:rFonts w:eastAsia="Calibri" w:cstheme="minorHAnsi"/>
          <w:color w:val="00000A"/>
          <w:kern w:val="1"/>
          <w:lang w:eastAsia="pl-PL"/>
        </w:rPr>
        <w:t>).</w:t>
      </w:r>
    </w:p>
    <w:p w14:paraId="3F594714" w14:textId="77777777" w:rsidR="00764A8A" w:rsidRPr="002D4817" w:rsidRDefault="00F2533A" w:rsidP="00996233">
      <w:pPr>
        <w:pStyle w:val="Akapitzlist"/>
        <w:widowControl w:val="0"/>
        <w:numPr>
          <w:ilvl w:val="0"/>
          <w:numId w:val="4"/>
        </w:numPr>
        <w:suppressAutoHyphens/>
        <w:overflowPunct w:val="0"/>
        <w:autoSpaceDE w:val="0"/>
        <w:spacing w:after="0" w:line="240" w:lineRule="auto"/>
        <w:ind w:left="993"/>
        <w:jc w:val="both"/>
        <w:rPr>
          <w:rFonts w:eastAsia="Times New Roman" w:cstheme="minorHAnsi"/>
          <w:iCs/>
          <w:color w:val="000000"/>
          <w:kern w:val="1"/>
          <w:lang w:eastAsia="pl-PL"/>
        </w:rPr>
      </w:pPr>
      <w:r w:rsidRPr="002D4817">
        <w:rPr>
          <w:rFonts w:eastAsia="Calibri" w:cstheme="minorHAnsi"/>
          <w:color w:val="00000A"/>
          <w:kern w:val="1"/>
          <w:lang w:eastAsia="pl-PL"/>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r w:rsidR="00764A8A" w:rsidRPr="002D4817">
        <w:rPr>
          <w:rFonts w:eastAsia="Calibri" w:cstheme="minorHAnsi"/>
          <w:color w:val="00000A"/>
          <w:kern w:val="1"/>
          <w:lang w:eastAsia="pl-PL"/>
        </w:rPr>
        <w:t xml:space="preserve">Jeżeli oświadczenia i dokumenty, </w:t>
      </w:r>
      <w:r w:rsidRPr="002D4817">
        <w:rPr>
          <w:rFonts w:eastAsia="Calibri" w:cstheme="minorHAnsi"/>
          <w:color w:val="00000A"/>
          <w:kern w:val="1"/>
          <w:lang w:eastAsia="pl-PL"/>
        </w:rPr>
        <w:t>o których mowa w zdaniu pierwszym są sporządzone w języku obcym Wykonawca zobowiązany jest do przedstawienia ich tłumaczenia na język polski.</w:t>
      </w:r>
    </w:p>
    <w:p w14:paraId="5F0892B8" w14:textId="77777777" w:rsidR="00F2533A" w:rsidRPr="002D4817" w:rsidRDefault="00F2533A" w:rsidP="00996233">
      <w:pPr>
        <w:pStyle w:val="Akapitzlist"/>
        <w:widowControl w:val="0"/>
        <w:numPr>
          <w:ilvl w:val="0"/>
          <w:numId w:val="4"/>
        </w:numPr>
        <w:suppressAutoHyphens/>
        <w:overflowPunct w:val="0"/>
        <w:autoSpaceDE w:val="0"/>
        <w:spacing w:after="0" w:line="240" w:lineRule="auto"/>
        <w:ind w:left="993"/>
        <w:jc w:val="both"/>
        <w:rPr>
          <w:rFonts w:eastAsia="Times New Roman" w:cstheme="minorHAnsi"/>
          <w:iCs/>
          <w:color w:val="000000"/>
          <w:kern w:val="1"/>
          <w:lang w:eastAsia="pl-PL"/>
        </w:rPr>
      </w:pPr>
      <w:r w:rsidRPr="002D4817">
        <w:rPr>
          <w:rFonts w:eastAsia="Calibri" w:cstheme="minorHAnsi"/>
          <w:iCs/>
          <w:color w:val="000000"/>
          <w:kern w:val="1"/>
          <w:lang w:eastAsia="pl-PL"/>
        </w:rPr>
        <w:t xml:space="preserve">W przypadku wskazania przez Wykonawcę wymaganych oświadczeń lub dokumentów, </w:t>
      </w:r>
      <w:r w:rsidRPr="002D4817">
        <w:rPr>
          <w:rFonts w:eastAsia="Calibri" w:cstheme="minorHAnsi"/>
          <w:iCs/>
          <w:color w:val="000000"/>
          <w:kern w:val="1"/>
          <w:lang w:eastAsia="pl-PL"/>
        </w:rPr>
        <w:lastRenderedPageBreak/>
        <w:t>które znajdują się w posiadaniu Zamawiającego, w szczególności oświadczeń lub dokumentów przechowywanych przez Zamawiającego zgodnie z art. 97 ust. 1 ustawy Prawo zamówień publicznych, Zamawiający w celu potwierdzenia okol</w:t>
      </w:r>
      <w:r w:rsidR="00764A8A" w:rsidRPr="002D4817">
        <w:rPr>
          <w:rFonts w:eastAsia="Calibri" w:cstheme="minorHAnsi"/>
          <w:iCs/>
          <w:color w:val="000000"/>
          <w:kern w:val="1"/>
          <w:lang w:eastAsia="pl-PL"/>
        </w:rPr>
        <w:t xml:space="preserve">iczności, </w:t>
      </w:r>
      <w:r w:rsidRPr="002D4817">
        <w:rPr>
          <w:rFonts w:eastAsia="Calibri" w:cstheme="minorHAnsi"/>
          <w:iCs/>
          <w:color w:val="000000"/>
          <w:kern w:val="1"/>
          <w:lang w:eastAsia="pl-PL"/>
        </w:rPr>
        <w:t>o których mowa w art. 25 ust. 1 pkt 1 i 3 ustawy Prawo</w:t>
      </w:r>
      <w:r w:rsidR="00764A8A" w:rsidRPr="002D4817">
        <w:rPr>
          <w:rFonts w:eastAsia="Calibri" w:cstheme="minorHAnsi"/>
          <w:iCs/>
          <w:color w:val="000000"/>
          <w:kern w:val="1"/>
          <w:lang w:eastAsia="pl-PL"/>
        </w:rPr>
        <w:t xml:space="preserve"> zamówień publicznych, korzysta </w:t>
      </w:r>
      <w:r w:rsidRPr="002D4817">
        <w:rPr>
          <w:rFonts w:eastAsia="Calibri" w:cstheme="minorHAnsi"/>
          <w:iCs/>
          <w:color w:val="000000"/>
          <w:kern w:val="1"/>
          <w:lang w:eastAsia="pl-PL"/>
        </w:rPr>
        <w:t>z posiadanych oświadczeń lub dokumentów, o ile są one aktualne.</w:t>
      </w:r>
    </w:p>
    <w:p w14:paraId="66F18F7B" w14:textId="77777777" w:rsidR="00CC6CE1" w:rsidRPr="002D4817" w:rsidRDefault="00CC6CE1" w:rsidP="00CC6CE1">
      <w:pPr>
        <w:suppressAutoHyphens/>
        <w:spacing w:after="0" w:line="240" w:lineRule="auto"/>
        <w:jc w:val="both"/>
        <w:rPr>
          <w:rFonts w:eastAsia="Calibri" w:cstheme="minorHAnsi"/>
          <w:iCs/>
          <w:color w:val="000000"/>
          <w:kern w:val="1"/>
          <w:lang w:eastAsia="pl-PL"/>
        </w:rPr>
      </w:pPr>
    </w:p>
    <w:p w14:paraId="5C1A5E70" w14:textId="77777777" w:rsidR="00D9191D" w:rsidRPr="002D4817" w:rsidRDefault="00CC6CE1" w:rsidP="00CC6CE1">
      <w:pPr>
        <w:suppressAutoHyphens/>
        <w:spacing w:after="0" w:line="240" w:lineRule="auto"/>
        <w:jc w:val="both"/>
        <w:rPr>
          <w:rFonts w:eastAsia="Times New Roman" w:cstheme="minorHAnsi"/>
          <w:b/>
          <w:lang w:eastAsia="ar-SA"/>
        </w:rPr>
      </w:pPr>
      <w:r w:rsidRPr="002D4817">
        <w:rPr>
          <w:rFonts w:eastAsia="Calibri" w:cstheme="minorHAnsi"/>
          <w:b/>
          <w:iCs/>
          <w:color w:val="000000"/>
          <w:kern w:val="1"/>
          <w:lang w:eastAsia="pl-PL"/>
        </w:rPr>
        <w:t>8.</w:t>
      </w:r>
      <w:r w:rsidRPr="002D4817">
        <w:rPr>
          <w:rFonts w:eastAsia="Calibri" w:cstheme="minorHAnsi"/>
          <w:iCs/>
          <w:color w:val="000000"/>
          <w:kern w:val="1"/>
          <w:lang w:eastAsia="pl-PL"/>
        </w:rPr>
        <w:t xml:space="preserve"> </w:t>
      </w:r>
      <w:r w:rsidR="00D9191D" w:rsidRPr="002D4817">
        <w:rPr>
          <w:rFonts w:eastAsia="Times New Roman" w:cstheme="minorHAnsi"/>
          <w:b/>
          <w:lang w:eastAsia="ar-SA"/>
        </w:rPr>
        <w:t xml:space="preserve">INFORMACJE O SPOSOBIE POROZUMIEWANIA </w:t>
      </w:r>
      <w:r w:rsidRPr="002D4817">
        <w:rPr>
          <w:rFonts w:eastAsia="Times New Roman" w:cstheme="minorHAnsi"/>
          <w:b/>
          <w:lang w:eastAsia="ar-SA"/>
        </w:rPr>
        <w:t xml:space="preserve">SIĘ ZAMAWIAJACEGO Z WYKONAWCAMI </w:t>
      </w:r>
      <w:r w:rsidR="00D9191D" w:rsidRPr="002D4817">
        <w:rPr>
          <w:rFonts w:eastAsia="Times New Roman" w:cstheme="minorHAnsi"/>
          <w:b/>
          <w:lang w:eastAsia="ar-SA"/>
        </w:rPr>
        <w:t>OR</w:t>
      </w:r>
      <w:r w:rsidRPr="002D4817">
        <w:rPr>
          <w:rFonts w:eastAsia="Times New Roman" w:cstheme="minorHAnsi"/>
          <w:b/>
          <w:lang w:eastAsia="ar-SA"/>
        </w:rPr>
        <w:t xml:space="preserve">AZ PRZEKAZYWANIA OŚWIADCZEŃ LUB </w:t>
      </w:r>
      <w:r w:rsidR="00D9191D" w:rsidRPr="002D4817">
        <w:rPr>
          <w:rFonts w:eastAsia="Times New Roman" w:cstheme="minorHAnsi"/>
          <w:b/>
          <w:lang w:eastAsia="ar-SA"/>
        </w:rPr>
        <w:t>DOKUMENTÓW, A TAKŻE WSKAZANIE OSÓB UPRAWNIONYCH DO POROZUMIEWANIA SIĘ Z WYKONAWCAMI.</w:t>
      </w:r>
    </w:p>
    <w:p w14:paraId="7AA5D915" w14:textId="77777777" w:rsidR="00D9191D" w:rsidRPr="002D4817" w:rsidRDefault="00D9191D" w:rsidP="00D9191D">
      <w:pPr>
        <w:suppressAutoHyphens/>
        <w:spacing w:after="0" w:line="240" w:lineRule="auto"/>
        <w:ind w:left="284"/>
        <w:jc w:val="both"/>
        <w:rPr>
          <w:rFonts w:eastAsia="Times New Roman" w:cstheme="minorHAnsi"/>
          <w:b/>
          <w:lang w:eastAsia="ar-SA"/>
        </w:rPr>
      </w:pPr>
    </w:p>
    <w:p w14:paraId="4785F822" w14:textId="151D8036" w:rsidR="00510F98" w:rsidRDefault="00D9191D" w:rsidP="00996233">
      <w:pPr>
        <w:pStyle w:val="Akapitzlist"/>
        <w:numPr>
          <w:ilvl w:val="0"/>
          <w:numId w:val="8"/>
        </w:numPr>
        <w:suppressAutoHyphens/>
        <w:spacing w:after="0" w:line="240" w:lineRule="auto"/>
        <w:ind w:left="993"/>
        <w:jc w:val="both"/>
        <w:rPr>
          <w:rFonts w:eastAsia="Times New Roman" w:cstheme="minorHAnsi"/>
          <w:color w:val="000000"/>
          <w:lang w:eastAsia="ar-SA"/>
        </w:rPr>
      </w:pPr>
      <w:r w:rsidRPr="00510F98">
        <w:rPr>
          <w:rFonts w:eastAsia="Times New Roman" w:cstheme="minorHAnsi"/>
          <w:lang w:eastAsia="ar-SA"/>
        </w:rPr>
        <w:t xml:space="preserve">W niniejszym postępowaniu wszelkiego rodzaju oświadczenia, wnioski, </w:t>
      </w:r>
      <w:r w:rsidRPr="00510F98">
        <w:rPr>
          <w:rFonts w:eastAsia="Times New Roman" w:cstheme="minorHAnsi"/>
          <w:color w:val="000000"/>
          <w:lang w:eastAsia="ar-SA"/>
        </w:rPr>
        <w:t>zawiadomienia, informacj</w:t>
      </w:r>
      <w:r w:rsidR="00510F98" w:rsidRPr="00510F98">
        <w:rPr>
          <w:rFonts w:eastAsia="Times New Roman" w:cstheme="minorHAnsi"/>
          <w:color w:val="000000"/>
          <w:lang w:eastAsia="ar-SA"/>
        </w:rPr>
        <w:t xml:space="preserve">e mogą być przesyłane pisemnie </w:t>
      </w:r>
      <w:r w:rsidRPr="00510F98">
        <w:rPr>
          <w:rFonts w:eastAsia="Times New Roman" w:cstheme="minorHAnsi"/>
          <w:color w:val="000000"/>
          <w:lang w:eastAsia="ar-SA"/>
        </w:rPr>
        <w:t xml:space="preserve">lub drogą elektroniczną na </w:t>
      </w:r>
      <w:r w:rsidRPr="00635759">
        <w:rPr>
          <w:rFonts w:eastAsia="Times New Roman" w:cstheme="minorHAnsi"/>
          <w:lang w:eastAsia="ar-SA"/>
        </w:rPr>
        <w:t>adres e-mail:</w:t>
      </w:r>
      <w:r w:rsidR="00635759" w:rsidRPr="00635759">
        <w:rPr>
          <w:rFonts w:eastAsia="Times New Roman" w:cstheme="minorHAnsi"/>
          <w:lang w:eastAsia="ar-SA"/>
        </w:rPr>
        <w:t xml:space="preserve"> </w:t>
      </w:r>
      <w:r w:rsidR="004150BC" w:rsidRPr="004150BC">
        <w:rPr>
          <w:rFonts w:eastAsia="Times New Roman" w:cstheme="minorHAnsi"/>
          <w:b/>
          <w:bCs/>
          <w:lang w:eastAsia="ar-SA"/>
        </w:rPr>
        <w:t>kontakt@pm206.elodz.edu.pl</w:t>
      </w:r>
      <w:r w:rsidR="009257F6" w:rsidRPr="00510F98">
        <w:rPr>
          <w:rFonts w:eastAsia="Times New Roman" w:cstheme="minorHAnsi"/>
          <w:color w:val="000000"/>
          <w:lang w:eastAsia="ar-SA"/>
        </w:rPr>
        <w:t xml:space="preserve"> </w:t>
      </w:r>
      <w:r w:rsidRPr="00510F98">
        <w:rPr>
          <w:rFonts w:eastAsia="Times New Roman" w:cstheme="minorHAnsi"/>
          <w:color w:val="000000"/>
          <w:lang w:eastAsia="ar-SA"/>
        </w:rPr>
        <w:t>W przypadku przekazywania oświadczeń, wniosków, zawiadomień oraz informacji</w:t>
      </w:r>
      <w:r w:rsidR="00510F98" w:rsidRPr="00510F98">
        <w:rPr>
          <w:rFonts w:eastAsia="Times New Roman" w:cstheme="minorHAnsi"/>
          <w:color w:val="000000"/>
          <w:lang w:eastAsia="ar-SA"/>
        </w:rPr>
        <w:t xml:space="preserve"> drogą elektroniczną</w:t>
      </w:r>
      <w:r w:rsidRPr="00510F98">
        <w:rPr>
          <w:rFonts w:eastAsia="Times New Roman" w:cstheme="minorHAnsi"/>
          <w:color w:val="000000"/>
          <w:lang w:eastAsia="ar-SA"/>
        </w:rPr>
        <w:t>, każda ze stron na żądanie drugiej niezwłocznie potwierdza fakt ich otrzymania.</w:t>
      </w:r>
    </w:p>
    <w:p w14:paraId="798D13C7" w14:textId="77777777" w:rsidR="00D9191D" w:rsidRPr="00510F98" w:rsidRDefault="00D9191D" w:rsidP="00996233">
      <w:pPr>
        <w:pStyle w:val="Akapitzlist"/>
        <w:numPr>
          <w:ilvl w:val="0"/>
          <w:numId w:val="8"/>
        </w:numPr>
        <w:suppressAutoHyphens/>
        <w:spacing w:after="0" w:line="240" w:lineRule="auto"/>
        <w:ind w:left="993"/>
        <w:jc w:val="both"/>
        <w:rPr>
          <w:rFonts w:eastAsia="Times New Roman" w:cstheme="minorHAnsi"/>
          <w:color w:val="000000"/>
          <w:lang w:eastAsia="ar-SA"/>
        </w:rPr>
      </w:pPr>
      <w:r w:rsidRPr="00510F98">
        <w:rPr>
          <w:rFonts w:eastAsia="Times New Roman" w:cstheme="minorHAnsi"/>
          <w:lang w:eastAsia="ar-SA"/>
        </w:rPr>
        <w:t>Osobą wyznaczoną do kontaktu z Wykonawcami jest:</w:t>
      </w:r>
      <w:r w:rsidR="00635759">
        <w:rPr>
          <w:rFonts w:eastAsia="Times New Roman" w:cstheme="minorHAnsi"/>
          <w:lang w:eastAsia="ar-SA"/>
        </w:rPr>
        <w:t xml:space="preserve"> specjalista pani</w:t>
      </w:r>
      <w:r w:rsidR="009257F6" w:rsidRPr="00510F98">
        <w:rPr>
          <w:rFonts w:eastAsia="Times New Roman" w:cstheme="minorHAnsi"/>
          <w:color w:val="000000"/>
          <w:lang w:eastAsia="ar-SA"/>
        </w:rPr>
        <w:t xml:space="preserve"> </w:t>
      </w:r>
      <w:r w:rsidR="00635759" w:rsidRPr="00635759">
        <w:rPr>
          <w:rFonts w:eastAsia="Times New Roman" w:cstheme="minorHAnsi"/>
          <w:b/>
          <w:lang w:eastAsia="ar-SA"/>
        </w:rPr>
        <w:t>Ilona Rogozińska</w:t>
      </w:r>
    </w:p>
    <w:p w14:paraId="343CBAEC" w14:textId="77777777" w:rsidR="00D9191D" w:rsidRPr="002D4817" w:rsidRDefault="00D9191D" w:rsidP="00D9191D">
      <w:pPr>
        <w:suppressAutoHyphens/>
        <w:spacing w:after="0" w:line="240" w:lineRule="auto"/>
        <w:ind w:left="360"/>
        <w:jc w:val="both"/>
        <w:rPr>
          <w:rFonts w:eastAsia="Times New Roman" w:cstheme="minorHAnsi"/>
          <w:lang w:eastAsia="ar-SA"/>
        </w:rPr>
      </w:pPr>
    </w:p>
    <w:p w14:paraId="18DBAC81" w14:textId="77777777" w:rsidR="00D9191D" w:rsidRPr="002D4817" w:rsidRDefault="004710D6" w:rsidP="004710D6">
      <w:pPr>
        <w:suppressAutoHyphens/>
        <w:spacing w:after="0" w:line="240" w:lineRule="auto"/>
        <w:jc w:val="both"/>
        <w:rPr>
          <w:rFonts w:eastAsia="Times New Roman" w:cstheme="minorHAnsi"/>
          <w:b/>
          <w:lang w:eastAsia="ar-SA"/>
        </w:rPr>
      </w:pPr>
      <w:r w:rsidRPr="002D4817">
        <w:rPr>
          <w:rFonts w:eastAsia="Times New Roman" w:cstheme="minorHAnsi"/>
          <w:b/>
          <w:lang w:eastAsia="ar-SA"/>
        </w:rPr>
        <w:t xml:space="preserve">9. </w:t>
      </w:r>
      <w:r w:rsidR="00D9191D" w:rsidRPr="002D4817">
        <w:rPr>
          <w:rFonts w:eastAsia="Times New Roman" w:cstheme="minorHAnsi"/>
          <w:b/>
          <w:lang w:eastAsia="ar-SA"/>
        </w:rPr>
        <w:t>WYMAGANIA DOTYCZĄCE WADIUM</w:t>
      </w:r>
    </w:p>
    <w:p w14:paraId="3E759041" w14:textId="77777777" w:rsidR="00D9191D" w:rsidRPr="002D4817" w:rsidRDefault="00D9191D" w:rsidP="00D9191D">
      <w:pPr>
        <w:suppressAutoHyphens/>
        <w:spacing w:after="0" w:line="240" w:lineRule="auto"/>
        <w:jc w:val="both"/>
        <w:rPr>
          <w:rFonts w:eastAsia="Times New Roman" w:cstheme="minorHAnsi"/>
          <w:b/>
          <w:lang w:eastAsia="ar-SA"/>
        </w:rPr>
      </w:pPr>
    </w:p>
    <w:p w14:paraId="3F2BDAB7" w14:textId="77777777" w:rsidR="00D9191D" w:rsidRPr="002D4817" w:rsidRDefault="00D9191D" w:rsidP="00D9191D">
      <w:pPr>
        <w:suppressAutoHyphens/>
        <w:spacing w:after="0" w:line="240" w:lineRule="auto"/>
        <w:jc w:val="both"/>
        <w:rPr>
          <w:rFonts w:eastAsia="Times New Roman" w:cstheme="minorHAnsi"/>
          <w:lang w:eastAsia="ar-SA"/>
        </w:rPr>
      </w:pPr>
      <w:r w:rsidRPr="002D4817">
        <w:rPr>
          <w:rFonts w:eastAsia="Times New Roman" w:cstheme="minorHAnsi"/>
          <w:lang w:eastAsia="ar-SA"/>
        </w:rPr>
        <w:t>Zamawiający nie wymaga wniesienia wadium.</w:t>
      </w:r>
    </w:p>
    <w:p w14:paraId="107274CD" w14:textId="77777777" w:rsidR="00D9191D" w:rsidRPr="002D4817" w:rsidRDefault="00D9191D" w:rsidP="00D9191D">
      <w:pPr>
        <w:suppressAutoHyphens/>
        <w:spacing w:after="0" w:line="240" w:lineRule="auto"/>
        <w:jc w:val="both"/>
        <w:rPr>
          <w:rFonts w:eastAsia="Times New Roman" w:cstheme="minorHAnsi"/>
          <w:lang w:eastAsia="ar-SA"/>
        </w:rPr>
      </w:pPr>
    </w:p>
    <w:p w14:paraId="11F7998B" w14:textId="77777777" w:rsidR="00D9191D" w:rsidRPr="002D4817" w:rsidRDefault="004710D6" w:rsidP="00D9191D">
      <w:pPr>
        <w:suppressAutoHyphens/>
        <w:spacing w:after="0" w:line="240" w:lineRule="auto"/>
        <w:jc w:val="both"/>
        <w:rPr>
          <w:rFonts w:eastAsia="Times New Roman" w:cstheme="minorHAnsi"/>
          <w:b/>
          <w:lang w:eastAsia="ar-SA"/>
        </w:rPr>
      </w:pPr>
      <w:r w:rsidRPr="002D4817">
        <w:rPr>
          <w:rFonts w:eastAsia="Times New Roman" w:cstheme="minorHAnsi"/>
          <w:b/>
          <w:lang w:eastAsia="ar-SA"/>
        </w:rPr>
        <w:t xml:space="preserve">10. </w:t>
      </w:r>
      <w:r w:rsidR="00D9191D" w:rsidRPr="002D4817">
        <w:rPr>
          <w:rFonts w:eastAsia="Times New Roman" w:cstheme="minorHAnsi"/>
          <w:b/>
          <w:lang w:eastAsia="ar-SA"/>
        </w:rPr>
        <w:t>TERMIN ZWIAZANIA OFERTĄ</w:t>
      </w:r>
    </w:p>
    <w:p w14:paraId="62CA1E65" w14:textId="77777777" w:rsidR="00D9191D" w:rsidRPr="002D4817" w:rsidRDefault="00D9191D" w:rsidP="00D9191D">
      <w:pPr>
        <w:suppressAutoHyphens/>
        <w:spacing w:after="0" w:line="240" w:lineRule="auto"/>
        <w:jc w:val="both"/>
        <w:rPr>
          <w:rFonts w:eastAsia="Times New Roman" w:cstheme="minorHAnsi"/>
          <w:b/>
          <w:lang w:eastAsia="ar-SA"/>
        </w:rPr>
      </w:pPr>
    </w:p>
    <w:p w14:paraId="7EFCEBAB" w14:textId="77777777" w:rsidR="00D9191D" w:rsidRPr="002D4817" w:rsidRDefault="00D9191D" w:rsidP="00D9191D">
      <w:pPr>
        <w:suppressAutoHyphens/>
        <w:spacing w:after="0" w:line="240" w:lineRule="auto"/>
        <w:jc w:val="both"/>
        <w:rPr>
          <w:rFonts w:eastAsia="Times New Roman" w:cstheme="minorHAnsi"/>
          <w:lang w:eastAsia="ar-SA"/>
        </w:rPr>
      </w:pPr>
      <w:r w:rsidRPr="002D4817">
        <w:rPr>
          <w:rFonts w:eastAsia="Times New Roman" w:cstheme="minorHAnsi"/>
          <w:lang w:eastAsia="ar-SA"/>
        </w:rPr>
        <w:t>Termin związania ofertą wynosi 30 dni. Bieg terminu rozpoczyna się wraz z upływem terminu składania ofert.</w:t>
      </w:r>
    </w:p>
    <w:p w14:paraId="47E9FD4D" w14:textId="77777777" w:rsidR="00D9191D" w:rsidRPr="002D4817" w:rsidRDefault="00D9191D" w:rsidP="00D9191D">
      <w:pPr>
        <w:suppressAutoHyphens/>
        <w:spacing w:after="0" w:line="240" w:lineRule="auto"/>
        <w:jc w:val="both"/>
        <w:rPr>
          <w:rFonts w:eastAsia="Times New Roman" w:cstheme="minorHAnsi"/>
          <w:lang w:eastAsia="ar-SA"/>
        </w:rPr>
      </w:pPr>
    </w:p>
    <w:p w14:paraId="76A74850" w14:textId="77777777" w:rsidR="00440940" w:rsidRPr="002D4817" w:rsidRDefault="004710D6" w:rsidP="004710D6">
      <w:pPr>
        <w:rPr>
          <w:rFonts w:cstheme="minorHAnsi"/>
          <w:b/>
        </w:rPr>
      </w:pPr>
      <w:r w:rsidRPr="002D4817">
        <w:rPr>
          <w:rFonts w:cstheme="minorHAnsi"/>
          <w:b/>
        </w:rPr>
        <w:t>11. OPIS SPOSOBU PRZYGOTOWANIA OFERTY</w:t>
      </w:r>
    </w:p>
    <w:p w14:paraId="0A8E20FF" w14:textId="77777777" w:rsidR="007854CB" w:rsidRPr="002D4817" w:rsidRDefault="007854CB" w:rsidP="00996233">
      <w:pPr>
        <w:numPr>
          <w:ilvl w:val="0"/>
          <w:numId w:val="9"/>
        </w:numPr>
        <w:suppressAutoHyphens/>
        <w:spacing w:after="0" w:line="240" w:lineRule="auto"/>
        <w:ind w:left="993" w:hanging="284"/>
        <w:jc w:val="both"/>
        <w:rPr>
          <w:rFonts w:eastAsia="Times New Roman" w:cstheme="minorHAnsi"/>
          <w:lang w:eastAsia="ar-SA"/>
        </w:rPr>
      </w:pPr>
      <w:r w:rsidRPr="002D4817">
        <w:rPr>
          <w:rFonts w:eastAsia="Times New Roman" w:cstheme="minorHAnsi"/>
          <w:lang w:eastAsia="ar-SA"/>
        </w:rPr>
        <w:t>Każdy Wykonawca może złożyć tylko jedną ofertę.</w:t>
      </w:r>
    </w:p>
    <w:p w14:paraId="09949AE6" w14:textId="77777777" w:rsidR="007854CB" w:rsidRPr="002D4817" w:rsidRDefault="007854CB" w:rsidP="00996233">
      <w:pPr>
        <w:numPr>
          <w:ilvl w:val="0"/>
          <w:numId w:val="9"/>
        </w:numPr>
        <w:suppressAutoHyphens/>
        <w:spacing w:after="0" w:line="240" w:lineRule="auto"/>
        <w:ind w:left="993" w:hanging="284"/>
        <w:jc w:val="both"/>
        <w:rPr>
          <w:rFonts w:eastAsia="Times New Roman" w:cstheme="minorHAnsi"/>
          <w:lang w:eastAsia="ar-SA"/>
        </w:rPr>
      </w:pPr>
      <w:r w:rsidRPr="002D4817">
        <w:rPr>
          <w:rFonts w:eastAsia="Times New Roman" w:cstheme="minorHAnsi"/>
          <w:lang w:eastAsia="ar-SA"/>
        </w:rPr>
        <w:t>Oferta musi być złożona w formie pisemnej pod rygorem nieważności.</w:t>
      </w:r>
    </w:p>
    <w:p w14:paraId="25072F3D" w14:textId="77777777" w:rsidR="007854CB" w:rsidRPr="002D4817" w:rsidRDefault="007854CB" w:rsidP="00996233">
      <w:pPr>
        <w:numPr>
          <w:ilvl w:val="0"/>
          <w:numId w:val="9"/>
        </w:numPr>
        <w:suppressAutoHyphens/>
        <w:spacing w:after="0" w:line="240" w:lineRule="auto"/>
        <w:ind w:left="993" w:hanging="284"/>
        <w:jc w:val="both"/>
        <w:rPr>
          <w:rFonts w:eastAsia="Times New Roman" w:cstheme="minorHAnsi"/>
          <w:lang w:eastAsia="ar-SA"/>
        </w:rPr>
      </w:pPr>
      <w:r w:rsidRPr="002D4817">
        <w:rPr>
          <w:rFonts w:eastAsia="Times New Roman" w:cstheme="minorHAnsi"/>
          <w:lang w:eastAsia="ar-SA"/>
        </w:rPr>
        <w:t xml:space="preserve">Wykonawca składa ofertę zgodnie z wymaganiami Specyfikacji Istotnych Warunków zamówienia. </w:t>
      </w:r>
    </w:p>
    <w:p w14:paraId="1FAC0E27" w14:textId="77777777" w:rsidR="007854CB" w:rsidRPr="002D4817" w:rsidRDefault="007854CB" w:rsidP="00996233">
      <w:pPr>
        <w:numPr>
          <w:ilvl w:val="0"/>
          <w:numId w:val="9"/>
        </w:numPr>
        <w:suppressAutoHyphens/>
        <w:spacing w:after="0" w:line="240" w:lineRule="auto"/>
        <w:ind w:left="993" w:hanging="284"/>
        <w:jc w:val="both"/>
        <w:rPr>
          <w:rFonts w:eastAsia="Times New Roman" w:cstheme="minorHAnsi"/>
          <w:lang w:eastAsia="ar-SA"/>
        </w:rPr>
      </w:pPr>
      <w:r w:rsidRPr="002D4817">
        <w:rPr>
          <w:rFonts w:eastAsia="Times New Roman" w:cstheme="minorHAnsi"/>
          <w:lang w:eastAsia="ar-SA"/>
        </w:rPr>
        <w:t>Na ofertę składają się następujące dokumenty i załączniki:</w:t>
      </w:r>
    </w:p>
    <w:p w14:paraId="26A7C397" w14:textId="77777777" w:rsidR="007854CB" w:rsidRPr="002D4817" w:rsidRDefault="007854CB" w:rsidP="00996233">
      <w:pPr>
        <w:numPr>
          <w:ilvl w:val="1"/>
          <w:numId w:val="9"/>
        </w:numPr>
        <w:suppressAutoHyphens/>
        <w:spacing w:after="0" w:line="240" w:lineRule="auto"/>
        <w:ind w:left="1440"/>
        <w:jc w:val="both"/>
        <w:rPr>
          <w:rFonts w:eastAsia="Times New Roman" w:cstheme="minorHAnsi"/>
          <w:lang w:eastAsia="ar-SA"/>
        </w:rPr>
      </w:pPr>
      <w:r w:rsidRPr="002D4817">
        <w:rPr>
          <w:rFonts w:eastAsia="Times New Roman" w:cstheme="minorHAnsi"/>
          <w:lang w:eastAsia="ar-SA"/>
        </w:rPr>
        <w:t>Oferta złożona na formularzu ofertowym, zgodnie z załącznikiem nr 1 do SIWZ podpisany przez Wykonawcę,</w:t>
      </w:r>
    </w:p>
    <w:p w14:paraId="0D072E08" w14:textId="77777777" w:rsidR="007854CB" w:rsidRPr="002D4817" w:rsidRDefault="007854CB" w:rsidP="00996233">
      <w:pPr>
        <w:numPr>
          <w:ilvl w:val="1"/>
          <w:numId w:val="9"/>
        </w:numPr>
        <w:suppressAutoHyphens/>
        <w:spacing w:after="0" w:line="240" w:lineRule="auto"/>
        <w:ind w:left="1440"/>
        <w:jc w:val="both"/>
        <w:rPr>
          <w:rFonts w:eastAsia="Times New Roman" w:cstheme="minorHAnsi"/>
          <w:lang w:eastAsia="ar-SA"/>
        </w:rPr>
      </w:pPr>
      <w:r w:rsidRPr="002D4817">
        <w:rPr>
          <w:rFonts w:eastAsia="Times New Roman" w:cstheme="minorHAnsi"/>
          <w:lang w:eastAsia="ar-SA"/>
        </w:rPr>
        <w:t>Formularz cenowy zgodnie z załącznikiem nr 2 do SIWZ.</w:t>
      </w:r>
    </w:p>
    <w:p w14:paraId="677DA8E5" w14:textId="77777777" w:rsidR="007854CB" w:rsidRPr="002D4817" w:rsidRDefault="007854CB" w:rsidP="00996233">
      <w:pPr>
        <w:numPr>
          <w:ilvl w:val="1"/>
          <w:numId w:val="9"/>
        </w:numPr>
        <w:suppressAutoHyphens/>
        <w:spacing w:after="0" w:line="240" w:lineRule="auto"/>
        <w:ind w:left="1440"/>
        <w:jc w:val="both"/>
        <w:rPr>
          <w:rFonts w:eastAsia="Times New Roman" w:cstheme="minorHAnsi"/>
          <w:lang w:eastAsia="ar-SA"/>
        </w:rPr>
      </w:pPr>
      <w:r w:rsidRPr="002D4817">
        <w:rPr>
          <w:rFonts w:eastAsia="Times New Roman" w:cstheme="minorHAnsi"/>
          <w:lang w:eastAsia="ar-SA"/>
        </w:rPr>
        <w:t>dokumenty, o których mowa w rozdziale 7 SIWZ,</w:t>
      </w:r>
    </w:p>
    <w:p w14:paraId="5AC537AD" w14:textId="77777777" w:rsidR="004F3D82" w:rsidRPr="002D4817" w:rsidRDefault="004F3D82" w:rsidP="00996233">
      <w:pPr>
        <w:numPr>
          <w:ilvl w:val="1"/>
          <w:numId w:val="9"/>
        </w:numPr>
        <w:suppressAutoHyphens/>
        <w:spacing w:after="0" w:line="240" w:lineRule="auto"/>
        <w:ind w:left="1440"/>
        <w:jc w:val="both"/>
        <w:rPr>
          <w:rFonts w:eastAsia="Times New Roman" w:cstheme="minorHAnsi"/>
          <w:lang w:eastAsia="ar-SA"/>
        </w:rPr>
      </w:pPr>
      <w:r w:rsidRPr="002D4817">
        <w:rPr>
          <w:rFonts w:eastAsia="Times New Roman" w:cstheme="minorHAnsi"/>
          <w:lang w:eastAsia="ar-SA"/>
        </w:rPr>
        <w:t>pełnomocnictwo (jeśli dotyczy).</w:t>
      </w:r>
    </w:p>
    <w:p w14:paraId="5AF5C38F" w14:textId="77777777" w:rsidR="007854CB" w:rsidRPr="002D4817" w:rsidRDefault="007854CB" w:rsidP="00996233">
      <w:pPr>
        <w:numPr>
          <w:ilvl w:val="0"/>
          <w:numId w:val="9"/>
        </w:numPr>
        <w:suppressAutoHyphens/>
        <w:spacing w:after="0" w:line="240" w:lineRule="auto"/>
        <w:ind w:left="993" w:hanging="284"/>
        <w:jc w:val="both"/>
        <w:rPr>
          <w:rFonts w:eastAsia="Times New Roman" w:cstheme="minorHAnsi"/>
          <w:lang w:eastAsia="ar-SA"/>
        </w:rPr>
      </w:pPr>
      <w:r w:rsidRPr="002D4817">
        <w:rPr>
          <w:rFonts w:eastAsia="Times New Roman" w:cstheme="minorHAnsi"/>
          <w:lang w:eastAsia="ar-SA"/>
        </w:rPr>
        <w:t>Strony oferty powinny być ze sobą trwale złączone.</w:t>
      </w:r>
    </w:p>
    <w:p w14:paraId="215C2B61" w14:textId="77777777" w:rsidR="007854CB" w:rsidRPr="002D4817" w:rsidRDefault="007854CB" w:rsidP="00996233">
      <w:pPr>
        <w:numPr>
          <w:ilvl w:val="0"/>
          <w:numId w:val="9"/>
        </w:numPr>
        <w:suppressAutoHyphens/>
        <w:spacing w:after="0" w:line="240" w:lineRule="auto"/>
        <w:ind w:left="993" w:hanging="284"/>
        <w:jc w:val="both"/>
        <w:rPr>
          <w:rFonts w:eastAsia="Times New Roman" w:cstheme="minorHAnsi"/>
          <w:lang w:eastAsia="ar-SA"/>
        </w:rPr>
      </w:pPr>
      <w:r w:rsidRPr="002D4817">
        <w:rPr>
          <w:rFonts w:eastAsia="Times New Roman" w:cstheme="minorHAnsi"/>
          <w:lang w:eastAsia="ar-SA"/>
        </w:rPr>
        <w:t>Każda strona oferty zawierająca jakąkolwiek treść musi być ponumerowana.</w:t>
      </w:r>
    </w:p>
    <w:p w14:paraId="67F8E753" w14:textId="77777777" w:rsidR="007854CB" w:rsidRPr="002D4817" w:rsidRDefault="007854CB" w:rsidP="00996233">
      <w:pPr>
        <w:numPr>
          <w:ilvl w:val="0"/>
          <w:numId w:val="9"/>
        </w:numPr>
        <w:suppressAutoHyphens/>
        <w:spacing w:after="0" w:line="240" w:lineRule="auto"/>
        <w:ind w:left="993" w:hanging="284"/>
        <w:jc w:val="both"/>
        <w:rPr>
          <w:rFonts w:eastAsia="Times New Roman" w:cstheme="minorHAnsi"/>
          <w:lang w:eastAsia="ar-SA"/>
        </w:rPr>
      </w:pPr>
      <w:r w:rsidRPr="002D4817">
        <w:rPr>
          <w:rFonts w:eastAsia="Times New Roman" w:cstheme="minorHAnsi"/>
          <w:lang w:eastAsia="ar-SA"/>
        </w:rPr>
        <w:t xml:space="preserve">Każdy dokument składający się na ofertę musi być czytelny. </w:t>
      </w:r>
    </w:p>
    <w:p w14:paraId="52CF591B" w14:textId="77777777" w:rsidR="007854CB" w:rsidRPr="002D4817" w:rsidRDefault="007854CB" w:rsidP="00996233">
      <w:pPr>
        <w:numPr>
          <w:ilvl w:val="0"/>
          <w:numId w:val="9"/>
        </w:numPr>
        <w:suppressAutoHyphens/>
        <w:spacing w:after="0" w:line="240" w:lineRule="auto"/>
        <w:ind w:left="993" w:hanging="284"/>
        <w:jc w:val="both"/>
        <w:rPr>
          <w:rFonts w:eastAsia="Times New Roman" w:cstheme="minorHAnsi"/>
          <w:lang w:eastAsia="ar-SA"/>
        </w:rPr>
      </w:pPr>
      <w:r w:rsidRPr="002D4817">
        <w:rPr>
          <w:rFonts w:eastAsia="Times New Roman" w:cstheme="minorHAnsi"/>
          <w:lang w:eastAsia="ar-SA"/>
        </w:rPr>
        <w:t>Wykonawcy ponoszą wszelkie koszty związane z przygotowaniem i złożeniem oferty.</w:t>
      </w:r>
    </w:p>
    <w:p w14:paraId="779A479B" w14:textId="77777777" w:rsidR="007854CB" w:rsidRPr="002D4817" w:rsidRDefault="007854CB" w:rsidP="00996233">
      <w:pPr>
        <w:numPr>
          <w:ilvl w:val="0"/>
          <w:numId w:val="9"/>
        </w:numPr>
        <w:suppressAutoHyphens/>
        <w:spacing w:after="0" w:line="240" w:lineRule="auto"/>
        <w:ind w:left="993" w:hanging="284"/>
        <w:jc w:val="both"/>
        <w:rPr>
          <w:rFonts w:eastAsia="Times New Roman" w:cstheme="minorHAnsi"/>
          <w:lang w:eastAsia="ar-SA"/>
        </w:rPr>
      </w:pPr>
      <w:r w:rsidRPr="002D4817">
        <w:rPr>
          <w:rFonts w:eastAsia="Times New Roman" w:cstheme="minorHAnsi"/>
          <w:lang w:eastAsia="ar-SA"/>
        </w:rPr>
        <w:t>Oferta musi być napisana czytelnie w języku polskim.</w:t>
      </w:r>
    </w:p>
    <w:p w14:paraId="74BA0D9A" w14:textId="77777777" w:rsidR="007854CB" w:rsidRPr="002D4817" w:rsidRDefault="007854CB" w:rsidP="00996233">
      <w:pPr>
        <w:numPr>
          <w:ilvl w:val="0"/>
          <w:numId w:val="9"/>
        </w:numPr>
        <w:suppressAutoHyphens/>
        <w:spacing w:after="0" w:line="240" w:lineRule="auto"/>
        <w:ind w:left="993" w:hanging="426"/>
        <w:jc w:val="both"/>
        <w:rPr>
          <w:rFonts w:eastAsia="Times New Roman" w:cstheme="minorHAnsi"/>
          <w:lang w:eastAsia="ar-SA"/>
        </w:rPr>
      </w:pPr>
      <w:r w:rsidRPr="002D4817">
        <w:rPr>
          <w:rFonts w:eastAsia="Times New Roman" w:cstheme="minorHAnsi"/>
          <w:lang w:eastAsia="ar-SA"/>
        </w:rPr>
        <w:t>Oferta musi być podpisana przez Wykonawcę. Zamawiający wymaga, aby ofertę podpisano zgodnie z zasadami reprezentacji wskazanymi we właściwym rejestrze.</w:t>
      </w:r>
    </w:p>
    <w:p w14:paraId="20A8B65F" w14:textId="77777777" w:rsidR="007854CB" w:rsidRPr="002D4817" w:rsidRDefault="007854CB" w:rsidP="00996233">
      <w:pPr>
        <w:numPr>
          <w:ilvl w:val="0"/>
          <w:numId w:val="9"/>
        </w:numPr>
        <w:suppressAutoHyphens/>
        <w:spacing w:after="0" w:line="240" w:lineRule="auto"/>
        <w:ind w:left="993" w:hanging="426"/>
        <w:jc w:val="both"/>
        <w:rPr>
          <w:rFonts w:eastAsia="Times New Roman" w:cstheme="minorHAnsi"/>
          <w:lang w:eastAsia="ar-SA"/>
        </w:rPr>
      </w:pPr>
      <w:r w:rsidRPr="002D4817">
        <w:rPr>
          <w:rFonts w:eastAsia="Times New Roman" w:cstheme="minorHAnsi"/>
          <w:lang w:eastAsia="ar-SA"/>
        </w:rPr>
        <w:t>Dokumenty wchodzące w skład oferty mogą być przedłożone w oryginale lub kopii poświadczonej za zgodność z oryginałem przez Wykonawcę.</w:t>
      </w:r>
    </w:p>
    <w:p w14:paraId="036923DF" w14:textId="77777777" w:rsidR="007854CB" w:rsidRPr="002D4817" w:rsidRDefault="007854CB" w:rsidP="00996233">
      <w:pPr>
        <w:numPr>
          <w:ilvl w:val="0"/>
          <w:numId w:val="9"/>
        </w:numPr>
        <w:suppressAutoHyphens/>
        <w:spacing w:after="0" w:line="240" w:lineRule="auto"/>
        <w:ind w:left="993" w:hanging="426"/>
        <w:jc w:val="both"/>
        <w:rPr>
          <w:rFonts w:eastAsia="Times New Roman" w:cstheme="minorHAnsi"/>
          <w:lang w:eastAsia="ar-SA"/>
        </w:rPr>
      </w:pPr>
      <w:r w:rsidRPr="002D4817">
        <w:rPr>
          <w:rFonts w:eastAsia="Times New Roman" w:cstheme="minorHAnsi"/>
          <w:lang w:eastAsia="ar-SA"/>
        </w:rPr>
        <w:t>Przez poświadczenie kopii przez Wykonawcę Zamawiający rozumie złożenie na kserokopii dokumentu własnoręcznego podpisu poprzedzonego dopiskiem „za zgodność z oryginałem” i datą jego złożenia, przez co najmniej jedną z osób uprawnionych do reprezentowania Wykonawcy. Pożądane jest również przystawienie pieczątki imiennej, jeżeli uprawniony przedstawiciel Wykonawcy posługuje się taką pieczątką.</w:t>
      </w:r>
    </w:p>
    <w:p w14:paraId="7391CED1" w14:textId="77777777" w:rsidR="007854CB" w:rsidRPr="002D4817" w:rsidRDefault="007854CB" w:rsidP="00996233">
      <w:pPr>
        <w:numPr>
          <w:ilvl w:val="0"/>
          <w:numId w:val="9"/>
        </w:numPr>
        <w:suppressAutoHyphens/>
        <w:spacing w:after="0" w:line="240" w:lineRule="auto"/>
        <w:ind w:left="993" w:hanging="426"/>
        <w:jc w:val="both"/>
        <w:rPr>
          <w:rFonts w:eastAsia="Times New Roman" w:cstheme="minorHAnsi"/>
          <w:lang w:eastAsia="ar-SA"/>
        </w:rPr>
      </w:pPr>
      <w:r w:rsidRPr="002D4817">
        <w:rPr>
          <w:rFonts w:eastAsia="Times New Roman" w:cstheme="minorHAnsi"/>
          <w:lang w:eastAsia="ar-SA"/>
        </w:rPr>
        <w:lastRenderedPageBreak/>
        <w:t>Wszelkie poprawki w treści oferty muszą być parafowane i datowane przez osobę podpisującą ofertę.</w:t>
      </w:r>
    </w:p>
    <w:p w14:paraId="3BB81998" w14:textId="77777777" w:rsidR="00D279C7" w:rsidRDefault="007854CB" w:rsidP="00D279C7">
      <w:pPr>
        <w:numPr>
          <w:ilvl w:val="0"/>
          <w:numId w:val="9"/>
        </w:numPr>
        <w:suppressAutoHyphens/>
        <w:spacing w:line="240" w:lineRule="auto"/>
        <w:ind w:left="993" w:hanging="426"/>
        <w:jc w:val="both"/>
        <w:rPr>
          <w:rFonts w:eastAsia="Times New Roman" w:cstheme="minorHAnsi"/>
          <w:lang w:eastAsia="ar-SA"/>
        </w:rPr>
      </w:pPr>
      <w:r w:rsidRPr="002D4817">
        <w:rPr>
          <w:rFonts w:eastAsia="Times New Roman" w:cstheme="minorHAnsi"/>
          <w:lang w:eastAsia="ar-SA"/>
        </w:rPr>
        <w:t xml:space="preserve">Złożone wraz z ofertą informacje, które stanowią tajemnicę przedsiębiorstwa </w:t>
      </w:r>
      <w:r w:rsidRPr="002D4817">
        <w:rPr>
          <w:rFonts w:eastAsia="Times New Roman" w:cstheme="minorHAnsi"/>
          <w:lang w:eastAsia="ar-SA"/>
        </w:rPr>
        <w:br/>
        <w:t xml:space="preserve">w rozumieniu przepisów ustawy o zwalczaniu nieuczciwej konkurencji, co do których Wykonawca zastrzega, że nie mogą być udostępnione innym uczestnikom postępowania, muszą być oznaczone klauzulą </w:t>
      </w:r>
      <w:r w:rsidRPr="002D4817">
        <w:rPr>
          <w:rFonts w:eastAsia="Times New Roman" w:cstheme="minorHAnsi"/>
          <w:u w:val="single"/>
          <w:lang w:eastAsia="ar-SA"/>
        </w:rPr>
        <w:t>„NIE UDOSTĘPNIAĆ” – Tajemnica</w:t>
      </w:r>
      <w:r w:rsidRPr="002D4817">
        <w:rPr>
          <w:rFonts w:eastAsia="Times New Roman" w:cstheme="minorHAnsi"/>
          <w:lang w:eastAsia="ar-SA"/>
        </w:rPr>
        <w:t xml:space="preserve"> </w:t>
      </w:r>
      <w:r w:rsidRPr="002D4817">
        <w:rPr>
          <w:rFonts w:eastAsia="Times New Roman" w:cstheme="minorHAnsi"/>
          <w:u w:val="single"/>
          <w:lang w:eastAsia="ar-SA"/>
        </w:rPr>
        <w:t xml:space="preserve">przedsiębiorstwa </w:t>
      </w:r>
      <w:r w:rsidRPr="002D4817">
        <w:rPr>
          <w:rFonts w:eastAsia="Times New Roman" w:cstheme="minorHAnsi"/>
          <w:lang w:eastAsia="ar-SA"/>
        </w:rPr>
        <w:t xml:space="preserve">w rozumieniu art. 11 ust. 4 ustawy z dnia 16 kwietnia 1993 r. o zwalczaniu nieuczciwej konkurencji (t.j. </w:t>
      </w:r>
      <w:r w:rsidR="00D279C7" w:rsidRPr="00D279C7">
        <w:rPr>
          <w:rFonts w:eastAsia="Times New Roman" w:cstheme="minorHAnsi"/>
          <w:lang w:eastAsia="ar-SA"/>
        </w:rPr>
        <w:t>Dz.U.2019.1010 t.j. </w:t>
      </w:r>
      <w:r w:rsidRPr="00D279C7">
        <w:rPr>
          <w:rFonts w:eastAsia="Times New Roman" w:cstheme="minorHAnsi"/>
          <w:lang w:eastAsia="ar-SA"/>
        </w:rPr>
        <w:t>z późn. zm.).</w:t>
      </w:r>
    </w:p>
    <w:p w14:paraId="20BAA4D4" w14:textId="77777777" w:rsidR="007854CB" w:rsidRPr="00D279C7" w:rsidRDefault="007854CB" w:rsidP="00D279C7">
      <w:pPr>
        <w:numPr>
          <w:ilvl w:val="0"/>
          <w:numId w:val="9"/>
        </w:numPr>
        <w:suppressAutoHyphens/>
        <w:spacing w:line="240" w:lineRule="auto"/>
        <w:ind w:left="993" w:hanging="426"/>
        <w:jc w:val="both"/>
        <w:rPr>
          <w:rFonts w:eastAsia="Times New Roman" w:cstheme="minorHAnsi"/>
          <w:lang w:eastAsia="ar-SA"/>
        </w:rPr>
      </w:pPr>
      <w:r w:rsidRPr="00D279C7">
        <w:rPr>
          <w:rFonts w:eastAsia="Times New Roman" w:cstheme="minorHAnsi"/>
          <w:lang w:eastAsia="ar-SA"/>
        </w:rPr>
        <w:t xml:space="preserve">Wykonawca może wprowadzić zmiany w złożonej ofercie lub ją wycofać pod warunkiem, że uczyni to przed upływem terminu składania ofert. Zarówno zmiana jak i wycofanie oferty wymagają formy pisemnej. Kopertę należy odpowiednio opisać </w:t>
      </w:r>
      <w:r w:rsidRPr="00D279C7">
        <w:rPr>
          <w:rFonts w:eastAsia="Times New Roman" w:cstheme="minorHAnsi"/>
          <w:u w:val="single"/>
          <w:lang w:eastAsia="ar-SA"/>
        </w:rPr>
        <w:t>„Zmiana oferty”</w:t>
      </w:r>
      <w:r w:rsidRPr="00D279C7">
        <w:rPr>
          <w:rFonts w:eastAsia="Times New Roman" w:cstheme="minorHAnsi"/>
          <w:lang w:eastAsia="ar-SA"/>
        </w:rPr>
        <w:t xml:space="preserve"> lub </w:t>
      </w:r>
      <w:r w:rsidRPr="00D279C7">
        <w:rPr>
          <w:rFonts w:eastAsia="Times New Roman" w:cstheme="minorHAnsi"/>
          <w:u w:val="single"/>
          <w:lang w:eastAsia="ar-SA"/>
        </w:rPr>
        <w:t>„Wycofanie oferty”</w:t>
      </w:r>
      <w:r w:rsidRPr="00D279C7">
        <w:rPr>
          <w:rFonts w:eastAsia="Times New Roman" w:cstheme="minorHAnsi"/>
          <w:lang w:eastAsia="ar-SA"/>
        </w:rPr>
        <w:t>. Koperty oznaczone „Zmiana oferty zostaną otwarte przy otwieraniu oferty Wykonawcy, który wprowadził zmiany i po potwierdzeniu poprawności dokonywania zmian dołączone zostaną do oferty. Oferty wycofane nie będą uczestniczyć w czynności otwarcia ofert.</w:t>
      </w:r>
    </w:p>
    <w:p w14:paraId="33520CDE" w14:textId="77777777" w:rsidR="006E46F8" w:rsidRPr="006E46F8" w:rsidRDefault="006E46F8" w:rsidP="006E46F8">
      <w:pPr>
        <w:suppressAutoHyphens/>
        <w:spacing w:after="0" w:line="240" w:lineRule="auto"/>
        <w:ind w:left="993"/>
        <w:jc w:val="both"/>
        <w:rPr>
          <w:rFonts w:eastAsia="Times New Roman" w:cstheme="minorHAnsi"/>
          <w:lang w:eastAsia="ar-SA"/>
        </w:rPr>
      </w:pPr>
    </w:p>
    <w:p w14:paraId="6DC46ECC" w14:textId="77777777" w:rsidR="002B1DE1" w:rsidRPr="003F7442" w:rsidRDefault="002B1DE1" w:rsidP="002B1DE1">
      <w:pPr>
        <w:jc w:val="both"/>
        <w:rPr>
          <w:rFonts w:cstheme="minorHAnsi"/>
          <w:b/>
          <w:bCs/>
        </w:rPr>
      </w:pPr>
      <w:r w:rsidRPr="002D4817">
        <w:rPr>
          <w:rFonts w:cstheme="minorHAnsi"/>
          <w:b/>
          <w:bCs/>
          <w:iCs/>
        </w:rPr>
        <w:t>12</w:t>
      </w:r>
      <w:r w:rsidRPr="003F7442">
        <w:rPr>
          <w:rFonts w:cstheme="minorHAnsi"/>
          <w:b/>
          <w:bCs/>
          <w:iCs/>
        </w:rPr>
        <w:t>. MIEJSCE ORAZ TERMIN SKŁADANIA I OTWARCIA OFERT</w:t>
      </w:r>
    </w:p>
    <w:p w14:paraId="23DB7342" w14:textId="2498821E" w:rsidR="002B1DE1" w:rsidRPr="003F7442" w:rsidRDefault="002B1DE1" w:rsidP="00996233">
      <w:pPr>
        <w:pStyle w:val="Akapitzlist"/>
        <w:numPr>
          <w:ilvl w:val="0"/>
          <w:numId w:val="10"/>
        </w:numPr>
        <w:suppressAutoHyphens/>
        <w:spacing w:after="0" w:line="240" w:lineRule="auto"/>
        <w:ind w:left="993"/>
        <w:jc w:val="both"/>
        <w:rPr>
          <w:rFonts w:eastAsia="Times New Roman" w:cstheme="minorHAnsi"/>
          <w:b/>
          <w:bCs/>
          <w:lang w:eastAsia="ar-SA"/>
        </w:rPr>
      </w:pPr>
      <w:r w:rsidRPr="003F7442">
        <w:rPr>
          <w:rFonts w:eastAsia="Times New Roman" w:cstheme="minorHAnsi"/>
          <w:lang w:eastAsia="ar-SA"/>
        </w:rPr>
        <w:t>Oferty należy składać w siedzibie Zamawiającego – Przedszkole nr 206 z Oddziałami Integracyjnymi, ul. Lermontowa 7, Łódź w</w:t>
      </w:r>
      <w:r w:rsidRPr="003F7442">
        <w:rPr>
          <w:rFonts w:eastAsia="Times New Roman" w:cstheme="minorHAnsi"/>
          <w:b/>
          <w:lang w:eastAsia="ar-SA"/>
        </w:rPr>
        <w:t xml:space="preserve"> </w:t>
      </w:r>
      <w:r w:rsidR="00635759" w:rsidRPr="003F7442">
        <w:rPr>
          <w:rFonts w:eastAsia="Times New Roman" w:cstheme="minorHAnsi"/>
          <w:lang w:eastAsia="ar-SA"/>
        </w:rPr>
        <w:t>sekretariacie</w:t>
      </w:r>
      <w:r w:rsidRPr="003F7442">
        <w:rPr>
          <w:rFonts w:eastAsia="Times New Roman" w:cstheme="minorHAnsi"/>
          <w:lang w:eastAsia="ar-SA"/>
        </w:rPr>
        <w:t xml:space="preserve"> do dnia </w:t>
      </w:r>
      <w:r w:rsidR="004150BC" w:rsidRPr="003F7442">
        <w:rPr>
          <w:rFonts w:eastAsia="Times New Roman" w:cstheme="minorHAnsi"/>
          <w:b/>
          <w:lang w:eastAsia="ar-SA"/>
        </w:rPr>
        <w:t>20</w:t>
      </w:r>
      <w:r w:rsidRPr="003F7442">
        <w:rPr>
          <w:rFonts w:eastAsia="Times New Roman" w:cstheme="minorHAnsi"/>
          <w:b/>
          <w:lang w:eastAsia="ar-SA"/>
        </w:rPr>
        <w:t>.12.201</w:t>
      </w:r>
      <w:r w:rsidR="00635759" w:rsidRPr="003F7442">
        <w:rPr>
          <w:rFonts w:eastAsia="Times New Roman" w:cstheme="minorHAnsi"/>
          <w:b/>
          <w:lang w:eastAsia="ar-SA"/>
        </w:rPr>
        <w:t>9</w:t>
      </w:r>
      <w:r w:rsidRPr="003F7442">
        <w:rPr>
          <w:rFonts w:eastAsia="Times New Roman" w:cstheme="minorHAnsi"/>
          <w:b/>
          <w:bCs/>
          <w:lang w:eastAsia="ar-SA"/>
        </w:rPr>
        <w:t xml:space="preserve"> roku do godz. 1</w:t>
      </w:r>
      <w:r w:rsidR="004150BC" w:rsidRPr="003F7442">
        <w:rPr>
          <w:rFonts w:eastAsia="Times New Roman" w:cstheme="minorHAnsi"/>
          <w:b/>
          <w:bCs/>
          <w:lang w:eastAsia="ar-SA"/>
        </w:rPr>
        <w:t>2</w:t>
      </w:r>
      <w:r w:rsidRPr="003F7442">
        <w:rPr>
          <w:rFonts w:eastAsia="Times New Roman" w:cstheme="minorHAnsi"/>
          <w:b/>
          <w:bCs/>
          <w:lang w:eastAsia="ar-SA"/>
        </w:rPr>
        <w:t>:00.</w:t>
      </w:r>
    </w:p>
    <w:p w14:paraId="34E17B3A" w14:textId="77777777" w:rsidR="002B1DE1" w:rsidRPr="002D4817" w:rsidRDefault="002B1DE1" w:rsidP="00996233">
      <w:pPr>
        <w:pStyle w:val="Akapitzlist"/>
        <w:numPr>
          <w:ilvl w:val="0"/>
          <w:numId w:val="10"/>
        </w:numPr>
        <w:suppressAutoHyphens/>
        <w:spacing w:after="0" w:line="240" w:lineRule="auto"/>
        <w:ind w:left="993"/>
        <w:jc w:val="both"/>
        <w:rPr>
          <w:rFonts w:eastAsia="Times New Roman" w:cstheme="minorHAnsi"/>
          <w:b/>
          <w:bCs/>
          <w:lang w:eastAsia="ar-SA"/>
        </w:rPr>
      </w:pPr>
      <w:r w:rsidRPr="002D4817">
        <w:rPr>
          <w:rFonts w:eastAsia="Times New Roman" w:cstheme="minorHAnsi"/>
          <w:lang w:eastAsia="ar-SA"/>
        </w:rPr>
        <w:t>Oferta otrzymana przez Zamawiającego po terminie składania ofert zostanie zwrócona Wykonawcy niezwłocznie bez otwierania (pod warunkiem, iż na kopercie znajdują się dane wykonawcy, niezbędne do odesłania oferty).</w:t>
      </w:r>
    </w:p>
    <w:p w14:paraId="49412827" w14:textId="77777777" w:rsidR="002B1DE1" w:rsidRPr="002D4817" w:rsidRDefault="002B1DE1" w:rsidP="00996233">
      <w:pPr>
        <w:pStyle w:val="Akapitzlist"/>
        <w:numPr>
          <w:ilvl w:val="0"/>
          <w:numId w:val="10"/>
        </w:numPr>
        <w:suppressAutoHyphens/>
        <w:spacing w:after="0" w:line="240" w:lineRule="auto"/>
        <w:ind w:left="993"/>
        <w:jc w:val="both"/>
        <w:rPr>
          <w:rFonts w:eastAsia="Times New Roman" w:cstheme="minorHAnsi"/>
          <w:b/>
          <w:bCs/>
          <w:lang w:eastAsia="ar-SA"/>
        </w:rPr>
      </w:pPr>
      <w:r w:rsidRPr="002D4817">
        <w:rPr>
          <w:rFonts w:eastAsia="Times New Roman" w:cstheme="minorHAnsi"/>
          <w:lang w:eastAsia="ar-SA"/>
        </w:rPr>
        <w:t>Ofertę należy umieścić w zamkniętej kopercie. Koperta powinna być oznaczona Nazwa (firmą) i adresem Wykonawcy oraz zaadresowana według następującego wzoru:</w:t>
      </w:r>
    </w:p>
    <w:p w14:paraId="63AE2FF7" w14:textId="77777777" w:rsidR="002B1DE1" w:rsidRPr="002D4817" w:rsidRDefault="002B1DE1" w:rsidP="002B1DE1">
      <w:pPr>
        <w:suppressAutoHyphens/>
        <w:spacing w:after="0" w:line="240" w:lineRule="auto"/>
        <w:jc w:val="center"/>
        <w:rPr>
          <w:rFonts w:eastAsia="Times New Roman" w:cstheme="minorHAnsi"/>
          <w:b/>
          <w:lang w:eastAsia="ar-SA"/>
        </w:rPr>
      </w:pPr>
    </w:p>
    <w:p w14:paraId="2C7301BB" w14:textId="77777777" w:rsidR="002B1DE1" w:rsidRPr="002D4817" w:rsidRDefault="002B1DE1" w:rsidP="002B1DE1">
      <w:pPr>
        <w:suppressAutoHyphens/>
        <w:spacing w:after="0" w:line="240" w:lineRule="auto"/>
        <w:jc w:val="center"/>
        <w:rPr>
          <w:rFonts w:eastAsia="Times New Roman" w:cstheme="minorHAnsi"/>
          <w:b/>
          <w:lang w:eastAsia="ar-SA"/>
        </w:rPr>
      </w:pPr>
      <w:r w:rsidRPr="002D4817">
        <w:rPr>
          <w:rFonts w:eastAsia="Times New Roman" w:cstheme="minorHAnsi"/>
          <w:b/>
          <w:lang w:eastAsia="ar-SA"/>
        </w:rPr>
        <w:t xml:space="preserve">Przedszkole nr 206 z Oddziałami Integracyjnymi  </w:t>
      </w:r>
    </w:p>
    <w:p w14:paraId="53162518" w14:textId="77777777" w:rsidR="002B1DE1" w:rsidRPr="002D4817" w:rsidRDefault="002B1DE1" w:rsidP="002B1DE1">
      <w:pPr>
        <w:suppressAutoHyphens/>
        <w:spacing w:after="0" w:line="240" w:lineRule="auto"/>
        <w:jc w:val="center"/>
        <w:rPr>
          <w:rFonts w:eastAsia="Times New Roman" w:cstheme="minorHAnsi"/>
          <w:b/>
          <w:lang w:eastAsia="ar-SA"/>
        </w:rPr>
      </w:pPr>
      <w:r w:rsidRPr="002D4817">
        <w:rPr>
          <w:rFonts w:eastAsia="Times New Roman" w:cstheme="minorHAnsi"/>
          <w:b/>
          <w:lang w:eastAsia="ar-SA"/>
        </w:rPr>
        <w:t>ul. Lermontowa 7, 92 – 512 Łódź</w:t>
      </w:r>
    </w:p>
    <w:p w14:paraId="1399F279" w14:textId="77777777" w:rsidR="002B1DE1" w:rsidRPr="002D4817" w:rsidRDefault="002B1DE1" w:rsidP="002B1DE1">
      <w:pPr>
        <w:suppressAutoHyphens/>
        <w:spacing w:after="0" w:line="240" w:lineRule="auto"/>
        <w:jc w:val="center"/>
        <w:rPr>
          <w:rFonts w:eastAsia="Times New Roman" w:cstheme="minorHAnsi"/>
          <w:b/>
          <w:lang w:eastAsia="ar-SA"/>
        </w:rPr>
      </w:pPr>
      <w:r w:rsidRPr="002D4817">
        <w:rPr>
          <w:rFonts w:eastAsia="Times New Roman" w:cstheme="minorHAnsi"/>
          <w:b/>
          <w:lang w:eastAsia="ar-SA"/>
        </w:rPr>
        <w:t>„Dostawa artykułów żywnościowych dla Przedszkola Miejskiego nr 206 w Łodzi z Oddziałami Integracyjnymi” część …….</w:t>
      </w:r>
    </w:p>
    <w:p w14:paraId="13F7BCE3" w14:textId="5A928613" w:rsidR="002B1DE1" w:rsidRPr="002D4817" w:rsidRDefault="002B1DE1" w:rsidP="002B1DE1">
      <w:pPr>
        <w:suppressAutoHyphens/>
        <w:spacing w:after="0" w:line="240" w:lineRule="auto"/>
        <w:jc w:val="center"/>
        <w:rPr>
          <w:rFonts w:eastAsia="Times New Roman" w:cstheme="minorHAnsi"/>
          <w:b/>
          <w:lang w:eastAsia="ar-SA"/>
        </w:rPr>
      </w:pPr>
      <w:r w:rsidRPr="002D4817">
        <w:rPr>
          <w:rFonts w:eastAsia="Times New Roman" w:cstheme="minorHAnsi"/>
          <w:b/>
          <w:lang w:eastAsia="ar-SA"/>
        </w:rPr>
        <w:t xml:space="preserve"> Nie otwierać przed </w:t>
      </w:r>
      <w:r w:rsidRPr="003F7442">
        <w:rPr>
          <w:rFonts w:eastAsia="Times New Roman" w:cstheme="minorHAnsi"/>
          <w:b/>
          <w:lang w:eastAsia="ar-SA"/>
        </w:rPr>
        <w:t xml:space="preserve">dniem </w:t>
      </w:r>
      <w:r w:rsidR="004150BC" w:rsidRPr="003F7442">
        <w:rPr>
          <w:rFonts w:eastAsia="Times New Roman" w:cstheme="minorHAnsi"/>
          <w:b/>
          <w:lang w:eastAsia="ar-SA"/>
        </w:rPr>
        <w:t>20</w:t>
      </w:r>
      <w:r w:rsidRPr="003F7442">
        <w:rPr>
          <w:rFonts w:eastAsia="Times New Roman" w:cstheme="minorHAnsi"/>
          <w:b/>
          <w:lang w:eastAsia="ar-SA"/>
        </w:rPr>
        <w:t>.12.201</w:t>
      </w:r>
      <w:r w:rsidR="009C103C" w:rsidRPr="003F7442">
        <w:rPr>
          <w:rFonts w:eastAsia="Times New Roman" w:cstheme="minorHAnsi"/>
          <w:b/>
          <w:lang w:eastAsia="ar-SA"/>
        </w:rPr>
        <w:t>9</w:t>
      </w:r>
      <w:r w:rsidR="005B47CB" w:rsidRPr="003F7442">
        <w:rPr>
          <w:rFonts w:eastAsia="Times New Roman" w:cstheme="minorHAnsi"/>
          <w:b/>
          <w:lang w:eastAsia="ar-SA"/>
        </w:rPr>
        <w:t xml:space="preserve"> </w:t>
      </w:r>
      <w:r w:rsidRPr="003F7442">
        <w:rPr>
          <w:rFonts w:eastAsia="Times New Roman" w:cstheme="minorHAnsi"/>
          <w:b/>
          <w:lang w:eastAsia="ar-SA"/>
        </w:rPr>
        <w:t>r. godz. 1</w:t>
      </w:r>
      <w:r w:rsidR="004150BC" w:rsidRPr="003F7442">
        <w:rPr>
          <w:rFonts w:eastAsia="Times New Roman" w:cstheme="minorHAnsi"/>
          <w:b/>
          <w:lang w:eastAsia="ar-SA"/>
        </w:rPr>
        <w:t>2</w:t>
      </w:r>
      <w:r w:rsidRPr="003F7442">
        <w:rPr>
          <w:rFonts w:eastAsia="Times New Roman" w:cstheme="minorHAnsi"/>
          <w:b/>
          <w:lang w:eastAsia="ar-SA"/>
        </w:rPr>
        <w:t>.</w:t>
      </w:r>
      <w:r w:rsidR="003F7442" w:rsidRPr="003F7442">
        <w:rPr>
          <w:rFonts w:eastAsia="Times New Roman" w:cstheme="minorHAnsi"/>
          <w:b/>
          <w:lang w:eastAsia="ar-SA"/>
        </w:rPr>
        <w:t>05</w:t>
      </w:r>
    </w:p>
    <w:p w14:paraId="22161B65" w14:textId="77777777" w:rsidR="002B1DE1" w:rsidRPr="002D4817" w:rsidRDefault="002B1DE1" w:rsidP="002B1DE1">
      <w:pPr>
        <w:suppressAutoHyphens/>
        <w:spacing w:after="0" w:line="240" w:lineRule="auto"/>
        <w:jc w:val="both"/>
        <w:rPr>
          <w:rFonts w:eastAsia="Times New Roman" w:cstheme="minorHAnsi"/>
          <w:lang w:eastAsia="ar-SA"/>
        </w:rPr>
      </w:pPr>
    </w:p>
    <w:p w14:paraId="4525BDBE" w14:textId="782954A0" w:rsidR="002B1DE1" w:rsidRPr="003F7442" w:rsidRDefault="002B1DE1" w:rsidP="00996233">
      <w:pPr>
        <w:pStyle w:val="Akapitzlist"/>
        <w:numPr>
          <w:ilvl w:val="0"/>
          <w:numId w:val="10"/>
        </w:numPr>
        <w:suppressAutoHyphens/>
        <w:spacing w:after="0" w:line="240" w:lineRule="auto"/>
        <w:ind w:left="993"/>
        <w:jc w:val="both"/>
        <w:rPr>
          <w:rFonts w:eastAsia="Times New Roman" w:cstheme="minorHAnsi"/>
          <w:lang w:eastAsia="ar-SA"/>
        </w:rPr>
      </w:pPr>
      <w:r w:rsidRPr="003F7442">
        <w:rPr>
          <w:rFonts w:eastAsia="Times New Roman" w:cstheme="minorHAnsi"/>
          <w:lang w:eastAsia="ar-SA"/>
        </w:rPr>
        <w:t xml:space="preserve">Otwarcie ofert nastąpi w dniu </w:t>
      </w:r>
      <w:r w:rsidR="003F7442">
        <w:rPr>
          <w:rFonts w:eastAsia="Times New Roman" w:cstheme="minorHAnsi"/>
          <w:b/>
          <w:lang w:eastAsia="ar-SA"/>
        </w:rPr>
        <w:t>20</w:t>
      </w:r>
      <w:r w:rsidRPr="003F7442">
        <w:rPr>
          <w:rFonts w:eastAsia="Times New Roman" w:cstheme="minorHAnsi"/>
          <w:b/>
          <w:lang w:eastAsia="ar-SA"/>
        </w:rPr>
        <w:t>.12.201</w:t>
      </w:r>
      <w:r w:rsidR="009C103C" w:rsidRPr="003F7442">
        <w:rPr>
          <w:rFonts w:eastAsia="Times New Roman" w:cstheme="minorHAnsi"/>
          <w:b/>
          <w:lang w:eastAsia="ar-SA"/>
        </w:rPr>
        <w:t>9</w:t>
      </w:r>
      <w:r w:rsidRPr="003F7442">
        <w:rPr>
          <w:rFonts w:eastAsia="Times New Roman" w:cstheme="minorHAnsi"/>
          <w:b/>
          <w:bCs/>
          <w:lang w:eastAsia="ar-SA"/>
        </w:rPr>
        <w:t xml:space="preserve"> roku o godz. 1</w:t>
      </w:r>
      <w:r w:rsidR="003F7442" w:rsidRPr="003F7442">
        <w:rPr>
          <w:rFonts w:eastAsia="Times New Roman" w:cstheme="minorHAnsi"/>
          <w:b/>
          <w:bCs/>
          <w:lang w:eastAsia="ar-SA"/>
        </w:rPr>
        <w:t>2</w:t>
      </w:r>
      <w:r w:rsidRPr="003F7442">
        <w:rPr>
          <w:rFonts w:eastAsia="Times New Roman" w:cstheme="minorHAnsi"/>
          <w:b/>
          <w:bCs/>
          <w:lang w:eastAsia="ar-SA"/>
        </w:rPr>
        <w:t>.</w:t>
      </w:r>
      <w:r w:rsidR="003F7442" w:rsidRPr="003F7442">
        <w:rPr>
          <w:rFonts w:eastAsia="Times New Roman" w:cstheme="minorHAnsi"/>
          <w:b/>
          <w:bCs/>
          <w:lang w:eastAsia="ar-SA"/>
        </w:rPr>
        <w:t xml:space="preserve">05 </w:t>
      </w:r>
      <w:proofErr w:type="gramStart"/>
      <w:r w:rsidR="00EC1A53" w:rsidRPr="003F7442">
        <w:rPr>
          <w:rFonts w:eastAsia="Times New Roman" w:cstheme="minorHAnsi"/>
          <w:b/>
          <w:bCs/>
          <w:lang w:eastAsia="ar-SA"/>
        </w:rPr>
        <w:t xml:space="preserve">w </w:t>
      </w:r>
      <w:r w:rsidRPr="003F7442">
        <w:rPr>
          <w:rFonts w:eastAsia="Times New Roman" w:cstheme="minorHAnsi"/>
          <w:b/>
          <w:bCs/>
          <w:lang w:eastAsia="ar-SA"/>
        </w:rPr>
        <w:t xml:space="preserve"> </w:t>
      </w:r>
      <w:r w:rsidRPr="003F7442">
        <w:rPr>
          <w:rFonts w:eastAsia="Times New Roman" w:cstheme="minorHAnsi"/>
          <w:lang w:eastAsia="ar-SA"/>
        </w:rPr>
        <w:t>siedzibie</w:t>
      </w:r>
      <w:proofErr w:type="gramEnd"/>
      <w:r w:rsidRPr="003F7442">
        <w:rPr>
          <w:rFonts w:eastAsia="Times New Roman" w:cstheme="minorHAnsi"/>
          <w:lang w:eastAsia="ar-SA"/>
        </w:rPr>
        <w:t xml:space="preserve"> Zamawiającego w gabinecie Dyrektora.</w:t>
      </w:r>
    </w:p>
    <w:p w14:paraId="53ED09E0" w14:textId="77777777" w:rsidR="002B1DE1" w:rsidRPr="002D4817" w:rsidRDefault="002B1DE1" w:rsidP="00996233">
      <w:pPr>
        <w:pStyle w:val="Akapitzlist"/>
        <w:numPr>
          <w:ilvl w:val="0"/>
          <w:numId w:val="10"/>
        </w:numPr>
        <w:suppressAutoHyphens/>
        <w:spacing w:after="0" w:line="240" w:lineRule="auto"/>
        <w:ind w:left="993"/>
        <w:jc w:val="both"/>
        <w:rPr>
          <w:rFonts w:eastAsia="Times New Roman" w:cstheme="minorHAnsi"/>
          <w:lang w:eastAsia="ar-SA"/>
        </w:rPr>
      </w:pPr>
      <w:r w:rsidRPr="002D4817">
        <w:rPr>
          <w:rFonts w:eastAsia="Times New Roman" w:cstheme="minorHAnsi"/>
          <w:lang w:eastAsia="ar-SA"/>
        </w:rPr>
        <w:t>Otwarcie ofert jest jawne.</w:t>
      </w:r>
    </w:p>
    <w:p w14:paraId="47A0A6C6" w14:textId="77777777" w:rsidR="002B1DE1" w:rsidRPr="002D4817" w:rsidRDefault="002B1DE1" w:rsidP="002B1DE1">
      <w:pPr>
        <w:suppressAutoHyphens/>
        <w:spacing w:after="0" w:line="240" w:lineRule="auto"/>
        <w:jc w:val="both"/>
        <w:rPr>
          <w:rFonts w:eastAsia="Times New Roman" w:cstheme="minorHAnsi"/>
          <w:lang w:eastAsia="ar-SA"/>
        </w:rPr>
      </w:pPr>
    </w:p>
    <w:p w14:paraId="792ACFF2" w14:textId="77777777" w:rsidR="002B1DE1" w:rsidRPr="002D4817" w:rsidRDefault="002B1DE1" w:rsidP="002B1DE1">
      <w:pPr>
        <w:suppressAutoHyphens/>
        <w:spacing w:after="0" w:line="240" w:lineRule="auto"/>
        <w:jc w:val="both"/>
        <w:rPr>
          <w:rFonts w:eastAsia="Times New Roman" w:cstheme="minorHAnsi"/>
          <w:b/>
          <w:lang w:eastAsia="ar-SA"/>
        </w:rPr>
      </w:pPr>
      <w:r w:rsidRPr="002D4817">
        <w:rPr>
          <w:rFonts w:eastAsia="Times New Roman" w:cstheme="minorHAnsi"/>
          <w:b/>
          <w:lang w:eastAsia="ar-SA"/>
        </w:rPr>
        <w:t>13. OPIS SPOSOBU OBLICZENIA CENY</w:t>
      </w:r>
    </w:p>
    <w:p w14:paraId="7A7864D5" w14:textId="77777777" w:rsidR="002B1DE1" w:rsidRPr="002D4817" w:rsidRDefault="002B1DE1" w:rsidP="002B1DE1">
      <w:pPr>
        <w:suppressAutoHyphens/>
        <w:spacing w:after="0" w:line="240" w:lineRule="auto"/>
        <w:jc w:val="both"/>
        <w:rPr>
          <w:rFonts w:eastAsia="Times New Roman" w:cstheme="minorHAnsi"/>
          <w:b/>
          <w:lang w:eastAsia="ar-SA"/>
        </w:rPr>
      </w:pPr>
    </w:p>
    <w:p w14:paraId="77C12B33" w14:textId="77777777" w:rsidR="002B1DE1" w:rsidRPr="002D4817" w:rsidRDefault="002B1DE1" w:rsidP="00996233">
      <w:pPr>
        <w:pStyle w:val="Akapitzlist"/>
        <w:numPr>
          <w:ilvl w:val="0"/>
          <w:numId w:val="11"/>
        </w:numPr>
        <w:suppressAutoHyphens/>
        <w:spacing w:after="0" w:line="240" w:lineRule="auto"/>
        <w:ind w:left="993"/>
        <w:jc w:val="both"/>
        <w:rPr>
          <w:rFonts w:eastAsia="Times New Roman" w:cstheme="minorHAnsi"/>
          <w:lang w:eastAsia="ar-SA"/>
        </w:rPr>
      </w:pPr>
      <w:r w:rsidRPr="002D4817">
        <w:rPr>
          <w:rFonts w:eastAsia="Times New Roman" w:cstheme="minorHAnsi"/>
          <w:lang w:eastAsia="ar-SA"/>
        </w:rPr>
        <w:t>Cenę należy obliczyć osobno dla każdej części zamówienia.</w:t>
      </w:r>
    </w:p>
    <w:p w14:paraId="48A32C0D" w14:textId="77777777" w:rsidR="002B1DE1" w:rsidRPr="002D4817" w:rsidRDefault="002B1DE1" w:rsidP="00996233">
      <w:pPr>
        <w:pStyle w:val="Akapitzlist"/>
        <w:numPr>
          <w:ilvl w:val="0"/>
          <w:numId w:val="11"/>
        </w:numPr>
        <w:suppressAutoHyphens/>
        <w:spacing w:after="0" w:line="240" w:lineRule="auto"/>
        <w:ind w:left="993"/>
        <w:jc w:val="both"/>
        <w:rPr>
          <w:rFonts w:eastAsia="Times New Roman" w:cstheme="minorHAnsi"/>
          <w:lang w:eastAsia="ar-SA"/>
        </w:rPr>
      </w:pPr>
      <w:r w:rsidRPr="002D4817">
        <w:rPr>
          <w:rFonts w:eastAsia="Times New Roman" w:cstheme="minorHAnsi"/>
          <w:lang w:eastAsia="ar-SA"/>
        </w:rPr>
        <w:t xml:space="preserve">Wykonawca wskaże jednostkowe ceny ofertowe na formularzu cenowym, zgodnie ze wzorem stanowiącym </w:t>
      </w:r>
      <w:r w:rsidRPr="002D4817">
        <w:rPr>
          <w:rFonts w:eastAsia="Times New Roman" w:cstheme="minorHAnsi"/>
          <w:b/>
          <w:lang w:eastAsia="ar-SA"/>
        </w:rPr>
        <w:t>załącznik nr 2</w:t>
      </w:r>
      <w:r w:rsidRPr="002D4817">
        <w:rPr>
          <w:rFonts w:eastAsia="Times New Roman" w:cstheme="minorHAnsi"/>
          <w:lang w:eastAsia="ar-SA"/>
        </w:rPr>
        <w:t xml:space="preserve"> do niniejszej specyfikacji. Wszystkie ceny jednostkowe należy następnie przemnożyć przez ilości wskazane w formularzu. Suma cen jednostkowych przemnożonych przez wskazane ilości stanowić będzie cenę ofertową</w:t>
      </w:r>
      <w:r w:rsidR="00635759">
        <w:rPr>
          <w:rFonts w:eastAsia="Times New Roman" w:cstheme="minorHAnsi"/>
          <w:lang w:eastAsia="ar-SA"/>
        </w:rPr>
        <w:t xml:space="preserve"> </w:t>
      </w:r>
      <w:r w:rsidRPr="002D4817">
        <w:rPr>
          <w:rFonts w:eastAsia="Times New Roman" w:cstheme="minorHAnsi"/>
          <w:lang w:eastAsia="ar-SA"/>
        </w:rPr>
        <w:t>(osobno dla każdej części), którą wskazać należy w formularzu ofertowym stanowiącym załącznik nr 1 do SIWZ.</w:t>
      </w:r>
    </w:p>
    <w:p w14:paraId="36DDD78C" w14:textId="77777777" w:rsidR="002B1DE1" w:rsidRPr="002D4817" w:rsidRDefault="002B1DE1" w:rsidP="00996233">
      <w:pPr>
        <w:pStyle w:val="Akapitzlist"/>
        <w:numPr>
          <w:ilvl w:val="0"/>
          <w:numId w:val="11"/>
        </w:numPr>
        <w:suppressAutoHyphens/>
        <w:spacing w:after="0" w:line="240" w:lineRule="auto"/>
        <w:ind w:left="993"/>
        <w:jc w:val="both"/>
        <w:rPr>
          <w:rFonts w:eastAsia="Times New Roman" w:cstheme="minorHAnsi"/>
          <w:lang w:eastAsia="ar-SA"/>
        </w:rPr>
      </w:pPr>
      <w:r w:rsidRPr="002D4817">
        <w:rPr>
          <w:rFonts w:eastAsia="Times New Roman" w:cstheme="minorHAnsi"/>
          <w:lang w:eastAsia="ar-SA"/>
        </w:rPr>
        <w:t>Cena podana w ofercie powinna być wyrażona w złotych polskich, z dokładnością do dwóch miejsc po przecinku.</w:t>
      </w:r>
    </w:p>
    <w:p w14:paraId="77A2F41E" w14:textId="77777777" w:rsidR="002B1DE1" w:rsidRPr="002D4817" w:rsidRDefault="002B1DE1" w:rsidP="00996233">
      <w:pPr>
        <w:pStyle w:val="Akapitzlist"/>
        <w:numPr>
          <w:ilvl w:val="0"/>
          <w:numId w:val="11"/>
        </w:numPr>
        <w:suppressAutoHyphens/>
        <w:spacing w:after="0" w:line="240" w:lineRule="auto"/>
        <w:ind w:left="993"/>
        <w:jc w:val="both"/>
        <w:rPr>
          <w:rFonts w:eastAsia="Times New Roman" w:cstheme="minorHAnsi"/>
          <w:lang w:eastAsia="ar-SA"/>
        </w:rPr>
      </w:pPr>
      <w:r w:rsidRPr="002D4817">
        <w:rPr>
          <w:rFonts w:eastAsia="Times New Roman" w:cstheme="minorHAnsi"/>
          <w:lang w:eastAsia="ar-SA"/>
        </w:rPr>
        <w:t>Cena oferowana winna obejmować koszt wszystkich prac i wydatków związanych z wykonaniem zamówienia z należnymi podatkami i ewentualnymi upustami.</w:t>
      </w:r>
    </w:p>
    <w:p w14:paraId="417C1012" w14:textId="77777777" w:rsidR="002B1DE1" w:rsidRPr="002D4817" w:rsidRDefault="002B1DE1" w:rsidP="00996233">
      <w:pPr>
        <w:pStyle w:val="Akapitzlist"/>
        <w:numPr>
          <w:ilvl w:val="0"/>
          <w:numId w:val="11"/>
        </w:numPr>
        <w:suppressAutoHyphens/>
        <w:spacing w:after="0" w:line="240" w:lineRule="auto"/>
        <w:ind w:left="993"/>
        <w:jc w:val="both"/>
        <w:rPr>
          <w:rFonts w:eastAsia="Times New Roman" w:cstheme="minorHAnsi"/>
          <w:lang w:eastAsia="ar-SA"/>
        </w:rPr>
      </w:pPr>
      <w:r w:rsidRPr="002D4817">
        <w:rPr>
          <w:rFonts w:eastAsia="Times New Roman" w:cstheme="minorHAnsi"/>
          <w:lang w:eastAsia="ar-SA"/>
        </w:rPr>
        <w:lastRenderedPageBreak/>
        <w:t>Zamawiający zastrzega, iż podane w SIWZ ilości artykułów są ilościami maksymalnymi, szacowanymi przez Zamawiającego na okres realizacji zamówienia. Zamawiający będzie składał zapotrzebowanie w zależności od faktycznych potrzeb co oznacza, że podane ilości mogą ulec zmniejszeniu. Rozliczenie za dostawę odbywać się będzie na podstawie faktycznej ilości zamówionych i dostarczonych artykułów według cen jednostkowych zawartych w formularzu cenowym. Wykonawcy nie przysługują żadne roszczenia z tytułu zmniejszenia maksymalnego zakresu dostawy.</w:t>
      </w:r>
    </w:p>
    <w:p w14:paraId="4F814F0A" w14:textId="77777777" w:rsidR="002B1DE1" w:rsidRPr="002D4817" w:rsidRDefault="002B1DE1" w:rsidP="002B1DE1">
      <w:pPr>
        <w:suppressAutoHyphens/>
        <w:spacing w:after="0" w:line="240" w:lineRule="auto"/>
        <w:jc w:val="both"/>
        <w:rPr>
          <w:rFonts w:eastAsia="Times New Roman" w:cstheme="minorHAnsi"/>
          <w:lang w:eastAsia="ar-SA"/>
        </w:rPr>
      </w:pPr>
    </w:p>
    <w:p w14:paraId="2EC21DEE" w14:textId="77777777" w:rsidR="002B1DE1" w:rsidRPr="002D4817" w:rsidRDefault="00696DF4" w:rsidP="002B1DE1">
      <w:pPr>
        <w:suppressAutoHyphens/>
        <w:spacing w:after="0" w:line="240" w:lineRule="auto"/>
        <w:jc w:val="both"/>
        <w:rPr>
          <w:rFonts w:eastAsia="Times New Roman" w:cstheme="minorHAnsi"/>
          <w:b/>
          <w:bCs/>
          <w:lang w:eastAsia="ar-SA"/>
        </w:rPr>
      </w:pPr>
      <w:r w:rsidRPr="002D4817">
        <w:rPr>
          <w:rFonts w:eastAsia="Times New Roman" w:cstheme="minorHAnsi"/>
          <w:b/>
          <w:bCs/>
          <w:iCs/>
          <w:lang w:eastAsia="ar-SA"/>
        </w:rPr>
        <w:t xml:space="preserve">14. </w:t>
      </w:r>
      <w:r w:rsidR="002B1DE1" w:rsidRPr="002D4817">
        <w:rPr>
          <w:rFonts w:eastAsia="Times New Roman" w:cstheme="minorHAnsi"/>
          <w:b/>
          <w:bCs/>
          <w:iCs/>
          <w:lang w:eastAsia="ar-SA"/>
        </w:rPr>
        <w:t>OPIS KRYTERIÓW, KTÓRYMI ZAMAWIAJĄCY BĘDZIE SIĘ KIEROWAŁ PRZY WYBORZE OFERTY WRA</w:t>
      </w:r>
      <w:r w:rsidR="002C2276">
        <w:rPr>
          <w:rFonts w:eastAsia="Times New Roman" w:cstheme="minorHAnsi"/>
          <w:b/>
          <w:bCs/>
          <w:iCs/>
          <w:lang w:eastAsia="ar-SA"/>
        </w:rPr>
        <w:t>Z Z PODANIEM WAG TYCH KRYTERIÓW</w:t>
      </w:r>
      <w:r w:rsidR="002B1DE1" w:rsidRPr="002D4817">
        <w:rPr>
          <w:rFonts w:eastAsia="Times New Roman" w:cstheme="minorHAnsi"/>
          <w:b/>
          <w:bCs/>
          <w:iCs/>
          <w:lang w:eastAsia="ar-SA"/>
        </w:rPr>
        <w:t>I SPOSOBU OCENY OFERT</w:t>
      </w:r>
    </w:p>
    <w:p w14:paraId="6803117E" w14:textId="77777777" w:rsidR="002B1DE1" w:rsidRPr="002D4817" w:rsidRDefault="002B1DE1" w:rsidP="002B1DE1">
      <w:pPr>
        <w:suppressAutoHyphens/>
        <w:spacing w:after="0" w:line="240" w:lineRule="auto"/>
        <w:jc w:val="both"/>
        <w:rPr>
          <w:rFonts w:eastAsia="Times New Roman" w:cstheme="minorHAnsi"/>
          <w:b/>
          <w:bCs/>
          <w:lang w:eastAsia="ar-SA"/>
        </w:rPr>
      </w:pPr>
    </w:p>
    <w:p w14:paraId="58C30D67" w14:textId="77777777" w:rsidR="002B1DE1" w:rsidRPr="002D4817" w:rsidRDefault="002B1DE1" w:rsidP="00996233">
      <w:pPr>
        <w:pStyle w:val="Akapitzlist"/>
        <w:numPr>
          <w:ilvl w:val="0"/>
          <w:numId w:val="12"/>
        </w:numPr>
        <w:suppressAutoHyphens/>
        <w:spacing w:after="0" w:line="240" w:lineRule="auto"/>
        <w:ind w:left="993"/>
        <w:jc w:val="both"/>
        <w:rPr>
          <w:rFonts w:eastAsia="Times New Roman" w:cstheme="minorHAnsi"/>
          <w:b/>
          <w:bCs/>
          <w:lang w:eastAsia="ar-SA"/>
        </w:rPr>
      </w:pPr>
      <w:r w:rsidRPr="002D4817">
        <w:rPr>
          <w:rFonts w:eastAsia="Times New Roman" w:cstheme="minorHAnsi"/>
          <w:iCs/>
          <w:lang w:eastAsia="ar-SA"/>
        </w:rPr>
        <w:t>Zamawiający wyznaczył następujące kryteria oceny ofert przypisując im odpowiednie wagi punktowe:</w:t>
      </w:r>
    </w:p>
    <w:p w14:paraId="4DE60135" w14:textId="77777777" w:rsidR="002B1DE1" w:rsidRPr="002D4817" w:rsidRDefault="002B1DE1" w:rsidP="00696DF4">
      <w:pPr>
        <w:suppressAutoHyphens/>
        <w:spacing w:after="0" w:line="240" w:lineRule="auto"/>
        <w:ind w:left="708" w:firstLine="708"/>
        <w:jc w:val="both"/>
        <w:rPr>
          <w:rFonts w:eastAsia="Times New Roman" w:cstheme="minorHAnsi"/>
          <w:lang w:eastAsia="ar-SA"/>
        </w:rPr>
      </w:pPr>
      <w:r w:rsidRPr="002D4817">
        <w:rPr>
          <w:rFonts w:eastAsia="Times New Roman" w:cstheme="minorHAnsi"/>
          <w:b/>
          <w:bCs/>
          <w:lang w:eastAsia="ar-SA"/>
        </w:rPr>
        <w:t>1)  Cena oferty (brutto)- C – waga 60 %</w:t>
      </w:r>
    </w:p>
    <w:p w14:paraId="0BC93176" w14:textId="77777777" w:rsidR="00696DF4" w:rsidRPr="002D4817" w:rsidRDefault="002B1DE1" w:rsidP="00696DF4">
      <w:pPr>
        <w:suppressAutoHyphens/>
        <w:spacing w:after="0" w:line="240" w:lineRule="auto"/>
        <w:ind w:left="1416"/>
        <w:jc w:val="both"/>
        <w:rPr>
          <w:rFonts w:eastAsia="Times New Roman" w:cstheme="minorHAnsi"/>
          <w:b/>
          <w:bCs/>
          <w:lang w:eastAsia="ar-SA"/>
        </w:rPr>
      </w:pPr>
      <w:r w:rsidRPr="002D4817">
        <w:rPr>
          <w:rFonts w:eastAsia="Times New Roman" w:cstheme="minorHAnsi"/>
          <w:lang w:eastAsia="ar-SA"/>
        </w:rPr>
        <w:t>Liczba punktów, którą można uzyskać w tym kryterium zostanie obliczona wg. wzoru:</w:t>
      </w:r>
      <w:r w:rsidR="00696DF4" w:rsidRPr="002D4817">
        <w:rPr>
          <w:rFonts w:eastAsia="Times New Roman" w:cstheme="minorHAnsi"/>
          <w:b/>
          <w:bCs/>
          <w:lang w:eastAsia="ar-SA"/>
        </w:rPr>
        <w:t xml:space="preserve"> </w:t>
      </w:r>
    </w:p>
    <w:p w14:paraId="407B423A" w14:textId="77777777" w:rsidR="00696DF4" w:rsidRPr="002D4817" w:rsidRDefault="00696DF4" w:rsidP="00696DF4">
      <w:pPr>
        <w:suppressAutoHyphens/>
        <w:spacing w:after="0" w:line="240" w:lineRule="auto"/>
        <w:ind w:left="1416"/>
        <w:jc w:val="both"/>
        <w:rPr>
          <w:rFonts w:eastAsia="Times New Roman" w:cstheme="minorHAnsi"/>
          <w:b/>
          <w:bCs/>
          <w:lang w:eastAsia="ar-SA"/>
        </w:rPr>
      </w:pPr>
    </w:p>
    <w:p w14:paraId="53A8740D" w14:textId="77777777" w:rsidR="002B1DE1" w:rsidRPr="002D4817" w:rsidRDefault="002B1DE1" w:rsidP="00696DF4">
      <w:pPr>
        <w:suppressAutoHyphens/>
        <w:spacing w:after="0" w:line="240" w:lineRule="auto"/>
        <w:ind w:left="1416"/>
        <w:jc w:val="both"/>
        <w:rPr>
          <w:rFonts w:eastAsia="Times New Roman" w:cstheme="minorHAnsi"/>
          <w:b/>
          <w:bCs/>
          <w:lang w:eastAsia="ar-SA"/>
        </w:rPr>
      </w:pPr>
      <w:r w:rsidRPr="002D4817">
        <w:rPr>
          <w:rFonts w:eastAsia="Times New Roman" w:cstheme="minorHAnsi"/>
          <w:b/>
          <w:bCs/>
          <w:lang w:eastAsia="ar-SA"/>
        </w:rPr>
        <w:t xml:space="preserve">C = Cmin/Co x 60 % x100 pkt </w:t>
      </w:r>
    </w:p>
    <w:p w14:paraId="0078ED6B" w14:textId="77777777" w:rsidR="00696DF4" w:rsidRPr="002D4817" w:rsidRDefault="00696DF4" w:rsidP="00696DF4">
      <w:pPr>
        <w:suppressAutoHyphens/>
        <w:spacing w:after="0" w:line="240" w:lineRule="auto"/>
        <w:ind w:left="708" w:firstLine="708"/>
        <w:jc w:val="both"/>
        <w:rPr>
          <w:rFonts w:eastAsia="Times New Roman" w:cstheme="minorHAnsi"/>
          <w:lang w:eastAsia="ar-SA"/>
        </w:rPr>
      </w:pPr>
    </w:p>
    <w:p w14:paraId="3A38DB6B" w14:textId="77777777" w:rsidR="002B1DE1" w:rsidRPr="002D4817" w:rsidRDefault="002B1DE1" w:rsidP="00696DF4">
      <w:pPr>
        <w:suppressAutoHyphens/>
        <w:spacing w:after="0" w:line="240" w:lineRule="auto"/>
        <w:ind w:left="708" w:firstLine="708"/>
        <w:jc w:val="both"/>
        <w:rPr>
          <w:rFonts w:eastAsia="Times New Roman" w:cstheme="minorHAnsi"/>
          <w:lang w:eastAsia="ar-SA"/>
        </w:rPr>
      </w:pPr>
      <w:r w:rsidRPr="002D4817">
        <w:rPr>
          <w:rFonts w:eastAsia="Times New Roman" w:cstheme="minorHAnsi"/>
          <w:lang w:eastAsia="ar-SA"/>
        </w:rPr>
        <w:t>C - ilość punktów przyznana ocenianej ofercie w ramach kryterium „Cena”</w:t>
      </w:r>
    </w:p>
    <w:p w14:paraId="32465E88" w14:textId="77777777" w:rsidR="002B1DE1" w:rsidRPr="002D4817" w:rsidRDefault="002B1DE1" w:rsidP="00696DF4">
      <w:pPr>
        <w:suppressAutoHyphens/>
        <w:spacing w:after="0" w:line="240" w:lineRule="auto"/>
        <w:ind w:left="1416"/>
        <w:jc w:val="both"/>
        <w:rPr>
          <w:rFonts w:eastAsia="Times New Roman" w:cstheme="minorHAnsi"/>
          <w:lang w:eastAsia="ar-SA"/>
        </w:rPr>
      </w:pPr>
      <w:r w:rsidRPr="002D4817">
        <w:rPr>
          <w:rFonts w:eastAsia="Times New Roman" w:cstheme="minorHAnsi"/>
          <w:lang w:eastAsia="ar-SA"/>
        </w:rPr>
        <w:t>Cmin – najniższa cena brutto spośród cen zaproponowanych w złożonych ofertach</w:t>
      </w:r>
    </w:p>
    <w:p w14:paraId="50A5515C" w14:textId="77777777" w:rsidR="002B1DE1" w:rsidRPr="002D4817" w:rsidRDefault="002B1DE1" w:rsidP="00696DF4">
      <w:pPr>
        <w:suppressAutoHyphens/>
        <w:spacing w:after="0" w:line="240" w:lineRule="auto"/>
        <w:ind w:left="708" w:firstLine="708"/>
        <w:jc w:val="both"/>
        <w:rPr>
          <w:rFonts w:eastAsia="Times New Roman" w:cstheme="minorHAnsi"/>
          <w:lang w:eastAsia="ar-SA"/>
        </w:rPr>
      </w:pPr>
      <w:r w:rsidRPr="002D4817">
        <w:rPr>
          <w:rFonts w:eastAsia="Times New Roman" w:cstheme="minorHAnsi"/>
          <w:lang w:eastAsia="ar-SA"/>
        </w:rPr>
        <w:t>Co - cena brutto ocenianej oferty</w:t>
      </w:r>
    </w:p>
    <w:p w14:paraId="712F1AF9" w14:textId="77777777" w:rsidR="002B1DE1" w:rsidRPr="002D4817" w:rsidRDefault="002B1DE1" w:rsidP="002B1DE1">
      <w:pPr>
        <w:suppressAutoHyphens/>
        <w:spacing w:after="0" w:line="240" w:lineRule="auto"/>
        <w:jc w:val="both"/>
        <w:rPr>
          <w:rFonts w:eastAsia="Times New Roman" w:cstheme="minorHAnsi"/>
          <w:lang w:eastAsia="ar-SA"/>
        </w:rPr>
      </w:pPr>
    </w:p>
    <w:p w14:paraId="372AB985" w14:textId="77777777" w:rsidR="002B1DE1" w:rsidRPr="002D4817" w:rsidRDefault="002B1DE1" w:rsidP="002B1DE1">
      <w:pPr>
        <w:suppressAutoHyphens/>
        <w:spacing w:after="0" w:line="240" w:lineRule="auto"/>
        <w:jc w:val="both"/>
        <w:rPr>
          <w:rFonts w:eastAsia="Times New Roman" w:cstheme="minorHAnsi"/>
          <w:lang w:eastAsia="ar-SA"/>
        </w:rPr>
      </w:pPr>
      <w:r w:rsidRPr="002D4817">
        <w:rPr>
          <w:rFonts w:eastAsia="Times New Roman" w:cstheme="minorHAnsi"/>
          <w:b/>
          <w:bCs/>
          <w:lang w:eastAsia="ar-SA"/>
        </w:rPr>
        <w:t xml:space="preserve">Maksymalną </w:t>
      </w:r>
      <w:proofErr w:type="gramStart"/>
      <w:r w:rsidRPr="002D4817">
        <w:rPr>
          <w:rFonts w:eastAsia="Times New Roman" w:cstheme="minorHAnsi"/>
          <w:b/>
          <w:bCs/>
          <w:lang w:eastAsia="ar-SA"/>
        </w:rPr>
        <w:t>liczbę  punktów</w:t>
      </w:r>
      <w:proofErr w:type="gramEnd"/>
      <w:r w:rsidRPr="002D4817">
        <w:rPr>
          <w:rFonts w:eastAsia="Times New Roman" w:cstheme="minorHAnsi"/>
          <w:b/>
          <w:bCs/>
          <w:lang w:eastAsia="ar-SA"/>
        </w:rPr>
        <w:t xml:space="preserve"> w kryterium „Cena” otrzymuje oferta z najniższą ceną brutto.</w:t>
      </w:r>
    </w:p>
    <w:p w14:paraId="7D1BEEEA" w14:textId="77777777" w:rsidR="002B1DE1" w:rsidRPr="002D4817" w:rsidRDefault="002B1DE1" w:rsidP="002B1DE1">
      <w:pPr>
        <w:suppressAutoHyphens/>
        <w:spacing w:after="0" w:line="240" w:lineRule="auto"/>
        <w:jc w:val="both"/>
        <w:rPr>
          <w:rFonts w:eastAsia="Times New Roman" w:cstheme="minorHAnsi"/>
          <w:b/>
          <w:bCs/>
          <w:lang w:eastAsia="ar-SA"/>
        </w:rPr>
      </w:pPr>
      <w:r w:rsidRPr="002D4817">
        <w:rPr>
          <w:rFonts w:eastAsia="Times New Roman" w:cstheme="minorHAnsi"/>
          <w:lang w:eastAsia="ar-SA"/>
        </w:rPr>
        <w:t>Zgodnie z art. 93 ust. 1c ustawy Prawo zamówień publicznych, w przypadku, gdy wybór oferty prowadziłby do powstania u Zamawiającego obowiązku podatkow</w:t>
      </w:r>
      <w:r w:rsidR="00314132">
        <w:rPr>
          <w:rFonts w:eastAsia="Times New Roman" w:cstheme="minorHAnsi"/>
          <w:lang w:eastAsia="ar-SA"/>
        </w:rPr>
        <w:t>ego zgodnie</w:t>
      </w:r>
      <w:r w:rsidR="00940768">
        <w:rPr>
          <w:rFonts w:eastAsia="Times New Roman" w:cstheme="minorHAnsi"/>
          <w:lang w:eastAsia="ar-SA"/>
        </w:rPr>
        <w:t xml:space="preserve"> </w:t>
      </w:r>
      <w:r w:rsidRPr="002D4817">
        <w:rPr>
          <w:rFonts w:eastAsia="Times New Roman" w:cstheme="minorHAnsi"/>
          <w:lang w:eastAsia="ar-SA"/>
        </w:rPr>
        <w:t>z przepisami o podatku od towarów i usług, do ceny najko</w:t>
      </w:r>
      <w:r w:rsidR="00314132">
        <w:rPr>
          <w:rFonts w:eastAsia="Times New Roman" w:cstheme="minorHAnsi"/>
          <w:lang w:eastAsia="ar-SA"/>
        </w:rPr>
        <w:t xml:space="preserve">rzystniejszej oferty lub oferty </w:t>
      </w:r>
      <w:r w:rsidRPr="002D4817">
        <w:rPr>
          <w:rFonts w:eastAsia="Times New Roman" w:cstheme="minorHAnsi"/>
          <w:lang w:eastAsia="ar-SA"/>
        </w:rPr>
        <w:t>z najniższą ceną zostanie odpowiednio doliczony podatek VAT, który Zamawiający miałby rozliczyć zgodnie z tymi przepisami.</w:t>
      </w:r>
    </w:p>
    <w:p w14:paraId="33A991C7" w14:textId="77777777" w:rsidR="002B1DE1" w:rsidRPr="002D4817" w:rsidRDefault="002B1DE1" w:rsidP="002B1DE1">
      <w:pPr>
        <w:suppressAutoHyphens/>
        <w:spacing w:after="0" w:line="240" w:lineRule="auto"/>
        <w:jc w:val="both"/>
        <w:rPr>
          <w:rFonts w:eastAsia="Times New Roman" w:cstheme="minorHAnsi"/>
          <w:b/>
          <w:bCs/>
          <w:lang w:eastAsia="ar-SA"/>
        </w:rPr>
      </w:pPr>
    </w:p>
    <w:p w14:paraId="0B4A420F" w14:textId="77777777" w:rsidR="002B1DE1" w:rsidRPr="002D4817" w:rsidRDefault="002B1DE1" w:rsidP="00696DF4">
      <w:pPr>
        <w:suppressAutoHyphens/>
        <w:spacing w:after="0" w:line="240" w:lineRule="auto"/>
        <w:ind w:left="1416"/>
        <w:jc w:val="both"/>
        <w:rPr>
          <w:rFonts w:eastAsia="Times New Roman" w:cstheme="minorHAnsi"/>
          <w:lang w:eastAsia="ar-SA"/>
        </w:rPr>
      </w:pPr>
      <w:r w:rsidRPr="002D4817">
        <w:rPr>
          <w:rFonts w:eastAsia="Times New Roman" w:cstheme="minorHAnsi"/>
          <w:b/>
          <w:bCs/>
          <w:lang w:eastAsia="ar-SA"/>
        </w:rPr>
        <w:t>2) Czas dostarczenia artykułów żywnościowych do placówki Zamawiającego – termin wykonania dostawy zadeklarowany przez Wykonawcę - T – waga – 40 %</w:t>
      </w:r>
    </w:p>
    <w:p w14:paraId="3AD4E6DB" w14:textId="77777777" w:rsidR="00696DF4" w:rsidRPr="002D4817" w:rsidRDefault="00696DF4" w:rsidP="002B1DE1">
      <w:pPr>
        <w:suppressAutoHyphens/>
        <w:spacing w:after="0" w:line="240" w:lineRule="auto"/>
        <w:jc w:val="both"/>
        <w:rPr>
          <w:rFonts w:eastAsia="Times New Roman" w:cstheme="minorHAnsi"/>
          <w:lang w:eastAsia="ar-SA"/>
        </w:rPr>
      </w:pPr>
    </w:p>
    <w:p w14:paraId="14A93C3F" w14:textId="77777777" w:rsidR="002B1DE1" w:rsidRPr="002D4817" w:rsidRDefault="002B1DE1" w:rsidP="002B1DE1">
      <w:pPr>
        <w:suppressAutoHyphens/>
        <w:spacing w:after="0" w:line="240" w:lineRule="auto"/>
        <w:jc w:val="both"/>
        <w:rPr>
          <w:rFonts w:eastAsia="Times New Roman" w:cstheme="minorHAnsi"/>
          <w:b/>
          <w:bCs/>
          <w:lang w:eastAsia="ar-SA"/>
        </w:rPr>
      </w:pPr>
      <w:r w:rsidRPr="002D4817">
        <w:rPr>
          <w:rFonts w:eastAsia="Times New Roman" w:cstheme="minorHAnsi"/>
          <w:lang w:eastAsia="ar-SA"/>
        </w:rPr>
        <w:t>Liczba punktów, którą można uzyskać w tym kryterium zostanie obliczona wg tabeli: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5840"/>
        <w:gridCol w:w="2665"/>
      </w:tblGrid>
      <w:tr w:rsidR="002B1DE1" w:rsidRPr="002D4817" w14:paraId="00342CFF" w14:textId="77777777" w:rsidTr="00696DF4">
        <w:tc>
          <w:tcPr>
            <w:tcW w:w="567" w:type="dxa"/>
            <w:tcBorders>
              <w:top w:val="single" w:sz="1" w:space="0" w:color="000000"/>
              <w:left w:val="single" w:sz="1" w:space="0" w:color="000000"/>
              <w:bottom w:val="single" w:sz="1" w:space="0" w:color="000000"/>
            </w:tcBorders>
            <w:shd w:val="clear" w:color="auto" w:fill="auto"/>
          </w:tcPr>
          <w:p w14:paraId="3B790AD0" w14:textId="77777777" w:rsidR="002B1DE1" w:rsidRPr="002D4817" w:rsidRDefault="00696DF4" w:rsidP="002B1DE1">
            <w:pPr>
              <w:suppressAutoHyphens/>
              <w:spacing w:after="0" w:line="240" w:lineRule="auto"/>
              <w:jc w:val="both"/>
              <w:rPr>
                <w:rFonts w:eastAsia="Times New Roman" w:cstheme="minorHAnsi"/>
                <w:b/>
                <w:bCs/>
                <w:lang w:eastAsia="ar-SA"/>
              </w:rPr>
            </w:pPr>
            <w:r w:rsidRPr="002D4817">
              <w:rPr>
                <w:rFonts w:eastAsia="Times New Roman" w:cstheme="minorHAnsi"/>
                <w:b/>
                <w:bCs/>
                <w:lang w:eastAsia="ar-SA"/>
              </w:rPr>
              <w:t>L.P</w:t>
            </w:r>
            <w:r w:rsidR="002B1DE1" w:rsidRPr="002D4817">
              <w:rPr>
                <w:rFonts w:eastAsia="Times New Roman" w:cstheme="minorHAnsi"/>
                <w:b/>
                <w:bCs/>
                <w:lang w:eastAsia="ar-SA"/>
              </w:rPr>
              <w:t>.</w:t>
            </w:r>
          </w:p>
        </w:tc>
        <w:tc>
          <w:tcPr>
            <w:tcW w:w="5840" w:type="dxa"/>
            <w:tcBorders>
              <w:top w:val="single" w:sz="1" w:space="0" w:color="000000"/>
              <w:left w:val="single" w:sz="1" w:space="0" w:color="000000"/>
              <w:bottom w:val="single" w:sz="1" w:space="0" w:color="000000"/>
            </w:tcBorders>
            <w:shd w:val="clear" w:color="auto" w:fill="auto"/>
          </w:tcPr>
          <w:p w14:paraId="2DA0A3CE" w14:textId="77777777" w:rsidR="002B1DE1" w:rsidRPr="002D4817" w:rsidRDefault="002B1DE1" w:rsidP="002B1DE1">
            <w:pPr>
              <w:suppressAutoHyphens/>
              <w:spacing w:after="0" w:line="240" w:lineRule="auto"/>
              <w:jc w:val="both"/>
              <w:rPr>
                <w:rFonts w:eastAsia="Times New Roman" w:cstheme="minorHAnsi"/>
                <w:b/>
                <w:bCs/>
                <w:lang w:eastAsia="ar-SA"/>
              </w:rPr>
            </w:pPr>
            <w:r w:rsidRPr="002D4817">
              <w:rPr>
                <w:rFonts w:eastAsia="Times New Roman" w:cstheme="minorHAnsi"/>
                <w:b/>
                <w:bCs/>
                <w:lang w:eastAsia="ar-SA"/>
              </w:rPr>
              <w:t>Czas dostarczenia artykułów żywnościowych do placówki Zamawiającego liczony od dnia zgłoszenia zamówienia</w:t>
            </w:r>
            <w:r w:rsidR="00696DF4" w:rsidRPr="002D4817">
              <w:rPr>
                <w:rFonts w:eastAsia="Times New Roman" w:cstheme="minorHAnsi"/>
                <w:b/>
                <w:bCs/>
                <w:lang w:eastAsia="ar-SA"/>
              </w:rPr>
              <w:t xml:space="preserve"> </w:t>
            </w:r>
            <w:r w:rsidRPr="002D4817">
              <w:rPr>
                <w:rFonts w:eastAsia="Times New Roman" w:cstheme="minorHAnsi"/>
                <w:b/>
                <w:bCs/>
                <w:lang w:eastAsia="ar-SA"/>
              </w:rPr>
              <w:t>(podany w dniach)</w:t>
            </w:r>
          </w:p>
        </w:tc>
        <w:tc>
          <w:tcPr>
            <w:tcW w:w="2665" w:type="dxa"/>
            <w:tcBorders>
              <w:top w:val="single" w:sz="1" w:space="0" w:color="000000"/>
              <w:left w:val="single" w:sz="1" w:space="0" w:color="000000"/>
              <w:bottom w:val="single" w:sz="1" w:space="0" w:color="000000"/>
              <w:right w:val="single" w:sz="1" w:space="0" w:color="000000"/>
            </w:tcBorders>
            <w:shd w:val="clear" w:color="auto" w:fill="auto"/>
          </w:tcPr>
          <w:p w14:paraId="06B8F24D" w14:textId="77777777" w:rsidR="002B1DE1" w:rsidRPr="002D4817" w:rsidRDefault="002B1DE1" w:rsidP="002B1DE1">
            <w:pPr>
              <w:suppressAutoHyphens/>
              <w:spacing w:after="0" w:line="240" w:lineRule="auto"/>
              <w:jc w:val="both"/>
              <w:rPr>
                <w:rFonts w:eastAsia="Times New Roman" w:cstheme="minorHAnsi"/>
                <w:lang w:eastAsia="ar-SA"/>
              </w:rPr>
            </w:pPr>
            <w:r w:rsidRPr="002D4817">
              <w:rPr>
                <w:rFonts w:eastAsia="Times New Roman" w:cstheme="minorHAnsi"/>
                <w:b/>
                <w:bCs/>
                <w:lang w:eastAsia="ar-SA"/>
              </w:rPr>
              <w:t>Liczba przyznanych punktów</w:t>
            </w:r>
          </w:p>
        </w:tc>
      </w:tr>
      <w:tr w:rsidR="002B1DE1" w:rsidRPr="002D4817" w14:paraId="2350D0EF" w14:textId="77777777" w:rsidTr="00696DF4">
        <w:tc>
          <w:tcPr>
            <w:tcW w:w="567" w:type="dxa"/>
            <w:tcBorders>
              <w:left w:val="single" w:sz="1" w:space="0" w:color="000000"/>
              <w:bottom w:val="single" w:sz="1" w:space="0" w:color="000000"/>
            </w:tcBorders>
            <w:shd w:val="clear" w:color="auto" w:fill="auto"/>
          </w:tcPr>
          <w:p w14:paraId="6CAEEEE0" w14:textId="77777777" w:rsidR="002B1DE1" w:rsidRPr="002D4817" w:rsidRDefault="00CE3B1D" w:rsidP="002B1DE1">
            <w:pPr>
              <w:suppressAutoHyphens/>
              <w:spacing w:after="0" w:line="240" w:lineRule="auto"/>
              <w:jc w:val="both"/>
              <w:rPr>
                <w:rFonts w:eastAsia="Times New Roman" w:cstheme="minorHAnsi"/>
                <w:lang w:eastAsia="ar-SA"/>
              </w:rPr>
            </w:pPr>
            <w:r w:rsidRPr="002D4817">
              <w:rPr>
                <w:rFonts w:eastAsia="Times New Roman" w:cstheme="minorHAnsi"/>
                <w:lang w:eastAsia="ar-SA"/>
              </w:rPr>
              <w:t>1</w:t>
            </w:r>
            <w:r w:rsidR="002B1DE1" w:rsidRPr="002D4817">
              <w:rPr>
                <w:rFonts w:eastAsia="Times New Roman" w:cstheme="minorHAnsi"/>
                <w:lang w:eastAsia="ar-SA"/>
              </w:rPr>
              <w:t>.</w:t>
            </w:r>
          </w:p>
        </w:tc>
        <w:tc>
          <w:tcPr>
            <w:tcW w:w="5840" w:type="dxa"/>
            <w:tcBorders>
              <w:left w:val="single" w:sz="1" w:space="0" w:color="000000"/>
              <w:bottom w:val="single" w:sz="1" w:space="0" w:color="000000"/>
            </w:tcBorders>
            <w:shd w:val="clear" w:color="auto" w:fill="auto"/>
          </w:tcPr>
          <w:p w14:paraId="0E0F0915" w14:textId="77777777" w:rsidR="002B1DE1" w:rsidRPr="002D4817" w:rsidRDefault="002B1DE1" w:rsidP="00CE3B1D">
            <w:pPr>
              <w:suppressAutoHyphens/>
              <w:spacing w:after="0" w:line="240" w:lineRule="auto"/>
              <w:jc w:val="both"/>
              <w:rPr>
                <w:rFonts w:eastAsia="Times New Roman" w:cstheme="minorHAnsi"/>
                <w:lang w:eastAsia="ar-SA"/>
              </w:rPr>
            </w:pPr>
            <w:r w:rsidRPr="002D4817">
              <w:rPr>
                <w:rFonts w:eastAsia="Times New Roman" w:cstheme="minorHAnsi"/>
                <w:lang w:eastAsia="ar-SA"/>
              </w:rPr>
              <w:t xml:space="preserve">Wykonawca dostarczy artykuły żywnościowe w terminie </w:t>
            </w:r>
            <w:r w:rsidR="00CE3B1D" w:rsidRPr="002D4817">
              <w:rPr>
                <w:rFonts w:eastAsia="Times New Roman" w:cstheme="minorHAnsi"/>
                <w:lang w:eastAsia="ar-SA"/>
              </w:rPr>
              <w:t>1</w:t>
            </w:r>
            <w:r w:rsidRPr="002D4817">
              <w:rPr>
                <w:rFonts w:eastAsia="Times New Roman" w:cstheme="minorHAnsi"/>
                <w:lang w:eastAsia="ar-SA"/>
              </w:rPr>
              <w:t xml:space="preserve"> dni</w:t>
            </w:r>
          </w:p>
        </w:tc>
        <w:tc>
          <w:tcPr>
            <w:tcW w:w="2665" w:type="dxa"/>
            <w:tcBorders>
              <w:left w:val="single" w:sz="1" w:space="0" w:color="000000"/>
              <w:bottom w:val="single" w:sz="1" w:space="0" w:color="000000"/>
              <w:right w:val="single" w:sz="1" w:space="0" w:color="000000"/>
            </w:tcBorders>
            <w:shd w:val="clear" w:color="auto" w:fill="auto"/>
          </w:tcPr>
          <w:p w14:paraId="71DC164F" w14:textId="77777777" w:rsidR="002B1DE1" w:rsidRPr="002D4817" w:rsidRDefault="00CE3B1D" w:rsidP="002B1DE1">
            <w:pPr>
              <w:suppressAutoHyphens/>
              <w:spacing w:after="0" w:line="240" w:lineRule="auto"/>
              <w:jc w:val="both"/>
              <w:rPr>
                <w:rFonts w:eastAsia="Times New Roman" w:cstheme="minorHAnsi"/>
                <w:lang w:eastAsia="ar-SA"/>
              </w:rPr>
            </w:pPr>
            <w:r w:rsidRPr="002D4817">
              <w:rPr>
                <w:rFonts w:eastAsia="Times New Roman" w:cstheme="minorHAnsi"/>
                <w:lang w:eastAsia="ar-SA"/>
              </w:rPr>
              <w:t>40</w:t>
            </w:r>
            <w:r w:rsidR="002B1DE1" w:rsidRPr="002D4817">
              <w:rPr>
                <w:rFonts w:eastAsia="Times New Roman" w:cstheme="minorHAnsi"/>
                <w:lang w:eastAsia="ar-SA"/>
              </w:rPr>
              <w:t xml:space="preserve"> pkt</w:t>
            </w:r>
          </w:p>
        </w:tc>
      </w:tr>
      <w:tr w:rsidR="002B1DE1" w:rsidRPr="002D4817" w14:paraId="5AACD9E0" w14:textId="77777777" w:rsidTr="00696DF4">
        <w:tc>
          <w:tcPr>
            <w:tcW w:w="567" w:type="dxa"/>
            <w:tcBorders>
              <w:left w:val="single" w:sz="1" w:space="0" w:color="000000"/>
              <w:bottom w:val="single" w:sz="1" w:space="0" w:color="000000"/>
            </w:tcBorders>
            <w:shd w:val="clear" w:color="auto" w:fill="auto"/>
          </w:tcPr>
          <w:p w14:paraId="6E6C1A97" w14:textId="77777777" w:rsidR="002B1DE1" w:rsidRPr="002D4817" w:rsidRDefault="00CE3B1D" w:rsidP="002B1DE1">
            <w:pPr>
              <w:suppressAutoHyphens/>
              <w:spacing w:after="0" w:line="240" w:lineRule="auto"/>
              <w:jc w:val="both"/>
              <w:rPr>
                <w:rFonts w:eastAsia="Times New Roman" w:cstheme="minorHAnsi"/>
                <w:lang w:eastAsia="ar-SA"/>
              </w:rPr>
            </w:pPr>
            <w:r w:rsidRPr="002D4817">
              <w:rPr>
                <w:rFonts w:eastAsia="Times New Roman" w:cstheme="minorHAnsi"/>
                <w:lang w:eastAsia="ar-SA"/>
              </w:rPr>
              <w:t>2</w:t>
            </w:r>
            <w:r w:rsidR="002B1DE1" w:rsidRPr="002D4817">
              <w:rPr>
                <w:rFonts w:eastAsia="Times New Roman" w:cstheme="minorHAnsi"/>
                <w:lang w:eastAsia="ar-SA"/>
              </w:rPr>
              <w:t>.</w:t>
            </w:r>
          </w:p>
        </w:tc>
        <w:tc>
          <w:tcPr>
            <w:tcW w:w="5840" w:type="dxa"/>
            <w:tcBorders>
              <w:left w:val="single" w:sz="1" w:space="0" w:color="000000"/>
              <w:bottom w:val="single" w:sz="1" w:space="0" w:color="000000"/>
            </w:tcBorders>
            <w:shd w:val="clear" w:color="auto" w:fill="auto"/>
          </w:tcPr>
          <w:p w14:paraId="444514C8" w14:textId="77777777" w:rsidR="002B1DE1" w:rsidRPr="002D4817" w:rsidRDefault="002B1DE1" w:rsidP="00CE3B1D">
            <w:pPr>
              <w:suppressAutoHyphens/>
              <w:spacing w:after="0" w:line="240" w:lineRule="auto"/>
              <w:jc w:val="both"/>
              <w:rPr>
                <w:rFonts w:eastAsia="Times New Roman" w:cstheme="minorHAnsi"/>
                <w:lang w:eastAsia="ar-SA"/>
              </w:rPr>
            </w:pPr>
            <w:r w:rsidRPr="002D4817">
              <w:rPr>
                <w:rFonts w:eastAsia="Times New Roman" w:cstheme="minorHAnsi"/>
                <w:lang w:eastAsia="ar-SA"/>
              </w:rPr>
              <w:t xml:space="preserve">Wykonawca dostarczy artykuły żywnościowe w terminie </w:t>
            </w:r>
            <w:r w:rsidR="00CE3B1D" w:rsidRPr="002D4817">
              <w:rPr>
                <w:rFonts w:eastAsia="Times New Roman" w:cstheme="minorHAnsi"/>
                <w:lang w:eastAsia="ar-SA"/>
              </w:rPr>
              <w:t>2</w:t>
            </w:r>
            <w:r w:rsidRPr="002D4817">
              <w:rPr>
                <w:rFonts w:eastAsia="Times New Roman" w:cstheme="minorHAnsi"/>
                <w:lang w:eastAsia="ar-SA"/>
              </w:rPr>
              <w:t xml:space="preserve"> dni</w:t>
            </w:r>
          </w:p>
        </w:tc>
        <w:tc>
          <w:tcPr>
            <w:tcW w:w="2665" w:type="dxa"/>
            <w:tcBorders>
              <w:left w:val="single" w:sz="1" w:space="0" w:color="000000"/>
              <w:bottom w:val="single" w:sz="1" w:space="0" w:color="000000"/>
              <w:right w:val="single" w:sz="1" w:space="0" w:color="000000"/>
            </w:tcBorders>
            <w:shd w:val="clear" w:color="auto" w:fill="auto"/>
          </w:tcPr>
          <w:p w14:paraId="293B154C" w14:textId="77777777" w:rsidR="002B1DE1" w:rsidRPr="002D4817" w:rsidRDefault="00CE3B1D" w:rsidP="002B1DE1">
            <w:pPr>
              <w:suppressAutoHyphens/>
              <w:spacing w:after="0" w:line="240" w:lineRule="auto"/>
              <w:jc w:val="both"/>
              <w:rPr>
                <w:rFonts w:eastAsia="Times New Roman" w:cstheme="minorHAnsi"/>
                <w:lang w:eastAsia="ar-SA"/>
              </w:rPr>
            </w:pPr>
            <w:r w:rsidRPr="002D4817">
              <w:rPr>
                <w:rFonts w:eastAsia="Times New Roman" w:cstheme="minorHAnsi"/>
                <w:lang w:eastAsia="ar-SA"/>
              </w:rPr>
              <w:t>20</w:t>
            </w:r>
            <w:r w:rsidR="002B1DE1" w:rsidRPr="002D4817">
              <w:rPr>
                <w:rFonts w:eastAsia="Times New Roman" w:cstheme="minorHAnsi"/>
                <w:lang w:eastAsia="ar-SA"/>
              </w:rPr>
              <w:t xml:space="preserve"> pkt</w:t>
            </w:r>
          </w:p>
        </w:tc>
      </w:tr>
      <w:tr w:rsidR="002B1DE1" w:rsidRPr="002D4817" w14:paraId="7082DE13" w14:textId="77777777" w:rsidTr="00696DF4">
        <w:tc>
          <w:tcPr>
            <w:tcW w:w="567" w:type="dxa"/>
            <w:tcBorders>
              <w:left w:val="single" w:sz="1" w:space="0" w:color="000000"/>
              <w:bottom w:val="single" w:sz="1" w:space="0" w:color="000000"/>
            </w:tcBorders>
            <w:shd w:val="clear" w:color="auto" w:fill="auto"/>
          </w:tcPr>
          <w:p w14:paraId="342F5B57" w14:textId="77777777" w:rsidR="002B1DE1" w:rsidRPr="002D4817" w:rsidRDefault="00CE3B1D" w:rsidP="002B1DE1">
            <w:pPr>
              <w:suppressAutoHyphens/>
              <w:spacing w:after="0" w:line="240" w:lineRule="auto"/>
              <w:jc w:val="both"/>
              <w:rPr>
                <w:rFonts w:eastAsia="Times New Roman" w:cstheme="minorHAnsi"/>
                <w:lang w:eastAsia="ar-SA"/>
              </w:rPr>
            </w:pPr>
            <w:r w:rsidRPr="002D4817">
              <w:rPr>
                <w:rFonts w:eastAsia="Times New Roman" w:cstheme="minorHAnsi"/>
                <w:lang w:eastAsia="ar-SA"/>
              </w:rPr>
              <w:t>3</w:t>
            </w:r>
            <w:r w:rsidR="002B1DE1" w:rsidRPr="002D4817">
              <w:rPr>
                <w:rFonts w:eastAsia="Times New Roman" w:cstheme="minorHAnsi"/>
                <w:lang w:eastAsia="ar-SA"/>
              </w:rPr>
              <w:t>.</w:t>
            </w:r>
          </w:p>
        </w:tc>
        <w:tc>
          <w:tcPr>
            <w:tcW w:w="5840" w:type="dxa"/>
            <w:tcBorders>
              <w:left w:val="single" w:sz="1" w:space="0" w:color="000000"/>
              <w:bottom w:val="single" w:sz="1" w:space="0" w:color="000000"/>
            </w:tcBorders>
            <w:shd w:val="clear" w:color="auto" w:fill="auto"/>
          </w:tcPr>
          <w:p w14:paraId="17CFE0D7" w14:textId="77777777" w:rsidR="002B1DE1" w:rsidRPr="002D4817" w:rsidRDefault="002B1DE1" w:rsidP="00CE3B1D">
            <w:pPr>
              <w:suppressAutoHyphens/>
              <w:spacing w:after="0" w:line="240" w:lineRule="auto"/>
              <w:jc w:val="both"/>
              <w:rPr>
                <w:rFonts w:eastAsia="Times New Roman" w:cstheme="minorHAnsi"/>
                <w:lang w:eastAsia="ar-SA"/>
              </w:rPr>
            </w:pPr>
            <w:r w:rsidRPr="002D4817">
              <w:rPr>
                <w:rFonts w:eastAsia="Times New Roman" w:cstheme="minorHAnsi"/>
                <w:lang w:eastAsia="ar-SA"/>
              </w:rPr>
              <w:t xml:space="preserve">Wykonawca dostarczy artykuły żywnościowe w terminie </w:t>
            </w:r>
            <w:r w:rsidR="00CE3B1D" w:rsidRPr="002D4817">
              <w:rPr>
                <w:rFonts w:eastAsia="Times New Roman" w:cstheme="minorHAnsi"/>
                <w:lang w:eastAsia="ar-SA"/>
              </w:rPr>
              <w:t>3</w:t>
            </w:r>
            <w:r w:rsidRPr="002D4817">
              <w:rPr>
                <w:rFonts w:eastAsia="Times New Roman" w:cstheme="minorHAnsi"/>
                <w:lang w:eastAsia="ar-SA"/>
              </w:rPr>
              <w:t xml:space="preserve"> dni</w:t>
            </w:r>
          </w:p>
        </w:tc>
        <w:tc>
          <w:tcPr>
            <w:tcW w:w="2665" w:type="dxa"/>
            <w:tcBorders>
              <w:left w:val="single" w:sz="1" w:space="0" w:color="000000"/>
              <w:bottom w:val="single" w:sz="1" w:space="0" w:color="000000"/>
              <w:right w:val="single" w:sz="1" w:space="0" w:color="000000"/>
            </w:tcBorders>
            <w:shd w:val="clear" w:color="auto" w:fill="auto"/>
          </w:tcPr>
          <w:p w14:paraId="1CF14F7B" w14:textId="77777777" w:rsidR="002B1DE1" w:rsidRPr="002D4817" w:rsidRDefault="00CE3B1D" w:rsidP="002B1DE1">
            <w:pPr>
              <w:suppressAutoHyphens/>
              <w:spacing w:after="0" w:line="240" w:lineRule="auto"/>
              <w:jc w:val="both"/>
              <w:rPr>
                <w:rFonts w:eastAsia="Times New Roman" w:cstheme="minorHAnsi"/>
                <w:lang w:eastAsia="ar-SA"/>
              </w:rPr>
            </w:pPr>
            <w:r w:rsidRPr="002D4817">
              <w:rPr>
                <w:rFonts w:eastAsia="Times New Roman" w:cstheme="minorHAnsi"/>
                <w:lang w:eastAsia="ar-SA"/>
              </w:rPr>
              <w:t>0</w:t>
            </w:r>
            <w:r w:rsidR="002B1DE1" w:rsidRPr="002D4817">
              <w:rPr>
                <w:rFonts w:eastAsia="Times New Roman" w:cstheme="minorHAnsi"/>
                <w:lang w:eastAsia="ar-SA"/>
              </w:rPr>
              <w:t xml:space="preserve"> pkt</w:t>
            </w:r>
          </w:p>
        </w:tc>
      </w:tr>
    </w:tbl>
    <w:p w14:paraId="678E682D" w14:textId="77777777" w:rsidR="002B1DE1" w:rsidRPr="002D4817" w:rsidRDefault="002B1DE1" w:rsidP="002B1DE1">
      <w:pPr>
        <w:suppressAutoHyphens/>
        <w:spacing w:after="0" w:line="240" w:lineRule="auto"/>
        <w:jc w:val="both"/>
        <w:rPr>
          <w:rFonts w:eastAsia="Times New Roman" w:cstheme="minorHAnsi"/>
          <w:lang w:eastAsia="ar-SA"/>
        </w:rPr>
      </w:pPr>
    </w:p>
    <w:p w14:paraId="5D3F6821" w14:textId="77777777" w:rsidR="00CE3B1D" w:rsidRPr="002D4817" w:rsidRDefault="00CE3B1D" w:rsidP="002B1DE1">
      <w:pPr>
        <w:suppressAutoHyphens/>
        <w:spacing w:after="0" w:line="240" w:lineRule="auto"/>
        <w:jc w:val="both"/>
        <w:rPr>
          <w:rFonts w:eastAsia="Times New Roman" w:cstheme="minorHAnsi"/>
          <w:b/>
          <w:lang w:eastAsia="ar-SA"/>
        </w:rPr>
      </w:pPr>
      <w:r w:rsidRPr="002D4817">
        <w:rPr>
          <w:rFonts w:eastAsia="Times New Roman" w:cstheme="minorHAnsi"/>
          <w:b/>
          <w:lang w:eastAsia="ar-SA"/>
        </w:rPr>
        <w:t>UWAGA: Najdłuższy czas dostarczenia artykułów żywnościowych do placówki Zamawiającego, dopuszczany przez Zamawiającego, to 3 dni.</w:t>
      </w:r>
    </w:p>
    <w:p w14:paraId="648A9566" w14:textId="77777777" w:rsidR="00CE3B1D" w:rsidRPr="002D4817" w:rsidRDefault="00CE3B1D" w:rsidP="002B1DE1">
      <w:pPr>
        <w:suppressAutoHyphens/>
        <w:spacing w:after="0" w:line="240" w:lineRule="auto"/>
        <w:jc w:val="both"/>
        <w:rPr>
          <w:rFonts w:eastAsia="Times New Roman" w:cstheme="minorHAnsi"/>
          <w:lang w:eastAsia="ar-SA"/>
        </w:rPr>
      </w:pPr>
    </w:p>
    <w:p w14:paraId="33925AF9" w14:textId="77777777" w:rsidR="002B1DE1" w:rsidRPr="002D4817" w:rsidRDefault="002B1DE1" w:rsidP="00996233">
      <w:pPr>
        <w:pStyle w:val="Akapitzlist"/>
        <w:numPr>
          <w:ilvl w:val="0"/>
          <w:numId w:val="12"/>
        </w:numPr>
        <w:suppressAutoHyphens/>
        <w:spacing w:after="0" w:line="240" w:lineRule="auto"/>
        <w:ind w:left="993"/>
        <w:jc w:val="both"/>
        <w:rPr>
          <w:rFonts w:eastAsia="Times New Roman" w:cstheme="minorHAnsi"/>
          <w:b/>
          <w:bCs/>
          <w:lang w:eastAsia="ar-SA"/>
        </w:rPr>
      </w:pPr>
      <w:r w:rsidRPr="002D4817">
        <w:rPr>
          <w:rFonts w:eastAsia="Times New Roman" w:cstheme="minorHAnsi"/>
          <w:lang w:eastAsia="ar-SA"/>
        </w:rPr>
        <w:t xml:space="preserve">Każda z ofert </w:t>
      </w:r>
      <w:proofErr w:type="gramStart"/>
      <w:r w:rsidRPr="002D4817">
        <w:rPr>
          <w:rFonts w:eastAsia="Times New Roman" w:cstheme="minorHAnsi"/>
          <w:lang w:eastAsia="ar-SA"/>
        </w:rPr>
        <w:t>otrzyma  liczbę</w:t>
      </w:r>
      <w:proofErr w:type="gramEnd"/>
      <w:r w:rsidRPr="002D4817">
        <w:rPr>
          <w:rFonts w:eastAsia="Times New Roman" w:cstheme="minorHAnsi"/>
          <w:lang w:eastAsia="ar-SA"/>
        </w:rPr>
        <w:t xml:space="preserve"> punktów jaka wynika ze wzoru:</w:t>
      </w:r>
    </w:p>
    <w:p w14:paraId="10B8D209" w14:textId="77777777" w:rsidR="002B1DE1" w:rsidRPr="002D4817" w:rsidRDefault="002B1DE1" w:rsidP="002B1DE1">
      <w:pPr>
        <w:suppressAutoHyphens/>
        <w:spacing w:after="0" w:line="240" w:lineRule="auto"/>
        <w:jc w:val="both"/>
        <w:rPr>
          <w:rFonts w:eastAsia="Times New Roman" w:cstheme="minorHAnsi"/>
          <w:b/>
          <w:bCs/>
          <w:lang w:eastAsia="ar-SA"/>
        </w:rPr>
      </w:pPr>
    </w:p>
    <w:p w14:paraId="1D5E5300" w14:textId="77777777" w:rsidR="002B1DE1" w:rsidRPr="002D4817" w:rsidRDefault="002B1DE1" w:rsidP="00696DF4">
      <w:pPr>
        <w:suppressAutoHyphens/>
        <w:spacing w:after="0" w:line="240" w:lineRule="auto"/>
        <w:ind w:firstLine="633"/>
        <w:jc w:val="both"/>
        <w:rPr>
          <w:rFonts w:eastAsia="Times New Roman" w:cstheme="minorHAnsi"/>
          <w:lang w:eastAsia="ar-SA"/>
        </w:rPr>
      </w:pPr>
      <w:r w:rsidRPr="002D4817">
        <w:rPr>
          <w:rFonts w:eastAsia="Times New Roman" w:cstheme="minorHAnsi"/>
          <w:b/>
          <w:bCs/>
          <w:lang w:eastAsia="ar-SA"/>
        </w:rPr>
        <w:t>Ocena oferty = C + T</w:t>
      </w:r>
    </w:p>
    <w:p w14:paraId="46A2F586" w14:textId="77777777" w:rsidR="00696DF4" w:rsidRPr="002D4817" w:rsidRDefault="00696DF4" w:rsidP="002B1DE1">
      <w:pPr>
        <w:suppressAutoHyphens/>
        <w:spacing w:after="0" w:line="240" w:lineRule="auto"/>
        <w:jc w:val="both"/>
        <w:rPr>
          <w:rFonts w:eastAsia="Times New Roman" w:cstheme="minorHAnsi"/>
          <w:lang w:eastAsia="ar-SA"/>
        </w:rPr>
      </w:pPr>
    </w:p>
    <w:p w14:paraId="74B1FD4D" w14:textId="77777777" w:rsidR="002B1DE1" w:rsidRPr="002D4817" w:rsidRDefault="002B1DE1" w:rsidP="002B1DE1">
      <w:pPr>
        <w:suppressAutoHyphens/>
        <w:spacing w:after="0" w:line="240" w:lineRule="auto"/>
        <w:jc w:val="both"/>
        <w:rPr>
          <w:rFonts w:eastAsia="Times New Roman" w:cstheme="minorHAnsi"/>
          <w:lang w:eastAsia="ar-SA"/>
        </w:rPr>
      </w:pPr>
      <w:r w:rsidRPr="002D4817">
        <w:rPr>
          <w:rFonts w:eastAsia="Times New Roman" w:cstheme="minorHAnsi"/>
          <w:lang w:eastAsia="ar-SA"/>
        </w:rPr>
        <w:t>C - ilość punktów przyznana ocenianej ofercie w ramach kryterium „Cena”</w:t>
      </w:r>
    </w:p>
    <w:p w14:paraId="6B4F7B31" w14:textId="77777777" w:rsidR="002B1DE1" w:rsidRPr="002D4817" w:rsidRDefault="002B1DE1" w:rsidP="002B1DE1">
      <w:pPr>
        <w:suppressAutoHyphens/>
        <w:spacing w:after="0" w:line="240" w:lineRule="auto"/>
        <w:jc w:val="both"/>
        <w:rPr>
          <w:rFonts w:eastAsia="Times New Roman" w:cstheme="minorHAnsi"/>
          <w:lang w:eastAsia="ar-SA"/>
        </w:rPr>
      </w:pPr>
      <w:r w:rsidRPr="002D4817">
        <w:rPr>
          <w:rFonts w:eastAsia="Times New Roman" w:cstheme="minorHAnsi"/>
          <w:lang w:eastAsia="ar-SA"/>
        </w:rPr>
        <w:t xml:space="preserve">T - ilość punktów przyznana ocenianej ofercie w ramach kryterium </w:t>
      </w:r>
      <w:proofErr w:type="gramStart"/>
      <w:r w:rsidRPr="002D4817">
        <w:rPr>
          <w:rFonts w:eastAsia="Times New Roman" w:cstheme="minorHAnsi"/>
          <w:lang w:eastAsia="ar-SA"/>
        </w:rPr>
        <w:t>„ Czas</w:t>
      </w:r>
      <w:proofErr w:type="gramEnd"/>
      <w:r w:rsidRPr="002D4817">
        <w:rPr>
          <w:rFonts w:eastAsia="Times New Roman" w:cstheme="minorHAnsi"/>
          <w:lang w:eastAsia="ar-SA"/>
        </w:rPr>
        <w:t xml:space="preserve"> dostarczenia artykułów żywnościowych do placówki Zamawiającego”</w:t>
      </w:r>
    </w:p>
    <w:p w14:paraId="6335E954" w14:textId="77777777" w:rsidR="00696DF4" w:rsidRPr="002D4817" w:rsidRDefault="00696DF4" w:rsidP="002B1DE1">
      <w:pPr>
        <w:suppressAutoHyphens/>
        <w:spacing w:after="0" w:line="240" w:lineRule="auto"/>
        <w:jc w:val="both"/>
        <w:rPr>
          <w:rFonts w:eastAsia="Times New Roman" w:cstheme="minorHAnsi"/>
          <w:lang w:eastAsia="ar-SA"/>
        </w:rPr>
      </w:pPr>
    </w:p>
    <w:p w14:paraId="26453653" w14:textId="77777777" w:rsidR="00696DF4" w:rsidRPr="002D4817" w:rsidRDefault="002B1DE1" w:rsidP="00996233">
      <w:pPr>
        <w:pStyle w:val="Akapitzlist"/>
        <w:numPr>
          <w:ilvl w:val="0"/>
          <w:numId w:val="12"/>
        </w:numPr>
        <w:suppressAutoHyphens/>
        <w:spacing w:after="0" w:line="240" w:lineRule="auto"/>
        <w:ind w:left="993"/>
        <w:jc w:val="both"/>
        <w:rPr>
          <w:rFonts w:eastAsia="Times New Roman" w:cstheme="minorHAnsi"/>
          <w:lang w:eastAsia="ar-SA"/>
        </w:rPr>
      </w:pPr>
      <w:r w:rsidRPr="002D4817">
        <w:rPr>
          <w:rFonts w:eastAsia="Times New Roman" w:cstheme="minorHAnsi"/>
          <w:lang w:eastAsia="ar-SA"/>
        </w:rPr>
        <w:lastRenderedPageBreak/>
        <w:t>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to wynik zostanie zaokrąglony w górę.</w:t>
      </w:r>
    </w:p>
    <w:p w14:paraId="4841DCD4" w14:textId="77777777" w:rsidR="00696DF4" w:rsidRPr="002D4817" w:rsidRDefault="002B1DE1" w:rsidP="00996233">
      <w:pPr>
        <w:pStyle w:val="Akapitzlist"/>
        <w:numPr>
          <w:ilvl w:val="0"/>
          <w:numId w:val="12"/>
        </w:numPr>
        <w:suppressAutoHyphens/>
        <w:spacing w:after="0" w:line="240" w:lineRule="auto"/>
        <w:ind w:left="993"/>
        <w:jc w:val="both"/>
        <w:rPr>
          <w:rFonts w:eastAsia="Times New Roman" w:cstheme="minorHAnsi"/>
          <w:lang w:eastAsia="ar-SA"/>
        </w:rPr>
      </w:pPr>
      <w:r w:rsidRPr="002D4817">
        <w:rPr>
          <w:rFonts w:eastAsia="Times New Roman" w:cstheme="minorHAnsi"/>
          <w:lang w:eastAsia="ar-SA"/>
        </w:rPr>
        <w:t>Zamawiający udzieli niniejszego zamówienia temu(tym) Wykonawcy (Wykonawcom), którego(ych) oferta zostanie uznana za najkorzystniejszą, tj. uzyska największą łączną ilość punktów ze wszystkich kryteriów.</w:t>
      </w:r>
    </w:p>
    <w:p w14:paraId="21C18038" w14:textId="77777777" w:rsidR="002B1DE1" w:rsidRPr="002D4817" w:rsidRDefault="002B1DE1" w:rsidP="00996233">
      <w:pPr>
        <w:pStyle w:val="Akapitzlist"/>
        <w:numPr>
          <w:ilvl w:val="0"/>
          <w:numId w:val="12"/>
        </w:numPr>
        <w:suppressAutoHyphens/>
        <w:spacing w:after="0" w:line="240" w:lineRule="auto"/>
        <w:ind w:left="993"/>
        <w:jc w:val="both"/>
        <w:rPr>
          <w:rFonts w:eastAsia="Times New Roman" w:cstheme="minorHAnsi"/>
          <w:lang w:eastAsia="ar-SA"/>
        </w:rPr>
      </w:pPr>
      <w:r w:rsidRPr="002D4817">
        <w:rPr>
          <w:rFonts w:eastAsia="Times New Roman" w:cstheme="minorHAnsi"/>
          <w:lang w:eastAsia="ar-SA"/>
        </w:rPr>
        <w:t xml:space="preserve">Jeżeli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w:t>
      </w:r>
      <w:proofErr w:type="gramStart"/>
      <w:r w:rsidRPr="002D4817">
        <w:rPr>
          <w:rFonts w:eastAsia="Times New Roman" w:cstheme="minorHAnsi"/>
          <w:lang w:eastAsia="ar-SA"/>
        </w:rPr>
        <w:t>samej  cenie</w:t>
      </w:r>
      <w:proofErr w:type="gramEnd"/>
      <w:r w:rsidRPr="002D4817">
        <w:rPr>
          <w:rFonts w:eastAsia="Times New Roman" w:cstheme="minorHAnsi"/>
          <w:lang w:eastAsia="ar-SA"/>
        </w:rPr>
        <w:t xml:space="preserve"> lub koszcie, Zamawiający wzywa  Wykonawców, którzy złożyli te oferty, do złożenia w terminie określonym przez Zamawiającego ofert dodatkowych.</w:t>
      </w:r>
    </w:p>
    <w:p w14:paraId="17609799" w14:textId="77777777" w:rsidR="007854CB" w:rsidRPr="002D4817" w:rsidRDefault="007854CB" w:rsidP="002B1DE1">
      <w:pPr>
        <w:jc w:val="both"/>
        <w:rPr>
          <w:rFonts w:cstheme="minorHAnsi"/>
        </w:rPr>
      </w:pPr>
    </w:p>
    <w:p w14:paraId="6FA48559" w14:textId="77777777" w:rsidR="00696DF4" w:rsidRPr="002D4817" w:rsidRDefault="00696DF4" w:rsidP="00696DF4">
      <w:pPr>
        <w:widowControl w:val="0"/>
        <w:suppressAutoHyphens/>
        <w:overflowPunct w:val="0"/>
        <w:spacing w:after="0" w:line="240" w:lineRule="auto"/>
        <w:jc w:val="both"/>
        <w:rPr>
          <w:rFonts w:eastAsia="Times New Roman" w:cstheme="minorHAnsi"/>
          <w:b/>
          <w:bCs/>
          <w:color w:val="00000A"/>
          <w:kern w:val="1"/>
          <w:lang w:eastAsia="pl-PL"/>
        </w:rPr>
      </w:pPr>
      <w:r w:rsidRPr="002D4817">
        <w:rPr>
          <w:rFonts w:eastAsia="Times New Roman" w:cstheme="minorHAnsi"/>
          <w:b/>
          <w:bCs/>
          <w:color w:val="00000A"/>
          <w:kern w:val="1"/>
          <w:lang w:eastAsia="pl-PL"/>
        </w:rPr>
        <w:t>15. INFORMACJE O FORMALNOŚCIACH, JAKIE POWINNY ZOSTAĆ DOPEŁNIONE PO WYBOR</w:t>
      </w:r>
      <w:r w:rsidR="006E46F8">
        <w:rPr>
          <w:rFonts w:eastAsia="Times New Roman" w:cstheme="minorHAnsi"/>
          <w:b/>
          <w:bCs/>
          <w:color w:val="00000A"/>
          <w:kern w:val="1"/>
          <w:lang w:eastAsia="pl-PL"/>
        </w:rPr>
        <w:t>ZE OFERTY W CELU ZAWARCIA UMOWY</w:t>
      </w:r>
      <w:r w:rsidRPr="002D4817">
        <w:rPr>
          <w:rFonts w:eastAsia="Times New Roman" w:cstheme="minorHAnsi"/>
          <w:b/>
          <w:bCs/>
          <w:color w:val="00000A"/>
          <w:kern w:val="1"/>
          <w:lang w:eastAsia="pl-PL"/>
        </w:rPr>
        <w:t>W SPRAWIE ZAMÓWIENIA PUBLICZNEGO</w:t>
      </w:r>
    </w:p>
    <w:p w14:paraId="159C8D16" w14:textId="77777777" w:rsidR="00696DF4" w:rsidRPr="002D4817" w:rsidRDefault="00696DF4" w:rsidP="00696DF4">
      <w:pPr>
        <w:widowControl w:val="0"/>
        <w:suppressAutoHyphens/>
        <w:overflowPunct w:val="0"/>
        <w:spacing w:after="0" w:line="240" w:lineRule="auto"/>
        <w:jc w:val="both"/>
        <w:rPr>
          <w:rFonts w:eastAsia="Times New Roman" w:cstheme="minorHAnsi"/>
          <w:b/>
          <w:bCs/>
          <w:color w:val="00000A"/>
          <w:kern w:val="1"/>
          <w:lang w:eastAsia="pl-PL"/>
        </w:rPr>
      </w:pPr>
    </w:p>
    <w:p w14:paraId="31DD523F" w14:textId="77777777" w:rsidR="007F1608" w:rsidRPr="002D4817" w:rsidRDefault="00696DF4" w:rsidP="00996233">
      <w:pPr>
        <w:pStyle w:val="Akapitzlist"/>
        <w:widowControl w:val="0"/>
        <w:numPr>
          <w:ilvl w:val="0"/>
          <w:numId w:val="13"/>
        </w:numPr>
        <w:suppressAutoHyphens/>
        <w:overflowPunct w:val="0"/>
        <w:spacing w:after="0" w:line="240" w:lineRule="auto"/>
        <w:ind w:left="993"/>
        <w:jc w:val="both"/>
        <w:rPr>
          <w:rFonts w:eastAsia="Times New Roman" w:cstheme="minorHAnsi"/>
          <w:color w:val="00000A"/>
          <w:kern w:val="1"/>
          <w:lang w:eastAsia="pl-PL"/>
        </w:rPr>
      </w:pPr>
      <w:r w:rsidRPr="002D4817">
        <w:rPr>
          <w:rFonts w:eastAsia="Times New Roman" w:cstheme="minorHAnsi"/>
          <w:color w:val="00000A"/>
          <w:kern w:val="1"/>
          <w:lang w:eastAsia="pl-PL"/>
        </w:rPr>
        <w:t>Umowa zostanie zawarta w wyznaczonym przez Z</w:t>
      </w:r>
      <w:r w:rsidR="007F1608" w:rsidRPr="002D4817">
        <w:rPr>
          <w:rFonts w:eastAsia="Times New Roman" w:cstheme="minorHAnsi"/>
          <w:color w:val="00000A"/>
          <w:kern w:val="1"/>
          <w:lang w:eastAsia="pl-PL"/>
        </w:rPr>
        <w:t>amawiającego terminie i miejscu.</w:t>
      </w:r>
    </w:p>
    <w:p w14:paraId="12A8F8C8" w14:textId="77777777" w:rsidR="007F1608" w:rsidRPr="002D4817" w:rsidRDefault="00696DF4" w:rsidP="00996233">
      <w:pPr>
        <w:pStyle w:val="Akapitzlist"/>
        <w:widowControl w:val="0"/>
        <w:numPr>
          <w:ilvl w:val="0"/>
          <w:numId w:val="13"/>
        </w:numPr>
        <w:suppressAutoHyphens/>
        <w:overflowPunct w:val="0"/>
        <w:spacing w:after="0" w:line="240" w:lineRule="auto"/>
        <w:ind w:left="993"/>
        <w:jc w:val="both"/>
        <w:rPr>
          <w:rFonts w:eastAsia="Times New Roman" w:cstheme="minorHAnsi"/>
          <w:color w:val="00000A"/>
          <w:kern w:val="1"/>
          <w:lang w:eastAsia="pl-PL"/>
        </w:rPr>
      </w:pPr>
      <w:r w:rsidRPr="002D4817">
        <w:rPr>
          <w:rFonts w:eastAsia="Times New Roman" w:cstheme="minorHAnsi"/>
          <w:color w:val="00000A"/>
          <w:kern w:val="1"/>
          <w:lang w:eastAsia="pl-PL"/>
        </w:rPr>
        <w:t>Osoby reprezentujące Wykonawcę przy podpisywaniu umowy powinny posiadać ze sobą dokumenty potwierdzające ich umocowanie do zawarcia umowy, o ile umocowanie to nie będzie wynikać z dokumentów załączonych do oferty.</w:t>
      </w:r>
    </w:p>
    <w:p w14:paraId="775CC57A" w14:textId="77777777" w:rsidR="007F1608" w:rsidRPr="002D4817" w:rsidRDefault="00696DF4" w:rsidP="00996233">
      <w:pPr>
        <w:pStyle w:val="Akapitzlist"/>
        <w:widowControl w:val="0"/>
        <w:numPr>
          <w:ilvl w:val="0"/>
          <w:numId w:val="13"/>
        </w:numPr>
        <w:suppressAutoHyphens/>
        <w:overflowPunct w:val="0"/>
        <w:spacing w:after="0" w:line="240" w:lineRule="auto"/>
        <w:ind w:left="993"/>
        <w:jc w:val="both"/>
        <w:rPr>
          <w:rFonts w:eastAsia="Times New Roman" w:cstheme="minorHAnsi"/>
          <w:color w:val="00000A"/>
          <w:kern w:val="1"/>
          <w:lang w:eastAsia="pl-PL"/>
        </w:rPr>
      </w:pPr>
      <w:r w:rsidRPr="002D4817">
        <w:rPr>
          <w:rFonts w:eastAsia="Times New Roman" w:cstheme="minorHAnsi"/>
          <w:color w:val="00000A"/>
          <w:kern w:val="1"/>
          <w:lang w:eastAsia="pl-PL"/>
        </w:rPr>
        <w:t xml:space="preserve">Jeżeli Wykonawca, którego oferta została oceniona jako najkorzystniejsza w postępowaniu, uchyla się od zawarcia umowy lub nie wnosi wymaganego zabezpieczenia należytego wykonania umowy (o ile Zamawiający wymagał </w:t>
      </w:r>
      <w:proofErr w:type="gramStart"/>
      <w:r w:rsidRPr="002D4817">
        <w:rPr>
          <w:rFonts w:eastAsia="Times New Roman" w:cstheme="minorHAnsi"/>
          <w:color w:val="00000A"/>
          <w:kern w:val="1"/>
          <w:lang w:eastAsia="pl-PL"/>
        </w:rPr>
        <w:t>wniesienia  zabezpieczenia</w:t>
      </w:r>
      <w:proofErr w:type="gramEnd"/>
      <w:r w:rsidRPr="002D4817">
        <w:rPr>
          <w:rFonts w:eastAsia="Times New Roman" w:cstheme="minorHAnsi"/>
          <w:color w:val="00000A"/>
          <w:kern w:val="1"/>
          <w:lang w:eastAsia="pl-PL"/>
        </w:rPr>
        <w:t xml:space="preserve"> należytego wykonania umowy), Zamawiający może zbadać, czy nie podlega wykluczeniu oraz czy spełnia warunki udziału w postępowaniu Wykonawca, który złożył ofertę najwyżej ocenianą spośród pozostałych ofert.</w:t>
      </w:r>
    </w:p>
    <w:p w14:paraId="3D10DBB2" w14:textId="77777777" w:rsidR="00696DF4" w:rsidRPr="002D4817" w:rsidRDefault="00696DF4" w:rsidP="00996233">
      <w:pPr>
        <w:pStyle w:val="Akapitzlist"/>
        <w:widowControl w:val="0"/>
        <w:numPr>
          <w:ilvl w:val="0"/>
          <w:numId w:val="13"/>
        </w:numPr>
        <w:suppressAutoHyphens/>
        <w:overflowPunct w:val="0"/>
        <w:spacing w:after="0" w:line="240" w:lineRule="auto"/>
        <w:ind w:left="993"/>
        <w:jc w:val="both"/>
        <w:rPr>
          <w:rFonts w:eastAsia="Times New Roman" w:cstheme="minorHAnsi"/>
          <w:color w:val="00000A"/>
          <w:kern w:val="1"/>
          <w:lang w:eastAsia="pl-PL"/>
        </w:rPr>
      </w:pPr>
      <w:r w:rsidRPr="002D4817">
        <w:rPr>
          <w:rFonts w:eastAsia="Times New Roman" w:cstheme="minorHAnsi"/>
          <w:color w:val="00000A"/>
          <w:kern w:val="1"/>
          <w:lang w:eastAsia="pl-PL"/>
        </w:rPr>
        <w:t>Zamawiający żąda, aby przed przystąpieniem do w</w:t>
      </w:r>
      <w:r w:rsidR="007F1608" w:rsidRPr="002D4817">
        <w:rPr>
          <w:rFonts w:eastAsia="Times New Roman" w:cstheme="minorHAnsi"/>
          <w:color w:val="00000A"/>
          <w:kern w:val="1"/>
          <w:lang w:eastAsia="pl-PL"/>
        </w:rPr>
        <w:t xml:space="preserve">ykonywania zamówienia Wykonawca </w:t>
      </w:r>
      <w:r w:rsidRPr="002D4817">
        <w:rPr>
          <w:rFonts w:eastAsia="Times New Roman" w:cstheme="minorHAnsi"/>
          <w:color w:val="00000A"/>
          <w:kern w:val="1"/>
          <w:lang w:eastAsia="pl-PL"/>
        </w:rPr>
        <w:t>(o ile już są znane), podał nazwy albo imiona i nazwiska oraz dane kontaktowe podwykonawców i osób do kontaktu z nimi, zaangażowanych w realizację zamówienia. Wykonawca zawiadamia Zamawiającego o wszelkich zmianach dany</w:t>
      </w:r>
      <w:r w:rsidR="007F1608" w:rsidRPr="002D4817">
        <w:rPr>
          <w:rFonts w:eastAsia="Times New Roman" w:cstheme="minorHAnsi"/>
          <w:color w:val="00000A"/>
          <w:kern w:val="1"/>
          <w:lang w:eastAsia="pl-PL"/>
        </w:rPr>
        <w:t xml:space="preserve">ch, o których mowa </w:t>
      </w:r>
      <w:r w:rsidRPr="002D4817">
        <w:rPr>
          <w:rFonts w:eastAsia="Times New Roman" w:cstheme="minorHAnsi"/>
          <w:color w:val="00000A"/>
          <w:kern w:val="1"/>
          <w:lang w:eastAsia="pl-PL"/>
        </w:rPr>
        <w:t>w zdaniu pierwszym, w trakcie realizacji zamówienia, a także przekazuje informacje na temat nowych podwykonawców, którym w późniejszym okresie zamierza powierzyć realizację zamówienia.</w:t>
      </w:r>
    </w:p>
    <w:p w14:paraId="4AC9179A" w14:textId="77777777" w:rsidR="00696DF4" w:rsidRPr="002D4817" w:rsidRDefault="00696DF4" w:rsidP="00696DF4">
      <w:pPr>
        <w:widowControl w:val="0"/>
        <w:suppressAutoHyphens/>
        <w:overflowPunct w:val="0"/>
        <w:spacing w:after="0" w:line="240" w:lineRule="auto"/>
        <w:jc w:val="both"/>
        <w:rPr>
          <w:rFonts w:eastAsia="Times New Roman" w:cstheme="minorHAnsi"/>
          <w:color w:val="00000A"/>
          <w:kern w:val="1"/>
          <w:lang w:eastAsia="pl-PL"/>
        </w:rPr>
      </w:pPr>
    </w:p>
    <w:p w14:paraId="1F9B43EB" w14:textId="77777777" w:rsidR="00696DF4" w:rsidRPr="002D4817" w:rsidRDefault="00696DF4" w:rsidP="00696DF4">
      <w:pPr>
        <w:widowControl w:val="0"/>
        <w:suppressAutoHyphens/>
        <w:overflowPunct w:val="0"/>
        <w:spacing w:after="0" w:line="240" w:lineRule="auto"/>
        <w:jc w:val="both"/>
        <w:rPr>
          <w:rFonts w:eastAsia="Times New Roman" w:cstheme="minorHAnsi"/>
          <w:b/>
          <w:bCs/>
          <w:color w:val="00000A"/>
          <w:kern w:val="1"/>
          <w:lang w:eastAsia="pl-PL"/>
        </w:rPr>
      </w:pPr>
      <w:r w:rsidRPr="002D4817">
        <w:rPr>
          <w:rFonts w:eastAsia="Times New Roman" w:cstheme="minorHAnsi"/>
          <w:b/>
          <w:bCs/>
          <w:color w:val="00000A"/>
          <w:kern w:val="1"/>
          <w:lang w:eastAsia="pl-PL"/>
        </w:rPr>
        <w:t>16. POUCZENIE O ŚRODKACH OCHRONY PRAWNEJ</w:t>
      </w:r>
    </w:p>
    <w:p w14:paraId="2289411A" w14:textId="77777777" w:rsidR="00696DF4" w:rsidRPr="002D4817" w:rsidRDefault="00696DF4" w:rsidP="00696DF4">
      <w:pPr>
        <w:widowControl w:val="0"/>
        <w:suppressAutoHyphens/>
        <w:overflowPunct w:val="0"/>
        <w:spacing w:after="0" w:line="240" w:lineRule="auto"/>
        <w:jc w:val="both"/>
        <w:rPr>
          <w:rFonts w:eastAsia="Times New Roman" w:cstheme="minorHAnsi"/>
          <w:b/>
          <w:bCs/>
          <w:color w:val="00000A"/>
          <w:kern w:val="1"/>
          <w:lang w:eastAsia="pl-PL"/>
        </w:rPr>
      </w:pPr>
    </w:p>
    <w:p w14:paraId="069334CD" w14:textId="77777777" w:rsidR="001502D6" w:rsidRPr="002D4817" w:rsidRDefault="00696DF4" w:rsidP="00996233">
      <w:pPr>
        <w:pStyle w:val="Akapitzlist"/>
        <w:widowControl w:val="0"/>
        <w:numPr>
          <w:ilvl w:val="0"/>
          <w:numId w:val="14"/>
        </w:numPr>
        <w:suppressAutoHyphens/>
        <w:overflowPunct w:val="0"/>
        <w:spacing w:after="0" w:line="240" w:lineRule="auto"/>
        <w:ind w:left="993"/>
        <w:jc w:val="both"/>
        <w:rPr>
          <w:rFonts w:eastAsia="Times New Roman" w:cstheme="minorHAnsi"/>
          <w:color w:val="00000A"/>
          <w:kern w:val="1"/>
          <w:lang w:eastAsia="pl-PL"/>
        </w:rPr>
      </w:pPr>
      <w:r w:rsidRPr="002D4817">
        <w:rPr>
          <w:rFonts w:eastAsia="Times New Roman" w:cstheme="minorHAnsi"/>
          <w:color w:val="00000A"/>
          <w:kern w:val="1"/>
          <w:lang w:eastAsia="pl-PL"/>
        </w:rPr>
        <w:t>Odwołanie przysługuje wyłącznie od niezgodnej z przepisami ustawy Prawo zamówień publicznych czynności Zamawiającego podjętej w postępowaniu o udzielenie zamówienia lub zaniechania czynności, do której Zamawiający jest zobowiązany na podstawie ustawy Prawo zamówień publicznych.</w:t>
      </w:r>
    </w:p>
    <w:p w14:paraId="585D5258" w14:textId="77777777" w:rsidR="001502D6" w:rsidRPr="002D4817" w:rsidRDefault="00696DF4" w:rsidP="00996233">
      <w:pPr>
        <w:pStyle w:val="Akapitzlist"/>
        <w:widowControl w:val="0"/>
        <w:numPr>
          <w:ilvl w:val="0"/>
          <w:numId w:val="14"/>
        </w:numPr>
        <w:suppressAutoHyphens/>
        <w:overflowPunct w:val="0"/>
        <w:spacing w:after="0" w:line="240" w:lineRule="auto"/>
        <w:ind w:left="993"/>
        <w:jc w:val="both"/>
        <w:rPr>
          <w:rFonts w:eastAsia="Times New Roman" w:cstheme="minorHAnsi"/>
          <w:color w:val="00000A"/>
          <w:kern w:val="1"/>
          <w:lang w:eastAsia="pl-PL"/>
        </w:rPr>
      </w:pPr>
      <w:r w:rsidRPr="002D4817">
        <w:rPr>
          <w:rFonts w:eastAsia="Times New Roman" w:cstheme="minorHAnsi"/>
          <w:color w:val="00000A"/>
          <w:kern w:val="1"/>
          <w:lang w:eastAsia="pl-PL"/>
        </w:rPr>
        <w:t xml:space="preserve">Odwołanie wnosi się w terminie 5 dni od dnia przesłania informacji o czynności Zamawiającego stanowiącej podstawę jego wniesienia – jeżeli zostały przesłane w sposób określony w art. 180 ust. 5 zdanie drugie ustawy Prawo zamówień </w:t>
      </w:r>
      <w:proofErr w:type="gramStart"/>
      <w:r w:rsidRPr="002D4817">
        <w:rPr>
          <w:rFonts w:eastAsia="Times New Roman" w:cstheme="minorHAnsi"/>
          <w:color w:val="00000A"/>
          <w:kern w:val="1"/>
          <w:lang w:eastAsia="pl-PL"/>
        </w:rPr>
        <w:t>pub</w:t>
      </w:r>
      <w:r w:rsidR="001502D6" w:rsidRPr="002D4817">
        <w:rPr>
          <w:rFonts w:eastAsia="Times New Roman" w:cstheme="minorHAnsi"/>
          <w:color w:val="00000A"/>
          <w:kern w:val="1"/>
          <w:lang w:eastAsia="pl-PL"/>
        </w:rPr>
        <w:t>licznych,</w:t>
      </w:r>
      <w:proofErr w:type="gramEnd"/>
      <w:r w:rsidR="001502D6" w:rsidRPr="002D4817">
        <w:rPr>
          <w:rFonts w:eastAsia="Times New Roman" w:cstheme="minorHAnsi"/>
          <w:color w:val="00000A"/>
          <w:kern w:val="1"/>
          <w:lang w:eastAsia="pl-PL"/>
        </w:rPr>
        <w:t xml:space="preserve"> albo </w:t>
      </w:r>
      <w:r w:rsidRPr="002D4817">
        <w:rPr>
          <w:rFonts w:eastAsia="Times New Roman" w:cstheme="minorHAnsi"/>
          <w:color w:val="00000A"/>
          <w:kern w:val="1"/>
          <w:lang w:eastAsia="pl-PL"/>
        </w:rPr>
        <w:t>w terminie 10 dni – jeżeli zostały przesłane w inny sposób.</w:t>
      </w:r>
    </w:p>
    <w:p w14:paraId="0F2CEAD0" w14:textId="77777777" w:rsidR="001502D6" w:rsidRPr="002D4817" w:rsidRDefault="00696DF4" w:rsidP="00996233">
      <w:pPr>
        <w:pStyle w:val="Akapitzlist"/>
        <w:widowControl w:val="0"/>
        <w:numPr>
          <w:ilvl w:val="0"/>
          <w:numId w:val="14"/>
        </w:numPr>
        <w:suppressAutoHyphens/>
        <w:overflowPunct w:val="0"/>
        <w:spacing w:after="0" w:line="240" w:lineRule="auto"/>
        <w:ind w:left="993"/>
        <w:jc w:val="both"/>
        <w:rPr>
          <w:rFonts w:eastAsia="Times New Roman" w:cstheme="minorHAnsi"/>
          <w:color w:val="00000A"/>
          <w:kern w:val="1"/>
          <w:lang w:eastAsia="pl-PL"/>
        </w:rPr>
      </w:pPr>
      <w:r w:rsidRPr="002D4817">
        <w:rPr>
          <w:rFonts w:eastAsia="Times New Roman" w:cstheme="minorHAnsi"/>
          <w:color w:val="00000A"/>
          <w:kern w:val="1"/>
          <w:lang w:eastAsia="pl-PL"/>
        </w:rPr>
        <w:t>Odwołanie wobec treści ogłoszenia o zamówieniu, a także wobec postanowień SIWZ, wnosi się w terminie 5 dni od dnia publikacji ogłoszenia w Biuletynie Zamówień Publicznych lub zamieszczenia SIWZ na stronie internetowej.</w:t>
      </w:r>
    </w:p>
    <w:p w14:paraId="4938F62B" w14:textId="77777777" w:rsidR="001502D6" w:rsidRPr="002D4817" w:rsidRDefault="00696DF4" w:rsidP="00996233">
      <w:pPr>
        <w:pStyle w:val="Akapitzlist"/>
        <w:widowControl w:val="0"/>
        <w:numPr>
          <w:ilvl w:val="0"/>
          <w:numId w:val="14"/>
        </w:numPr>
        <w:suppressAutoHyphens/>
        <w:overflowPunct w:val="0"/>
        <w:spacing w:after="0" w:line="240" w:lineRule="auto"/>
        <w:ind w:left="993"/>
        <w:jc w:val="both"/>
        <w:rPr>
          <w:rFonts w:eastAsia="Times New Roman" w:cstheme="minorHAnsi"/>
          <w:color w:val="00000A"/>
          <w:kern w:val="1"/>
          <w:lang w:eastAsia="pl-PL"/>
        </w:rPr>
      </w:pPr>
      <w:r w:rsidRPr="002D4817">
        <w:rPr>
          <w:rFonts w:eastAsia="Times New Roman" w:cstheme="minorHAnsi"/>
          <w:color w:val="00000A"/>
          <w:kern w:val="1"/>
          <w:lang w:eastAsia="pl-PL"/>
        </w:rPr>
        <w:t xml:space="preserve">Odwołanie wobec czynności innych niż określone w pkt. </w:t>
      </w:r>
      <w:r w:rsidR="001502D6" w:rsidRPr="002D4817">
        <w:rPr>
          <w:rFonts w:eastAsia="Times New Roman" w:cstheme="minorHAnsi"/>
          <w:color w:val="00000A"/>
          <w:kern w:val="1"/>
          <w:lang w:eastAsia="pl-PL"/>
        </w:rPr>
        <w:t xml:space="preserve">2 i pkt. 3 wnosi się w terminie </w:t>
      </w:r>
      <w:r w:rsidRPr="002D4817">
        <w:rPr>
          <w:rFonts w:eastAsia="Times New Roman" w:cstheme="minorHAnsi"/>
          <w:color w:val="00000A"/>
          <w:kern w:val="1"/>
          <w:lang w:eastAsia="pl-PL"/>
        </w:rPr>
        <w:t xml:space="preserve">5 </w:t>
      </w:r>
      <w:r w:rsidRPr="002D4817">
        <w:rPr>
          <w:rFonts w:eastAsia="Times New Roman" w:cstheme="minorHAnsi"/>
          <w:color w:val="00000A"/>
          <w:kern w:val="1"/>
          <w:lang w:eastAsia="pl-PL"/>
        </w:rPr>
        <w:lastRenderedPageBreak/>
        <w:t xml:space="preserve">dni od </w:t>
      </w:r>
      <w:proofErr w:type="gramStart"/>
      <w:r w:rsidRPr="002D4817">
        <w:rPr>
          <w:rFonts w:eastAsia="Times New Roman" w:cstheme="minorHAnsi"/>
          <w:color w:val="00000A"/>
          <w:kern w:val="1"/>
          <w:lang w:eastAsia="pl-PL"/>
        </w:rPr>
        <w:t>dnia</w:t>
      </w:r>
      <w:proofErr w:type="gramEnd"/>
      <w:r w:rsidRPr="002D4817">
        <w:rPr>
          <w:rFonts w:eastAsia="Times New Roman" w:cstheme="minorHAnsi"/>
          <w:color w:val="00000A"/>
          <w:kern w:val="1"/>
          <w:lang w:eastAsia="pl-PL"/>
        </w:rPr>
        <w:t xml:space="preserve"> w którym powzięto lub przy zachowaniu należytej staranności można było powziąć wiadomość o okolicznościach stanowiących podstawę jego wniesienia.</w:t>
      </w:r>
    </w:p>
    <w:p w14:paraId="2948A9D6" w14:textId="77777777" w:rsidR="001502D6" w:rsidRPr="002D4817" w:rsidRDefault="00696DF4" w:rsidP="00996233">
      <w:pPr>
        <w:pStyle w:val="Akapitzlist"/>
        <w:widowControl w:val="0"/>
        <w:numPr>
          <w:ilvl w:val="0"/>
          <w:numId w:val="14"/>
        </w:numPr>
        <w:suppressAutoHyphens/>
        <w:overflowPunct w:val="0"/>
        <w:spacing w:after="0" w:line="240" w:lineRule="auto"/>
        <w:ind w:left="993"/>
        <w:jc w:val="both"/>
        <w:rPr>
          <w:rFonts w:eastAsia="Times New Roman" w:cstheme="minorHAnsi"/>
          <w:color w:val="00000A"/>
          <w:kern w:val="1"/>
          <w:lang w:eastAsia="pl-PL"/>
        </w:rPr>
      </w:pPr>
      <w:r w:rsidRPr="002D4817">
        <w:rPr>
          <w:rFonts w:eastAsia="Times New Roman" w:cstheme="minorHAnsi"/>
          <w:color w:val="00000A"/>
          <w:kern w:val="1"/>
          <w:lang w:eastAsia="pl-PL"/>
        </w:rPr>
        <w:t>Odwołanie powinno wskazywać czynność lub zaniechanie czynności Zamawiającego, której zarzuca się niezgodność z przepisami ustawy Prawo zamówień publicznych, zawierać zwięzłe przedstawienie zarzutów, określać żądanie oraz w</w:t>
      </w:r>
      <w:r w:rsidR="001502D6" w:rsidRPr="002D4817">
        <w:rPr>
          <w:rFonts w:eastAsia="Times New Roman" w:cstheme="minorHAnsi"/>
          <w:color w:val="00000A"/>
          <w:kern w:val="1"/>
          <w:lang w:eastAsia="pl-PL"/>
        </w:rPr>
        <w:t xml:space="preserve">skazywać okoliczności faktyczne </w:t>
      </w:r>
      <w:r w:rsidRPr="002D4817">
        <w:rPr>
          <w:rFonts w:eastAsia="Times New Roman" w:cstheme="minorHAnsi"/>
          <w:color w:val="00000A"/>
          <w:kern w:val="1"/>
          <w:lang w:eastAsia="pl-PL"/>
        </w:rPr>
        <w:t>i prawne uzasadniające wniesienie odwołania.</w:t>
      </w:r>
    </w:p>
    <w:p w14:paraId="63A844E4" w14:textId="77777777" w:rsidR="001502D6" w:rsidRPr="002D4817" w:rsidRDefault="00696DF4" w:rsidP="00996233">
      <w:pPr>
        <w:pStyle w:val="Akapitzlist"/>
        <w:widowControl w:val="0"/>
        <w:numPr>
          <w:ilvl w:val="0"/>
          <w:numId w:val="14"/>
        </w:numPr>
        <w:suppressAutoHyphens/>
        <w:overflowPunct w:val="0"/>
        <w:spacing w:after="0" w:line="240" w:lineRule="auto"/>
        <w:ind w:left="993"/>
        <w:jc w:val="both"/>
        <w:rPr>
          <w:rFonts w:eastAsia="Times New Roman" w:cstheme="minorHAnsi"/>
          <w:color w:val="00000A"/>
          <w:kern w:val="1"/>
          <w:lang w:eastAsia="pl-PL"/>
        </w:rPr>
      </w:pPr>
      <w:r w:rsidRPr="002D4817">
        <w:rPr>
          <w:rFonts w:eastAsia="Times New Roman" w:cstheme="minorHAnsi"/>
          <w:color w:val="00000A"/>
          <w:kern w:val="1"/>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967C9FA" w14:textId="77777777" w:rsidR="001502D6" w:rsidRPr="002D4817" w:rsidRDefault="00696DF4" w:rsidP="00996233">
      <w:pPr>
        <w:pStyle w:val="Akapitzlist"/>
        <w:widowControl w:val="0"/>
        <w:numPr>
          <w:ilvl w:val="0"/>
          <w:numId w:val="14"/>
        </w:numPr>
        <w:suppressAutoHyphens/>
        <w:overflowPunct w:val="0"/>
        <w:spacing w:after="0" w:line="240" w:lineRule="auto"/>
        <w:ind w:left="993"/>
        <w:jc w:val="both"/>
        <w:rPr>
          <w:rFonts w:eastAsia="Times New Roman" w:cstheme="minorHAnsi"/>
          <w:color w:val="00000A"/>
          <w:kern w:val="1"/>
          <w:lang w:eastAsia="pl-PL"/>
        </w:rPr>
      </w:pPr>
      <w:r w:rsidRPr="002D4817">
        <w:rPr>
          <w:rFonts w:eastAsia="Times New Roman" w:cstheme="minorHAnsi"/>
          <w:color w:val="00000A"/>
          <w:kern w:val="1"/>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DBC4BEC" w14:textId="77777777" w:rsidR="00696DF4" w:rsidRPr="002D4817" w:rsidRDefault="00696DF4" w:rsidP="00996233">
      <w:pPr>
        <w:pStyle w:val="Akapitzlist"/>
        <w:widowControl w:val="0"/>
        <w:numPr>
          <w:ilvl w:val="0"/>
          <w:numId w:val="14"/>
        </w:numPr>
        <w:suppressAutoHyphens/>
        <w:overflowPunct w:val="0"/>
        <w:spacing w:after="0" w:line="240" w:lineRule="auto"/>
        <w:ind w:left="993"/>
        <w:jc w:val="both"/>
        <w:rPr>
          <w:rFonts w:eastAsia="Times New Roman" w:cstheme="minorHAnsi"/>
          <w:color w:val="00000A"/>
          <w:kern w:val="1"/>
          <w:lang w:eastAsia="pl-PL"/>
        </w:rPr>
      </w:pPr>
      <w:r w:rsidRPr="002D4817">
        <w:rPr>
          <w:rFonts w:eastAsia="Times New Roman" w:cstheme="minorHAnsi"/>
          <w:color w:val="00000A"/>
          <w:kern w:val="1"/>
          <w:lang w:eastAsia="pl-PL"/>
        </w:rPr>
        <w:t>Na orzeczenie Izby stronom oraz uczestnikom postępowania odwoławczego przysługuje skarga do sądu okręgowego właściwego dla siedziby Zamawiającego, którą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(tj. Dz. U. z 2016 r. poz. 1113) jest równoznaczne z jej wniesieniem.</w:t>
      </w:r>
    </w:p>
    <w:p w14:paraId="2BB956E1" w14:textId="77777777" w:rsidR="005F4454" w:rsidRPr="002D4817" w:rsidRDefault="005F4454" w:rsidP="005F4454">
      <w:pPr>
        <w:widowControl w:val="0"/>
        <w:suppressAutoHyphens/>
        <w:overflowPunct w:val="0"/>
        <w:spacing w:after="0" w:line="240" w:lineRule="auto"/>
        <w:jc w:val="both"/>
        <w:rPr>
          <w:rFonts w:eastAsia="Times New Roman" w:cstheme="minorHAnsi"/>
          <w:color w:val="00000A"/>
          <w:kern w:val="1"/>
          <w:lang w:eastAsia="pl-PL"/>
        </w:rPr>
      </w:pPr>
    </w:p>
    <w:p w14:paraId="0046CDC9" w14:textId="77777777" w:rsidR="005F4454" w:rsidRPr="002D4817" w:rsidRDefault="005F4454" w:rsidP="005F4454">
      <w:pPr>
        <w:widowControl w:val="0"/>
        <w:suppressAutoHyphens/>
        <w:overflowPunct w:val="0"/>
        <w:spacing w:after="0" w:line="240" w:lineRule="auto"/>
        <w:jc w:val="both"/>
        <w:rPr>
          <w:rFonts w:eastAsia="Times New Roman" w:cstheme="minorHAnsi"/>
          <w:b/>
          <w:color w:val="00000A"/>
          <w:kern w:val="1"/>
          <w:lang w:eastAsia="pl-PL"/>
        </w:rPr>
      </w:pPr>
      <w:r w:rsidRPr="002D4817">
        <w:rPr>
          <w:rFonts w:eastAsia="Times New Roman" w:cstheme="minorHAnsi"/>
          <w:b/>
          <w:color w:val="00000A"/>
          <w:kern w:val="1"/>
          <w:lang w:eastAsia="pl-PL"/>
        </w:rPr>
        <w:t>17. PODWYKONAWSTWO</w:t>
      </w:r>
    </w:p>
    <w:p w14:paraId="3751358B" w14:textId="77777777" w:rsidR="005F4454" w:rsidRPr="002D4817" w:rsidRDefault="005F4454" w:rsidP="005F4454">
      <w:pPr>
        <w:widowControl w:val="0"/>
        <w:suppressAutoHyphens/>
        <w:overflowPunct w:val="0"/>
        <w:spacing w:after="0" w:line="240" w:lineRule="auto"/>
        <w:jc w:val="both"/>
        <w:rPr>
          <w:rFonts w:eastAsia="Times New Roman" w:cstheme="minorHAnsi"/>
          <w:b/>
          <w:color w:val="00000A"/>
          <w:kern w:val="1"/>
          <w:lang w:eastAsia="pl-PL"/>
        </w:rPr>
      </w:pPr>
    </w:p>
    <w:p w14:paraId="417FDEB4" w14:textId="77777777" w:rsidR="005F4454" w:rsidRPr="002D4817" w:rsidRDefault="005F4454" w:rsidP="00996233">
      <w:pPr>
        <w:pStyle w:val="Akapitzlist"/>
        <w:widowControl w:val="0"/>
        <w:numPr>
          <w:ilvl w:val="0"/>
          <w:numId w:val="15"/>
        </w:numPr>
        <w:suppressAutoHyphens/>
        <w:overflowPunct w:val="0"/>
        <w:spacing w:after="0" w:line="240" w:lineRule="auto"/>
        <w:ind w:left="993"/>
        <w:jc w:val="both"/>
        <w:rPr>
          <w:rFonts w:eastAsia="Times New Roman" w:cstheme="minorHAnsi"/>
          <w:color w:val="00000A"/>
          <w:kern w:val="1"/>
          <w:lang w:eastAsia="pl-PL"/>
        </w:rPr>
      </w:pPr>
      <w:r w:rsidRPr="002D4817">
        <w:rPr>
          <w:rFonts w:eastAsia="Times New Roman" w:cstheme="minorHAnsi"/>
          <w:color w:val="00000A"/>
          <w:kern w:val="1"/>
          <w:lang w:eastAsia="pl-PL"/>
        </w:rPr>
        <w:t>Wykonawca może powierzyć wykonanie części zamówienia podwykonawcy.</w:t>
      </w:r>
    </w:p>
    <w:p w14:paraId="618F7302" w14:textId="77777777" w:rsidR="005F4454" w:rsidRPr="002D4817" w:rsidRDefault="005F4454" w:rsidP="00996233">
      <w:pPr>
        <w:pStyle w:val="Akapitzlist"/>
        <w:widowControl w:val="0"/>
        <w:numPr>
          <w:ilvl w:val="0"/>
          <w:numId w:val="15"/>
        </w:numPr>
        <w:suppressAutoHyphens/>
        <w:overflowPunct w:val="0"/>
        <w:spacing w:after="0" w:line="240" w:lineRule="auto"/>
        <w:ind w:left="993"/>
        <w:jc w:val="both"/>
        <w:rPr>
          <w:rFonts w:eastAsia="Times New Roman" w:cstheme="minorHAnsi"/>
          <w:color w:val="00000A"/>
          <w:kern w:val="1"/>
          <w:lang w:eastAsia="pl-PL"/>
        </w:rPr>
      </w:pPr>
      <w:r w:rsidRPr="002D4817">
        <w:rPr>
          <w:rFonts w:eastAsia="Times New Roman" w:cstheme="minorHAnsi"/>
          <w:color w:val="00000A"/>
          <w:kern w:val="1"/>
          <w:lang w:eastAsia="pl-PL"/>
        </w:rPr>
        <w:t xml:space="preserve">W </w:t>
      </w:r>
      <w:proofErr w:type="gramStart"/>
      <w:r w:rsidRPr="002D4817">
        <w:rPr>
          <w:rFonts w:eastAsia="Times New Roman" w:cstheme="minorHAnsi"/>
          <w:color w:val="00000A"/>
          <w:kern w:val="1"/>
          <w:lang w:eastAsia="pl-PL"/>
        </w:rPr>
        <w:t>przypadku</w:t>
      </w:r>
      <w:proofErr w:type="gramEnd"/>
      <w:r w:rsidRPr="002D4817">
        <w:rPr>
          <w:rFonts w:eastAsia="Times New Roman" w:cstheme="minorHAnsi"/>
          <w:color w:val="00000A"/>
          <w:kern w:val="1"/>
          <w:lang w:eastAsia="pl-PL"/>
        </w:rPr>
        <w:t xml:space="preserve"> o którym mowa w rozdz. pkt. 1, Zamawiający będzie żądał wskazania przez Wykonawcę tych części zamówienia, których wykonanie zamierza powierzyć podwykonawcom, i podania przez Wykonawcę firm podwykonawców.</w:t>
      </w:r>
    </w:p>
    <w:p w14:paraId="573C08D7" w14:textId="77777777" w:rsidR="005F4454" w:rsidRPr="002D4817" w:rsidRDefault="005F4454" w:rsidP="00996233">
      <w:pPr>
        <w:pStyle w:val="Akapitzlist"/>
        <w:widowControl w:val="0"/>
        <w:numPr>
          <w:ilvl w:val="0"/>
          <w:numId w:val="15"/>
        </w:numPr>
        <w:suppressAutoHyphens/>
        <w:overflowPunct w:val="0"/>
        <w:spacing w:after="0" w:line="240" w:lineRule="auto"/>
        <w:ind w:left="993"/>
        <w:jc w:val="both"/>
        <w:rPr>
          <w:rFonts w:eastAsia="Times New Roman" w:cstheme="minorHAnsi"/>
          <w:color w:val="00000A"/>
          <w:kern w:val="1"/>
          <w:lang w:eastAsia="pl-PL"/>
        </w:rPr>
      </w:pPr>
      <w:r w:rsidRPr="002D4817">
        <w:rPr>
          <w:rFonts w:eastAsia="Times New Roman" w:cstheme="minorHAnsi"/>
          <w:color w:val="00000A"/>
          <w:kern w:val="1"/>
          <w:lang w:eastAsia="pl-PL"/>
        </w:rPr>
        <w:t>Jeżeli zmiana albo rezygnacja z podwykonawcy dotyczy podmiotu, na którego zasoby Wykonawca powoływał się, na zasadach określonych w art. 22a ust. 1 ustawy Prawo zamówień publicznych,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52BF646" w14:textId="77777777" w:rsidR="005F4454" w:rsidRPr="002D4817" w:rsidRDefault="005F4454" w:rsidP="00996233">
      <w:pPr>
        <w:pStyle w:val="Akapitzlist"/>
        <w:widowControl w:val="0"/>
        <w:numPr>
          <w:ilvl w:val="0"/>
          <w:numId w:val="15"/>
        </w:numPr>
        <w:suppressAutoHyphens/>
        <w:overflowPunct w:val="0"/>
        <w:spacing w:after="0" w:line="240" w:lineRule="auto"/>
        <w:ind w:left="993"/>
        <w:jc w:val="both"/>
        <w:rPr>
          <w:rFonts w:eastAsia="Times New Roman" w:cstheme="minorHAnsi"/>
          <w:color w:val="00000A"/>
          <w:kern w:val="1"/>
          <w:lang w:eastAsia="pl-PL"/>
        </w:rPr>
      </w:pPr>
      <w:r w:rsidRPr="002D4817">
        <w:rPr>
          <w:rFonts w:eastAsia="Times New Roman" w:cstheme="minorHAnsi"/>
          <w:color w:val="00000A"/>
          <w:kern w:val="1"/>
          <w:lang w:eastAsia="pl-PL"/>
        </w:rPr>
        <w:t>Jeżeli Zamawiający stwierdzi, że wobec danego podwykonawcy zachodzą podstawy wykluczenia, Wykonawca obowiązany jest zastąpić tego podwykonawcę lub zrezygnować z powierzenia wykonania części zamówienia podwykonawcy.</w:t>
      </w:r>
    </w:p>
    <w:p w14:paraId="7293B0EC" w14:textId="77777777" w:rsidR="005F4454" w:rsidRPr="002D4817" w:rsidRDefault="005F4454" w:rsidP="00996233">
      <w:pPr>
        <w:pStyle w:val="Akapitzlist"/>
        <w:widowControl w:val="0"/>
        <w:numPr>
          <w:ilvl w:val="0"/>
          <w:numId w:val="15"/>
        </w:numPr>
        <w:suppressAutoHyphens/>
        <w:overflowPunct w:val="0"/>
        <w:spacing w:after="0" w:line="240" w:lineRule="auto"/>
        <w:ind w:left="993"/>
        <w:jc w:val="both"/>
        <w:rPr>
          <w:rFonts w:eastAsia="Times New Roman" w:cstheme="minorHAnsi"/>
          <w:color w:val="00000A"/>
          <w:kern w:val="1"/>
          <w:lang w:eastAsia="pl-PL"/>
        </w:rPr>
      </w:pPr>
      <w:r w:rsidRPr="002D4817">
        <w:rPr>
          <w:rFonts w:eastAsia="Times New Roman" w:cstheme="minorHAnsi"/>
          <w:color w:val="00000A"/>
          <w:kern w:val="1"/>
          <w:lang w:eastAsia="pl-PL"/>
        </w:rPr>
        <w:t xml:space="preserve">Powierzenie wykonania części zamówienia podwykonawcom nie zwalnia Wykonawcy z odpowiedzialności za należyte wykonanie tego zamówienia. </w:t>
      </w:r>
    </w:p>
    <w:p w14:paraId="26F7313E" w14:textId="77777777" w:rsidR="009F70B8" w:rsidRPr="002D4817" w:rsidRDefault="009F70B8" w:rsidP="009F70B8">
      <w:pPr>
        <w:suppressAutoHyphens/>
        <w:spacing w:after="0" w:line="240" w:lineRule="auto"/>
        <w:jc w:val="both"/>
        <w:rPr>
          <w:rFonts w:eastAsia="Times New Roman" w:cstheme="minorHAnsi"/>
          <w:color w:val="00000A"/>
          <w:kern w:val="1"/>
          <w:lang w:eastAsia="pl-PL"/>
        </w:rPr>
      </w:pPr>
    </w:p>
    <w:p w14:paraId="7428D363" w14:textId="77777777" w:rsidR="009F70B8" w:rsidRPr="002D4817" w:rsidRDefault="009F70B8" w:rsidP="009F70B8">
      <w:pPr>
        <w:suppressAutoHyphens/>
        <w:spacing w:after="0" w:line="240" w:lineRule="auto"/>
        <w:jc w:val="both"/>
        <w:rPr>
          <w:rFonts w:eastAsia="Times New Roman" w:cstheme="minorHAnsi"/>
          <w:b/>
          <w:lang w:eastAsia="ar-SA"/>
        </w:rPr>
      </w:pPr>
      <w:r w:rsidRPr="002D4817">
        <w:rPr>
          <w:rFonts w:eastAsia="Times New Roman" w:cstheme="minorHAnsi"/>
          <w:b/>
          <w:color w:val="00000A"/>
          <w:kern w:val="1"/>
          <w:lang w:eastAsia="pl-PL"/>
        </w:rPr>
        <w:t>18.</w:t>
      </w:r>
      <w:r w:rsidRPr="002D4817">
        <w:rPr>
          <w:rFonts w:eastAsia="Times New Roman" w:cstheme="minorHAnsi"/>
          <w:color w:val="00000A"/>
          <w:kern w:val="1"/>
          <w:lang w:eastAsia="pl-PL"/>
        </w:rPr>
        <w:t xml:space="preserve"> </w:t>
      </w:r>
      <w:r w:rsidRPr="002D4817">
        <w:rPr>
          <w:rFonts w:eastAsia="Times New Roman" w:cstheme="minorHAnsi"/>
          <w:b/>
          <w:lang w:eastAsia="ar-SA"/>
        </w:rPr>
        <w:t>WYMAGANIA DOTYCZACE ZABEZPIECZENIA NALEŻYTEGO WYKONANIA UMOWY</w:t>
      </w:r>
    </w:p>
    <w:p w14:paraId="5D428230" w14:textId="77777777" w:rsidR="009F70B8" w:rsidRPr="002D4817" w:rsidRDefault="009F70B8" w:rsidP="009F70B8">
      <w:pPr>
        <w:suppressAutoHyphens/>
        <w:spacing w:after="0" w:line="240" w:lineRule="auto"/>
        <w:ind w:left="284"/>
        <w:jc w:val="both"/>
        <w:rPr>
          <w:rFonts w:eastAsia="Times New Roman" w:cstheme="minorHAnsi"/>
          <w:b/>
          <w:lang w:eastAsia="ar-SA"/>
        </w:rPr>
      </w:pPr>
    </w:p>
    <w:p w14:paraId="5B8943C7" w14:textId="77777777" w:rsidR="009F70B8" w:rsidRPr="002D4817" w:rsidRDefault="009F70B8" w:rsidP="009F70B8">
      <w:pPr>
        <w:suppressAutoHyphens/>
        <w:spacing w:after="0" w:line="240" w:lineRule="auto"/>
        <w:rPr>
          <w:rFonts w:eastAsia="Times New Roman" w:cstheme="minorHAnsi"/>
          <w:lang w:eastAsia="ar-SA"/>
        </w:rPr>
      </w:pPr>
      <w:r w:rsidRPr="002D4817">
        <w:rPr>
          <w:rFonts w:eastAsia="Times New Roman" w:cstheme="minorHAnsi"/>
          <w:lang w:eastAsia="ar-SA"/>
        </w:rPr>
        <w:t>Zamawiający nie przewiduje wniesienia zabezpieczenia należytego wykonania umowy.</w:t>
      </w:r>
    </w:p>
    <w:p w14:paraId="3BFA090D" w14:textId="77777777" w:rsidR="009F70B8" w:rsidRPr="002D4817" w:rsidRDefault="009F70B8" w:rsidP="009F70B8">
      <w:pPr>
        <w:suppressAutoHyphens/>
        <w:spacing w:after="0" w:line="240" w:lineRule="auto"/>
        <w:ind w:left="720"/>
        <w:jc w:val="both"/>
        <w:rPr>
          <w:rFonts w:eastAsia="Times New Roman" w:cstheme="minorHAnsi"/>
          <w:b/>
          <w:lang w:eastAsia="ar-SA"/>
        </w:rPr>
      </w:pPr>
    </w:p>
    <w:p w14:paraId="023A16D0" w14:textId="77777777" w:rsidR="009F70B8" w:rsidRPr="002D4817" w:rsidRDefault="009F70B8" w:rsidP="009F70B8">
      <w:pPr>
        <w:suppressAutoHyphens/>
        <w:spacing w:after="0" w:line="240" w:lineRule="auto"/>
        <w:jc w:val="both"/>
        <w:rPr>
          <w:rFonts w:eastAsia="Times New Roman" w:cstheme="minorHAnsi"/>
          <w:b/>
          <w:lang w:eastAsia="ar-SA"/>
        </w:rPr>
      </w:pPr>
      <w:r w:rsidRPr="002D4817">
        <w:rPr>
          <w:rFonts w:eastAsia="Times New Roman" w:cstheme="minorHAnsi"/>
          <w:b/>
          <w:lang w:eastAsia="ar-SA"/>
        </w:rPr>
        <w:t>19. ISTOTNE DLA STRON POSTANOWIENIA, KTÓRE ZOSTANĄ WPROWADZONE DO TREŚCI ZAWIERANEJ UMOWY W SPRAWIE ZAMÓWIENIA PUBLICZNEGO</w:t>
      </w:r>
    </w:p>
    <w:p w14:paraId="0989C9EF" w14:textId="77777777" w:rsidR="009F70B8" w:rsidRPr="002D4817" w:rsidRDefault="009F70B8" w:rsidP="009F70B8">
      <w:pPr>
        <w:suppressAutoHyphens/>
        <w:spacing w:after="0" w:line="240" w:lineRule="auto"/>
        <w:jc w:val="both"/>
        <w:rPr>
          <w:rFonts w:eastAsia="Times New Roman" w:cstheme="minorHAnsi"/>
          <w:b/>
          <w:lang w:eastAsia="ar-SA"/>
        </w:rPr>
      </w:pPr>
    </w:p>
    <w:p w14:paraId="06149B4A" w14:textId="77777777" w:rsidR="009F70B8" w:rsidRPr="002D4817" w:rsidRDefault="009F70B8" w:rsidP="00996233">
      <w:pPr>
        <w:pStyle w:val="Akapitzlist"/>
        <w:numPr>
          <w:ilvl w:val="0"/>
          <w:numId w:val="18"/>
        </w:numPr>
        <w:suppressAutoHyphens/>
        <w:spacing w:after="0" w:line="240" w:lineRule="auto"/>
        <w:ind w:left="993"/>
        <w:jc w:val="both"/>
        <w:rPr>
          <w:rFonts w:eastAsia="Times New Roman" w:cstheme="minorHAnsi"/>
          <w:lang w:eastAsia="ar-SA"/>
        </w:rPr>
      </w:pPr>
      <w:r w:rsidRPr="002D4817">
        <w:rPr>
          <w:rFonts w:eastAsia="Times New Roman" w:cstheme="minorHAnsi"/>
          <w:lang w:eastAsia="ar-SA"/>
        </w:rPr>
        <w:t>Istotne postanowienia umowy zawiera projekt umowy stanowiący Załącznik nr 6 do SIWZ.</w:t>
      </w:r>
    </w:p>
    <w:p w14:paraId="5F961899" w14:textId="77777777" w:rsidR="009F70B8" w:rsidRPr="002D4817" w:rsidRDefault="009F70B8" w:rsidP="00996233">
      <w:pPr>
        <w:pStyle w:val="Akapitzlist"/>
        <w:numPr>
          <w:ilvl w:val="0"/>
          <w:numId w:val="18"/>
        </w:numPr>
        <w:suppressAutoHyphens/>
        <w:spacing w:after="0" w:line="240" w:lineRule="auto"/>
        <w:ind w:left="993"/>
        <w:jc w:val="both"/>
        <w:rPr>
          <w:rFonts w:eastAsia="Times New Roman" w:cstheme="minorHAnsi"/>
          <w:lang w:eastAsia="ar-SA"/>
        </w:rPr>
      </w:pPr>
      <w:r w:rsidRPr="002D4817">
        <w:rPr>
          <w:rFonts w:eastAsia="Times New Roman" w:cstheme="minorHAnsi"/>
          <w:lang w:eastAsia="ar-SA"/>
        </w:rPr>
        <w:lastRenderedPageBreak/>
        <w:t>Zamawiający przewiduje możliwość zmiany umowy w zakresie zmiany terminów realizacji usługi oraz terminów płatności w przypadku konieczności dokonania zmiany wynikającej z realizacji projektu oraz w przypadku zaistnienia wyjątkowych okoliczności zarówno po stronie Wykonawcy jak i Zamawiającego.</w:t>
      </w:r>
    </w:p>
    <w:p w14:paraId="1C3A9568" w14:textId="77777777" w:rsidR="009F70B8" w:rsidRPr="002D4817" w:rsidRDefault="009F70B8" w:rsidP="009F70B8">
      <w:pPr>
        <w:suppressAutoHyphens/>
        <w:spacing w:after="0" w:line="240" w:lineRule="auto"/>
        <w:jc w:val="both"/>
        <w:rPr>
          <w:rFonts w:eastAsia="Times New Roman" w:cstheme="minorHAnsi"/>
          <w:lang w:eastAsia="ar-SA"/>
        </w:rPr>
      </w:pPr>
    </w:p>
    <w:p w14:paraId="0E8271FA" w14:textId="77777777" w:rsidR="009F70B8" w:rsidRPr="002D4817" w:rsidRDefault="009F70B8" w:rsidP="009F70B8">
      <w:pPr>
        <w:suppressAutoHyphens/>
        <w:spacing w:after="0" w:line="240" w:lineRule="auto"/>
        <w:jc w:val="both"/>
        <w:rPr>
          <w:rFonts w:eastAsia="Times New Roman" w:cstheme="minorHAnsi"/>
          <w:b/>
          <w:lang w:eastAsia="ar-SA"/>
        </w:rPr>
      </w:pPr>
      <w:r w:rsidRPr="002D4817">
        <w:rPr>
          <w:rFonts w:eastAsia="Times New Roman" w:cstheme="minorHAnsi"/>
          <w:b/>
          <w:lang w:eastAsia="ar-SA"/>
        </w:rPr>
        <w:t xml:space="preserve">20. TRYB UDZIELANIA WYJAŚNIEŃ I WYKAZ OSÓB UPOWAŻNIONYCH DO </w:t>
      </w:r>
      <w:proofErr w:type="gramStart"/>
      <w:r w:rsidRPr="002D4817">
        <w:rPr>
          <w:rFonts w:eastAsia="Times New Roman" w:cstheme="minorHAnsi"/>
          <w:b/>
          <w:lang w:eastAsia="ar-SA"/>
        </w:rPr>
        <w:t>ICH  UDZIELANIA</w:t>
      </w:r>
      <w:proofErr w:type="gramEnd"/>
    </w:p>
    <w:p w14:paraId="3D5B4A54" w14:textId="77777777" w:rsidR="009F70B8" w:rsidRPr="002D4817" w:rsidRDefault="009F70B8" w:rsidP="009F70B8">
      <w:pPr>
        <w:suppressAutoHyphens/>
        <w:spacing w:after="0" w:line="240" w:lineRule="auto"/>
        <w:ind w:left="720"/>
        <w:jc w:val="both"/>
        <w:rPr>
          <w:rFonts w:eastAsia="Times New Roman" w:cstheme="minorHAnsi"/>
          <w:b/>
          <w:lang w:eastAsia="ar-SA"/>
        </w:rPr>
      </w:pPr>
    </w:p>
    <w:p w14:paraId="723F4F6E" w14:textId="77777777" w:rsidR="009F70B8" w:rsidRPr="002D4817" w:rsidRDefault="009F70B8" w:rsidP="00996233">
      <w:pPr>
        <w:pStyle w:val="Akapitzlist"/>
        <w:numPr>
          <w:ilvl w:val="0"/>
          <w:numId w:val="19"/>
        </w:numPr>
        <w:tabs>
          <w:tab w:val="num" w:pos="720"/>
        </w:tabs>
        <w:suppressAutoHyphens/>
        <w:spacing w:after="0" w:line="240" w:lineRule="auto"/>
        <w:ind w:left="993"/>
        <w:jc w:val="both"/>
        <w:rPr>
          <w:rFonts w:eastAsia="Times New Roman" w:cstheme="minorHAnsi"/>
          <w:lang w:eastAsia="pl-PL"/>
        </w:rPr>
      </w:pPr>
      <w:r w:rsidRPr="002D4817">
        <w:rPr>
          <w:rFonts w:eastAsia="Times New Roman" w:cstheme="minorHAnsi"/>
          <w:lang w:eastAsia="pl-PL"/>
        </w:rPr>
        <w:t xml:space="preserve">Przed terminem składania ofert każdy wykonawca może zwrócić się do Zamawiającego o wyjaśnienie treści Specyfikacji. </w:t>
      </w:r>
    </w:p>
    <w:p w14:paraId="01D723C7" w14:textId="77777777" w:rsidR="009F70B8" w:rsidRPr="002D4817" w:rsidRDefault="009F70B8" w:rsidP="00996233">
      <w:pPr>
        <w:pStyle w:val="Akapitzlist"/>
        <w:numPr>
          <w:ilvl w:val="0"/>
          <w:numId w:val="19"/>
        </w:numPr>
        <w:tabs>
          <w:tab w:val="num" w:pos="720"/>
        </w:tabs>
        <w:suppressAutoHyphens/>
        <w:spacing w:after="0" w:line="240" w:lineRule="auto"/>
        <w:ind w:left="993"/>
        <w:jc w:val="both"/>
        <w:rPr>
          <w:rFonts w:eastAsia="Times New Roman" w:cstheme="minorHAnsi"/>
          <w:lang w:eastAsia="pl-PL"/>
        </w:rPr>
      </w:pPr>
      <w:r w:rsidRPr="002D4817">
        <w:rPr>
          <w:rFonts w:eastAsia="Times New Roman" w:cstheme="minorHAnsi"/>
          <w:lang w:eastAsia="pl-PL"/>
        </w:rPr>
        <w:t xml:space="preserve">Zamawiający jest obowiązany udzielić wyjaśnień niezwłocznie, jednak nie później niż na 2 dni przed upływem terminu składania ofert, pod warunkiem, </w:t>
      </w:r>
      <w:proofErr w:type="gramStart"/>
      <w:r w:rsidRPr="002D4817">
        <w:rPr>
          <w:rFonts w:eastAsia="Times New Roman" w:cstheme="minorHAnsi"/>
          <w:lang w:eastAsia="pl-PL"/>
        </w:rPr>
        <w:t>ze</w:t>
      </w:r>
      <w:proofErr w:type="gramEnd"/>
      <w:r w:rsidRPr="002D4817">
        <w:rPr>
          <w:rFonts w:eastAsia="Times New Roman" w:cstheme="minorHAnsi"/>
          <w:lang w:eastAsia="pl-PL"/>
        </w:rPr>
        <w:t xml:space="preserve"> wniosek o wyjaśnienie treści specyfikacji istotnych warunków zamówienia wpłynął do zamawiającego nie później niż do końca dnia, w którym upływa połowa wyznaczonego terminu składania ofert. </w:t>
      </w:r>
    </w:p>
    <w:p w14:paraId="358443AA" w14:textId="77777777" w:rsidR="009F70B8" w:rsidRPr="002D4817" w:rsidRDefault="009F70B8" w:rsidP="00996233">
      <w:pPr>
        <w:pStyle w:val="Akapitzlist"/>
        <w:numPr>
          <w:ilvl w:val="0"/>
          <w:numId w:val="19"/>
        </w:numPr>
        <w:tabs>
          <w:tab w:val="num" w:pos="720"/>
        </w:tabs>
        <w:suppressAutoHyphens/>
        <w:spacing w:after="0" w:line="240" w:lineRule="auto"/>
        <w:ind w:left="993"/>
        <w:jc w:val="both"/>
        <w:rPr>
          <w:rFonts w:eastAsia="Times New Roman" w:cstheme="minorHAnsi"/>
          <w:lang w:eastAsia="pl-PL"/>
        </w:rPr>
      </w:pPr>
      <w:r w:rsidRPr="002D4817">
        <w:rPr>
          <w:rFonts w:eastAsia="Times New Roman" w:cstheme="minorHAnsi"/>
          <w:lang w:eastAsia="pl-PL"/>
        </w:rPr>
        <w:t>Jeżeli wniosek o wyjaśnienie treści specyfikacji istotnych warunków zamówienia wpłynął po upływie terminu składania wniosku, o którym mowa w ust. 2, lub dotyczy udzielonych wyjaśnień, zamawiający może udzielić wyjaśnień albo pozostawić wniosek bez rozpatrywania.</w:t>
      </w:r>
    </w:p>
    <w:p w14:paraId="2E249758" w14:textId="77777777" w:rsidR="009F70B8" w:rsidRPr="002D4817" w:rsidRDefault="009F70B8" w:rsidP="00996233">
      <w:pPr>
        <w:pStyle w:val="Akapitzlist"/>
        <w:numPr>
          <w:ilvl w:val="0"/>
          <w:numId w:val="19"/>
        </w:numPr>
        <w:tabs>
          <w:tab w:val="num" w:pos="720"/>
        </w:tabs>
        <w:suppressAutoHyphens/>
        <w:spacing w:after="0" w:line="240" w:lineRule="auto"/>
        <w:ind w:left="993"/>
        <w:jc w:val="both"/>
        <w:rPr>
          <w:rFonts w:eastAsia="Times New Roman" w:cstheme="minorHAnsi"/>
          <w:lang w:eastAsia="pl-PL"/>
        </w:rPr>
      </w:pPr>
      <w:r w:rsidRPr="002D4817">
        <w:rPr>
          <w:rFonts w:eastAsia="Times New Roman" w:cstheme="minorHAnsi"/>
          <w:lang w:eastAsia="pl-PL"/>
        </w:rPr>
        <w:t>Przedłużenie terminu do składania nie wpływa na bieg terminu składania wniosku, o którym mowa w ust. 2.</w:t>
      </w:r>
    </w:p>
    <w:p w14:paraId="4CCED97E" w14:textId="77777777" w:rsidR="009F70B8" w:rsidRPr="002D4817" w:rsidRDefault="009F70B8" w:rsidP="00996233">
      <w:pPr>
        <w:pStyle w:val="Akapitzlist"/>
        <w:numPr>
          <w:ilvl w:val="0"/>
          <w:numId w:val="19"/>
        </w:numPr>
        <w:tabs>
          <w:tab w:val="num" w:pos="720"/>
        </w:tabs>
        <w:suppressAutoHyphens/>
        <w:spacing w:after="0" w:line="240" w:lineRule="auto"/>
        <w:ind w:left="993"/>
        <w:jc w:val="both"/>
        <w:rPr>
          <w:rFonts w:eastAsia="Times New Roman" w:cstheme="minorHAnsi"/>
          <w:lang w:eastAsia="pl-PL"/>
        </w:rPr>
      </w:pPr>
      <w:r w:rsidRPr="002D4817">
        <w:rPr>
          <w:rFonts w:eastAsia="Times New Roman" w:cstheme="minorHAnsi"/>
          <w:lang w:eastAsia="pl-PL"/>
        </w:rPr>
        <w:t>Treść zapytań wraz z wyjaśnieniami Zamawiający przekaże wykonawcom, którym przekazana została specyfikacja istotnych warunków zamówienia oraz zamieści na swojej stronie internetowej.</w:t>
      </w:r>
    </w:p>
    <w:p w14:paraId="367A9E66" w14:textId="77777777" w:rsidR="009F70B8" w:rsidRPr="002D4817" w:rsidRDefault="009F70B8" w:rsidP="00996233">
      <w:pPr>
        <w:pStyle w:val="Akapitzlist"/>
        <w:numPr>
          <w:ilvl w:val="0"/>
          <w:numId w:val="19"/>
        </w:numPr>
        <w:tabs>
          <w:tab w:val="num" w:pos="720"/>
        </w:tabs>
        <w:suppressAutoHyphens/>
        <w:spacing w:after="0" w:line="240" w:lineRule="auto"/>
        <w:ind w:left="993"/>
        <w:jc w:val="both"/>
        <w:rPr>
          <w:rFonts w:eastAsia="Times New Roman" w:cstheme="minorHAnsi"/>
          <w:lang w:eastAsia="pl-PL"/>
        </w:rPr>
      </w:pPr>
      <w:r w:rsidRPr="002D4817">
        <w:rPr>
          <w:rFonts w:eastAsia="Times New Roman" w:cstheme="minorHAnsi"/>
          <w:lang w:eastAsia="pl-PL"/>
        </w:rPr>
        <w:t>Osobą upoważnioną do kontaktów z wykonawcami i udzielania wyjaśnień jest:</w:t>
      </w:r>
    </w:p>
    <w:p w14:paraId="191B90EA" w14:textId="4C2AF4AF" w:rsidR="009F70B8" w:rsidRPr="003F7442" w:rsidRDefault="009F70B8" w:rsidP="00996233">
      <w:pPr>
        <w:numPr>
          <w:ilvl w:val="1"/>
          <w:numId w:val="17"/>
        </w:numPr>
        <w:suppressAutoHyphens/>
        <w:spacing w:after="0" w:line="240" w:lineRule="auto"/>
        <w:jc w:val="both"/>
        <w:rPr>
          <w:rFonts w:eastAsia="Times New Roman" w:cstheme="minorHAnsi"/>
          <w:lang w:eastAsia="pl-PL"/>
        </w:rPr>
      </w:pPr>
      <w:r w:rsidRPr="003F7442">
        <w:rPr>
          <w:rFonts w:eastAsia="Times New Roman" w:cstheme="minorHAnsi"/>
          <w:lang w:eastAsia="pl-PL"/>
        </w:rPr>
        <w:t xml:space="preserve">Pani </w:t>
      </w:r>
      <w:r w:rsidR="009C103C" w:rsidRPr="003F7442">
        <w:rPr>
          <w:rFonts w:eastAsia="Times New Roman" w:cstheme="minorHAnsi"/>
          <w:lang w:eastAsia="pl-PL"/>
        </w:rPr>
        <w:t>Ilona Rogozińska</w:t>
      </w:r>
      <w:r w:rsidR="003F7442">
        <w:rPr>
          <w:rFonts w:eastAsia="Times New Roman" w:cstheme="minorHAnsi"/>
          <w:lang w:eastAsia="pl-PL"/>
        </w:rPr>
        <w:t xml:space="preserve"> tel 606916188</w:t>
      </w:r>
    </w:p>
    <w:p w14:paraId="13CD5BFB" w14:textId="77777777" w:rsidR="009F70B8" w:rsidRPr="002D4817" w:rsidRDefault="009F70B8" w:rsidP="00696DF4">
      <w:pPr>
        <w:widowControl w:val="0"/>
        <w:suppressAutoHyphens/>
        <w:overflowPunct w:val="0"/>
        <w:spacing w:after="0" w:line="240" w:lineRule="auto"/>
        <w:jc w:val="both"/>
        <w:rPr>
          <w:rFonts w:eastAsia="Times New Roman" w:cstheme="minorHAnsi"/>
          <w:color w:val="00000A"/>
          <w:kern w:val="1"/>
          <w:lang w:eastAsia="pl-PL"/>
        </w:rPr>
      </w:pPr>
    </w:p>
    <w:p w14:paraId="484E55C5" w14:textId="77777777" w:rsidR="009F70B8" w:rsidRPr="002D4817" w:rsidRDefault="009F70B8" w:rsidP="00696DF4">
      <w:pPr>
        <w:widowControl w:val="0"/>
        <w:suppressAutoHyphens/>
        <w:overflowPunct w:val="0"/>
        <w:spacing w:after="0" w:line="240" w:lineRule="auto"/>
        <w:jc w:val="both"/>
        <w:rPr>
          <w:rFonts w:eastAsia="Times New Roman" w:cstheme="minorHAnsi"/>
          <w:color w:val="00000A"/>
          <w:kern w:val="1"/>
          <w:lang w:eastAsia="pl-PL"/>
        </w:rPr>
      </w:pPr>
    </w:p>
    <w:p w14:paraId="003D3924" w14:textId="77777777" w:rsidR="00696DF4" w:rsidRPr="002D4817" w:rsidRDefault="00EA5D3B" w:rsidP="00696DF4">
      <w:pPr>
        <w:widowControl w:val="0"/>
        <w:suppressAutoHyphens/>
        <w:overflowPunct w:val="0"/>
        <w:spacing w:after="0" w:line="240" w:lineRule="auto"/>
        <w:jc w:val="both"/>
        <w:rPr>
          <w:rFonts w:eastAsia="Times New Roman" w:cstheme="minorHAnsi"/>
          <w:b/>
          <w:bCs/>
          <w:color w:val="00000A"/>
          <w:kern w:val="1"/>
          <w:lang w:eastAsia="pl-PL"/>
        </w:rPr>
      </w:pPr>
      <w:r w:rsidRPr="002D4817">
        <w:rPr>
          <w:rFonts w:eastAsia="Times New Roman" w:cstheme="minorHAnsi"/>
          <w:b/>
          <w:bCs/>
          <w:color w:val="00000A"/>
          <w:kern w:val="1"/>
          <w:lang w:eastAsia="pl-PL"/>
        </w:rPr>
        <w:t>21</w:t>
      </w:r>
      <w:r w:rsidR="00696DF4" w:rsidRPr="002D4817">
        <w:rPr>
          <w:rFonts w:eastAsia="Times New Roman" w:cstheme="minorHAnsi"/>
          <w:b/>
          <w:bCs/>
          <w:color w:val="00000A"/>
          <w:kern w:val="1"/>
          <w:lang w:eastAsia="pl-PL"/>
        </w:rPr>
        <w:t xml:space="preserve">. </w:t>
      </w:r>
      <w:proofErr w:type="gramStart"/>
      <w:r w:rsidR="00696DF4" w:rsidRPr="002D4817">
        <w:rPr>
          <w:rFonts w:eastAsia="Times New Roman" w:cstheme="minorHAnsi"/>
          <w:b/>
          <w:bCs/>
          <w:color w:val="00000A"/>
          <w:kern w:val="1"/>
          <w:lang w:eastAsia="pl-PL"/>
        </w:rPr>
        <w:t>INFORMACJE  KOŃCOWE</w:t>
      </w:r>
      <w:proofErr w:type="gramEnd"/>
    </w:p>
    <w:p w14:paraId="47C5D3FF" w14:textId="77777777" w:rsidR="00696DF4" w:rsidRPr="002D4817" w:rsidRDefault="00696DF4" w:rsidP="00696DF4">
      <w:pPr>
        <w:widowControl w:val="0"/>
        <w:suppressAutoHyphens/>
        <w:overflowPunct w:val="0"/>
        <w:spacing w:after="0" w:line="240" w:lineRule="auto"/>
        <w:jc w:val="both"/>
        <w:rPr>
          <w:rFonts w:eastAsia="Times New Roman" w:cstheme="minorHAnsi"/>
          <w:b/>
          <w:bCs/>
          <w:color w:val="00000A"/>
          <w:kern w:val="1"/>
          <w:lang w:eastAsia="pl-PL"/>
        </w:rPr>
      </w:pPr>
    </w:p>
    <w:p w14:paraId="0B62C724" w14:textId="77777777" w:rsidR="00696DF4" w:rsidRPr="002D4817" w:rsidRDefault="00696DF4" w:rsidP="009F70B8">
      <w:pPr>
        <w:widowControl w:val="0"/>
        <w:suppressAutoHyphens/>
        <w:overflowPunct w:val="0"/>
        <w:spacing w:after="0" w:line="240" w:lineRule="auto"/>
        <w:jc w:val="both"/>
        <w:rPr>
          <w:rFonts w:eastAsia="Times New Roman" w:cstheme="minorHAnsi"/>
          <w:color w:val="00000A"/>
          <w:kern w:val="1"/>
          <w:lang w:eastAsia="pl-PL"/>
        </w:rPr>
      </w:pPr>
      <w:r w:rsidRPr="002D4817">
        <w:rPr>
          <w:rFonts w:eastAsia="Times New Roman" w:cstheme="minorHAnsi"/>
          <w:color w:val="00000A"/>
          <w:kern w:val="1"/>
          <w:lang w:eastAsia="pl-PL"/>
        </w:rPr>
        <w:t>Zamawiający nie przewiduje:</w:t>
      </w:r>
    </w:p>
    <w:p w14:paraId="677E6859" w14:textId="77777777" w:rsidR="00696DF4" w:rsidRPr="002D4817" w:rsidRDefault="00696DF4" w:rsidP="003276D7">
      <w:pPr>
        <w:widowControl w:val="0"/>
        <w:suppressAutoHyphens/>
        <w:overflowPunct w:val="0"/>
        <w:spacing w:after="0" w:line="240" w:lineRule="auto"/>
        <w:ind w:left="227" w:firstLine="481"/>
        <w:jc w:val="both"/>
        <w:rPr>
          <w:rFonts w:eastAsia="Times New Roman" w:cstheme="minorHAnsi"/>
          <w:color w:val="00000A"/>
          <w:kern w:val="1"/>
          <w:lang w:eastAsia="pl-PL"/>
        </w:rPr>
      </w:pPr>
      <w:r w:rsidRPr="002D4817">
        <w:rPr>
          <w:rFonts w:eastAsia="Times New Roman" w:cstheme="minorHAnsi"/>
          <w:color w:val="00000A"/>
          <w:kern w:val="1"/>
          <w:lang w:eastAsia="pl-PL"/>
        </w:rPr>
        <w:t>a) zawarcia umowy ramowej,</w:t>
      </w:r>
    </w:p>
    <w:p w14:paraId="777607FA" w14:textId="77777777" w:rsidR="00696DF4" w:rsidRPr="002D4817" w:rsidRDefault="00696DF4" w:rsidP="003276D7">
      <w:pPr>
        <w:widowControl w:val="0"/>
        <w:suppressAutoHyphens/>
        <w:overflowPunct w:val="0"/>
        <w:spacing w:after="0" w:line="240" w:lineRule="auto"/>
        <w:ind w:left="227" w:firstLine="481"/>
        <w:jc w:val="both"/>
        <w:rPr>
          <w:rFonts w:eastAsia="Times New Roman" w:cstheme="minorHAnsi"/>
          <w:color w:val="00000A"/>
          <w:kern w:val="1"/>
          <w:lang w:eastAsia="pl-PL"/>
        </w:rPr>
      </w:pPr>
      <w:r w:rsidRPr="002D4817">
        <w:rPr>
          <w:rFonts w:eastAsia="Times New Roman" w:cstheme="minorHAnsi"/>
          <w:color w:val="00000A"/>
          <w:kern w:val="1"/>
          <w:lang w:eastAsia="pl-PL"/>
        </w:rPr>
        <w:t>b) składania ofert wariantowych,</w:t>
      </w:r>
    </w:p>
    <w:p w14:paraId="061D065F" w14:textId="77777777" w:rsidR="00696DF4" w:rsidRPr="002D4817" w:rsidRDefault="00696DF4" w:rsidP="003276D7">
      <w:pPr>
        <w:widowControl w:val="0"/>
        <w:suppressAutoHyphens/>
        <w:overflowPunct w:val="0"/>
        <w:spacing w:after="0" w:line="240" w:lineRule="auto"/>
        <w:ind w:left="227" w:firstLine="481"/>
        <w:jc w:val="both"/>
        <w:rPr>
          <w:rFonts w:eastAsia="Times New Roman" w:cstheme="minorHAnsi"/>
          <w:color w:val="00000A"/>
          <w:kern w:val="1"/>
          <w:lang w:eastAsia="pl-PL"/>
        </w:rPr>
      </w:pPr>
      <w:r w:rsidRPr="002D4817">
        <w:rPr>
          <w:rFonts w:eastAsia="Times New Roman" w:cstheme="minorHAnsi"/>
          <w:color w:val="00000A"/>
          <w:kern w:val="1"/>
          <w:lang w:eastAsia="pl-PL"/>
        </w:rPr>
        <w:t>c) zamówień o których mowa w art. 67 ust. 1 pkt 6 i pkt 7</w:t>
      </w:r>
      <w:r w:rsidR="00EA5D3B" w:rsidRPr="002D4817">
        <w:rPr>
          <w:rFonts w:eastAsia="Times New Roman" w:cstheme="minorHAnsi"/>
          <w:color w:val="00000A"/>
          <w:kern w:val="1"/>
          <w:lang w:eastAsia="pl-PL"/>
        </w:rPr>
        <w:t xml:space="preserve"> pzp</w:t>
      </w:r>
      <w:r w:rsidRPr="002D4817">
        <w:rPr>
          <w:rFonts w:eastAsia="Times New Roman" w:cstheme="minorHAnsi"/>
          <w:color w:val="00000A"/>
          <w:kern w:val="1"/>
          <w:lang w:eastAsia="pl-PL"/>
        </w:rPr>
        <w:t>,</w:t>
      </w:r>
    </w:p>
    <w:p w14:paraId="228A2A6D" w14:textId="77777777" w:rsidR="00696DF4" w:rsidRPr="002D4817" w:rsidRDefault="00696DF4" w:rsidP="003276D7">
      <w:pPr>
        <w:widowControl w:val="0"/>
        <w:suppressAutoHyphens/>
        <w:overflowPunct w:val="0"/>
        <w:spacing w:after="0" w:line="240" w:lineRule="auto"/>
        <w:ind w:left="227" w:firstLine="481"/>
        <w:jc w:val="both"/>
        <w:rPr>
          <w:rFonts w:eastAsia="Times New Roman" w:cstheme="minorHAnsi"/>
          <w:color w:val="00000A"/>
          <w:kern w:val="1"/>
          <w:lang w:eastAsia="pl-PL"/>
        </w:rPr>
      </w:pPr>
      <w:r w:rsidRPr="002D4817">
        <w:rPr>
          <w:rFonts w:eastAsia="Times New Roman" w:cstheme="minorHAnsi"/>
          <w:color w:val="00000A"/>
          <w:kern w:val="1"/>
          <w:lang w:eastAsia="pl-PL"/>
        </w:rPr>
        <w:t>d) prawa opcji,</w:t>
      </w:r>
    </w:p>
    <w:p w14:paraId="298A6F1E" w14:textId="77777777" w:rsidR="00696DF4" w:rsidRPr="002D4817" w:rsidRDefault="00696DF4" w:rsidP="003276D7">
      <w:pPr>
        <w:widowControl w:val="0"/>
        <w:suppressAutoHyphens/>
        <w:overflowPunct w:val="0"/>
        <w:spacing w:after="0" w:line="240" w:lineRule="auto"/>
        <w:ind w:left="227" w:firstLine="481"/>
        <w:jc w:val="both"/>
        <w:rPr>
          <w:rFonts w:eastAsia="Times New Roman" w:cstheme="minorHAnsi"/>
          <w:color w:val="00000A"/>
          <w:kern w:val="1"/>
          <w:lang w:eastAsia="pl-PL"/>
        </w:rPr>
      </w:pPr>
      <w:r w:rsidRPr="002D4817">
        <w:rPr>
          <w:rFonts w:eastAsia="Times New Roman" w:cstheme="minorHAnsi"/>
          <w:color w:val="00000A"/>
          <w:kern w:val="1"/>
          <w:lang w:eastAsia="pl-PL"/>
        </w:rPr>
        <w:t>e) rozliczenia w walutach obcych,</w:t>
      </w:r>
    </w:p>
    <w:p w14:paraId="3ED58B5E" w14:textId="77777777" w:rsidR="00696DF4" w:rsidRPr="002D4817" w:rsidRDefault="00696DF4" w:rsidP="003276D7">
      <w:pPr>
        <w:widowControl w:val="0"/>
        <w:suppressAutoHyphens/>
        <w:overflowPunct w:val="0"/>
        <w:spacing w:after="0" w:line="240" w:lineRule="auto"/>
        <w:ind w:left="227" w:firstLine="481"/>
        <w:jc w:val="both"/>
        <w:rPr>
          <w:rFonts w:eastAsia="Times New Roman" w:cstheme="minorHAnsi"/>
          <w:color w:val="00000A"/>
          <w:kern w:val="1"/>
          <w:lang w:eastAsia="pl-PL"/>
        </w:rPr>
      </w:pPr>
      <w:r w:rsidRPr="002D4817">
        <w:rPr>
          <w:rFonts w:eastAsia="Times New Roman" w:cstheme="minorHAnsi"/>
          <w:color w:val="00000A"/>
          <w:kern w:val="1"/>
          <w:lang w:eastAsia="pl-PL"/>
        </w:rPr>
        <w:t>f) aukcji elektronicznej,</w:t>
      </w:r>
    </w:p>
    <w:p w14:paraId="21507B34" w14:textId="77777777" w:rsidR="00696DF4" w:rsidRPr="002D4817" w:rsidRDefault="00696DF4" w:rsidP="003276D7">
      <w:pPr>
        <w:widowControl w:val="0"/>
        <w:suppressAutoHyphens/>
        <w:overflowPunct w:val="0"/>
        <w:spacing w:after="0" w:line="240" w:lineRule="auto"/>
        <w:ind w:left="227" w:firstLine="481"/>
        <w:jc w:val="both"/>
        <w:rPr>
          <w:rFonts w:eastAsia="Times New Roman" w:cstheme="minorHAnsi"/>
          <w:color w:val="00000A"/>
          <w:kern w:val="1"/>
          <w:lang w:eastAsia="pl-PL"/>
        </w:rPr>
      </w:pPr>
      <w:r w:rsidRPr="002D4817">
        <w:rPr>
          <w:rFonts w:eastAsia="Times New Roman" w:cstheme="minorHAnsi"/>
          <w:color w:val="00000A"/>
          <w:kern w:val="1"/>
          <w:lang w:eastAsia="pl-PL"/>
        </w:rPr>
        <w:t xml:space="preserve">g) zwrotu kosztów udziału w postępowaniu, </w:t>
      </w:r>
    </w:p>
    <w:p w14:paraId="27933C81" w14:textId="77777777" w:rsidR="003276D7" w:rsidRPr="002D4817" w:rsidRDefault="00696DF4" w:rsidP="003276D7">
      <w:pPr>
        <w:widowControl w:val="0"/>
        <w:suppressAutoHyphens/>
        <w:overflowPunct w:val="0"/>
        <w:spacing w:after="0" w:line="240" w:lineRule="auto"/>
        <w:ind w:left="708"/>
        <w:jc w:val="both"/>
        <w:rPr>
          <w:rFonts w:eastAsia="Times New Roman" w:cstheme="minorHAnsi"/>
          <w:color w:val="00000A"/>
          <w:kern w:val="1"/>
          <w:lang w:eastAsia="pl-PL"/>
        </w:rPr>
      </w:pPr>
      <w:r w:rsidRPr="002D4817">
        <w:rPr>
          <w:rFonts w:eastAsia="Times New Roman" w:cstheme="minorHAnsi"/>
          <w:color w:val="00000A"/>
          <w:kern w:val="1"/>
          <w:lang w:eastAsia="pl-PL"/>
        </w:rPr>
        <w:t>h) wprowadzenia zastrzeżenia obowiązku osobistego wykonania przez Wykonawcę kluczowych części zamówienia.</w:t>
      </w:r>
    </w:p>
    <w:p w14:paraId="5684E6B2" w14:textId="77777777" w:rsidR="00696DF4" w:rsidRPr="002D4817" w:rsidRDefault="00696DF4" w:rsidP="00696DF4">
      <w:pPr>
        <w:widowControl w:val="0"/>
        <w:suppressAutoHyphens/>
        <w:overflowPunct w:val="0"/>
        <w:spacing w:after="0" w:line="240" w:lineRule="auto"/>
        <w:jc w:val="both"/>
        <w:rPr>
          <w:rFonts w:eastAsia="Times New Roman" w:cstheme="minorHAnsi"/>
          <w:color w:val="00000A"/>
          <w:kern w:val="1"/>
          <w:lang w:eastAsia="pl-PL"/>
        </w:rPr>
      </w:pPr>
    </w:p>
    <w:p w14:paraId="43931F98" w14:textId="77777777" w:rsidR="00940768" w:rsidRDefault="00EA5D3B" w:rsidP="00696DF4">
      <w:pPr>
        <w:widowControl w:val="0"/>
        <w:suppressAutoHyphens/>
        <w:overflowPunct w:val="0"/>
        <w:spacing w:after="0" w:line="240" w:lineRule="auto"/>
        <w:jc w:val="both"/>
        <w:rPr>
          <w:rFonts w:eastAsia="Times New Roman" w:cstheme="minorHAnsi"/>
          <w:b/>
          <w:bCs/>
          <w:color w:val="00000A"/>
          <w:kern w:val="1"/>
          <w:lang w:eastAsia="pl-PL"/>
        </w:rPr>
      </w:pPr>
      <w:r w:rsidRPr="002D4817">
        <w:rPr>
          <w:rFonts w:eastAsia="Times New Roman" w:cstheme="minorHAnsi"/>
          <w:b/>
          <w:bCs/>
          <w:color w:val="00000A"/>
          <w:kern w:val="1"/>
          <w:lang w:eastAsia="pl-PL"/>
        </w:rPr>
        <w:t>22</w:t>
      </w:r>
      <w:r w:rsidR="00696DF4" w:rsidRPr="002D4817">
        <w:rPr>
          <w:rFonts w:eastAsia="Times New Roman" w:cstheme="minorHAnsi"/>
          <w:b/>
          <w:bCs/>
          <w:color w:val="00000A"/>
          <w:kern w:val="1"/>
          <w:lang w:eastAsia="pl-PL"/>
        </w:rPr>
        <w:t xml:space="preserve">. </w:t>
      </w:r>
      <w:r w:rsidR="00940768">
        <w:rPr>
          <w:rFonts w:eastAsia="Times New Roman" w:cstheme="minorHAnsi"/>
          <w:b/>
          <w:bCs/>
          <w:color w:val="00000A"/>
          <w:kern w:val="1"/>
          <w:lang w:eastAsia="pl-PL"/>
        </w:rPr>
        <w:t>KLAUZULA INFORMACYJNA</w:t>
      </w:r>
    </w:p>
    <w:p w14:paraId="7E2FD764" w14:textId="77777777" w:rsidR="00940768" w:rsidRDefault="00940768" w:rsidP="00696DF4">
      <w:pPr>
        <w:widowControl w:val="0"/>
        <w:suppressAutoHyphens/>
        <w:overflowPunct w:val="0"/>
        <w:spacing w:after="0" w:line="240" w:lineRule="auto"/>
        <w:jc w:val="both"/>
        <w:rPr>
          <w:rFonts w:eastAsia="Times New Roman" w:cstheme="minorHAnsi"/>
          <w:b/>
          <w:bCs/>
          <w:color w:val="00000A"/>
          <w:kern w:val="1"/>
          <w:lang w:eastAsia="pl-PL"/>
        </w:rPr>
      </w:pPr>
    </w:p>
    <w:p w14:paraId="0C671AFB" w14:textId="77777777" w:rsidR="00940768" w:rsidRPr="00940768" w:rsidRDefault="00940768" w:rsidP="00940768">
      <w:pPr>
        <w:widowControl w:val="0"/>
        <w:suppressAutoHyphens/>
        <w:overflowPunct w:val="0"/>
        <w:spacing w:after="0" w:line="240" w:lineRule="auto"/>
        <w:jc w:val="both"/>
        <w:rPr>
          <w:rFonts w:eastAsia="Times New Roman" w:cstheme="minorHAnsi"/>
          <w:bCs/>
          <w:color w:val="00000A"/>
          <w:kern w:val="1"/>
          <w:lang w:eastAsia="pl-PL"/>
        </w:rPr>
      </w:pPr>
      <w:r w:rsidRPr="00940768">
        <w:rPr>
          <w:rFonts w:eastAsia="Times New Roman" w:cstheme="minorHAnsi"/>
          <w:bCs/>
          <w:color w:val="00000A"/>
          <w:kern w:val="1"/>
          <w:lang w:eastAsia="pl-PL"/>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informujemy, iż:</w:t>
      </w:r>
    </w:p>
    <w:p w14:paraId="6A82C834" w14:textId="77777777" w:rsidR="00940768" w:rsidRPr="00940768" w:rsidRDefault="00940768" w:rsidP="00940768">
      <w:pPr>
        <w:widowControl w:val="0"/>
        <w:numPr>
          <w:ilvl w:val="0"/>
          <w:numId w:val="21"/>
        </w:numPr>
        <w:suppressAutoHyphens/>
        <w:overflowPunct w:val="0"/>
        <w:spacing w:after="0" w:line="240" w:lineRule="auto"/>
        <w:jc w:val="both"/>
        <w:rPr>
          <w:rFonts w:eastAsia="Times New Roman" w:cstheme="minorHAnsi"/>
          <w:bCs/>
          <w:color w:val="00000A"/>
          <w:kern w:val="1"/>
          <w:lang w:eastAsia="pl-PL"/>
        </w:rPr>
      </w:pPr>
      <w:r w:rsidRPr="00940768">
        <w:rPr>
          <w:rFonts w:eastAsia="Times New Roman" w:cstheme="minorHAnsi"/>
          <w:bCs/>
          <w:color w:val="00000A"/>
          <w:kern w:val="1"/>
          <w:lang w:eastAsia="pl-PL"/>
        </w:rPr>
        <w:t>administratorem Pani/Pana danych osobowych jest Przedszkole Miejskie Nr 206 z Oddziałami Integracyjnymi, ul. Lermontowa 7, 92-512 Łódź, +42 672 70 89 (dalej jako „ADO”);</w:t>
      </w:r>
    </w:p>
    <w:p w14:paraId="3647557F" w14:textId="77777777" w:rsidR="00940768" w:rsidRPr="00940768" w:rsidRDefault="00940768" w:rsidP="00940768">
      <w:pPr>
        <w:widowControl w:val="0"/>
        <w:numPr>
          <w:ilvl w:val="0"/>
          <w:numId w:val="21"/>
        </w:numPr>
        <w:suppressAutoHyphens/>
        <w:overflowPunct w:val="0"/>
        <w:spacing w:after="0" w:line="240" w:lineRule="auto"/>
        <w:jc w:val="both"/>
        <w:rPr>
          <w:rFonts w:eastAsia="Times New Roman" w:cstheme="minorHAnsi"/>
          <w:bCs/>
          <w:color w:val="00000A"/>
          <w:kern w:val="1"/>
          <w:lang w:eastAsia="pl-PL"/>
        </w:rPr>
      </w:pPr>
      <w:r w:rsidRPr="00940768">
        <w:rPr>
          <w:rFonts w:eastAsia="Times New Roman" w:cstheme="minorHAnsi"/>
          <w:bCs/>
          <w:color w:val="00000A"/>
          <w:kern w:val="1"/>
          <w:lang w:eastAsia="pl-PL"/>
        </w:rPr>
        <w:t xml:space="preserve">Dane osobowe będą przetwarzane w celu realizacji </w:t>
      </w:r>
      <w:r>
        <w:rPr>
          <w:rFonts w:eastAsia="Times New Roman" w:cstheme="minorHAnsi"/>
          <w:bCs/>
          <w:color w:val="00000A"/>
          <w:kern w:val="1"/>
          <w:lang w:eastAsia="pl-PL"/>
        </w:rPr>
        <w:t xml:space="preserve">procedury zamówienia publicznego prowadzonego w trybie przetargu nieograniczonego oraz ewentualnie w celu realizacji </w:t>
      </w:r>
      <w:r w:rsidRPr="00940768">
        <w:rPr>
          <w:rFonts w:eastAsia="Times New Roman" w:cstheme="minorHAnsi"/>
          <w:bCs/>
          <w:color w:val="00000A"/>
          <w:kern w:val="1"/>
          <w:lang w:eastAsia="pl-PL"/>
        </w:rPr>
        <w:t>umowy cywilnoprawnej.</w:t>
      </w:r>
    </w:p>
    <w:p w14:paraId="69A7C479" w14:textId="77777777" w:rsidR="00940768" w:rsidRPr="00940768" w:rsidRDefault="00940768" w:rsidP="00940768">
      <w:pPr>
        <w:widowControl w:val="0"/>
        <w:numPr>
          <w:ilvl w:val="0"/>
          <w:numId w:val="21"/>
        </w:numPr>
        <w:suppressAutoHyphens/>
        <w:overflowPunct w:val="0"/>
        <w:spacing w:after="0" w:line="240" w:lineRule="auto"/>
        <w:jc w:val="both"/>
        <w:rPr>
          <w:rFonts w:eastAsia="Times New Roman" w:cstheme="minorHAnsi"/>
          <w:bCs/>
          <w:color w:val="00000A"/>
          <w:kern w:val="1"/>
          <w:lang w:eastAsia="pl-PL"/>
        </w:rPr>
      </w:pPr>
      <w:r w:rsidRPr="00940768">
        <w:rPr>
          <w:rFonts w:eastAsia="Times New Roman" w:cstheme="minorHAnsi"/>
          <w:bCs/>
          <w:color w:val="00000A"/>
          <w:kern w:val="1"/>
          <w:lang w:eastAsia="pl-PL"/>
        </w:rPr>
        <w:t xml:space="preserve">Dane osobowe będą przetwarzane przez okres </w:t>
      </w:r>
      <w:r>
        <w:rPr>
          <w:rFonts w:eastAsia="Times New Roman" w:cstheme="minorHAnsi"/>
          <w:bCs/>
          <w:color w:val="00000A"/>
          <w:kern w:val="1"/>
          <w:lang w:eastAsia="pl-PL"/>
        </w:rPr>
        <w:t>5 lat od dnia udzielenia zamówienia</w:t>
      </w:r>
      <w:r w:rsidRPr="00940768">
        <w:rPr>
          <w:rFonts w:eastAsia="Times New Roman" w:cstheme="minorHAnsi"/>
          <w:bCs/>
          <w:color w:val="00000A"/>
          <w:kern w:val="1"/>
          <w:lang w:eastAsia="pl-PL"/>
        </w:rPr>
        <w:t>.</w:t>
      </w:r>
    </w:p>
    <w:p w14:paraId="64293FE7" w14:textId="77777777" w:rsidR="00940768" w:rsidRPr="00940768" w:rsidRDefault="00940768" w:rsidP="00940768">
      <w:pPr>
        <w:widowControl w:val="0"/>
        <w:numPr>
          <w:ilvl w:val="0"/>
          <w:numId w:val="21"/>
        </w:numPr>
        <w:suppressAutoHyphens/>
        <w:overflowPunct w:val="0"/>
        <w:spacing w:after="0" w:line="240" w:lineRule="auto"/>
        <w:jc w:val="both"/>
        <w:rPr>
          <w:rFonts w:eastAsia="Times New Roman" w:cstheme="minorHAnsi"/>
          <w:bCs/>
          <w:color w:val="00000A"/>
          <w:kern w:val="1"/>
          <w:lang w:eastAsia="pl-PL"/>
        </w:rPr>
      </w:pPr>
      <w:r w:rsidRPr="00940768">
        <w:rPr>
          <w:rFonts w:eastAsia="Times New Roman" w:cstheme="minorHAnsi"/>
          <w:bCs/>
          <w:color w:val="00000A"/>
          <w:kern w:val="1"/>
          <w:lang w:eastAsia="pl-PL"/>
        </w:rPr>
        <w:lastRenderedPageBreak/>
        <w:t>Podstawą prawną przetwarzania danych jest art. 6 ust. 1 lit. b) ww. rozporządzenia.</w:t>
      </w:r>
    </w:p>
    <w:p w14:paraId="1D857AFB" w14:textId="77777777" w:rsidR="00940768" w:rsidRPr="00940768" w:rsidRDefault="00940768" w:rsidP="00940768">
      <w:pPr>
        <w:widowControl w:val="0"/>
        <w:numPr>
          <w:ilvl w:val="0"/>
          <w:numId w:val="21"/>
        </w:numPr>
        <w:suppressAutoHyphens/>
        <w:overflowPunct w:val="0"/>
        <w:spacing w:after="0" w:line="240" w:lineRule="auto"/>
        <w:jc w:val="both"/>
        <w:rPr>
          <w:rFonts w:eastAsia="Times New Roman" w:cstheme="minorHAnsi"/>
          <w:bCs/>
          <w:color w:val="00000A"/>
          <w:kern w:val="1"/>
          <w:lang w:eastAsia="pl-PL"/>
        </w:rPr>
      </w:pPr>
      <w:r w:rsidRPr="00940768">
        <w:rPr>
          <w:rFonts w:eastAsia="Times New Roman" w:cstheme="minorHAnsi"/>
          <w:bCs/>
          <w:color w:val="00000A"/>
          <w:kern w:val="1"/>
          <w:lang w:eastAsia="pl-PL"/>
        </w:rPr>
        <w:t>Odbiorcami Pani/Pana danych będą podmioty, które na podstawie zawartych umów przetwarzają dane osobowe w imieniu Administratora.</w:t>
      </w:r>
    </w:p>
    <w:p w14:paraId="24CB9E8A" w14:textId="77777777" w:rsidR="00940768" w:rsidRPr="00940768" w:rsidRDefault="00940768" w:rsidP="00940768">
      <w:pPr>
        <w:widowControl w:val="0"/>
        <w:numPr>
          <w:ilvl w:val="0"/>
          <w:numId w:val="21"/>
        </w:numPr>
        <w:suppressAutoHyphens/>
        <w:overflowPunct w:val="0"/>
        <w:spacing w:after="0" w:line="240" w:lineRule="auto"/>
        <w:jc w:val="both"/>
        <w:rPr>
          <w:rFonts w:eastAsia="Times New Roman" w:cstheme="minorHAnsi"/>
          <w:bCs/>
          <w:color w:val="00000A"/>
          <w:kern w:val="1"/>
          <w:lang w:eastAsia="pl-PL"/>
        </w:rPr>
      </w:pPr>
      <w:r w:rsidRPr="00940768">
        <w:rPr>
          <w:rFonts w:eastAsia="Times New Roman" w:cstheme="minorHAnsi"/>
          <w:bCs/>
          <w:color w:val="00000A"/>
          <w:kern w:val="1"/>
          <w:lang w:eastAsia="pl-PL"/>
        </w:rPr>
        <w:t>Osoba, której dane dotyczą ma prawo do:</w:t>
      </w:r>
    </w:p>
    <w:p w14:paraId="328DE62E" w14:textId="77777777" w:rsidR="00940768" w:rsidRPr="00940768" w:rsidRDefault="00940768" w:rsidP="00940768">
      <w:pPr>
        <w:widowControl w:val="0"/>
        <w:numPr>
          <w:ilvl w:val="1"/>
          <w:numId w:val="21"/>
        </w:numPr>
        <w:suppressAutoHyphens/>
        <w:overflowPunct w:val="0"/>
        <w:spacing w:after="0" w:line="240" w:lineRule="auto"/>
        <w:jc w:val="both"/>
        <w:rPr>
          <w:rFonts w:eastAsia="Times New Roman" w:cstheme="minorHAnsi"/>
          <w:bCs/>
          <w:color w:val="00000A"/>
          <w:kern w:val="1"/>
          <w:lang w:eastAsia="pl-PL"/>
        </w:rPr>
      </w:pPr>
      <w:r w:rsidRPr="00940768">
        <w:rPr>
          <w:rFonts w:eastAsia="Times New Roman" w:cstheme="minorHAnsi"/>
          <w:bCs/>
          <w:color w:val="00000A"/>
          <w:kern w:val="1"/>
          <w:lang w:eastAsia="pl-PL"/>
        </w:rPr>
        <w:t>dostępu do treści swoich danych oraz możliwości ich poprawiania, sprostowania, ograniczenia przetwarzania oraz do przenoszenia swoich danych, a także – w przypadkach przewidzianych prawem;</w:t>
      </w:r>
    </w:p>
    <w:p w14:paraId="08C44895" w14:textId="77777777" w:rsidR="00940768" w:rsidRPr="00940768" w:rsidRDefault="00940768" w:rsidP="00940768">
      <w:pPr>
        <w:widowControl w:val="0"/>
        <w:numPr>
          <w:ilvl w:val="1"/>
          <w:numId w:val="21"/>
        </w:numPr>
        <w:suppressAutoHyphens/>
        <w:overflowPunct w:val="0"/>
        <w:spacing w:after="0" w:line="240" w:lineRule="auto"/>
        <w:jc w:val="both"/>
        <w:rPr>
          <w:rFonts w:eastAsia="Times New Roman" w:cstheme="minorHAnsi"/>
          <w:bCs/>
          <w:color w:val="00000A"/>
          <w:kern w:val="1"/>
          <w:lang w:eastAsia="pl-PL"/>
        </w:rPr>
      </w:pPr>
      <w:r w:rsidRPr="00940768">
        <w:rPr>
          <w:rFonts w:eastAsia="Times New Roman" w:cstheme="minorHAnsi"/>
          <w:bCs/>
          <w:color w:val="00000A"/>
          <w:kern w:val="1"/>
          <w:lang w:eastAsia="pl-PL"/>
        </w:rPr>
        <w:t>prawo do usunięcia danych i prawo do wniesienia sprzeciwu wobec przetwarzania Państwa danych;</w:t>
      </w:r>
      <w:bookmarkStart w:id="1" w:name="_Hlk515218261"/>
      <w:bookmarkEnd w:id="1"/>
    </w:p>
    <w:p w14:paraId="6D2135BF" w14:textId="77777777" w:rsidR="00940768" w:rsidRPr="00940768" w:rsidRDefault="00940768" w:rsidP="00940768">
      <w:pPr>
        <w:widowControl w:val="0"/>
        <w:numPr>
          <w:ilvl w:val="1"/>
          <w:numId w:val="21"/>
        </w:numPr>
        <w:suppressAutoHyphens/>
        <w:overflowPunct w:val="0"/>
        <w:spacing w:after="0" w:line="240" w:lineRule="auto"/>
        <w:jc w:val="both"/>
        <w:rPr>
          <w:rFonts w:eastAsia="Times New Roman" w:cstheme="minorHAnsi"/>
          <w:bCs/>
          <w:color w:val="00000A"/>
          <w:kern w:val="1"/>
          <w:lang w:eastAsia="pl-PL"/>
        </w:rPr>
      </w:pPr>
      <w:r w:rsidRPr="00940768">
        <w:rPr>
          <w:rFonts w:eastAsia="Times New Roman" w:cstheme="minorHAnsi"/>
          <w:bCs/>
          <w:color w:val="00000A"/>
          <w:kern w:val="1"/>
          <w:lang w:eastAsia="pl-PL"/>
        </w:rPr>
        <w:t xml:space="preserve">wniesienia skargi do organu nadzorczego w </w:t>
      </w:r>
      <w:proofErr w:type="gramStart"/>
      <w:r w:rsidRPr="00940768">
        <w:rPr>
          <w:rFonts w:eastAsia="Times New Roman" w:cstheme="minorHAnsi"/>
          <w:bCs/>
          <w:color w:val="00000A"/>
          <w:kern w:val="1"/>
          <w:lang w:eastAsia="pl-PL"/>
        </w:rPr>
        <w:t>przypadku</w:t>
      </w:r>
      <w:proofErr w:type="gramEnd"/>
      <w:r w:rsidRPr="00940768">
        <w:rPr>
          <w:rFonts w:eastAsia="Times New Roman" w:cstheme="minorHAnsi"/>
          <w:bCs/>
          <w:color w:val="00000A"/>
          <w:kern w:val="1"/>
          <w:lang w:eastAsia="pl-PL"/>
        </w:rPr>
        <w:t xml:space="preserve"> gdy przetwarzanie danych odbywa się z naruszeniem przepisów powyższego rozporządzenia tj. Prezesa Ochrony Danych Osobowych, ul. Stawki 2, 00-193 Warszawa</w:t>
      </w:r>
    </w:p>
    <w:p w14:paraId="2E17D461" w14:textId="77777777" w:rsidR="00940768" w:rsidRPr="00940768" w:rsidRDefault="00940768" w:rsidP="00940768">
      <w:pPr>
        <w:widowControl w:val="0"/>
        <w:suppressAutoHyphens/>
        <w:overflowPunct w:val="0"/>
        <w:spacing w:after="0" w:line="240" w:lineRule="auto"/>
        <w:jc w:val="both"/>
        <w:rPr>
          <w:rFonts w:eastAsia="Times New Roman" w:cstheme="minorHAnsi"/>
          <w:bCs/>
          <w:color w:val="00000A"/>
          <w:kern w:val="1"/>
          <w:lang w:eastAsia="pl-PL"/>
        </w:rPr>
      </w:pPr>
    </w:p>
    <w:p w14:paraId="633B479B" w14:textId="77777777" w:rsidR="00940768" w:rsidRPr="00940768" w:rsidRDefault="00940768" w:rsidP="00940768">
      <w:pPr>
        <w:widowControl w:val="0"/>
        <w:numPr>
          <w:ilvl w:val="0"/>
          <w:numId w:val="21"/>
        </w:numPr>
        <w:suppressAutoHyphens/>
        <w:overflowPunct w:val="0"/>
        <w:spacing w:after="0" w:line="240" w:lineRule="auto"/>
        <w:jc w:val="both"/>
        <w:rPr>
          <w:rFonts w:eastAsia="Times New Roman" w:cstheme="minorHAnsi"/>
          <w:bCs/>
          <w:color w:val="00000A"/>
          <w:kern w:val="1"/>
          <w:lang w:eastAsia="pl-PL"/>
        </w:rPr>
      </w:pPr>
      <w:r w:rsidRPr="00940768">
        <w:rPr>
          <w:rFonts w:eastAsia="Times New Roman" w:cstheme="minorHAnsi"/>
          <w:bCs/>
          <w:color w:val="00000A"/>
          <w:kern w:val="1"/>
          <w:lang w:eastAsia="pl-PL"/>
        </w:rPr>
        <w:t>Podanie danych osobowych jest warunkiem zawarcia umowy cywilnoprawnej. Osoba, której dane dotyczą jest zobowiązana do ich podania. Konsekwencją niepodania danych osobowych jest brak możliwości zawarcia umowy.</w:t>
      </w:r>
    </w:p>
    <w:p w14:paraId="7436F240" w14:textId="77777777" w:rsidR="00940768" w:rsidRPr="00940768" w:rsidRDefault="00940768" w:rsidP="00940768">
      <w:pPr>
        <w:widowControl w:val="0"/>
        <w:numPr>
          <w:ilvl w:val="0"/>
          <w:numId w:val="21"/>
        </w:numPr>
        <w:suppressAutoHyphens/>
        <w:overflowPunct w:val="0"/>
        <w:spacing w:after="0" w:line="240" w:lineRule="auto"/>
        <w:jc w:val="both"/>
        <w:rPr>
          <w:rFonts w:eastAsia="Times New Roman" w:cstheme="minorHAnsi"/>
          <w:bCs/>
          <w:color w:val="00000A"/>
          <w:kern w:val="1"/>
          <w:lang w:eastAsia="pl-PL"/>
        </w:rPr>
      </w:pPr>
      <w:r w:rsidRPr="00940768">
        <w:rPr>
          <w:rFonts w:eastAsia="Times New Roman" w:cstheme="minorHAnsi"/>
          <w:bCs/>
          <w:color w:val="00000A"/>
          <w:kern w:val="1"/>
          <w:lang w:eastAsia="pl-PL"/>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p w14:paraId="7AF8857F" w14:textId="77777777" w:rsidR="00940768" w:rsidRDefault="00940768" w:rsidP="00696DF4">
      <w:pPr>
        <w:widowControl w:val="0"/>
        <w:suppressAutoHyphens/>
        <w:overflowPunct w:val="0"/>
        <w:spacing w:after="0" w:line="240" w:lineRule="auto"/>
        <w:jc w:val="both"/>
        <w:rPr>
          <w:rFonts w:eastAsia="Times New Roman" w:cstheme="minorHAnsi"/>
          <w:b/>
          <w:bCs/>
          <w:color w:val="00000A"/>
          <w:kern w:val="1"/>
          <w:lang w:eastAsia="pl-PL"/>
        </w:rPr>
      </w:pPr>
    </w:p>
    <w:p w14:paraId="2B2649E8" w14:textId="77777777" w:rsidR="00940768" w:rsidRDefault="00940768" w:rsidP="00696DF4">
      <w:pPr>
        <w:widowControl w:val="0"/>
        <w:suppressAutoHyphens/>
        <w:overflowPunct w:val="0"/>
        <w:spacing w:after="0" w:line="240" w:lineRule="auto"/>
        <w:jc w:val="both"/>
        <w:rPr>
          <w:rFonts w:eastAsia="Times New Roman" w:cstheme="minorHAnsi"/>
          <w:b/>
          <w:bCs/>
          <w:color w:val="00000A"/>
          <w:kern w:val="1"/>
          <w:lang w:eastAsia="pl-PL"/>
        </w:rPr>
      </w:pPr>
    </w:p>
    <w:p w14:paraId="76EE0AFE" w14:textId="77777777" w:rsidR="00696DF4" w:rsidRPr="002D4817" w:rsidRDefault="00940768" w:rsidP="00696DF4">
      <w:pPr>
        <w:widowControl w:val="0"/>
        <w:suppressAutoHyphens/>
        <w:overflowPunct w:val="0"/>
        <w:spacing w:after="0" w:line="240" w:lineRule="auto"/>
        <w:jc w:val="both"/>
        <w:rPr>
          <w:rFonts w:eastAsia="Times New Roman" w:cstheme="minorHAnsi"/>
          <w:b/>
          <w:bCs/>
          <w:color w:val="00000A"/>
          <w:kern w:val="1"/>
          <w:lang w:eastAsia="pl-PL"/>
        </w:rPr>
      </w:pPr>
      <w:r>
        <w:rPr>
          <w:rFonts w:eastAsia="Times New Roman" w:cstheme="minorHAnsi"/>
          <w:b/>
          <w:bCs/>
          <w:color w:val="00000A"/>
          <w:kern w:val="1"/>
          <w:lang w:eastAsia="pl-PL"/>
        </w:rPr>
        <w:t xml:space="preserve">23. </w:t>
      </w:r>
      <w:r w:rsidR="00696DF4" w:rsidRPr="002D4817">
        <w:rPr>
          <w:rFonts w:eastAsia="Times New Roman" w:cstheme="minorHAnsi"/>
          <w:b/>
          <w:bCs/>
          <w:color w:val="00000A"/>
          <w:kern w:val="1"/>
          <w:lang w:eastAsia="pl-PL"/>
        </w:rPr>
        <w:t>WYKAZ ZA</w:t>
      </w:r>
      <w:r w:rsidR="00696DF4" w:rsidRPr="002D4817">
        <w:rPr>
          <w:rFonts w:eastAsia="Times New Roman" w:cstheme="minorHAnsi"/>
          <w:b/>
          <w:bCs/>
          <w:color w:val="00000A"/>
          <w:kern w:val="1"/>
          <w:lang w:eastAsia="zh-CN"/>
        </w:rPr>
        <w:t>ŁĄCZNIKÓW DO SIWZ</w:t>
      </w:r>
    </w:p>
    <w:p w14:paraId="25289794" w14:textId="77777777" w:rsidR="00696DF4" w:rsidRPr="002D4817" w:rsidRDefault="00696DF4" w:rsidP="00696DF4">
      <w:pPr>
        <w:widowControl w:val="0"/>
        <w:suppressAutoHyphens/>
        <w:overflowPunct w:val="0"/>
        <w:spacing w:after="0" w:line="240" w:lineRule="auto"/>
        <w:jc w:val="both"/>
        <w:rPr>
          <w:rFonts w:eastAsia="Times New Roman" w:cstheme="minorHAnsi"/>
          <w:color w:val="00000A"/>
          <w:kern w:val="1"/>
          <w:lang w:eastAsia="pl-PL"/>
        </w:rPr>
      </w:pPr>
    </w:p>
    <w:p w14:paraId="214BD26C" w14:textId="77777777" w:rsidR="006A50C2" w:rsidRPr="002D4817" w:rsidRDefault="006A50C2" w:rsidP="00996233">
      <w:pPr>
        <w:pStyle w:val="Akapitzlist"/>
        <w:numPr>
          <w:ilvl w:val="0"/>
          <w:numId w:val="16"/>
        </w:numPr>
        <w:suppressAutoHyphens/>
        <w:spacing w:after="0" w:line="240" w:lineRule="auto"/>
        <w:ind w:left="993"/>
        <w:rPr>
          <w:rFonts w:eastAsia="Times New Roman" w:cstheme="minorHAnsi"/>
          <w:lang w:eastAsia="ar-SA"/>
        </w:rPr>
      </w:pPr>
      <w:r w:rsidRPr="002D4817">
        <w:rPr>
          <w:rFonts w:eastAsia="Times New Roman" w:cstheme="minorHAnsi"/>
          <w:lang w:eastAsia="ar-SA"/>
        </w:rPr>
        <w:t>Załącznik nr 1 - Formularz ofertowy;</w:t>
      </w:r>
    </w:p>
    <w:p w14:paraId="74D441E9" w14:textId="77777777" w:rsidR="006A50C2" w:rsidRPr="002D4817" w:rsidRDefault="006A50C2" w:rsidP="00996233">
      <w:pPr>
        <w:pStyle w:val="Akapitzlist"/>
        <w:numPr>
          <w:ilvl w:val="0"/>
          <w:numId w:val="16"/>
        </w:numPr>
        <w:suppressAutoHyphens/>
        <w:spacing w:after="0" w:line="240" w:lineRule="auto"/>
        <w:ind w:left="993"/>
        <w:rPr>
          <w:rFonts w:eastAsia="Times New Roman" w:cstheme="minorHAnsi"/>
          <w:lang w:eastAsia="ar-SA"/>
        </w:rPr>
      </w:pPr>
      <w:r w:rsidRPr="002D4817">
        <w:rPr>
          <w:rFonts w:eastAsia="Times New Roman" w:cstheme="minorHAnsi"/>
          <w:lang w:eastAsia="ar-SA"/>
        </w:rPr>
        <w:t>Załącznik nr 2 – Formularz cenowy/szczegółowy opis przedmiotu zamówienia;</w:t>
      </w:r>
    </w:p>
    <w:p w14:paraId="0DF18F31" w14:textId="77777777" w:rsidR="006A50C2" w:rsidRPr="002D4817" w:rsidRDefault="006A50C2" w:rsidP="00996233">
      <w:pPr>
        <w:pStyle w:val="Akapitzlist"/>
        <w:numPr>
          <w:ilvl w:val="0"/>
          <w:numId w:val="16"/>
        </w:numPr>
        <w:suppressAutoHyphens/>
        <w:spacing w:after="0" w:line="240" w:lineRule="auto"/>
        <w:ind w:left="993"/>
        <w:rPr>
          <w:rFonts w:eastAsia="Times New Roman" w:cstheme="minorHAnsi"/>
          <w:lang w:eastAsia="ar-SA"/>
        </w:rPr>
      </w:pPr>
      <w:r w:rsidRPr="002D4817">
        <w:rPr>
          <w:rFonts w:eastAsia="Times New Roman" w:cstheme="minorHAnsi"/>
          <w:lang w:eastAsia="ar-SA"/>
        </w:rPr>
        <w:t>Załącznik nr 3 - Oświadczenie o spełnianiu warunków;</w:t>
      </w:r>
    </w:p>
    <w:p w14:paraId="070F14E9" w14:textId="77777777" w:rsidR="006A50C2" w:rsidRPr="002D4817" w:rsidRDefault="006A50C2" w:rsidP="00996233">
      <w:pPr>
        <w:pStyle w:val="Akapitzlist"/>
        <w:numPr>
          <w:ilvl w:val="0"/>
          <w:numId w:val="16"/>
        </w:numPr>
        <w:suppressAutoHyphens/>
        <w:spacing w:after="0" w:line="240" w:lineRule="auto"/>
        <w:ind w:left="993"/>
        <w:rPr>
          <w:rFonts w:eastAsia="Times New Roman" w:cstheme="minorHAnsi"/>
          <w:lang w:eastAsia="ar-SA"/>
        </w:rPr>
      </w:pPr>
      <w:r w:rsidRPr="002D4817">
        <w:rPr>
          <w:rFonts w:eastAsia="Times New Roman" w:cstheme="minorHAnsi"/>
          <w:lang w:eastAsia="ar-SA"/>
        </w:rPr>
        <w:t>Załącznik nr 4 - Oświadczenie o braku podstaw do wykluczenia;</w:t>
      </w:r>
    </w:p>
    <w:p w14:paraId="68A1D468" w14:textId="77777777" w:rsidR="006A50C2" w:rsidRPr="002D4817" w:rsidRDefault="006A50C2" w:rsidP="00996233">
      <w:pPr>
        <w:pStyle w:val="Akapitzlist"/>
        <w:numPr>
          <w:ilvl w:val="0"/>
          <w:numId w:val="16"/>
        </w:numPr>
        <w:suppressAutoHyphens/>
        <w:spacing w:after="0" w:line="240" w:lineRule="auto"/>
        <w:ind w:left="993"/>
        <w:rPr>
          <w:rFonts w:eastAsia="Times New Roman" w:cstheme="minorHAnsi"/>
          <w:lang w:eastAsia="ar-SA"/>
        </w:rPr>
      </w:pPr>
      <w:r w:rsidRPr="002D4817">
        <w:rPr>
          <w:rFonts w:eastAsia="Times New Roman" w:cstheme="minorHAnsi"/>
          <w:lang w:eastAsia="ar-SA"/>
        </w:rPr>
        <w:t>Załącznik nr 5 – Oświadczenie o braku podstaw do – informacja o przynależności do grupy kapitałowej;</w:t>
      </w:r>
    </w:p>
    <w:p w14:paraId="235E889A" w14:textId="77777777" w:rsidR="006A50C2" w:rsidRPr="002D4817" w:rsidRDefault="006A50C2" w:rsidP="00996233">
      <w:pPr>
        <w:pStyle w:val="Akapitzlist"/>
        <w:numPr>
          <w:ilvl w:val="0"/>
          <w:numId w:val="16"/>
        </w:numPr>
        <w:suppressAutoHyphens/>
        <w:spacing w:after="0" w:line="240" w:lineRule="auto"/>
        <w:ind w:left="993"/>
        <w:rPr>
          <w:rFonts w:eastAsia="Times New Roman" w:cstheme="minorHAnsi"/>
          <w:lang w:eastAsia="ar-SA"/>
        </w:rPr>
      </w:pPr>
      <w:r w:rsidRPr="002D4817">
        <w:rPr>
          <w:rFonts w:eastAsia="Times New Roman" w:cstheme="minorHAnsi"/>
          <w:lang w:eastAsia="ar-SA"/>
        </w:rPr>
        <w:t>Załącznik nr 6 - Wzór umowy;</w:t>
      </w:r>
    </w:p>
    <w:p w14:paraId="7CAB4838" w14:textId="77777777" w:rsidR="007A0B52" w:rsidRDefault="006A50C2" w:rsidP="00996233">
      <w:pPr>
        <w:pStyle w:val="Akapitzlist"/>
        <w:numPr>
          <w:ilvl w:val="0"/>
          <w:numId w:val="16"/>
        </w:numPr>
        <w:suppressAutoHyphens/>
        <w:spacing w:after="0" w:line="240" w:lineRule="auto"/>
        <w:ind w:left="993"/>
        <w:rPr>
          <w:rFonts w:eastAsia="Times New Roman" w:cstheme="minorHAnsi"/>
          <w:lang w:eastAsia="ar-SA"/>
        </w:rPr>
      </w:pPr>
      <w:r w:rsidRPr="002D4817">
        <w:rPr>
          <w:rFonts w:eastAsia="Times New Roman" w:cstheme="minorHAnsi"/>
          <w:lang w:eastAsia="ar-SA"/>
        </w:rPr>
        <w:t>Załącznik nr 7 – Szczegółowy opis przedmiotu zamówienia,</w:t>
      </w:r>
    </w:p>
    <w:p w14:paraId="51FE8919" w14:textId="77777777" w:rsidR="006E46F8" w:rsidRPr="00940768" w:rsidRDefault="006E46F8" w:rsidP="00940768">
      <w:pPr>
        <w:suppressAutoHyphens/>
        <w:spacing w:after="0" w:line="240" w:lineRule="auto"/>
        <w:rPr>
          <w:rFonts w:eastAsia="Times New Roman" w:cstheme="minorHAnsi"/>
          <w:lang w:eastAsia="ar-SA"/>
        </w:rPr>
      </w:pPr>
    </w:p>
    <w:sectPr w:rsidR="006E46F8" w:rsidRPr="00940768" w:rsidSect="000B5905">
      <w:footerReference w:type="default" r:id="rId7"/>
      <w:foot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B5BE7" w14:textId="77777777" w:rsidR="00306B6A" w:rsidRDefault="00306B6A" w:rsidP="00440940">
      <w:pPr>
        <w:spacing w:after="0" w:line="240" w:lineRule="auto"/>
      </w:pPr>
      <w:r>
        <w:separator/>
      </w:r>
    </w:p>
  </w:endnote>
  <w:endnote w:type="continuationSeparator" w:id="0">
    <w:p w14:paraId="1EE2A1AB" w14:textId="77777777" w:rsidR="00306B6A" w:rsidRDefault="00306B6A" w:rsidP="0044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63680"/>
      <w:docPartObj>
        <w:docPartGallery w:val="Page Numbers (Bottom of Page)"/>
        <w:docPartUnique/>
      </w:docPartObj>
    </w:sdtPr>
    <w:sdtEndPr/>
    <w:sdtContent>
      <w:p w14:paraId="69247FDE" w14:textId="77777777" w:rsidR="00184ECD" w:rsidRDefault="00184ECD">
        <w:pPr>
          <w:pStyle w:val="Stopka"/>
          <w:jc w:val="center"/>
        </w:pPr>
        <w:r>
          <w:fldChar w:fldCharType="begin"/>
        </w:r>
        <w:r>
          <w:instrText>PAGE   \* MERGEFORMAT</w:instrText>
        </w:r>
        <w:r>
          <w:fldChar w:fldCharType="separate"/>
        </w:r>
        <w:r w:rsidR="00EC1A53">
          <w:rPr>
            <w:noProof/>
          </w:rPr>
          <w:t>1</w:t>
        </w:r>
        <w:r>
          <w:fldChar w:fldCharType="end"/>
        </w:r>
      </w:p>
    </w:sdtContent>
  </w:sdt>
  <w:p w14:paraId="384A629B" w14:textId="77777777" w:rsidR="00184ECD" w:rsidRDefault="00184E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14B2" w14:textId="77777777" w:rsidR="00184ECD" w:rsidRDefault="00184ECD">
    <w:pPr>
      <w:pStyle w:val="Stopka"/>
      <w:jc w:val="right"/>
    </w:pPr>
    <w:r>
      <w:fldChar w:fldCharType="begin"/>
    </w:r>
    <w:r>
      <w:instrText xml:space="preserve"> PAGE   \* MERGEFORMAT </w:instrText>
    </w:r>
    <w:r>
      <w:fldChar w:fldCharType="separate"/>
    </w:r>
    <w:r>
      <w:rPr>
        <w:noProof/>
      </w:rPr>
      <w:t>1</w:t>
    </w:r>
    <w:r>
      <w:fldChar w:fldCharType="end"/>
    </w:r>
  </w:p>
  <w:p w14:paraId="7A93A4A9" w14:textId="77777777" w:rsidR="00184ECD" w:rsidRDefault="00184E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3E6C3" w14:textId="77777777" w:rsidR="00306B6A" w:rsidRDefault="00306B6A" w:rsidP="00440940">
      <w:pPr>
        <w:spacing w:after="0" w:line="240" w:lineRule="auto"/>
      </w:pPr>
      <w:r>
        <w:separator/>
      </w:r>
    </w:p>
  </w:footnote>
  <w:footnote w:type="continuationSeparator" w:id="0">
    <w:p w14:paraId="5424A579" w14:textId="77777777" w:rsidR="00306B6A" w:rsidRDefault="00306B6A" w:rsidP="00440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2340" w:hanging="360"/>
      </w:pPr>
      <w:rPr>
        <w:rFonts w:cs="Times New Roman"/>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b w:val="0"/>
        <w:bCs w:val="0"/>
        <w:iCs/>
        <w:sz w:val="24"/>
        <w:szCs w:val="24"/>
        <w:lang w:eastAsia="en-US"/>
      </w:rPr>
    </w:lvl>
    <w:lvl w:ilvl="1">
      <w:start w:val="1"/>
      <w:numFmt w:val="decimal"/>
      <w:lvlText w:val="%1.%2"/>
      <w:lvlJc w:val="left"/>
      <w:pPr>
        <w:tabs>
          <w:tab w:val="num" w:pos="0"/>
        </w:tabs>
        <w:ind w:left="1140" w:hanging="4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Symbol" w:hAnsi="Symbol" w:cs="OpenSymbol"/>
        <w:color w:val="000000"/>
        <w:lang w:eastAsia="pl-PL"/>
      </w:rPr>
    </w:lvl>
  </w:abstractNum>
  <w:abstractNum w:abstractNumId="3" w15:restartNumberingAfterBreak="0">
    <w:nsid w:val="0000000B"/>
    <w:multiLevelType w:val="singleLevel"/>
    <w:tmpl w:val="0000000B"/>
    <w:name w:val="WW8Num11"/>
    <w:lvl w:ilvl="0">
      <w:start w:val="7"/>
      <w:numFmt w:val="decimal"/>
      <w:lvlText w:val="%1."/>
      <w:lvlJc w:val="left"/>
      <w:pPr>
        <w:tabs>
          <w:tab w:val="num" w:pos="0"/>
        </w:tabs>
        <w:ind w:left="0" w:firstLine="0"/>
      </w:pPr>
    </w:lvl>
  </w:abstractNum>
  <w:abstractNum w:abstractNumId="4" w15:restartNumberingAfterBreak="0">
    <w:nsid w:val="0000000C"/>
    <w:multiLevelType w:val="singleLevel"/>
    <w:tmpl w:val="0000000C"/>
    <w:name w:val="WW8Num12"/>
    <w:lvl w:ilvl="0">
      <w:start w:val="1"/>
      <w:numFmt w:val="decimal"/>
      <w:lvlText w:val="%1."/>
      <w:lvlJc w:val="left"/>
      <w:pPr>
        <w:tabs>
          <w:tab w:val="num" w:pos="0"/>
        </w:tabs>
        <w:ind w:left="0" w:firstLine="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0" w:firstLine="0"/>
      </w:pPr>
      <w:rPr>
        <w:b w:val="0"/>
      </w:rPr>
    </w:lvl>
    <w:lvl w:ilvl="1">
      <w:start w:val="1"/>
      <w:numFmt w:val="lowerLetter"/>
      <w:lvlText w:val="%2)"/>
      <w:lvlJc w:val="left"/>
      <w:pPr>
        <w:tabs>
          <w:tab w:val="num" w:pos="144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15:restartNumberingAfterBreak="0">
    <w:nsid w:val="0000000E"/>
    <w:multiLevelType w:val="singleLevel"/>
    <w:tmpl w:val="0000000E"/>
    <w:name w:val="WW8Num14"/>
    <w:lvl w:ilvl="0">
      <w:start w:val="1"/>
      <w:numFmt w:val="decimal"/>
      <w:lvlText w:val="%1."/>
      <w:lvlJc w:val="left"/>
      <w:pPr>
        <w:tabs>
          <w:tab w:val="num" w:pos="0"/>
        </w:tabs>
        <w:ind w:left="0" w:firstLine="0"/>
      </w:pPr>
      <w:rPr>
        <w:b w:val="0"/>
      </w:rPr>
    </w:lvl>
  </w:abstractNum>
  <w:abstractNum w:abstractNumId="7" w15:restartNumberingAfterBreak="0">
    <w:nsid w:val="0000000F"/>
    <w:multiLevelType w:val="multilevel"/>
    <w:tmpl w:val="0000000F"/>
    <w:name w:val="WW8Num15"/>
    <w:lvl w:ilvl="0">
      <w:start w:val="1"/>
      <w:numFmt w:val="decimal"/>
      <w:lvlText w:val="%1."/>
      <w:lvlJc w:val="left"/>
      <w:pPr>
        <w:tabs>
          <w:tab w:val="num" w:pos="0"/>
        </w:tabs>
        <w:ind w:left="0" w:firstLine="0"/>
      </w:pPr>
    </w:lvl>
    <w:lvl w:ilvl="1">
      <w:start w:val="1"/>
      <w:numFmt w:val="lowerLetter"/>
      <w:lvlText w:val="%2)"/>
      <w:lvlJc w:val="left"/>
      <w:pPr>
        <w:tabs>
          <w:tab w:val="num" w:pos="938"/>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00000012"/>
    <w:multiLevelType w:val="singleLevel"/>
    <w:tmpl w:val="00000012"/>
    <w:name w:val="WW8Num18"/>
    <w:lvl w:ilvl="0">
      <w:start w:val="15"/>
      <w:numFmt w:val="decimal"/>
      <w:lvlText w:val="%1."/>
      <w:lvlJc w:val="left"/>
      <w:pPr>
        <w:tabs>
          <w:tab w:val="num" w:pos="0"/>
        </w:tabs>
        <w:ind w:left="0" w:firstLine="0"/>
      </w:pPr>
    </w:lvl>
  </w:abstractNum>
  <w:abstractNum w:abstractNumId="9" w15:restartNumberingAfterBreak="0">
    <w:nsid w:val="00000013"/>
    <w:multiLevelType w:val="singleLevel"/>
    <w:tmpl w:val="00000013"/>
    <w:name w:val="WW8Num19"/>
    <w:lvl w:ilvl="0">
      <w:start w:val="1"/>
      <w:numFmt w:val="decimal"/>
      <w:lvlText w:val="%1."/>
      <w:lvlJc w:val="left"/>
      <w:pPr>
        <w:tabs>
          <w:tab w:val="num" w:pos="0"/>
        </w:tabs>
        <w:ind w:left="0" w:firstLine="0"/>
      </w:pPr>
    </w:lvl>
  </w:abstractNum>
  <w:abstractNum w:abstractNumId="10" w15:restartNumberingAfterBreak="0">
    <w:nsid w:val="00000014"/>
    <w:multiLevelType w:val="singleLevel"/>
    <w:tmpl w:val="00000014"/>
    <w:name w:val="WW8Num20"/>
    <w:lvl w:ilvl="0">
      <w:start w:val="1"/>
      <w:numFmt w:val="decimal"/>
      <w:lvlText w:val="%1."/>
      <w:lvlJc w:val="left"/>
      <w:pPr>
        <w:tabs>
          <w:tab w:val="num" w:pos="0"/>
        </w:tabs>
        <w:ind w:left="0" w:firstLine="0"/>
      </w:pPr>
    </w:lvl>
  </w:abstractNum>
  <w:abstractNum w:abstractNumId="11" w15:restartNumberingAfterBreak="0">
    <w:nsid w:val="09291F69"/>
    <w:multiLevelType w:val="hybridMultilevel"/>
    <w:tmpl w:val="C0DA1AB4"/>
    <w:lvl w:ilvl="0" w:tplc="C92066EE">
      <w:start w:val="1"/>
      <w:numFmt w:val="decimal"/>
      <w:lvlText w:val="%1."/>
      <w:lvlJc w:val="left"/>
      <w:pPr>
        <w:ind w:left="144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AE6DD2"/>
    <w:multiLevelType w:val="hybridMultilevel"/>
    <w:tmpl w:val="E18A1856"/>
    <w:lvl w:ilvl="0" w:tplc="88E8C89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8A5DF1"/>
    <w:multiLevelType w:val="hybridMultilevel"/>
    <w:tmpl w:val="FFF26A06"/>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0CE026D6"/>
    <w:multiLevelType w:val="hybridMultilevel"/>
    <w:tmpl w:val="7FE4C1E8"/>
    <w:lvl w:ilvl="0" w:tplc="6A06BF7E">
      <w:start w:val="1"/>
      <w:numFmt w:val="decimal"/>
      <w:lvlText w:val="%1."/>
      <w:lvlJc w:val="left"/>
      <w:pPr>
        <w:ind w:left="144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A74B9B"/>
    <w:multiLevelType w:val="hybridMultilevel"/>
    <w:tmpl w:val="9672F7B8"/>
    <w:lvl w:ilvl="0" w:tplc="CDD297D0">
      <w:start w:val="1"/>
      <w:numFmt w:val="decimal"/>
      <w:lvlText w:val="%1."/>
      <w:lvlJc w:val="left"/>
      <w:pPr>
        <w:ind w:left="144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F67313"/>
    <w:multiLevelType w:val="multilevel"/>
    <w:tmpl w:val="DDF0BB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3870A1"/>
    <w:multiLevelType w:val="hybridMultilevel"/>
    <w:tmpl w:val="292E53EA"/>
    <w:lvl w:ilvl="0" w:tplc="2CD673A8">
      <w:start w:val="1"/>
      <w:numFmt w:val="decimal"/>
      <w:lvlText w:val="%1."/>
      <w:lvlJc w:val="left"/>
      <w:pPr>
        <w:ind w:left="1440" w:hanging="360"/>
      </w:pPr>
      <w:rPr>
        <w:rFonts w:hint="default"/>
        <w:b w:val="0"/>
        <w:sz w:val="24"/>
      </w:rPr>
    </w:lvl>
    <w:lvl w:ilvl="1" w:tplc="9FAE7DC8">
      <w:start w:val="1"/>
      <w:numFmt w:val="lowerLetter"/>
      <w:lvlText w:val="%2)"/>
      <w:lvlJc w:val="left"/>
      <w:pPr>
        <w:ind w:left="1440" w:hanging="360"/>
      </w:pPr>
      <w:rPr>
        <w:b w:val="0"/>
      </w:rPr>
    </w:lvl>
    <w:lvl w:ilvl="2" w:tplc="C92EA41C">
      <w:start w:val="1"/>
      <w:numFmt w:val="lowerRoman"/>
      <w:lvlText w:val="%3."/>
      <w:lvlJc w:val="righ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B86200"/>
    <w:multiLevelType w:val="hybridMultilevel"/>
    <w:tmpl w:val="9E048816"/>
    <w:lvl w:ilvl="0" w:tplc="00000018">
      <w:start w:val="1"/>
      <w:numFmt w:val="decimal"/>
      <w:lvlText w:val="%1."/>
      <w:lvlJc w:val="left"/>
      <w:pPr>
        <w:ind w:left="720" w:hanging="360"/>
      </w:pPr>
      <w:rPr>
        <w:b/>
      </w:rPr>
    </w:lvl>
    <w:lvl w:ilvl="1" w:tplc="3EDAB734">
      <w:start w:val="1"/>
      <w:numFmt w:val="decimal"/>
      <w:lvlText w:val="%2."/>
      <w:lvlJc w:val="left"/>
      <w:pPr>
        <w:ind w:left="1440" w:hanging="360"/>
      </w:pPr>
      <w:rPr>
        <w:rFonts w:hint="default"/>
        <w:sz w:val="22"/>
      </w:rPr>
    </w:lvl>
    <w:lvl w:ilvl="2" w:tplc="04150017">
      <w:start w:val="1"/>
      <w:numFmt w:val="lowerLetter"/>
      <w:lvlText w:val="%3)"/>
      <w:lvlJc w:val="left"/>
      <w:pPr>
        <w:ind w:left="2160" w:hanging="180"/>
      </w:pPr>
      <w:rPr>
        <w:sz w:val="24"/>
      </w:rPr>
    </w:lvl>
    <w:lvl w:ilvl="3" w:tplc="04150017">
      <w:start w:val="1"/>
      <w:numFmt w:val="lowerLetter"/>
      <w:lvlText w:val="%4)"/>
      <w:lvlJc w:val="left"/>
      <w:pPr>
        <w:ind w:left="1353"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8038C7"/>
    <w:multiLevelType w:val="hybridMultilevel"/>
    <w:tmpl w:val="BC907AB4"/>
    <w:lvl w:ilvl="0" w:tplc="4372B746">
      <w:start w:val="1"/>
      <w:numFmt w:val="decimal"/>
      <w:lvlText w:val="%1."/>
      <w:lvlJc w:val="left"/>
      <w:pPr>
        <w:ind w:left="144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2D3A36"/>
    <w:multiLevelType w:val="hybridMultilevel"/>
    <w:tmpl w:val="F3D4AE8A"/>
    <w:lvl w:ilvl="0" w:tplc="CDD297D0">
      <w:start w:val="1"/>
      <w:numFmt w:val="decimal"/>
      <w:lvlText w:val="%1."/>
      <w:lvlJc w:val="left"/>
      <w:pPr>
        <w:ind w:left="144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D27540"/>
    <w:multiLevelType w:val="hybridMultilevel"/>
    <w:tmpl w:val="DB2484E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25CF412D"/>
    <w:multiLevelType w:val="hybridMultilevel"/>
    <w:tmpl w:val="537AC60E"/>
    <w:lvl w:ilvl="0" w:tplc="381631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1490108"/>
    <w:multiLevelType w:val="hybridMultilevel"/>
    <w:tmpl w:val="81980BDC"/>
    <w:lvl w:ilvl="0" w:tplc="4372B746">
      <w:start w:val="1"/>
      <w:numFmt w:val="decimal"/>
      <w:lvlText w:val="%1."/>
      <w:lvlJc w:val="left"/>
      <w:pPr>
        <w:ind w:left="144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210390"/>
    <w:multiLevelType w:val="hybridMultilevel"/>
    <w:tmpl w:val="C6D0B842"/>
    <w:lvl w:ilvl="0" w:tplc="CDD297D0">
      <w:start w:val="1"/>
      <w:numFmt w:val="decimal"/>
      <w:lvlText w:val="%1."/>
      <w:lvlJc w:val="left"/>
      <w:pPr>
        <w:ind w:left="1724" w:hanging="360"/>
      </w:pPr>
      <w:rPr>
        <w:rFonts w:hint="default"/>
        <w:b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11C168A"/>
    <w:multiLevelType w:val="hybridMultilevel"/>
    <w:tmpl w:val="D9CE5CEE"/>
    <w:lvl w:ilvl="0" w:tplc="CDD297D0">
      <w:start w:val="1"/>
      <w:numFmt w:val="decimal"/>
      <w:lvlText w:val="%1."/>
      <w:lvlJc w:val="left"/>
      <w:pPr>
        <w:ind w:left="144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97340B"/>
    <w:multiLevelType w:val="hybridMultilevel"/>
    <w:tmpl w:val="6B76EFF6"/>
    <w:lvl w:ilvl="0" w:tplc="CDD297D0">
      <w:start w:val="1"/>
      <w:numFmt w:val="decimal"/>
      <w:lvlText w:val="%1."/>
      <w:lvlJc w:val="left"/>
      <w:pPr>
        <w:ind w:left="144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72286E"/>
    <w:multiLevelType w:val="multilevel"/>
    <w:tmpl w:val="0000000D"/>
    <w:lvl w:ilvl="0">
      <w:start w:val="1"/>
      <w:numFmt w:val="decimal"/>
      <w:lvlText w:val="%1."/>
      <w:lvlJc w:val="left"/>
      <w:pPr>
        <w:tabs>
          <w:tab w:val="num" w:pos="0"/>
        </w:tabs>
        <w:ind w:left="0" w:firstLine="0"/>
      </w:pPr>
      <w:rPr>
        <w:b w:val="0"/>
      </w:rPr>
    </w:lvl>
    <w:lvl w:ilvl="1">
      <w:start w:val="1"/>
      <w:numFmt w:val="lowerLetter"/>
      <w:lvlText w:val="%2)"/>
      <w:lvlJc w:val="left"/>
      <w:pPr>
        <w:tabs>
          <w:tab w:val="num" w:pos="144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15:restartNumberingAfterBreak="0">
    <w:nsid w:val="53511975"/>
    <w:multiLevelType w:val="hybridMultilevel"/>
    <w:tmpl w:val="F51E4B42"/>
    <w:lvl w:ilvl="0" w:tplc="DFC0563E">
      <w:start w:val="1"/>
      <w:numFmt w:val="decimal"/>
      <w:lvlText w:val="%1."/>
      <w:lvlJc w:val="left"/>
      <w:pPr>
        <w:ind w:left="178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53EF2D7E"/>
    <w:multiLevelType w:val="hybridMultilevel"/>
    <w:tmpl w:val="F6325F4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0" w15:restartNumberingAfterBreak="0">
    <w:nsid w:val="5DAE1812"/>
    <w:multiLevelType w:val="hybridMultilevel"/>
    <w:tmpl w:val="641C074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67B00CBC"/>
    <w:multiLevelType w:val="hybridMultilevel"/>
    <w:tmpl w:val="23ACEA20"/>
    <w:lvl w:ilvl="0" w:tplc="CDD297D0">
      <w:start w:val="1"/>
      <w:numFmt w:val="decimal"/>
      <w:lvlText w:val="%1."/>
      <w:lvlJc w:val="left"/>
      <w:pPr>
        <w:ind w:left="144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D52BED"/>
    <w:multiLevelType w:val="hybridMultilevel"/>
    <w:tmpl w:val="D04CA59C"/>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D871D8F"/>
    <w:multiLevelType w:val="hybridMultilevel"/>
    <w:tmpl w:val="59907B00"/>
    <w:lvl w:ilvl="0" w:tplc="CDD297D0">
      <w:start w:val="1"/>
      <w:numFmt w:val="decimal"/>
      <w:lvlText w:val="%1."/>
      <w:lvlJc w:val="left"/>
      <w:pPr>
        <w:ind w:left="144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3"/>
  </w:num>
  <w:num w:numId="3">
    <w:abstractNumId w:val="17"/>
  </w:num>
  <w:num w:numId="4">
    <w:abstractNumId w:val="12"/>
  </w:num>
  <w:num w:numId="5">
    <w:abstractNumId w:val="22"/>
  </w:num>
  <w:num w:numId="6">
    <w:abstractNumId w:val="28"/>
  </w:num>
  <w:num w:numId="7">
    <w:abstractNumId w:val="23"/>
  </w:num>
  <w:num w:numId="8">
    <w:abstractNumId w:val="19"/>
  </w:num>
  <w:num w:numId="9">
    <w:abstractNumId w:val="5"/>
  </w:num>
  <w:num w:numId="10">
    <w:abstractNumId w:val="11"/>
  </w:num>
  <w:num w:numId="11">
    <w:abstractNumId w:val="14"/>
  </w:num>
  <w:num w:numId="12">
    <w:abstractNumId w:val="31"/>
  </w:num>
  <w:num w:numId="13">
    <w:abstractNumId w:val="15"/>
  </w:num>
  <w:num w:numId="14">
    <w:abstractNumId w:val="25"/>
  </w:num>
  <w:num w:numId="15">
    <w:abstractNumId w:val="33"/>
  </w:num>
  <w:num w:numId="16">
    <w:abstractNumId w:val="26"/>
  </w:num>
  <w:num w:numId="17">
    <w:abstractNumId w:val="32"/>
  </w:num>
  <w:num w:numId="18">
    <w:abstractNumId w:val="24"/>
  </w:num>
  <w:num w:numId="19">
    <w:abstractNumId w:val="20"/>
  </w:num>
  <w:num w:numId="20">
    <w:abstractNumId w:val="29"/>
  </w:num>
  <w:num w:numId="21">
    <w:abstractNumId w:val="16"/>
  </w:num>
  <w:num w:numId="22">
    <w:abstractNumId w:val="30"/>
  </w:num>
  <w:num w:numId="23">
    <w:abstractNumId w:val="21"/>
  </w:num>
  <w:num w:numId="24">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CE0"/>
    <w:rsid w:val="00054663"/>
    <w:rsid w:val="000B5905"/>
    <w:rsid w:val="001502D6"/>
    <w:rsid w:val="001817C3"/>
    <w:rsid w:val="00184ECD"/>
    <w:rsid w:val="001C7009"/>
    <w:rsid w:val="001F065C"/>
    <w:rsid w:val="0021607A"/>
    <w:rsid w:val="002B1DE1"/>
    <w:rsid w:val="002C2276"/>
    <w:rsid w:val="002C790A"/>
    <w:rsid w:val="002D4817"/>
    <w:rsid w:val="002F0CE0"/>
    <w:rsid w:val="002F453F"/>
    <w:rsid w:val="00306B6A"/>
    <w:rsid w:val="00314132"/>
    <w:rsid w:val="003276D7"/>
    <w:rsid w:val="003A22D3"/>
    <w:rsid w:val="003F7442"/>
    <w:rsid w:val="004150BC"/>
    <w:rsid w:val="0044073C"/>
    <w:rsid w:val="00440940"/>
    <w:rsid w:val="0046239F"/>
    <w:rsid w:val="004710D6"/>
    <w:rsid w:val="004C3F43"/>
    <w:rsid w:val="004F2279"/>
    <w:rsid w:val="004F3D82"/>
    <w:rsid w:val="00510F98"/>
    <w:rsid w:val="00592985"/>
    <w:rsid w:val="005B47CB"/>
    <w:rsid w:val="005F4454"/>
    <w:rsid w:val="00604452"/>
    <w:rsid w:val="00635759"/>
    <w:rsid w:val="00683AFC"/>
    <w:rsid w:val="00696DF4"/>
    <w:rsid w:val="006A50C2"/>
    <w:rsid w:val="006B661B"/>
    <w:rsid w:val="006D7D12"/>
    <w:rsid w:val="006E46F8"/>
    <w:rsid w:val="00713C35"/>
    <w:rsid w:val="00762DFE"/>
    <w:rsid w:val="00764A8A"/>
    <w:rsid w:val="007854CB"/>
    <w:rsid w:val="007A0B52"/>
    <w:rsid w:val="007F1608"/>
    <w:rsid w:val="008D3643"/>
    <w:rsid w:val="008F7D64"/>
    <w:rsid w:val="00921608"/>
    <w:rsid w:val="009257F6"/>
    <w:rsid w:val="00940768"/>
    <w:rsid w:val="0097080C"/>
    <w:rsid w:val="009866B9"/>
    <w:rsid w:val="00996233"/>
    <w:rsid w:val="009C103C"/>
    <w:rsid w:val="009E2759"/>
    <w:rsid w:val="009F70B8"/>
    <w:rsid w:val="00AB5BD3"/>
    <w:rsid w:val="00AF0C28"/>
    <w:rsid w:val="00B05B4F"/>
    <w:rsid w:val="00C641E6"/>
    <w:rsid w:val="00C94684"/>
    <w:rsid w:val="00CC6CE1"/>
    <w:rsid w:val="00CE3B1D"/>
    <w:rsid w:val="00D10F21"/>
    <w:rsid w:val="00D279C7"/>
    <w:rsid w:val="00D848AA"/>
    <w:rsid w:val="00D9191D"/>
    <w:rsid w:val="00DD3519"/>
    <w:rsid w:val="00E37BD1"/>
    <w:rsid w:val="00E81416"/>
    <w:rsid w:val="00E85EA5"/>
    <w:rsid w:val="00E90D18"/>
    <w:rsid w:val="00EA5D3B"/>
    <w:rsid w:val="00EB1879"/>
    <w:rsid w:val="00EC1A53"/>
    <w:rsid w:val="00EF346A"/>
    <w:rsid w:val="00F167B0"/>
    <w:rsid w:val="00F2533A"/>
    <w:rsid w:val="00F81C17"/>
    <w:rsid w:val="00F8564E"/>
    <w:rsid w:val="00F872DF"/>
    <w:rsid w:val="00FA05F1"/>
    <w:rsid w:val="00FC4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41990"/>
  <w15:docId w15:val="{5E8E7407-A6D1-41B9-A3EC-AB407F72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4454"/>
  </w:style>
  <w:style w:type="paragraph" w:styleId="Nagwek3">
    <w:name w:val="heading 3"/>
    <w:basedOn w:val="Normalny"/>
    <w:next w:val="Normalny"/>
    <w:link w:val="Nagwek3Znak"/>
    <w:uiPriority w:val="9"/>
    <w:semiHidden/>
    <w:unhideWhenUsed/>
    <w:qFormat/>
    <w:rsid w:val="00AF0C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094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40940"/>
    <w:rPr>
      <w:rFonts w:ascii="Calibri" w:eastAsia="Calibri" w:hAnsi="Calibri" w:cs="Times New Roman"/>
    </w:rPr>
  </w:style>
  <w:style w:type="paragraph" w:styleId="Stopka">
    <w:name w:val="footer"/>
    <w:basedOn w:val="Normalny"/>
    <w:link w:val="StopkaZnak"/>
    <w:uiPriority w:val="99"/>
    <w:unhideWhenUsed/>
    <w:rsid w:val="0044094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40940"/>
    <w:rPr>
      <w:rFonts w:ascii="Calibri" w:eastAsia="Calibri" w:hAnsi="Calibri" w:cs="Times New Roman"/>
    </w:rPr>
  </w:style>
  <w:style w:type="character" w:styleId="Hipercze">
    <w:name w:val="Hyperlink"/>
    <w:basedOn w:val="Domylnaczcionkaakapitu"/>
    <w:uiPriority w:val="99"/>
    <w:unhideWhenUsed/>
    <w:rsid w:val="00440940"/>
    <w:rPr>
      <w:color w:val="0000FF" w:themeColor="hyperlink"/>
      <w:u w:val="single"/>
    </w:rPr>
  </w:style>
  <w:style w:type="paragraph" w:styleId="Akapitzlist">
    <w:name w:val="List Paragraph"/>
    <w:basedOn w:val="Normalny"/>
    <w:uiPriority w:val="34"/>
    <w:qFormat/>
    <w:rsid w:val="00EB1879"/>
    <w:pPr>
      <w:ind w:left="720"/>
      <w:contextualSpacing/>
    </w:pPr>
  </w:style>
  <w:style w:type="character" w:customStyle="1" w:styleId="Nagwek3Znak">
    <w:name w:val="Nagłówek 3 Znak"/>
    <w:basedOn w:val="Domylnaczcionkaakapitu"/>
    <w:link w:val="Nagwek3"/>
    <w:uiPriority w:val="9"/>
    <w:semiHidden/>
    <w:rsid w:val="00AF0C2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1131">
      <w:bodyDiv w:val="1"/>
      <w:marLeft w:val="0"/>
      <w:marRight w:val="0"/>
      <w:marTop w:val="0"/>
      <w:marBottom w:val="0"/>
      <w:divBdr>
        <w:top w:val="none" w:sz="0" w:space="0" w:color="auto"/>
        <w:left w:val="none" w:sz="0" w:space="0" w:color="auto"/>
        <w:bottom w:val="none" w:sz="0" w:space="0" w:color="auto"/>
        <w:right w:val="none" w:sz="0" w:space="0" w:color="auto"/>
      </w:divBdr>
    </w:div>
    <w:div w:id="824857902">
      <w:bodyDiv w:val="1"/>
      <w:marLeft w:val="0"/>
      <w:marRight w:val="0"/>
      <w:marTop w:val="0"/>
      <w:marBottom w:val="0"/>
      <w:divBdr>
        <w:top w:val="none" w:sz="0" w:space="0" w:color="auto"/>
        <w:left w:val="none" w:sz="0" w:space="0" w:color="auto"/>
        <w:bottom w:val="none" w:sz="0" w:space="0" w:color="auto"/>
        <w:right w:val="none" w:sz="0" w:space="0" w:color="auto"/>
      </w:divBdr>
    </w:div>
    <w:div w:id="1300064640">
      <w:bodyDiv w:val="1"/>
      <w:marLeft w:val="0"/>
      <w:marRight w:val="0"/>
      <w:marTop w:val="0"/>
      <w:marBottom w:val="0"/>
      <w:divBdr>
        <w:top w:val="none" w:sz="0" w:space="0" w:color="auto"/>
        <w:left w:val="none" w:sz="0" w:space="0" w:color="auto"/>
        <w:bottom w:val="none" w:sz="0" w:space="0" w:color="auto"/>
        <w:right w:val="none" w:sz="0" w:space="0" w:color="auto"/>
      </w:divBdr>
    </w:div>
    <w:div w:id="16572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5220</Words>
  <Characters>31322</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Agnieszka Kucharska</cp:lastModifiedBy>
  <cp:revision>6</cp:revision>
  <dcterms:created xsi:type="dcterms:W3CDTF">2019-12-11T11:05:00Z</dcterms:created>
  <dcterms:modified xsi:type="dcterms:W3CDTF">2019-12-12T09:20:00Z</dcterms:modified>
</cp:coreProperties>
</file>