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11" w:rsidRPr="0014706E" w:rsidRDefault="00104B11" w:rsidP="00104B11">
      <w:pPr>
        <w:pStyle w:val="Bezodstpw"/>
      </w:pPr>
      <w:bookmarkStart w:id="0" w:name="_GoBack"/>
      <w:bookmarkEnd w:id="0"/>
      <w:r w:rsidRPr="00BB3BD0">
        <w:t xml:space="preserve">Załącznik nr </w:t>
      </w:r>
      <w:r>
        <w:t>2</w:t>
      </w:r>
      <w:r w:rsidRPr="00BB3BD0">
        <w:t xml:space="preserve"> do SIWZ</w:t>
      </w:r>
    </w:p>
    <w:p w:rsidR="00104B11" w:rsidRDefault="00104B11" w:rsidP="00104B11">
      <w:pPr>
        <w:pStyle w:val="Bezodstpw"/>
        <w:jc w:val="both"/>
        <w:rPr>
          <w:rFonts w:cs="Arial"/>
          <w:sz w:val="20"/>
          <w:szCs w:val="20"/>
        </w:rPr>
      </w:pPr>
      <w:r>
        <w:rPr>
          <w:rFonts w:cs="Arial"/>
          <w:sz w:val="20"/>
          <w:szCs w:val="20"/>
        </w:rPr>
        <w:t>Znak sprawy SOSW.271/5/2020</w:t>
      </w:r>
    </w:p>
    <w:p w:rsidR="00412D14" w:rsidRDefault="00412D14" w:rsidP="00412D14">
      <w:pPr>
        <w:pStyle w:val="Default"/>
      </w:pPr>
    </w:p>
    <w:p w:rsidR="00412D14" w:rsidRDefault="00412D14" w:rsidP="00412D14">
      <w:pPr>
        <w:pStyle w:val="Default"/>
        <w:jc w:val="center"/>
        <w:rPr>
          <w:b/>
          <w:bCs/>
          <w:sz w:val="22"/>
          <w:szCs w:val="22"/>
        </w:rPr>
      </w:pPr>
    </w:p>
    <w:p w:rsidR="00412D14" w:rsidRDefault="00412D14" w:rsidP="00412D14">
      <w:pPr>
        <w:pStyle w:val="Default"/>
        <w:jc w:val="center"/>
        <w:rPr>
          <w:b/>
          <w:bCs/>
          <w:sz w:val="22"/>
          <w:szCs w:val="22"/>
        </w:rPr>
      </w:pPr>
      <w:r>
        <w:rPr>
          <w:b/>
          <w:bCs/>
          <w:sz w:val="22"/>
          <w:szCs w:val="22"/>
        </w:rPr>
        <w:t>UMOWA Nr ……………./2021</w:t>
      </w:r>
    </w:p>
    <w:p w:rsidR="00412D14" w:rsidRDefault="00412D14" w:rsidP="00412D14">
      <w:pPr>
        <w:pStyle w:val="Default"/>
        <w:jc w:val="center"/>
        <w:rPr>
          <w:sz w:val="22"/>
          <w:szCs w:val="22"/>
        </w:rPr>
      </w:pPr>
    </w:p>
    <w:p w:rsidR="00412D14" w:rsidRDefault="00412D14" w:rsidP="00412D14">
      <w:pPr>
        <w:pStyle w:val="Default"/>
        <w:jc w:val="center"/>
        <w:rPr>
          <w:sz w:val="22"/>
          <w:szCs w:val="22"/>
        </w:rPr>
      </w:pPr>
    </w:p>
    <w:p w:rsidR="00412D14" w:rsidRDefault="00412D14" w:rsidP="00412D14">
      <w:pPr>
        <w:pStyle w:val="Default"/>
        <w:jc w:val="both"/>
        <w:rPr>
          <w:b/>
          <w:bCs/>
          <w:sz w:val="22"/>
          <w:szCs w:val="22"/>
        </w:rPr>
      </w:pPr>
      <w:r>
        <w:rPr>
          <w:b/>
          <w:bCs/>
          <w:sz w:val="22"/>
          <w:szCs w:val="22"/>
        </w:rPr>
        <w:t>Dostawa artykułów spożywczych do Specjalnego Ośrodka Szkolno – Wychowawczego im. Kornela Makuszyńskiego w Olsztynie przy Al. Piłsudskiego 42</w:t>
      </w:r>
    </w:p>
    <w:p w:rsidR="00412D14" w:rsidRDefault="00412D14" w:rsidP="00412D14">
      <w:pPr>
        <w:pStyle w:val="Default"/>
        <w:jc w:val="both"/>
        <w:rPr>
          <w:sz w:val="22"/>
          <w:szCs w:val="22"/>
        </w:rPr>
      </w:pPr>
      <w:r>
        <w:rPr>
          <w:b/>
          <w:bCs/>
          <w:sz w:val="22"/>
          <w:szCs w:val="22"/>
        </w:rPr>
        <w:t xml:space="preserve"> w okresie od 02.01.2021 r. do 31.12.2021 r. </w:t>
      </w:r>
    </w:p>
    <w:p w:rsidR="00412D14" w:rsidRDefault="00412D14" w:rsidP="00412D14">
      <w:pPr>
        <w:pStyle w:val="Default"/>
        <w:jc w:val="both"/>
        <w:rPr>
          <w:sz w:val="22"/>
          <w:szCs w:val="22"/>
        </w:rPr>
      </w:pPr>
      <w:r>
        <w:rPr>
          <w:sz w:val="22"/>
          <w:szCs w:val="22"/>
        </w:rPr>
        <w:t xml:space="preserve">zawarta w dniu …………………………2020 r. w Olsztynie </w:t>
      </w:r>
    </w:p>
    <w:p w:rsidR="00412D14" w:rsidRDefault="00412D14" w:rsidP="00412D14">
      <w:pPr>
        <w:pStyle w:val="Default"/>
        <w:jc w:val="both"/>
        <w:rPr>
          <w:sz w:val="22"/>
          <w:szCs w:val="22"/>
        </w:rPr>
      </w:pPr>
      <w:r>
        <w:rPr>
          <w:sz w:val="22"/>
          <w:szCs w:val="22"/>
        </w:rPr>
        <w:t xml:space="preserve">pomiędzy: </w:t>
      </w:r>
    </w:p>
    <w:p w:rsidR="00412D14" w:rsidRDefault="00412D14" w:rsidP="00412D14">
      <w:pPr>
        <w:pStyle w:val="Default"/>
        <w:jc w:val="both"/>
        <w:rPr>
          <w:sz w:val="22"/>
          <w:szCs w:val="22"/>
        </w:rPr>
      </w:pPr>
      <w:r>
        <w:rPr>
          <w:b/>
          <w:bCs/>
          <w:sz w:val="22"/>
          <w:szCs w:val="22"/>
        </w:rPr>
        <w:t xml:space="preserve">Gminą Olsztyn Pl. Jana Pawła II 1, 10-101 Olsztyn, NIP 7393847026, reprezentowaną przez Prezydenta Olsztyna Piotra </w:t>
      </w:r>
      <w:proofErr w:type="spellStart"/>
      <w:r>
        <w:rPr>
          <w:b/>
          <w:bCs/>
          <w:sz w:val="22"/>
          <w:szCs w:val="22"/>
        </w:rPr>
        <w:t>Grzymowicza</w:t>
      </w:r>
      <w:proofErr w:type="spellEnd"/>
      <w:r>
        <w:rPr>
          <w:b/>
          <w:bCs/>
          <w:sz w:val="22"/>
          <w:szCs w:val="22"/>
        </w:rPr>
        <w:t xml:space="preserve">, w imieniu którego działa Dyrektor Marzena </w:t>
      </w:r>
      <w:proofErr w:type="spellStart"/>
      <w:r>
        <w:rPr>
          <w:b/>
          <w:bCs/>
          <w:sz w:val="22"/>
          <w:szCs w:val="22"/>
        </w:rPr>
        <w:t>Dworznikowska</w:t>
      </w:r>
      <w:r>
        <w:rPr>
          <w:sz w:val="22"/>
          <w:szCs w:val="22"/>
        </w:rPr>
        <w:t>w</w:t>
      </w:r>
      <w:proofErr w:type="spellEnd"/>
      <w:r>
        <w:rPr>
          <w:sz w:val="22"/>
          <w:szCs w:val="22"/>
        </w:rPr>
        <w:t xml:space="preserve"> oparciu o zarządzenie nr 313 Prezydenta Olsztyna z dnia 22-08-2016r. w sprawie powierzenia stanowiska dyrektora Specjalnego Ośrodka </w:t>
      </w:r>
      <w:proofErr w:type="spellStart"/>
      <w:r>
        <w:rPr>
          <w:sz w:val="22"/>
          <w:szCs w:val="22"/>
        </w:rPr>
        <w:t>Szkolno–Wychowawczym</w:t>
      </w:r>
      <w:proofErr w:type="spellEnd"/>
      <w:r>
        <w:rPr>
          <w:sz w:val="22"/>
          <w:szCs w:val="22"/>
        </w:rPr>
        <w:t xml:space="preserve"> im. K. Makuszyńskiego w Olsztynie, Al. M.J. Piłsudskiego 42, </w:t>
      </w:r>
    </w:p>
    <w:p w:rsidR="00412D14" w:rsidRDefault="00412D14" w:rsidP="00412D14">
      <w:pPr>
        <w:pStyle w:val="Default"/>
        <w:jc w:val="both"/>
        <w:rPr>
          <w:sz w:val="22"/>
          <w:szCs w:val="22"/>
        </w:rPr>
      </w:pPr>
      <w:r>
        <w:rPr>
          <w:sz w:val="22"/>
          <w:szCs w:val="22"/>
        </w:rPr>
        <w:t xml:space="preserve">zwaną w dalszej części umowy </w:t>
      </w:r>
      <w:r>
        <w:rPr>
          <w:b/>
          <w:bCs/>
          <w:sz w:val="22"/>
          <w:szCs w:val="22"/>
        </w:rPr>
        <w:t xml:space="preserve">Zamawiającym, </w:t>
      </w:r>
    </w:p>
    <w:p w:rsidR="00412D14" w:rsidRDefault="00412D14" w:rsidP="00412D14">
      <w:pPr>
        <w:pStyle w:val="Default"/>
        <w:jc w:val="both"/>
        <w:rPr>
          <w:sz w:val="22"/>
          <w:szCs w:val="22"/>
        </w:rPr>
      </w:pPr>
      <w:r>
        <w:rPr>
          <w:sz w:val="22"/>
          <w:szCs w:val="22"/>
        </w:rPr>
        <w:t xml:space="preserve">a: </w:t>
      </w:r>
    </w:p>
    <w:p w:rsidR="00412D14" w:rsidRDefault="00412D14" w:rsidP="00412D14">
      <w:pPr>
        <w:pStyle w:val="Default"/>
        <w:jc w:val="both"/>
        <w:rPr>
          <w:sz w:val="22"/>
          <w:szCs w:val="22"/>
        </w:rPr>
      </w:pPr>
      <w:r>
        <w:rPr>
          <w:sz w:val="22"/>
          <w:szCs w:val="22"/>
        </w:rPr>
        <w:t xml:space="preserve">…………………………………………………………………………..……………………………… </w:t>
      </w:r>
    </w:p>
    <w:p w:rsidR="00412D14" w:rsidRDefault="00412D14" w:rsidP="00412D14">
      <w:pPr>
        <w:pStyle w:val="Default"/>
        <w:jc w:val="both"/>
        <w:rPr>
          <w:sz w:val="22"/>
          <w:szCs w:val="22"/>
        </w:rPr>
      </w:pPr>
      <w:r>
        <w:rPr>
          <w:sz w:val="22"/>
          <w:szCs w:val="22"/>
        </w:rPr>
        <w:t xml:space="preserve">…………………………………………………………………………………………………............ </w:t>
      </w:r>
    </w:p>
    <w:p w:rsidR="00412D14" w:rsidRDefault="00412D14" w:rsidP="00412D14">
      <w:pPr>
        <w:pStyle w:val="Default"/>
        <w:jc w:val="both"/>
        <w:rPr>
          <w:sz w:val="22"/>
          <w:szCs w:val="22"/>
        </w:rPr>
      </w:pPr>
      <w:r>
        <w:rPr>
          <w:sz w:val="22"/>
          <w:szCs w:val="22"/>
        </w:rPr>
        <w:t xml:space="preserve">reprezentowanym przez: </w:t>
      </w:r>
    </w:p>
    <w:p w:rsidR="00412D14" w:rsidRDefault="00412D14" w:rsidP="00412D14">
      <w:pPr>
        <w:pStyle w:val="Default"/>
        <w:jc w:val="both"/>
        <w:rPr>
          <w:sz w:val="22"/>
          <w:szCs w:val="22"/>
        </w:rPr>
      </w:pPr>
      <w:r>
        <w:rPr>
          <w:sz w:val="22"/>
          <w:szCs w:val="22"/>
        </w:rPr>
        <w:t xml:space="preserve">……………………………...…………………………………………………………………………. </w:t>
      </w:r>
    </w:p>
    <w:p w:rsidR="00412D14" w:rsidRDefault="00412D14" w:rsidP="00412D14">
      <w:pPr>
        <w:pStyle w:val="Default"/>
        <w:rPr>
          <w:sz w:val="22"/>
          <w:szCs w:val="22"/>
        </w:rPr>
      </w:pPr>
      <w:r>
        <w:rPr>
          <w:sz w:val="22"/>
          <w:szCs w:val="22"/>
        </w:rPr>
        <w:t xml:space="preserve">zwanym w dalszej części umowy </w:t>
      </w:r>
      <w:r>
        <w:rPr>
          <w:b/>
          <w:bCs/>
          <w:sz w:val="22"/>
          <w:szCs w:val="22"/>
        </w:rPr>
        <w:t xml:space="preserve">Wykonawcą. </w:t>
      </w:r>
    </w:p>
    <w:p w:rsidR="00412D14" w:rsidRDefault="00412D14" w:rsidP="00412D14">
      <w:pPr>
        <w:pStyle w:val="Default"/>
        <w:jc w:val="both"/>
        <w:rPr>
          <w:sz w:val="22"/>
          <w:szCs w:val="22"/>
        </w:rPr>
      </w:pPr>
      <w:r>
        <w:rPr>
          <w:sz w:val="22"/>
          <w:szCs w:val="22"/>
        </w:rPr>
        <w:t>W wyniku dokonania przez Zamawiającego wyboru najkorzystniejszej oferty w postępowaniu o udzielenie zamówienia publicznego w trybie przetargu nieograniczonego oraz zgodnie z ustawą z dnia 29 stycznia 2004 r. Prawo zamówień publicznych (tj. Dz. U. z 2019 r. poz. 1843</w:t>
      </w:r>
      <w:r w:rsidR="00B05412">
        <w:rPr>
          <w:sz w:val="22"/>
          <w:szCs w:val="22"/>
        </w:rPr>
        <w:t xml:space="preserve"> z </w:t>
      </w:r>
      <w:proofErr w:type="spellStart"/>
      <w:r w:rsidR="00B05412">
        <w:rPr>
          <w:sz w:val="22"/>
          <w:szCs w:val="22"/>
        </w:rPr>
        <w:t>późn</w:t>
      </w:r>
      <w:proofErr w:type="spellEnd"/>
      <w:r w:rsidR="00B05412">
        <w:rPr>
          <w:sz w:val="22"/>
          <w:szCs w:val="22"/>
        </w:rPr>
        <w:t>. zm.</w:t>
      </w:r>
      <w:r>
        <w:rPr>
          <w:sz w:val="22"/>
          <w:szCs w:val="22"/>
        </w:rPr>
        <w:t xml:space="preserve">) została zawarta umowa następującej treści: </w:t>
      </w:r>
    </w:p>
    <w:p w:rsidR="00412D14" w:rsidRDefault="00412D14" w:rsidP="00412D14">
      <w:pPr>
        <w:pStyle w:val="Default"/>
        <w:jc w:val="center"/>
        <w:rPr>
          <w:sz w:val="22"/>
          <w:szCs w:val="22"/>
        </w:rPr>
      </w:pPr>
      <w:r>
        <w:rPr>
          <w:b/>
          <w:bCs/>
          <w:sz w:val="22"/>
          <w:szCs w:val="22"/>
        </w:rPr>
        <w:t>§ 1</w:t>
      </w:r>
    </w:p>
    <w:p w:rsidR="00412D14" w:rsidRDefault="00412D14" w:rsidP="00412D14">
      <w:pPr>
        <w:pStyle w:val="Default"/>
        <w:jc w:val="both"/>
        <w:rPr>
          <w:sz w:val="22"/>
          <w:szCs w:val="22"/>
        </w:rPr>
      </w:pPr>
      <w:r>
        <w:rPr>
          <w:sz w:val="22"/>
          <w:szCs w:val="22"/>
        </w:rPr>
        <w:t xml:space="preserve">Wykonawca zobowiązuje się na podstawie niniejszej umowy dostarczyć Zamawiającemu produkty żywnościowe, których asortyment, maksymalne ilości, cenę jednostkową brutto oraz wartość brutto określa załącznik nr 1 do SIWZ – formularz ofertowy, będący integralną częścią umowy. </w:t>
      </w:r>
    </w:p>
    <w:p w:rsidR="00412D14" w:rsidRDefault="00412D14" w:rsidP="00412D14">
      <w:pPr>
        <w:pStyle w:val="Default"/>
        <w:jc w:val="center"/>
        <w:rPr>
          <w:sz w:val="22"/>
          <w:szCs w:val="22"/>
        </w:rPr>
      </w:pPr>
      <w:r>
        <w:rPr>
          <w:b/>
          <w:bCs/>
          <w:sz w:val="22"/>
          <w:szCs w:val="22"/>
        </w:rPr>
        <w:t>§ 2</w:t>
      </w:r>
    </w:p>
    <w:p w:rsidR="00412D14" w:rsidRDefault="00412D14" w:rsidP="00412D14">
      <w:pPr>
        <w:pStyle w:val="Default"/>
        <w:jc w:val="both"/>
        <w:rPr>
          <w:sz w:val="22"/>
          <w:szCs w:val="22"/>
        </w:rPr>
      </w:pPr>
      <w:r>
        <w:rPr>
          <w:sz w:val="22"/>
          <w:szCs w:val="22"/>
        </w:rPr>
        <w:t xml:space="preserve">1. Dostawy będą wykonywane sukcesywnie w okresie od </w:t>
      </w:r>
      <w:r>
        <w:rPr>
          <w:b/>
          <w:bCs/>
          <w:sz w:val="22"/>
          <w:szCs w:val="22"/>
        </w:rPr>
        <w:t xml:space="preserve">02.01.2021 r. do 31.12.2021 r. </w:t>
      </w:r>
      <w:r>
        <w:rPr>
          <w:sz w:val="22"/>
          <w:szCs w:val="22"/>
        </w:rPr>
        <w:t xml:space="preserve">(z wyłączeniem miesięcy wakacyjnych lipca i sierpnia). </w:t>
      </w:r>
    </w:p>
    <w:p w:rsidR="00412D14" w:rsidRDefault="00412D14" w:rsidP="00412D14">
      <w:pPr>
        <w:pStyle w:val="Default"/>
        <w:jc w:val="both"/>
        <w:rPr>
          <w:sz w:val="22"/>
          <w:szCs w:val="22"/>
        </w:rPr>
      </w:pPr>
      <w:r>
        <w:rPr>
          <w:sz w:val="22"/>
          <w:szCs w:val="22"/>
        </w:rPr>
        <w:t xml:space="preserve">2. Maksymalną wartość przedmiotu zamówienia strony ustalają na podstawie załącznika nr 1 do SIWZ – formularz ofertowy. </w:t>
      </w:r>
    </w:p>
    <w:p w:rsidR="00412D14" w:rsidRDefault="00412D14" w:rsidP="00412D14">
      <w:pPr>
        <w:pStyle w:val="Default"/>
        <w:jc w:val="both"/>
        <w:rPr>
          <w:sz w:val="22"/>
          <w:szCs w:val="22"/>
        </w:rPr>
      </w:pPr>
      <w:r>
        <w:rPr>
          <w:sz w:val="22"/>
          <w:szCs w:val="22"/>
        </w:rPr>
        <w:t xml:space="preserve">3. Podana cena brutto zawiera wartość towaru netto, podatek VAT, koszty transportu, rozładunku i wniesienia towaru oraz wszelkie inne koszty poniesione przez Wykonawcę i stanowi całkowite wynagrodzenie Wykonawcy. </w:t>
      </w:r>
    </w:p>
    <w:p w:rsidR="00412D14" w:rsidRDefault="00412D14" w:rsidP="00412D14">
      <w:pPr>
        <w:pStyle w:val="Default"/>
        <w:jc w:val="both"/>
        <w:rPr>
          <w:sz w:val="22"/>
          <w:szCs w:val="22"/>
        </w:rPr>
      </w:pPr>
      <w:r>
        <w:rPr>
          <w:sz w:val="22"/>
          <w:szCs w:val="22"/>
        </w:rPr>
        <w:t xml:space="preserve">4. W czasie trwania oferty promocyjnej artykułów objętych ofertą przetargową, Wykonawca zobowiązuje się do sprzedawania Zamawiającemu tych artykułów po cenach promocyjnych, jeżeli są niższe od przetargowych, przez cały okres trwania promocji. </w:t>
      </w:r>
    </w:p>
    <w:p w:rsidR="00412D14" w:rsidRDefault="00412D14" w:rsidP="00412D14">
      <w:pPr>
        <w:pStyle w:val="Default"/>
        <w:jc w:val="both"/>
        <w:rPr>
          <w:sz w:val="22"/>
          <w:szCs w:val="22"/>
        </w:rPr>
      </w:pPr>
      <w:r>
        <w:rPr>
          <w:sz w:val="22"/>
          <w:szCs w:val="22"/>
        </w:rPr>
        <w:t xml:space="preserve">5. Nie przewiduje się zmian postanowień umowy w stosunku do treści oferty (art. 144 ust. 1 ustawy) z wyjątkiem: </w:t>
      </w:r>
    </w:p>
    <w:p w:rsidR="00412D14" w:rsidRDefault="00412D14" w:rsidP="00412D14">
      <w:pPr>
        <w:pStyle w:val="Default"/>
        <w:jc w:val="both"/>
        <w:rPr>
          <w:sz w:val="22"/>
          <w:szCs w:val="22"/>
        </w:rPr>
      </w:pPr>
      <w:r>
        <w:rPr>
          <w:sz w:val="22"/>
          <w:szCs w:val="22"/>
        </w:rPr>
        <w:t xml:space="preserve">a) obniżenia cen towaru o procent zmiany ceny, </w:t>
      </w:r>
    </w:p>
    <w:p w:rsidR="00412D14" w:rsidRDefault="00412D14" w:rsidP="00412D14">
      <w:pPr>
        <w:pStyle w:val="Default"/>
        <w:jc w:val="both"/>
        <w:rPr>
          <w:sz w:val="22"/>
          <w:szCs w:val="22"/>
        </w:rPr>
      </w:pPr>
      <w:r>
        <w:rPr>
          <w:sz w:val="22"/>
          <w:szCs w:val="22"/>
        </w:rPr>
        <w:t xml:space="preserve">b) zmiany nazwy towaru w przypadku, kiedy nowy towar spełnia wszystkie parametry towaru, który przestał być wytwarzany, </w:t>
      </w:r>
    </w:p>
    <w:p w:rsidR="00412D14" w:rsidRDefault="00412D14" w:rsidP="00412D14">
      <w:pPr>
        <w:pStyle w:val="Default"/>
        <w:jc w:val="both"/>
        <w:rPr>
          <w:sz w:val="22"/>
          <w:szCs w:val="22"/>
        </w:rPr>
      </w:pPr>
      <w:r>
        <w:rPr>
          <w:sz w:val="22"/>
          <w:szCs w:val="22"/>
        </w:rPr>
        <w:t xml:space="preserve">c) zmiany podatku VAT o procent zmiany stawki podatku, </w:t>
      </w:r>
    </w:p>
    <w:p w:rsidR="00412D14" w:rsidRDefault="00412D14" w:rsidP="00412D14">
      <w:pPr>
        <w:pStyle w:val="Default"/>
        <w:jc w:val="both"/>
        <w:rPr>
          <w:sz w:val="22"/>
          <w:szCs w:val="22"/>
        </w:rPr>
      </w:pPr>
      <w:r>
        <w:rPr>
          <w:sz w:val="22"/>
          <w:szCs w:val="22"/>
        </w:rPr>
        <w:t xml:space="preserve">d) zmiany obowiązujących przepisów prawa związanych z przedmiotem zamówienia. </w:t>
      </w:r>
    </w:p>
    <w:p w:rsidR="00412D14" w:rsidRDefault="00412D14" w:rsidP="00412D14">
      <w:pPr>
        <w:pStyle w:val="Default"/>
        <w:pageBreakBefore/>
        <w:jc w:val="both"/>
        <w:rPr>
          <w:sz w:val="22"/>
          <w:szCs w:val="22"/>
        </w:rPr>
      </w:pPr>
      <w:r>
        <w:rPr>
          <w:sz w:val="22"/>
          <w:szCs w:val="22"/>
        </w:rPr>
        <w:lastRenderedPageBreak/>
        <w:t xml:space="preserve">6. Wszelkie zmiany niniejszej umowy wymagają dla swej ważności formy pisemnej pod rygorem nieważności. </w:t>
      </w:r>
    </w:p>
    <w:p w:rsidR="00412D14" w:rsidRDefault="00412D14" w:rsidP="00412D14">
      <w:pPr>
        <w:pStyle w:val="Default"/>
        <w:jc w:val="both"/>
        <w:rPr>
          <w:sz w:val="22"/>
          <w:szCs w:val="22"/>
        </w:rPr>
      </w:pPr>
      <w:r>
        <w:rPr>
          <w:sz w:val="22"/>
          <w:szCs w:val="22"/>
        </w:rPr>
        <w:t xml:space="preserve">7. W przypadku zwiększenia bądź ograniczenia ilości żywionych dzieci Zamawiający zastrzega sobie możliwość zmniejszenia bądź zwiększenia ilości zamawianych produktów żywnościowych. Z tego tytułu Wykonawcy nie przysługuje żadne roszczenie finansowe ani prawne. </w:t>
      </w:r>
    </w:p>
    <w:p w:rsidR="00412D14" w:rsidRDefault="00412D14" w:rsidP="00412D14">
      <w:pPr>
        <w:pStyle w:val="Default"/>
        <w:jc w:val="center"/>
        <w:rPr>
          <w:sz w:val="22"/>
          <w:szCs w:val="22"/>
        </w:rPr>
      </w:pPr>
      <w:r>
        <w:rPr>
          <w:b/>
          <w:bCs/>
          <w:sz w:val="22"/>
          <w:szCs w:val="22"/>
        </w:rPr>
        <w:t>§ 3</w:t>
      </w:r>
    </w:p>
    <w:p w:rsidR="00412D14" w:rsidRDefault="00412D14" w:rsidP="00412D14">
      <w:pPr>
        <w:pStyle w:val="Default"/>
        <w:jc w:val="both"/>
        <w:rPr>
          <w:sz w:val="22"/>
          <w:szCs w:val="22"/>
        </w:rPr>
      </w:pPr>
      <w:r>
        <w:rPr>
          <w:sz w:val="22"/>
          <w:szCs w:val="22"/>
        </w:rPr>
        <w:t xml:space="preserve">1. Wykonawca dostarcza produkty: </w:t>
      </w:r>
    </w:p>
    <w:p w:rsidR="00412D14" w:rsidRDefault="00412D14" w:rsidP="00412D14">
      <w:pPr>
        <w:pStyle w:val="Default"/>
        <w:jc w:val="both"/>
        <w:rPr>
          <w:sz w:val="22"/>
          <w:szCs w:val="22"/>
        </w:rPr>
      </w:pPr>
      <w:r>
        <w:rPr>
          <w:sz w:val="22"/>
          <w:szCs w:val="22"/>
        </w:rPr>
        <w:t xml:space="preserve">a) zgodnie z treścią zawartą w SIWZ oraz załącznikiem nr 1 do SIWZ stosownie dla właściwej Części, w opakowaniach jednostkowych opisanych w formularzu cenowym lub w opakowaniu o gramaturze bardzo zbliżonej, nie mniejszej niż opisana przez Zamawiającego, </w:t>
      </w:r>
    </w:p>
    <w:p w:rsidR="00412D14" w:rsidRDefault="00412D14" w:rsidP="00412D14">
      <w:pPr>
        <w:pStyle w:val="Default"/>
        <w:jc w:val="both"/>
        <w:rPr>
          <w:sz w:val="22"/>
          <w:szCs w:val="22"/>
        </w:rPr>
      </w:pPr>
      <w:r>
        <w:rPr>
          <w:sz w:val="22"/>
          <w:szCs w:val="22"/>
        </w:rPr>
        <w:t xml:space="preserve">b) które są dopuszczone do sprzedaży, </w:t>
      </w:r>
    </w:p>
    <w:p w:rsidR="00412D14" w:rsidRDefault="00412D14" w:rsidP="00412D14">
      <w:pPr>
        <w:pStyle w:val="Default"/>
        <w:jc w:val="both"/>
        <w:rPr>
          <w:sz w:val="22"/>
          <w:szCs w:val="22"/>
        </w:rPr>
      </w:pPr>
      <w:r>
        <w:rPr>
          <w:sz w:val="22"/>
          <w:szCs w:val="22"/>
        </w:rPr>
        <w:t xml:space="preserve">c) nie wykazujące oznak nieświeżości lub zepsucia, świeże, zgodnie z Systemami Bezpieczeństwa Jakości Żywności i Polskimi Normami Żywieniowymi oraz okresem przydatności do spożycia dla danego produktu, </w:t>
      </w:r>
    </w:p>
    <w:p w:rsidR="00412D14" w:rsidRDefault="00412D14" w:rsidP="00412D14">
      <w:pPr>
        <w:pStyle w:val="Default"/>
        <w:jc w:val="both"/>
        <w:rPr>
          <w:sz w:val="22"/>
          <w:szCs w:val="22"/>
        </w:rPr>
      </w:pPr>
      <w:r>
        <w:rPr>
          <w:sz w:val="22"/>
          <w:szCs w:val="22"/>
        </w:rPr>
        <w:t xml:space="preserve">d) w zależności od rodzaju asortymentu w zamkniętych i nieuszkodzonych opakowaniach, które będą posiadać nadrukowaną informację o nazwie środka spożywczego (skład), informację w sprawie producenta (nazwie), dacie przydatności do spożycia oraz gramaturze/litrażu, </w:t>
      </w:r>
    </w:p>
    <w:p w:rsidR="00412D14" w:rsidRDefault="00412D14" w:rsidP="00412D14">
      <w:pPr>
        <w:pStyle w:val="Default"/>
        <w:jc w:val="both"/>
        <w:rPr>
          <w:sz w:val="22"/>
          <w:szCs w:val="22"/>
        </w:rPr>
      </w:pPr>
      <w:r>
        <w:rPr>
          <w:sz w:val="22"/>
          <w:szCs w:val="22"/>
        </w:rPr>
        <w:t xml:space="preserve">e) pierwszego gatunku, </w:t>
      </w:r>
    </w:p>
    <w:p w:rsidR="00412D14" w:rsidRDefault="00412D14" w:rsidP="00412D14">
      <w:pPr>
        <w:pStyle w:val="Default"/>
        <w:jc w:val="both"/>
        <w:rPr>
          <w:sz w:val="22"/>
          <w:szCs w:val="22"/>
        </w:rPr>
      </w:pPr>
      <w:r>
        <w:rPr>
          <w:sz w:val="22"/>
          <w:szCs w:val="22"/>
        </w:rPr>
        <w:t xml:space="preserve">f) czyste, nie zabrudzone, nieuszkodzone mechanicznie, spełniające wymagania jakościowe, dotyczące przechowywania, pakowania i transportu zawarte w Polskich Normach, posiadające właściwe atesty, certyfikaty oraz posiadające ważne terminy ważności do spożycia, </w:t>
      </w:r>
    </w:p>
    <w:p w:rsidR="00412D14" w:rsidRDefault="00412D14" w:rsidP="00412D14">
      <w:pPr>
        <w:pStyle w:val="Default"/>
        <w:jc w:val="both"/>
        <w:rPr>
          <w:sz w:val="22"/>
          <w:szCs w:val="22"/>
        </w:rPr>
      </w:pPr>
      <w:r>
        <w:rPr>
          <w:sz w:val="22"/>
          <w:szCs w:val="22"/>
        </w:rPr>
        <w:t xml:space="preserve">g) własnym transportem, na swój koszt zgodnie z wymogami sanitarnymi i HACCP, w sposób zapobiegającym utracie walorów smakowych i odżywczych, </w:t>
      </w:r>
    </w:p>
    <w:p w:rsidR="00412D14" w:rsidRDefault="00412D14" w:rsidP="00412D14">
      <w:pPr>
        <w:pStyle w:val="Default"/>
        <w:jc w:val="both"/>
        <w:rPr>
          <w:sz w:val="22"/>
          <w:szCs w:val="22"/>
        </w:rPr>
      </w:pPr>
      <w:r>
        <w:rPr>
          <w:sz w:val="22"/>
          <w:szCs w:val="22"/>
        </w:rPr>
        <w:t xml:space="preserve">h) do siedziby Zamawiającego </w:t>
      </w:r>
      <w:r>
        <w:rPr>
          <w:b/>
          <w:bCs/>
          <w:sz w:val="22"/>
          <w:szCs w:val="22"/>
        </w:rPr>
        <w:t xml:space="preserve">Al. M. J. Piłsudskiego 56 A </w:t>
      </w:r>
      <w:r>
        <w:rPr>
          <w:sz w:val="22"/>
          <w:szCs w:val="22"/>
        </w:rPr>
        <w:t xml:space="preserve">środkami transportowymi dostosowanymi do przewozu artykułów spożywczych, w warunkach zapewniających utrzymanie właściwej ich jakości, </w:t>
      </w:r>
    </w:p>
    <w:p w:rsidR="00412D14" w:rsidRDefault="00412D14" w:rsidP="00412D14">
      <w:pPr>
        <w:pStyle w:val="Default"/>
        <w:jc w:val="both"/>
        <w:rPr>
          <w:sz w:val="22"/>
          <w:szCs w:val="22"/>
        </w:rPr>
      </w:pPr>
      <w:r>
        <w:rPr>
          <w:sz w:val="22"/>
          <w:szCs w:val="22"/>
        </w:rPr>
        <w:t xml:space="preserve">i)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 </w:t>
      </w:r>
    </w:p>
    <w:p w:rsidR="00412D14" w:rsidRDefault="00412D14" w:rsidP="00412D14">
      <w:pPr>
        <w:pStyle w:val="Default"/>
        <w:jc w:val="both"/>
        <w:rPr>
          <w:sz w:val="22"/>
          <w:szCs w:val="22"/>
        </w:rPr>
      </w:pPr>
      <w:r>
        <w:rPr>
          <w:sz w:val="22"/>
          <w:szCs w:val="22"/>
        </w:rPr>
        <w:t xml:space="preserve">j) </w:t>
      </w:r>
      <w:r>
        <w:rPr>
          <w:b/>
          <w:bCs/>
          <w:sz w:val="22"/>
          <w:szCs w:val="22"/>
        </w:rPr>
        <w:t xml:space="preserve">w godzinach od 7:00 do godziny 8:00 w dni robocze, </w:t>
      </w:r>
      <w:r>
        <w:rPr>
          <w:sz w:val="22"/>
          <w:szCs w:val="22"/>
        </w:rPr>
        <w:t xml:space="preserve">w ilości zgodnej z zamówieniami częściowymi składanymi telefonicznie bądź pisemnie najpóźniej do godz. 15.00 dnia poprzedzającego dostawę wg cen określonych w formularzach cenowych. </w:t>
      </w:r>
    </w:p>
    <w:p w:rsidR="00412D14" w:rsidRDefault="00412D14" w:rsidP="00412D14">
      <w:pPr>
        <w:pStyle w:val="Default"/>
        <w:jc w:val="both"/>
        <w:rPr>
          <w:sz w:val="22"/>
          <w:szCs w:val="22"/>
        </w:rPr>
      </w:pPr>
      <w:r>
        <w:rPr>
          <w:sz w:val="22"/>
          <w:szCs w:val="22"/>
        </w:rPr>
        <w:t xml:space="preserve">- Wydanie produktów poprzedzone zostanie badaniem ilości i rodzaju – wg składanych zamówień – przeprowadzonym w obecności przedstawicieli Wykonawcy i Zamawiającego. Miejscem przeprowadzania badania jest siedziba Placówki Zamawiającego wg zamówień. </w:t>
      </w:r>
    </w:p>
    <w:p w:rsidR="00412D14" w:rsidRDefault="00412D14" w:rsidP="00412D14">
      <w:pPr>
        <w:pStyle w:val="Default"/>
        <w:jc w:val="both"/>
        <w:rPr>
          <w:sz w:val="22"/>
          <w:szCs w:val="22"/>
        </w:rPr>
      </w:pPr>
      <w:r>
        <w:rPr>
          <w:sz w:val="22"/>
          <w:szCs w:val="22"/>
        </w:rPr>
        <w:t xml:space="preserve">- Wykonawca oświadcza, że produkty dostarczone Zamawiającemu będą dobrej jakości pod względem właściwości organoleptycznych (wygląd, smak, zapach) w gatunku I </w:t>
      </w:r>
      <w:proofErr w:type="spellStart"/>
      <w:r>
        <w:rPr>
          <w:sz w:val="22"/>
          <w:szCs w:val="22"/>
        </w:rPr>
        <w:t>i</w:t>
      </w:r>
      <w:proofErr w:type="spellEnd"/>
      <w:r>
        <w:rPr>
          <w:sz w:val="22"/>
          <w:szCs w:val="22"/>
        </w:rPr>
        <w:t xml:space="preserve"> dopuszczone do obrotu. </w:t>
      </w:r>
    </w:p>
    <w:p w:rsidR="00412D14" w:rsidRDefault="00412D14" w:rsidP="00412D14">
      <w:pPr>
        <w:pStyle w:val="Default"/>
        <w:jc w:val="both"/>
        <w:rPr>
          <w:sz w:val="22"/>
          <w:szCs w:val="22"/>
        </w:rPr>
      </w:pPr>
      <w:r>
        <w:rPr>
          <w:sz w:val="22"/>
          <w:szCs w:val="22"/>
        </w:rPr>
        <w:t xml:space="preserve">2. Towar zakwestionowany Wykonawca wymieni na inny pełnowartościowy towar nie później niż w tym samym dniu dostawy. </w:t>
      </w:r>
    </w:p>
    <w:p w:rsidR="00412D14" w:rsidRDefault="00412D14" w:rsidP="00412D14">
      <w:pPr>
        <w:pStyle w:val="Default"/>
        <w:jc w:val="both"/>
        <w:rPr>
          <w:sz w:val="22"/>
          <w:szCs w:val="22"/>
        </w:rPr>
      </w:pPr>
      <w:r>
        <w:rPr>
          <w:sz w:val="22"/>
          <w:szCs w:val="22"/>
        </w:rPr>
        <w:t xml:space="preserve">3. Na każde żądanie Zamawiającego Wykonawca jest zobowiązany okazać w stosunku do każdego produktu odpowiedni certyfikat zgodności z Polską Normą lub normami europejskimi. </w:t>
      </w:r>
    </w:p>
    <w:p w:rsidR="00412D14" w:rsidRDefault="00412D14" w:rsidP="00412D14">
      <w:pPr>
        <w:pStyle w:val="Default"/>
        <w:pageBreakBefore/>
        <w:jc w:val="center"/>
        <w:rPr>
          <w:sz w:val="22"/>
          <w:szCs w:val="22"/>
        </w:rPr>
      </w:pPr>
      <w:r>
        <w:rPr>
          <w:b/>
          <w:bCs/>
          <w:sz w:val="22"/>
          <w:szCs w:val="22"/>
        </w:rPr>
        <w:lastRenderedPageBreak/>
        <w:t>§ 4</w:t>
      </w:r>
    </w:p>
    <w:p w:rsidR="00412D14" w:rsidRDefault="00412D14" w:rsidP="00412D14">
      <w:pPr>
        <w:pStyle w:val="Default"/>
        <w:jc w:val="both"/>
        <w:rPr>
          <w:sz w:val="22"/>
          <w:szCs w:val="22"/>
        </w:rPr>
      </w:pPr>
      <w:r>
        <w:rPr>
          <w:sz w:val="22"/>
          <w:szCs w:val="22"/>
        </w:rPr>
        <w:t xml:space="preserve">1. Wykonawca dołoży należytej staranności w celu jak najrzetelniejszego wykonywania niniejszej Umowy mając na uwadze charakter świadczonych przez siebie usług. </w:t>
      </w:r>
    </w:p>
    <w:p w:rsidR="00412D14" w:rsidRDefault="00412D14" w:rsidP="00412D14">
      <w:pPr>
        <w:pStyle w:val="Default"/>
        <w:jc w:val="both"/>
        <w:rPr>
          <w:sz w:val="22"/>
          <w:szCs w:val="22"/>
        </w:rPr>
      </w:pPr>
      <w:r>
        <w:rPr>
          <w:sz w:val="22"/>
          <w:szCs w:val="22"/>
        </w:rPr>
        <w:t xml:space="preserve">2. Ze strony Wykonawcy osobą odpowiedzialną za realizację umowy jest: ……………………….........................................................tel……………………………………… </w:t>
      </w:r>
    </w:p>
    <w:p w:rsidR="00412D14" w:rsidRDefault="00412D14" w:rsidP="00412D14">
      <w:pPr>
        <w:pStyle w:val="Default"/>
        <w:jc w:val="both"/>
        <w:rPr>
          <w:sz w:val="22"/>
          <w:szCs w:val="22"/>
        </w:rPr>
      </w:pPr>
      <w:r>
        <w:rPr>
          <w:sz w:val="22"/>
          <w:szCs w:val="22"/>
        </w:rPr>
        <w:t xml:space="preserve">3. Ze strony Zamawiającego osobą odpowiedzialną za realizację umowy jest: </w:t>
      </w:r>
    </w:p>
    <w:p w:rsidR="00412D14" w:rsidRDefault="00412D14" w:rsidP="00412D14">
      <w:pPr>
        <w:pStyle w:val="Default"/>
        <w:jc w:val="both"/>
        <w:rPr>
          <w:sz w:val="22"/>
          <w:szCs w:val="22"/>
        </w:rPr>
      </w:pPr>
      <w:r>
        <w:rPr>
          <w:sz w:val="22"/>
          <w:szCs w:val="22"/>
        </w:rPr>
        <w:t xml:space="preserve">kierownik stołówki Cecylia Gołębiewska tel. 89 5332691 </w:t>
      </w:r>
    </w:p>
    <w:p w:rsidR="00412D14" w:rsidRDefault="00412D14" w:rsidP="00412D14">
      <w:pPr>
        <w:pStyle w:val="Default"/>
        <w:jc w:val="both"/>
        <w:rPr>
          <w:sz w:val="22"/>
          <w:szCs w:val="22"/>
        </w:rPr>
      </w:pPr>
      <w:r>
        <w:rPr>
          <w:sz w:val="22"/>
          <w:szCs w:val="22"/>
        </w:rPr>
        <w:t xml:space="preserve">4. Wykonawca bez uprzedniej zgody Zamawiającego nie może przenieść na osobę trzecią praw i obowiązków wynikających z Umowy, w całości lub w części. </w:t>
      </w:r>
    </w:p>
    <w:p w:rsidR="00412D14" w:rsidRDefault="00412D14" w:rsidP="00412D14">
      <w:pPr>
        <w:pStyle w:val="Default"/>
        <w:jc w:val="both"/>
        <w:rPr>
          <w:sz w:val="22"/>
          <w:szCs w:val="22"/>
        </w:rPr>
      </w:pPr>
      <w:r>
        <w:rPr>
          <w:sz w:val="22"/>
          <w:szCs w:val="22"/>
        </w:rPr>
        <w:t xml:space="preserve">5. Wykonawca nie może zaangażować do wykonania Umowy podwykonawców w zakresie innym niż wskazany w wypełnionym przez niego formularzu ofertowym.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 </w:t>
      </w:r>
    </w:p>
    <w:p w:rsidR="00412D14" w:rsidRDefault="00412D14" w:rsidP="00412D14">
      <w:pPr>
        <w:pStyle w:val="Default"/>
        <w:jc w:val="center"/>
        <w:rPr>
          <w:sz w:val="22"/>
          <w:szCs w:val="22"/>
        </w:rPr>
      </w:pPr>
      <w:r>
        <w:rPr>
          <w:b/>
          <w:bCs/>
          <w:sz w:val="22"/>
          <w:szCs w:val="22"/>
        </w:rPr>
        <w:t>§ 5</w:t>
      </w:r>
    </w:p>
    <w:p w:rsidR="00412D14" w:rsidRDefault="00412D14" w:rsidP="00412D14">
      <w:pPr>
        <w:pStyle w:val="Default"/>
        <w:jc w:val="both"/>
        <w:rPr>
          <w:sz w:val="22"/>
          <w:szCs w:val="22"/>
        </w:rPr>
      </w:pPr>
      <w:r>
        <w:rPr>
          <w:sz w:val="22"/>
          <w:szCs w:val="22"/>
        </w:rPr>
        <w:t xml:space="preserve">Wykonawca w zakresie sposobu, czasu i miejsca wykonywania umowy podlega nadzorowi Dyrektora szkoły lub osoby przez niego wyznaczonej oraz organów nadzorujących funkcjonowanie szkoły. </w:t>
      </w:r>
    </w:p>
    <w:p w:rsidR="00412D14" w:rsidRDefault="00412D14" w:rsidP="00412D14">
      <w:pPr>
        <w:pStyle w:val="Default"/>
        <w:jc w:val="center"/>
        <w:rPr>
          <w:sz w:val="22"/>
          <w:szCs w:val="22"/>
        </w:rPr>
      </w:pPr>
      <w:r>
        <w:rPr>
          <w:b/>
          <w:bCs/>
          <w:sz w:val="22"/>
          <w:szCs w:val="22"/>
        </w:rPr>
        <w:t>§ 6</w:t>
      </w:r>
    </w:p>
    <w:p w:rsidR="00412D14" w:rsidRDefault="00412D14" w:rsidP="00412D14">
      <w:pPr>
        <w:pStyle w:val="Default"/>
        <w:jc w:val="both"/>
        <w:rPr>
          <w:sz w:val="22"/>
          <w:szCs w:val="22"/>
        </w:rPr>
      </w:pPr>
      <w:r>
        <w:rPr>
          <w:sz w:val="22"/>
          <w:szCs w:val="22"/>
        </w:rPr>
        <w:t xml:space="preserve">1. Wykonawca zobowiązany jest do tego, aby wszystkie dokumenty (atesty, certyfikaty, jakości) dostarczanych przez niego artykułów były dostarczane do każdej partii surowców w języku polskim. </w:t>
      </w:r>
    </w:p>
    <w:p w:rsidR="00412D14" w:rsidRDefault="00412D14" w:rsidP="00412D14">
      <w:pPr>
        <w:pStyle w:val="Default"/>
        <w:jc w:val="both"/>
        <w:rPr>
          <w:sz w:val="22"/>
          <w:szCs w:val="22"/>
        </w:rPr>
      </w:pPr>
      <w:r>
        <w:rPr>
          <w:sz w:val="22"/>
          <w:szCs w:val="22"/>
        </w:rPr>
        <w:t xml:space="preserve">2. Wykonawca zobowiązany jest do dostarczania surowców, w czytelnie oznakowanych opakowaniach zbiorczych (w języku polskim). </w:t>
      </w:r>
    </w:p>
    <w:p w:rsidR="00412D14" w:rsidRDefault="00412D14" w:rsidP="00412D14">
      <w:pPr>
        <w:pStyle w:val="Default"/>
        <w:jc w:val="center"/>
        <w:rPr>
          <w:sz w:val="22"/>
          <w:szCs w:val="22"/>
        </w:rPr>
      </w:pPr>
      <w:r>
        <w:rPr>
          <w:b/>
          <w:bCs/>
          <w:sz w:val="22"/>
          <w:szCs w:val="22"/>
        </w:rPr>
        <w:t>§ 7</w:t>
      </w:r>
    </w:p>
    <w:p w:rsidR="00412D14" w:rsidRDefault="00412D14" w:rsidP="00412D14">
      <w:pPr>
        <w:pStyle w:val="Default"/>
        <w:jc w:val="both"/>
        <w:rPr>
          <w:sz w:val="22"/>
          <w:szCs w:val="22"/>
        </w:rPr>
      </w:pPr>
      <w:r>
        <w:rPr>
          <w:sz w:val="22"/>
          <w:szCs w:val="22"/>
        </w:rPr>
        <w:t xml:space="preserve">1. Wykonawca zobowiązany jest przy każdorazowej dostawie przedłożyć Zamawiającemu prawidłowo wystawioną fakturę VAT </w:t>
      </w:r>
      <w:r>
        <w:rPr>
          <w:b/>
          <w:bCs/>
          <w:sz w:val="22"/>
          <w:szCs w:val="22"/>
        </w:rPr>
        <w:t xml:space="preserve">z terminem płatności – 21 dni </w:t>
      </w:r>
      <w:r>
        <w:rPr>
          <w:sz w:val="22"/>
          <w:szCs w:val="22"/>
        </w:rPr>
        <w:t xml:space="preserve">oraz </w:t>
      </w:r>
      <w:r>
        <w:rPr>
          <w:b/>
          <w:bCs/>
          <w:sz w:val="22"/>
          <w:szCs w:val="22"/>
        </w:rPr>
        <w:t xml:space="preserve">dokumenty potwierdzające jakość i pochodzenie dostarczanego towaru. </w:t>
      </w:r>
    </w:p>
    <w:p w:rsidR="00412D14" w:rsidRDefault="00412D14" w:rsidP="00412D14">
      <w:pPr>
        <w:pStyle w:val="Default"/>
        <w:jc w:val="both"/>
        <w:rPr>
          <w:sz w:val="22"/>
          <w:szCs w:val="22"/>
        </w:rPr>
      </w:pPr>
      <w:r>
        <w:rPr>
          <w:sz w:val="22"/>
          <w:szCs w:val="22"/>
        </w:rPr>
        <w:t>2. Za wyświadczone dostawy Wykonawca otrzyma zapłatę w wysokości zgodnej z wartościami brutto wynikającymi z faktur VAT w terminie nie dłuższym niż 21 dni od daty dostarczenia</w:t>
      </w:r>
      <w:r w:rsidR="00934881">
        <w:rPr>
          <w:sz w:val="22"/>
          <w:szCs w:val="22"/>
        </w:rPr>
        <w:t xml:space="preserve"> prawidłowo wystawionej</w:t>
      </w:r>
      <w:r>
        <w:rPr>
          <w:sz w:val="22"/>
          <w:szCs w:val="22"/>
        </w:rPr>
        <w:t xml:space="preserve"> faktury do siedziby Zamawiającego. </w:t>
      </w:r>
    </w:p>
    <w:p w:rsidR="00412D14" w:rsidRDefault="00412D14" w:rsidP="00412D14">
      <w:pPr>
        <w:pStyle w:val="Default"/>
        <w:jc w:val="both"/>
        <w:rPr>
          <w:sz w:val="22"/>
          <w:szCs w:val="22"/>
        </w:rPr>
      </w:pPr>
      <w:r>
        <w:rPr>
          <w:sz w:val="22"/>
          <w:szCs w:val="22"/>
        </w:rPr>
        <w:t xml:space="preserve">3 W przypadku wystawienia przez Wykonawcę faktury niezgodnie z Umową lub z obowiązującymi przepisami prawa, Zamawiający ma prawo do wstrzymania zapłaty Wynagrodzenia, bez negatywnych skutków finansowych dla Zamawiającego. </w:t>
      </w:r>
    </w:p>
    <w:p w:rsidR="00412D14" w:rsidRDefault="00412D14" w:rsidP="00412D14">
      <w:pPr>
        <w:pStyle w:val="Default"/>
        <w:jc w:val="both"/>
        <w:rPr>
          <w:sz w:val="22"/>
          <w:szCs w:val="22"/>
        </w:rPr>
      </w:pPr>
      <w:r>
        <w:rPr>
          <w:sz w:val="22"/>
          <w:szCs w:val="22"/>
        </w:rPr>
        <w:t xml:space="preserve">4. Za datę płatności strony uznają dzień wysłania przez Zamawiającego polecenia przelewu do banku prowadzącego jego rachunek. </w:t>
      </w:r>
    </w:p>
    <w:p w:rsidR="00412D14" w:rsidRDefault="00412D14" w:rsidP="00412D14">
      <w:pPr>
        <w:pStyle w:val="Default"/>
        <w:jc w:val="both"/>
        <w:rPr>
          <w:sz w:val="22"/>
          <w:szCs w:val="22"/>
        </w:rPr>
      </w:pPr>
      <w:r>
        <w:rPr>
          <w:sz w:val="22"/>
          <w:szCs w:val="22"/>
        </w:rPr>
        <w:t xml:space="preserve">5. Płatności realizowane będą na wskazane przez Wykonawcę konto nr ………………………. </w:t>
      </w:r>
    </w:p>
    <w:p w:rsidR="00412D14" w:rsidRDefault="00412D14" w:rsidP="00412D14">
      <w:pPr>
        <w:pStyle w:val="Default"/>
        <w:jc w:val="both"/>
        <w:rPr>
          <w:sz w:val="22"/>
          <w:szCs w:val="22"/>
        </w:rPr>
      </w:pPr>
      <w:r>
        <w:rPr>
          <w:sz w:val="22"/>
          <w:szCs w:val="22"/>
        </w:rPr>
        <w:t>6. Płatności wynikające z umowy będą regulowane za pośrednictwem metody podzielonej płatności (</w:t>
      </w:r>
      <w:proofErr w:type="spellStart"/>
      <w:r>
        <w:rPr>
          <w:sz w:val="22"/>
          <w:szCs w:val="22"/>
        </w:rPr>
        <w:t>splitpayment</w:t>
      </w:r>
      <w:proofErr w:type="spellEnd"/>
      <w:r>
        <w:rPr>
          <w:sz w:val="22"/>
          <w:szCs w:val="22"/>
        </w:rPr>
        <w:t xml:space="preserve">). </w:t>
      </w:r>
    </w:p>
    <w:p w:rsidR="00412D14" w:rsidRDefault="00412D14" w:rsidP="00412D14">
      <w:pPr>
        <w:pStyle w:val="Default"/>
        <w:jc w:val="both"/>
        <w:rPr>
          <w:sz w:val="22"/>
          <w:szCs w:val="22"/>
        </w:rPr>
      </w:pPr>
      <w:r>
        <w:rPr>
          <w:sz w:val="22"/>
          <w:szCs w:val="22"/>
        </w:rPr>
        <w:t xml:space="preserve">7. Wykonawca oświadcza, że jest zarejestrowanym czynnym podatnikiem VAT. </w:t>
      </w:r>
    </w:p>
    <w:p w:rsidR="00412D14" w:rsidRDefault="00412D14" w:rsidP="00412D14">
      <w:pPr>
        <w:pStyle w:val="Default"/>
        <w:jc w:val="both"/>
        <w:rPr>
          <w:sz w:val="22"/>
          <w:szCs w:val="22"/>
        </w:rPr>
      </w:pPr>
      <w:r>
        <w:rPr>
          <w:sz w:val="22"/>
          <w:szCs w:val="22"/>
        </w:rPr>
        <w:t xml:space="preserve">8. Wykonawca oświadcza, że jest właścicielem wskazanego do płatności rachunku bankowego i że został do niego utworzony wydzielony rachunek VAT na cele prowadzonej działalności gospodarczej. </w:t>
      </w:r>
    </w:p>
    <w:p w:rsidR="00412D14" w:rsidRDefault="00412D14" w:rsidP="00412D14">
      <w:pPr>
        <w:pStyle w:val="Default"/>
        <w:jc w:val="both"/>
        <w:rPr>
          <w:sz w:val="22"/>
          <w:szCs w:val="22"/>
        </w:rPr>
      </w:pPr>
      <w:r>
        <w:rPr>
          <w:sz w:val="22"/>
          <w:szCs w:val="22"/>
        </w:rPr>
        <w:t xml:space="preserve">9. Za datę zapłaty uznaje się datę obciążenia rachunku bankowego Zamawiającego. </w:t>
      </w:r>
    </w:p>
    <w:p w:rsidR="00412D14" w:rsidRDefault="00412D14" w:rsidP="00412D14">
      <w:pPr>
        <w:pStyle w:val="Default"/>
        <w:pageBreakBefore/>
        <w:jc w:val="both"/>
        <w:rPr>
          <w:sz w:val="22"/>
          <w:szCs w:val="22"/>
        </w:rPr>
      </w:pPr>
      <w:r>
        <w:rPr>
          <w:sz w:val="22"/>
          <w:szCs w:val="22"/>
        </w:rPr>
        <w:lastRenderedPageBreak/>
        <w:t xml:space="preserve">10. Zapłata zostanie dokonana na konto z umowy (faktury) zgłoszone w wykazie podmiotów, </w:t>
      </w:r>
    </w:p>
    <w:p w:rsidR="00412D14" w:rsidRDefault="00412D14" w:rsidP="00412D14">
      <w:pPr>
        <w:pStyle w:val="Default"/>
        <w:jc w:val="both"/>
        <w:rPr>
          <w:sz w:val="22"/>
          <w:szCs w:val="22"/>
        </w:rPr>
      </w:pPr>
      <w:r>
        <w:rPr>
          <w:sz w:val="22"/>
          <w:szCs w:val="22"/>
        </w:rPr>
        <w:t>o którym mowa w art. 96b ust. 1 ustawy z dnia 11 marca 2004 r. o podatku od towarów i usług</w:t>
      </w:r>
      <w:r w:rsidR="00934881">
        <w:rPr>
          <w:sz w:val="22"/>
          <w:szCs w:val="22"/>
        </w:rPr>
        <w:t xml:space="preserve"> (</w:t>
      </w:r>
      <w:proofErr w:type="spellStart"/>
      <w:r w:rsidR="00934881" w:rsidRPr="00934881">
        <w:rPr>
          <w:sz w:val="22"/>
          <w:szCs w:val="22"/>
        </w:rPr>
        <w:t>t.j</w:t>
      </w:r>
      <w:proofErr w:type="spellEnd"/>
      <w:r w:rsidR="00934881" w:rsidRPr="00934881">
        <w:rPr>
          <w:sz w:val="22"/>
          <w:szCs w:val="22"/>
        </w:rPr>
        <w:t xml:space="preserve">. Dz. U. z 2020 r. poz. 106 z </w:t>
      </w:r>
      <w:proofErr w:type="spellStart"/>
      <w:r w:rsidR="00934881" w:rsidRPr="00934881">
        <w:rPr>
          <w:sz w:val="22"/>
          <w:szCs w:val="22"/>
        </w:rPr>
        <w:t>późn</w:t>
      </w:r>
      <w:proofErr w:type="spellEnd"/>
      <w:r w:rsidR="00934881" w:rsidRPr="00934881">
        <w:rPr>
          <w:sz w:val="22"/>
          <w:szCs w:val="22"/>
        </w:rPr>
        <w:t>. zm.</w:t>
      </w:r>
      <w:r w:rsidR="00934881">
        <w:rPr>
          <w:sz w:val="22"/>
          <w:szCs w:val="22"/>
        </w:rPr>
        <w:t>)</w:t>
      </w:r>
      <w:r>
        <w:rPr>
          <w:sz w:val="22"/>
          <w:szCs w:val="22"/>
        </w:rPr>
        <w:t xml:space="preserve"> (dalej biała lista podatników) pod rygorem odmowy zapłaty. </w:t>
      </w:r>
    </w:p>
    <w:p w:rsidR="00412D14" w:rsidRDefault="00412D14" w:rsidP="00412D14">
      <w:pPr>
        <w:pStyle w:val="Default"/>
        <w:jc w:val="both"/>
        <w:rPr>
          <w:sz w:val="22"/>
          <w:szCs w:val="22"/>
        </w:rPr>
      </w:pPr>
      <w:r>
        <w:rPr>
          <w:sz w:val="22"/>
          <w:szCs w:val="22"/>
        </w:rPr>
        <w:t xml:space="preserve">W przypadku: </w:t>
      </w:r>
    </w:p>
    <w:p w:rsidR="00412D14" w:rsidRDefault="00412D14" w:rsidP="00412D14">
      <w:pPr>
        <w:pStyle w:val="Default"/>
        <w:jc w:val="both"/>
        <w:rPr>
          <w:sz w:val="22"/>
          <w:szCs w:val="22"/>
        </w:rPr>
      </w:pPr>
      <w:r>
        <w:rPr>
          <w:sz w:val="22"/>
          <w:szCs w:val="22"/>
        </w:rPr>
        <w:t xml:space="preserve">a) braku na białej liście podatników rachunku bankowego wskazanego do zapłaty, zapłata zostanie dokonana na pierwszy rachunek bankowy znajdujący się na białej liście podatników, </w:t>
      </w:r>
    </w:p>
    <w:p w:rsidR="00412D14" w:rsidRDefault="00412D14" w:rsidP="00412D14">
      <w:pPr>
        <w:pStyle w:val="Default"/>
        <w:jc w:val="both"/>
        <w:rPr>
          <w:sz w:val="22"/>
          <w:szCs w:val="22"/>
        </w:rPr>
      </w:pPr>
      <w:r>
        <w:rPr>
          <w:sz w:val="22"/>
          <w:szCs w:val="22"/>
        </w:rPr>
        <w:t xml:space="preserve">b) nie zarejestrowania żadnego rachunku bankowego na białej liście podatników, zapłata będzie wstrzymana do czasu zamieszczenia numeru konta w wykazie podmiotów, o którym mowa w art. 96b ust. 1 ustawy z dnia 11 marca 2004 r. o podatku od towarów i usług. </w:t>
      </w:r>
    </w:p>
    <w:p w:rsidR="00412D14" w:rsidRDefault="00412D14" w:rsidP="00412D14">
      <w:pPr>
        <w:pStyle w:val="Default"/>
        <w:jc w:val="center"/>
        <w:rPr>
          <w:sz w:val="22"/>
          <w:szCs w:val="22"/>
        </w:rPr>
      </w:pPr>
      <w:r>
        <w:rPr>
          <w:b/>
          <w:bCs/>
          <w:sz w:val="22"/>
          <w:szCs w:val="22"/>
        </w:rPr>
        <w:t>§ 8</w:t>
      </w:r>
    </w:p>
    <w:p w:rsidR="00412D14" w:rsidRDefault="00412D14" w:rsidP="00412D14">
      <w:pPr>
        <w:pStyle w:val="Default"/>
        <w:jc w:val="both"/>
        <w:rPr>
          <w:sz w:val="22"/>
          <w:szCs w:val="22"/>
        </w:rPr>
      </w:pPr>
      <w:r>
        <w:rPr>
          <w:sz w:val="22"/>
          <w:szCs w:val="22"/>
        </w:rPr>
        <w:t xml:space="preserve">1. Jeśli w toku wykonywania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jego przyczynę oraz propozycję rozwiązania zaistniałego problemu w sposób, który wyeliminuje poniesienie jakichkolwiek strat przez Zamawiającego. </w:t>
      </w:r>
    </w:p>
    <w:p w:rsidR="00412D14" w:rsidRDefault="00412D14" w:rsidP="00412D14">
      <w:pPr>
        <w:pStyle w:val="Default"/>
        <w:jc w:val="both"/>
        <w:rPr>
          <w:sz w:val="22"/>
          <w:szCs w:val="22"/>
        </w:rPr>
      </w:pPr>
      <w:r>
        <w:rPr>
          <w:sz w:val="22"/>
          <w:szCs w:val="22"/>
        </w:rPr>
        <w:t xml:space="preserve">2. Za wszelkie szkody powstałe w czasie realizacji przedmiotu Umowy, wynikające z nieterminowości dostaw, niewłaściwego przewozu lub dostarczenia niewłaściwej jakości surowca odpowiada Wykonawca. </w:t>
      </w:r>
    </w:p>
    <w:p w:rsidR="00412D14" w:rsidRDefault="00412D14" w:rsidP="00412D14">
      <w:pPr>
        <w:pStyle w:val="Default"/>
        <w:jc w:val="both"/>
        <w:rPr>
          <w:sz w:val="22"/>
          <w:szCs w:val="22"/>
        </w:rPr>
      </w:pPr>
      <w:r>
        <w:rPr>
          <w:sz w:val="22"/>
          <w:szCs w:val="22"/>
        </w:rPr>
        <w:t xml:space="preserve">3. W przypadku dostarczenia przez Wykonawcę asortymentu niezgodnego z warunkami Umowy, tj. nie spełniającego wymogów zawartych w § 1 niniejszej Umowy Zamawiający ma prawo powołać Komisję, która stwierdzi i zawrze na piśmie w formie </w:t>
      </w:r>
      <w:r>
        <w:rPr>
          <w:b/>
          <w:bCs/>
          <w:sz w:val="22"/>
          <w:szCs w:val="22"/>
        </w:rPr>
        <w:t>Protokołu</w:t>
      </w:r>
      <w:r>
        <w:rPr>
          <w:sz w:val="22"/>
          <w:szCs w:val="22"/>
        </w:rPr>
        <w:t xml:space="preserve">, w jakim zakresie zostały naruszone warunki niniejszej Umowy. </w:t>
      </w:r>
    </w:p>
    <w:p w:rsidR="00412D14" w:rsidRDefault="00412D14" w:rsidP="00412D14">
      <w:pPr>
        <w:pStyle w:val="Default"/>
        <w:jc w:val="both"/>
        <w:rPr>
          <w:sz w:val="22"/>
          <w:szCs w:val="22"/>
        </w:rPr>
      </w:pPr>
      <w:r>
        <w:rPr>
          <w:sz w:val="22"/>
          <w:szCs w:val="22"/>
        </w:rPr>
        <w:t xml:space="preserve">4. W przypadku </w:t>
      </w:r>
      <w:r>
        <w:rPr>
          <w:b/>
          <w:bCs/>
          <w:sz w:val="22"/>
          <w:szCs w:val="22"/>
        </w:rPr>
        <w:t xml:space="preserve">dwukrotnego niewywiązania się Wykonawcy z treści zawartej Umowy, Zamawiający może żądać od Wykonawcy zapłaty kary umownej w wysokości 10 % wartości partii towaru, który był sprzeczny z umową. </w:t>
      </w:r>
      <w:r>
        <w:rPr>
          <w:sz w:val="22"/>
          <w:szCs w:val="22"/>
        </w:rPr>
        <w:t xml:space="preserve">Jeśli szkoda poniesiona przez Zamawiającego z powodu opóźnienia Wykonawcy przewyższy kary umowne, o których mowa w zdaniu poprzednim, to Zamawiający ma prawo dochodzić odszkodowania przewyższającego wysokość kar umownych w kwocie odpowiadającej wysokości poniesionej straty. </w:t>
      </w:r>
    </w:p>
    <w:p w:rsidR="00412D14" w:rsidRDefault="00412D14" w:rsidP="00412D14">
      <w:pPr>
        <w:pStyle w:val="Default"/>
        <w:jc w:val="both"/>
        <w:rPr>
          <w:sz w:val="22"/>
          <w:szCs w:val="22"/>
        </w:rPr>
      </w:pPr>
      <w:r>
        <w:rPr>
          <w:sz w:val="22"/>
          <w:szCs w:val="22"/>
        </w:rPr>
        <w:t xml:space="preserve">5. </w:t>
      </w:r>
      <w:r>
        <w:rPr>
          <w:b/>
          <w:bCs/>
          <w:sz w:val="22"/>
          <w:szCs w:val="22"/>
        </w:rPr>
        <w:t xml:space="preserve">Trzykrotne wykazanie nieprawidłowości, o których mowa w § 9, stanowić będzie podstawę odstąpienia przez Zamawiającego od niniejszej Umowy. </w:t>
      </w:r>
      <w:r>
        <w:rPr>
          <w:sz w:val="22"/>
          <w:szCs w:val="22"/>
        </w:rPr>
        <w:t xml:space="preserve">W takim wypadku Zamawiający może naliczyć Wykonawcy karę umowną w wysokości 10 % wartości umowy. </w:t>
      </w:r>
    </w:p>
    <w:p w:rsidR="00412D14" w:rsidRDefault="00412D14" w:rsidP="00412D14">
      <w:pPr>
        <w:pStyle w:val="Default"/>
        <w:jc w:val="both"/>
        <w:rPr>
          <w:sz w:val="22"/>
          <w:szCs w:val="22"/>
        </w:rPr>
      </w:pPr>
      <w:r>
        <w:rPr>
          <w:sz w:val="22"/>
          <w:szCs w:val="22"/>
        </w:rPr>
        <w:t xml:space="preserve">6. Zamawiający może odstąpić od naliczania kar umownych na podstawie pisemnego, uzasadnionego wniosku dostawcy. </w:t>
      </w:r>
    </w:p>
    <w:p w:rsidR="00412D14" w:rsidRDefault="00412D14" w:rsidP="00412D14">
      <w:pPr>
        <w:pStyle w:val="Default"/>
        <w:jc w:val="both"/>
        <w:rPr>
          <w:sz w:val="22"/>
          <w:szCs w:val="22"/>
        </w:rPr>
      </w:pPr>
      <w:r>
        <w:rPr>
          <w:sz w:val="22"/>
          <w:szCs w:val="22"/>
        </w:rPr>
        <w:t xml:space="preserve">7. Dostawca zobowiązany jest do zapłaty kary umownej w terminie 14 dni od dnia wezwania do zapłaty. Opóźnienie upoważnia Zamawiającego do naliczenia odsetek ustawowych. </w:t>
      </w:r>
    </w:p>
    <w:p w:rsidR="00412D14" w:rsidRDefault="00412D14" w:rsidP="00412D14">
      <w:pPr>
        <w:pStyle w:val="Default"/>
        <w:jc w:val="both"/>
        <w:rPr>
          <w:sz w:val="22"/>
          <w:szCs w:val="22"/>
        </w:rPr>
      </w:pPr>
      <w:r>
        <w:rPr>
          <w:sz w:val="22"/>
          <w:szCs w:val="22"/>
        </w:rPr>
        <w:t xml:space="preserve">8. W przypadku nieuprawnionego odstąpienia przez Wykonawcę od niniejszej Umowy Zamawiający ma prawo żądać od Wykonawcy kary umownej w wysokości 10% kwoty określonej w Formularzu Ofertowym stanowiącym załącznik do SIWZ, zapłata kary umownej nie pozbawia Zamawiającego prawa dochodzenia odszkodowania w zakresie przekraczającym wysokość zastrzeżonych kar umownych. </w:t>
      </w:r>
    </w:p>
    <w:p w:rsidR="00412D14" w:rsidRDefault="00412D14" w:rsidP="00412D14">
      <w:pPr>
        <w:pStyle w:val="Default"/>
        <w:jc w:val="both"/>
        <w:rPr>
          <w:sz w:val="22"/>
          <w:szCs w:val="22"/>
        </w:rPr>
      </w:pPr>
      <w:r>
        <w:rPr>
          <w:sz w:val="22"/>
          <w:szCs w:val="22"/>
        </w:rPr>
        <w:t xml:space="preserve">9. Zamawiający, niezależnie od pozostałych praw przysługujących mu w związku z naruszeniem postanowień niniejszej Umowy, może odstąpić od Umowy ze skutkiem natychmiastowym, gdy: </w:t>
      </w:r>
    </w:p>
    <w:p w:rsidR="00412D14" w:rsidRDefault="00412D14" w:rsidP="00412D14">
      <w:pPr>
        <w:pStyle w:val="Default"/>
        <w:pageBreakBefore/>
        <w:jc w:val="both"/>
        <w:rPr>
          <w:sz w:val="22"/>
          <w:szCs w:val="22"/>
        </w:rPr>
      </w:pPr>
      <w:r>
        <w:rPr>
          <w:sz w:val="22"/>
          <w:szCs w:val="22"/>
        </w:rPr>
        <w:lastRenderedPageBreak/>
        <w:t xml:space="preserve">a) Wykonawca naruszy istotne postanowienia niniejszej Umowy i pomimo wezwania ze Strony Zamawiającego nie zaprzestanie tego naruszenia i/lub nie usunie skutków tego naruszenia w terminie wskazanym przez Zamawiającego, nie dłuższym niż 1 dzień. </w:t>
      </w:r>
    </w:p>
    <w:p w:rsidR="00412D14" w:rsidRDefault="00412D14" w:rsidP="00412D14">
      <w:pPr>
        <w:pStyle w:val="Default"/>
        <w:jc w:val="both"/>
        <w:rPr>
          <w:sz w:val="22"/>
          <w:szCs w:val="22"/>
        </w:rPr>
      </w:pPr>
      <w:r>
        <w:rPr>
          <w:sz w:val="22"/>
          <w:szCs w:val="22"/>
        </w:rPr>
        <w:t xml:space="preserve">b) wobec Wykonawcy otwarta zostanie likwidacja lub zostanie złożony wniosek o ogłoszenie jego upadłości albo, gdy zaprzestanie on wykonywania działalności gospodarczej. </w:t>
      </w:r>
    </w:p>
    <w:p w:rsidR="00412D14" w:rsidRDefault="00412D14" w:rsidP="00412D14">
      <w:pPr>
        <w:pStyle w:val="Default"/>
        <w:jc w:val="both"/>
        <w:rPr>
          <w:sz w:val="22"/>
          <w:szCs w:val="22"/>
        </w:rPr>
      </w:pPr>
      <w:r>
        <w:rPr>
          <w:sz w:val="22"/>
          <w:szCs w:val="22"/>
        </w:rPr>
        <w:t xml:space="preserve">10. Oświadczenie o odstąpieniu od umowy w przypadkach określonych w umowie powinno być złożone w terminie 21 dni od dnia powzięcia przez zamawiającego wiadomości o przyczynie je uzasadniającej, sporządzone na piśmie i zawierać uzasadnienie. </w:t>
      </w:r>
    </w:p>
    <w:p w:rsidR="00412D14" w:rsidRDefault="00412D14" w:rsidP="00412D14">
      <w:pPr>
        <w:pStyle w:val="Default"/>
        <w:jc w:val="center"/>
        <w:rPr>
          <w:sz w:val="22"/>
          <w:szCs w:val="22"/>
        </w:rPr>
      </w:pPr>
      <w:r>
        <w:rPr>
          <w:b/>
          <w:bCs/>
          <w:sz w:val="22"/>
          <w:szCs w:val="22"/>
        </w:rPr>
        <w:t>§ 9</w:t>
      </w:r>
    </w:p>
    <w:p w:rsidR="00412D14" w:rsidRDefault="00412D14" w:rsidP="00412D14">
      <w:pPr>
        <w:pStyle w:val="Default"/>
        <w:jc w:val="both"/>
        <w:rPr>
          <w:sz w:val="22"/>
          <w:szCs w:val="22"/>
        </w:rPr>
      </w:pPr>
      <w:r>
        <w:rPr>
          <w:sz w:val="22"/>
          <w:szCs w:val="22"/>
        </w:rPr>
        <w:t>1. W przypadku, gdy Wykonawca nie dostarczy przedmiotu Umowy lub dostawa nie nastąpi, w określonym w Umowie terminie, Zamawiający zastrzega sobie prawo dokonania zakupu interwencyjnego od innego dostawcy</w:t>
      </w:r>
      <w:r w:rsidR="00E43752">
        <w:rPr>
          <w:sz w:val="22"/>
          <w:szCs w:val="22"/>
        </w:rPr>
        <w:t>, których całkowitym kosztem zostanie obciążony Wykonawca</w:t>
      </w:r>
      <w:r>
        <w:rPr>
          <w:sz w:val="22"/>
          <w:szCs w:val="22"/>
        </w:rPr>
        <w:t xml:space="preserve"> – w celu zaspokojenia potrzeb związanych z prawidłowym funkcjonowaniem stołówki – w ilości i asortymencie niezrealizowanej w terminie dostawy. </w:t>
      </w:r>
    </w:p>
    <w:p w:rsidR="00412D14" w:rsidRDefault="00412D14" w:rsidP="00412D14">
      <w:pPr>
        <w:pStyle w:val="Default"/>
        <w:jc w:val="both"/>
        <w:rPr>
          <w:sz w:val="22"/>
          <w:szCs w:val="22"/>
        </w:rPr>
      </w:pPr>
      <w:r>
        <w:rPr>
          <w:sz w:val="22"/>
          <w:szCs w:val="22"/>
        </w:rPr>
        <w:t xml:space="preserve">2. W przypadku zakupu interwencyjnego zmniejsza się odpowiednio wielkość przedmiotu Umowy oraz wartość umowy o wielkość tego zakupu.  </w:t>
      </w:r>
    </w:p>
    <w:p w:rsidR="00412D14" w:rsidRDefault="00412D14" w:rsidP="00412D14">
      <w:pPr>
        <w:pStyle w:val="Default"/>
        <w:jc w:val="center"/>
        <w:rPr>
          <w:sz w:val="22"/>
          <w:szCs w:val="22"/>
        </w:rPr>
      </w:pPr>
      <w:r>
        <w:rPr>
          <w:b/>
          <w:bCs/>
          <w:sz w:val="22"/>
          <w:szCs w:val="22"/>
        </w:rPr>
        <w:t>§ 10</w:t>
      </w:r>
    </w:p>
    <w:p w:rsidR="00412D14" w:rsidRDefault="00412D14" w:rsidP="00412D14">
      <w:pPr>
        <w:pStyle w:val="Default"/>
        <w:jc w:val="both"/>
        <w:rPr>
          <w:sz w:val="22"/>
          <w:szCs w:val="22"/>
        </w:rPr>
      </w:pPr>
      <w:r>
        <w:rPr>
          <w:sz w:val="22"/>
          <w:szCs w:val="22"/>
        </w:rPr>
        <w:t xml:space="preserve">W sprawach nieuregulowanych niniejszą umową będą miały zastosowanie przepisy Kodeksu Cywilnego, ustawy prawo zamówień publicznych oraz inne przepisy powszechnie obowiązujące w danym zakresie. </w:t>
      </w:r>
    </w:p>
    <w:p w:rsidR="00412D14" w:rsidRDefault="00412D14" w:rsidP="00412D14">
      <w:pPr>
        <w:pStyle w:val="Default"/>
        <w:jc w:val="center"/>
        <w:rPr>
          <w:sz w:val="22"/>
          <w:szCs w:val="22"/>
        </w:rPr>
      </w:pPr>
      <w:r>
        <w:rPr>
          <w:b/>
          <w:bCs/>
          <w:sz w:val="22"/>
          <w:szCs w:val="22"/>
        </w:rPr>
        <w:t>§ 11</w:t>
      </w:r>
    </w:p>
    <w:p w:rsidR="00412D14" w:rsidRDefault="00412D14" w:rsidP="00412D14">
      <w:pPr>
        <w:pStyle w:val="Default"/>
        <w:jc w:val="both"/>
        <w:rPr>
          <w:sz w:val="22"/>
          <w:szCs w:val="22"/>
        </w:rPr>
      </w:pPr>
      <w:r>
        <w:rPr>
          <w:sz w:val="22"/>
          <w:szCs w:val="22"/>
        </w:rPr>
        <w:t xml:space="preserve">1. Sądem właściwym do rozstrzygania sporów jest sąd właściwy dla Zamawiającego. </w:t>
      </w:r>
    </w:p>
    <w:p w:rsidR="00412D14" w:rsidRDefault="00412D14" w:rsidP="00412D14">
      <w:pPr>
        <w:pStyle w:val="Default"/>
        <w:jc w:val="both"/>
        <w:rPr>
          <w:sz w:val="22"/>
          <w:szCs w:val="22"/>
        </w:rPr>
      </w:pPr>
      <w:r>
        <w:rPr>
          <w:sz w:val="22"/>
          <w:szCs w:val="22"/>
        </w:rPr>
        <w:t xml:space="preserve">2. Wykonawca zobowiązuje się do powiadamiania Zamawiającego w terminie 14 dni o każdej zmianie adresu, nazwy firmy oraz wszelkich zmianach związanych z jego statusem prawnym. </w:t>
      </w:r>
    </w:p>
    <w:p w:rsidR="008575C8" w:rsidRDefault="00412D14" w:rsidP="00412D14">
      <w:pPr>
        <w:pStyle w:val="Default"/>
        <w:jc w:val="both"/>
        <w:rPr>
          <w:sz w:val="22"/>
          <w:szCs w:val="22"/>
        </w:rPr>
      </w:pPr>
      <w:r>
        <w:rPr>
          <w:sz w:val="22"/>
          <w:szCs w:val="22"/>
        </w:rPr>
        <w:t>3. Zamawiający zastrzega sobie, że pisma kierowane do Wykonawcy na ostatni znany mu adres uważa się za skutecznie doręczone z dniem powtórnego zawiadomienia o możliwości odbioru pisma, albo zwrotu przez pocztę z adnotacją o nieskuteczności doręczenia.</w:t>
      </w:r>
    </w:p>
    <w:p w:rsidR="00412D14" w:rsidRDefault="008575C8" w:rsidP="00412D14">
      <w:pPr>
        <w:pStyle w:val="Default"/>
        <w:jc w:val="both"/>
        <w:rPr>
          <w:sz w:val="22"/>
          <w:szCs w:val="22"/>
        </w:rPr>
      </w:pPr>
      <w:r>
        <w:rPr>
          <w:sz w:val="22"/>
          <w:szCs w:val="22"/>
        </w:rPr>
        <w:t>4. Wszelkie zmiany niniejszej umowy wymagają formy pisemnej pod rygorem nieważności.</w:t>
      </w:r>
    </w:p>
    <w:p w:rsidR="00412D14" w:rsidRDefault="00412D14" w:rsidP="00412D14">
      <w:pPr>
        <w:pStyle w:val="Default"/>
        <w:jc w:val="center"/>
        <w:rPr>
          <w:sz w:val="22"/>
          <w:szCs w:val="22"/>
        </w:rPr>
      </w:pPr>
      <w:r>
        <w:rPr>
          <w:b/>
          <w:bCs/>
          <w:sz w:val="22"/>
          <w:szCs w:val="22"/>
        </w:rPr>
        <w:t>§ 12</w:t>
      </w:r>
    </w:p>
    <w:p w:rsidR="00412D14" w:rsidRDefault="00412D14" w:rsidP="00412D14">
      <w:pPr>
        <w:pStyle w:val="Default"/>
        <w:jc w:val="both"/>
        <w:rPr>
          <w:sz w:val="22"/>
          <w:szCs w:val="22"/>
        </w:rPr>
      </w:pPr>
      <w:r>
        <w:rPr>
          <w:sz w:val="22"/>
          <w:szCs w:val="22"/>
        </w:rPr>
        <w:t xml:space="preserve">1. Umowa wchodzi w życie z dniem jej podpisania przez obie strony. </w:t>
      </w:r>
    </w:p>
    <w:p w:rsidR="00412D14" w:rsidRDefault="00412D14" w:rsidP="00412D14">
      <w:pPr>
        <w:pStyle w:val="Default"/>
        <w:jc w:val="both"/>
        <w:rPr>
          <w:sz w:val="22"/>
          <w:szCs w:val="22"/>
        </w:rPr>
      </w:pPr>
      <w:r>
        <w:rPr>
          <w:sz w:val="22"/>
          <w:szCs w:val="22"/>
        </w:rPr>
        <w:t xml:space="preserve">2. Umowa została zawarta w dwóch jednobrzmiących egzemplarzach, jednym egzemplarz otrzymuje Wykonawca, jeden egzemplarz umowy otrzymuje Zamawiający. </w:t>
      </w:r>
    </w:p>
    <w:p w:rsidR="00412D14" w:rsidRDefault="00412D14" w:rsidP="00412D14">
      <w:pPr>
        <w:pStyle w:val="Default"/>
        <w:jc w:val="both"/>
        <w:rPr>
          <w:sz w:val="22"/>
          <w:szCs w:val="22"/>
        </w:rPr>
      </w:pPr>
    </w:p>
    <w:p w:rsidR="00412D14" w:rsidRDefault="00412D14" w:rsidP="00412D14">
      <w:pPr>
        <w:pStyle w:val="Default"/>
        <w:jc w:val="both"/>
        <w:rPr>
          <w:sz w:val="22"/>
          <w:szCs w:val="22"/>
        </w:rPr>
      </w:pPr>
    </w:p>
    <w:p w:rsidR="00412D14" w:rsidRDefault="00412D14" w:rsidP="00412D14">
      <w:pPr>
        <w:pStyle w:val="Default"/>
        <w:jc w:val="both"/>
        <w:rPr>
          <w:sz w:val="22"/>
          <w:szCs w:val="22"/>
        </w:rPr>
      </w:pPr>
    </w:p>
    <w:p w:rsidR="00412D14" w:rsidRDefault="00412D14" w:rsidP="00412D14">
      <w:pPr>
        <w:pStyle w:val="Default"/>
        <w:jc w:val="both"/>
        <w:rPr>
          <w:sz w:val="22"/>
          <w:szCs w:val="22"/>
        </w:rPr>
      </w:pPr>
    </w:p>
    <w:p w:rsidR="00412D14" w:rsidRDefault="00412D14" w:rsidP="00412D14">
      <w:pPr>
        <w:pStyle w:val="Default"/>
        <w:jc w:val="both"/>
        <w:rPr>
          <w:sz w:val="22"/>
          <w:szCs w:val="22"/>
        </w:rPr>
      </w:pPr>
    </w:p>
    <w:p w:rsidR="00412D14" w:rsidRDefault="00412D14" w:rsidP="00412D14">
      <w:pPr>
        <w:pStyle w:val="Default"/>
        <w:jc w:val="both"/>
        <w:rPr>
          <w:sz w:val="22"/>
          <w:szCs w:val="22"/>
        </w:rPr>
      </w:pPr>
    </w:p>
    <w:p w:rsidR="00412D14" w:rsidRDefault="00412D14" w:rsidP="00412D14">
      <w:pPr>
        <w:pStyle w:val="Default"/>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w:t>
      </w:r>
    </w:p>
    <w:p w:rsidR="004C1612" w:rsidRDefault="00412D14" w:rsidP="00412D14">
      <w:pPr>
        <w:jc w:val="both"/>
      </w:pPr>
      <w:r>
        <w:t xml:space="preserve">Zamawiający </w:t>
      </w:r>
      <w:r>
        <w:tab/>
      </w:r>
      <w:r>
        <w:tab/>
      </w:r>
      <w:r>
        <w:tab/>
      </w:r>
      <w:r>
        <w:tab/>
      </w:r>
      <w:r>
        <w:tab/>
      </w:r>
      <w:r>
        <w:tab/>
      </w:r>
      <w:r>
        <w:tab/>
      </w:r>
      <w:r>
        <w:tab/>
      </w:r>
      <w:r>
        <w:tab/>
      </w:r>
      <w:r>
        <w:tab/>
        <w:t>Wykonawca</w:t>
      </w:r>
    </w:p>
    <w:sectPr w:rsidR="004C1612" w:rsidSect="00FB7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2D14"/>
    <w:rsid w:val="00104B11"/>
    <w:rsid w:val="00412D14"/>
    <w:rsid w:val="004B6CBB"/>
    <w:rsid w:val="004C1612"/>
    <w:rsid w:val="00642584"/>
    <w:rsid w:val="006F1BCD"/>
    <w:rsid w:val="008575C8"/>
    <w:rsid w:val="00934881"/>
    <w:rsid w:val="00A079EC"/>
    <w:rsid w:val="00B05412"/>
    <w:rsid w:val="00D61FF5"/>
    <w:rsid w:val="00E43752"/>
    <w:rsid w:val="00FB7A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A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2D14"/>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99"/>
    <w:qFormat/>
    <w:rsid w:val="00104B11"/>
    <w:pPr>
      <w:spacing w:after="0" w:line="240" w:lineRule="auto"/>
    </w:pPr>
    <w:rPr>
      <w:rFonts w:ascii="Arial" w:eastAsia="Times New Roman" w:hAnsi="Arial" w:cs="Times New Roman"/>
      <w:szCs w:val="24"/>
      <w:lang w:eastAsia="pl-PL"/>
    </w:rPr>
  </w:style>
  <w:style w:type="character" w:customStyle="1" w:styleId="BezodstpwZnak">
    <w:name w:val="Bez odstępów Znak"/>
    <w:basedOn w:val="Domylnaczcionkaakapitu"/>
    <w:link w:val="Bezodstpw"/>
    <w:uiPriority w:val="99"/>
    <w:locked/>
    <w:rsid w:val="00104B11"/>
    <w:rPr>
      <w:rFonts w:ascii="Arial" w:eastAsia="Times New Roman" w:hAnsi="Arial" w:cs="Times New Roman"/>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12256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Dąbrowska</dc:creator>
  <cp:lastModifiedBy>user</cp:lastModifiedBy>
  <cp:revision>2</cp:revision>
  <dcterms:created xsi:type="dcterms:W3CDTF">2020-11-25T12:10:00Z</dcterms:created>
  <dcterms:modified xsi:type="dcterms:W3CDTF">2020-11-25T12:10:00Z</dcterms:modified>
</cp:coreProperties>
</file>