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Pr="002C2731" w:rsidRDefault="005B1A69" w:rsidP="002C2731">
      <w:pPr>
        <w:ind w:firstLine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2C2731" w:rsidRPr="002C2731">
        <w:rPr>
          <w:rFonts w:ascii="Arial Narrow" w:eastAsia="Arial Unicode MS" w:hAnsi="Arial Narrow" w:cs="Times New Roman"/>
          <w:b/>
          <w:color w:val="000000"/>
          <w:sz w:val="32"/>
          <w:szCs w:val="32"/>
          <w:lang w:eastAsia="en-US"/>
        </w:rPr>
        <w:t xml:space="preserve"> </w:t>
      </w:r>
      <w:r w:rsidR="002C2731" w:rsidRPr="002C2731">
        <w:rPr>
          <w:rFonts w:ascii="Arial Narrow" w:hAnsi="Arial Narrow" w:cs="Arial"/>
          <w:b/>
        </w:rPr>
        <w:t xml:space="preserve">Finansowanie w formie leasingu zakupu 6 szt. używanych autobusów marki Solaris” </w:t>
      </w:r>
      <w:bookmarkStart w:id="0" w:name="_GoBack"/>
      <w:bookmarkEnd w:id="0"/>
      <w:r w:rsidR="00126056" w:rsidRPr="00126056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>,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2B" w:rsidRDefault="00460C2B" w:rsidP="00A26DD2">
      <w:r>
        <w:separator/>
      </w:r>
    </w:p>
  </w:endnote>
  <w:endnote w:type="continuationSeparator" w:id="0">
    <w:p w:rsidR="00460C2B" w:rsidRDefault="00460C2B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1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C273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2B" w:rsidRDefault="00460C2B" w:rsidP="00A26DD2">
      <w:r>
        <w:separator/>
      </w:r>
    </w:p>
  </w:footnote>
  <w:footnote w:type="continuationSeparator" w:id="0">
    <w:p w:rsidR="00460C2B" w:rsidRDefault="00460C2B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</w:t>
    </w:r>
    <w:r w:rsidR="002C2731">
      <w:rPr>
        <w:rFonts w:asciiTheme="minorHAnsi" w:hAnsiTheme="minorHAnsi" w:cstheme="minorHAnsi"/>
        <w:sz w:val="20"/>
        <w:szCs w:val="20"/>
      </w:rPr>
      <w:t>4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2C2731"/>
    <w:rsid w:val="0030102C"/>
    <w:rsid w:val="00460C2B"/>
    <w:rsid w:val="005B1A69"/>
    <w:rsid w:val="005E1E48"/>
    <w:rsid w:val="005F29B0"/>
    <w:rsid w:val="0076205B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B72AB"/>
    <w:rsid w:val="00BD1F6E"/>
    <w:rsid w:val="00C42141"/>
    <w:rsid w:val="00C47866"/>
    <w:rsid w:val="00CB08F7"/>
    <w:rsid w:val="00CB6854"/>
    <w:rsid w:val="00CC31FD"/>
    <w:rsid w:val="00DA0997"/>
    <w:rsid w:val="00E1024E"/>
    <w:rsid w:val="00E62178"/>
    <w:rsid w:val="00EC228C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glug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cp:lastPrinted>2019-07-10T13:19:00Z</cp:lastPrinted>
  <dcterms:created xsi:type="dcterms:W3CDTF">2019-07-02T17:28:00Z</dcterms:created>
  <dcterms:modified xsi:type="dcterms:W3CDTF">2019-07-10T13:20:00Z</dcterms:modified>
</cp:coreProperties>
</file>