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6" w:rsidRPr="007B3B3B" w:rsidRDefault="00EC0756" w:rsidP="00EC0756">
      <w:pPr>
        <w:ind w:right="80"/>
        <w:jc w:val="center"/>
        <w:rPr>
          <w:rStyle w:val="FontStyle86"/>
          <w:rFonts w:ascii="Arial" w:hAnsi="Arial" w:cs="Arial"/>
          <w:b w:val="0"/>
          <w:sz w:val="36"/>
          <w:szCs w:val="36"/>
        </w:rPr>
      </w:pPr>
      <w:r w:rsidRPr="007B3B3B">
        <w:rPr>
          <w:rFonts w:ascii="Arial" w:hAnsi="Arial" w:cs="Arial"/>
          <w:b/>
          <w:sz w:val="36"/>
          <w:szCs w:val="36"/>
        </w:rPr>
        <w:t>SPECYFIKACJE TECHNICZNE</w:t>
      </w:r>
      <w:r w:rsidRPr="007B3B3B">
        <w:rPr>
          <w:rStyle w:val="FontStyle86"/>
          <w:rFonts w:ascii="Arial" w:hAnsi="Arial" w:cs="Arial"/>
          <w:b w:val="0"/>
          <w:sz w:val="36"/>
          <w:szCs w:val="36"/>
        </w:rPr>
        <w:t xml:space="preserve"> </w:t>
      </w:r>
    </w:p>
    <w:p w:rsidR="00EC0756" w:rsidRPr="007B3B3B" w:rsidRDefault="00F11312" w:rsidP="00EC0756">
      <w:pPr>
        <w:ind w:right="80"/>
        <w:jc w:val="center"/>
        <w:rPr>
          <w:rFonts w:ascii="Arial" w:hAnsi="Arial" w:cs="Arial"/>
        </w:rPr>
        <w:sectPr w:rsidR="00EC0756" w:rsidRPr="007B3B3B" w:rsidSect="00EC0756">
          <w:type w:val="continuous"/>
          <w:pgSz w:w="11905" w:h="16837"/>
          <w:pgMar w:top="2510" w:right="1132" w:bottom="1440" w:left="1054" w:header="708" w:footer="708" w:gutter="0"/>
          <w:cols w:space="709"/>
          <w:noEndnote/>
        </w:sectPr>
      </w:pPr>
      <w:r>
        <w:rPr>
          <w:noProof/>
        </w:rPr>
        <mc:AlternateContent>
          <mc:Choice Requires="wps">
            <w:drawing>
              <wp:anchor distT="731520" distB="247015" distL="24130" distR="24130" simplePos="0" relativeHeight="251658240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1078230</wp:posOffset>
                </wp:positionV>
                <wp:extent cx="6169025" cy="1627505"/>
                <wp:effectExtent l="635" t="1905" r="254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62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C76" w:rsidRPr="007B3B3B" w:rsidRDefault="007B3C76">
                            <w:pPr>
                              <w:pStyle w:val="Style3"/>
                              <w:widowControl/>
                              <w:spacing w:line="240" w:lineRule="auto"/>
                              <w:jc w:val="left"/>
                              <w:rPr>
                                <w:rStyle w:val="FontStyle69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3B">
                              <w:rPr>
                                <w:rStyle w:val="FontStyle69"/>
                                <w:rFonts w:ascii="Arial" w:hAnsi="Arial" w:cs="Arial"/>
                                <w:sz w:val="28"/>
                                <w:szCs w:val="28"/>
                              </w:rPr>
                              <w:t>DLA:</w:t>
                            </w:r>
                          </w:p>
                          <w:p w:rsidR="007B3C76" w:rsidRPr="00F252FD" w:rsidRDefault="007B3C76" w:rsidP="00F252FD">
                            <w:pPr>
                              <w:pStyle w:val="Style3"/>
                              <w:widowControl/>
                              <w:spacing w:before="6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52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Wymiana posadzek drewnianych w pomieszczeniach Galerii na I piętrze Centrum Kultury „Dwór Artusa” w Toruniu</w:t>
                            </w:r>
                          </w:p>
                          <w:p w:rsidR="007B3C76" w:rsidRPr="007B3B3B" w:rsidRDefault="007B3C76">
                            <w:pPr>
                              <w:pStyle w:val="Style3"/>
                              <w:widowControl/>
                              <w:spacing w:before="62"/>
                              <w:rPr>
                                <w:rFonts w:ascii="Arial" w:hAnsi="Arial"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84.9pt;width:485.75pt;height:128.15pt;z-index:251658240;visibility:visible;mso-wrap-style:square;mso-width-percent:0;mso-height-percent:0;mso-wrap-distance-left:1.9pt;mso-wrap-distance-top:57.6pt;mso-wrap-distance-right:1.9pt;mso-wrap-distance-bottom:19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h9rQ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" filled="f" stroked="f">
                <v:textbox inset="0,0,0,0">
                  <w:txbxContent>
                    <w:p w:rsidR="007B3C76" w:rsidRPr="007B3B3B" w:rsidRDefault="007B3C76">
                      <w:pPr>
                        <w:pStyle w:val="Style3"/>
                        <w:widowControl/>
                        <w:spacing w:line="240" w:lineRule="auto"/>
                        <w:jc w:val="left"/>
                        <w:rPr>
                          <w:rStyle w:val="FontStyle69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3B">
                        <w:rPr>
                          <w:rStyle w:val="FontStyle69"/>
                          <w:rFonts w:ascii="Arial" w:hAnsi="Arial" w:cs="Arial"/>
                          <w:sz w:val="28"/>
                          <w:szCs w:val="28"/>
                        </w:rPr>
                        <w:t>DLA:</w:t>
                      </w:r>
                    </w:p>
                    <w:p w:rsidR="007B3C76" w:rsidRPr="00F252FD" w:rsidRDefault="007B3C76" w:rsidP="00F252FD">
                      <w:pPr>
                        <w:pStyle w:val="Style3"/>
                        <w:widowControl/>
                        <w:spacing w:before="6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52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Wymiana posadzek drewnianych w pomieszczeniach Galerii na I piętrze Centrum Kultury „Dwór Artusa” w Toruniu</w:t>
                      </w:r>
                    </w:p>
                    <w:p w:rsidR="007B3C76" w:rsidRPr="007B3B3B" w:rsidRDefault="007B3C76">
                      <w:pPr>
                        <w:pStyle w:val="Style3"/>
                        <w:widowControl/>
                        <w:spacing w:before="62"/>
                        <w:rPr>
                          <w:rFonts w:ascii="Arial" w:hAnsi="Arial" w:cs="Arial"/>
                          <w:b/>
                          <w:color w:val="0000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E4D25">
        <w:rPr>
          <w:rFonts w:ascii="Arial" w:hAnsi="Arial" w:cs="Arial"/>
          <w:b/>
          <w:sz w:val="36"/>
          <w:szCs w:val="36"/>
        </w:rPr>
        <w:t>WYKONANIA I ODBIORU ROBÓT</w:t>
      </w:r>
    </w:p>
    <w:p w:rsidR="00D8458F" w:rsidRDefault="00D8458F" w:rsidP="00D8458F"/>
    <w:p w:rsidR="00D8458F" w:rsidRDefault="00D8458F" w:rsidP="00D8458F"/>
    <w:p w:rsidR="00D8458F" w:rsidRDefault="00D8458F" w:rsidP="00D8458F"/>
    <w:p w:rsidR="00D8458F" w:rsidRDefault="00D8458F" w:rsidP="00D8458F"/>
    <w:p w:rsidR="00D8458F" w:rsidRDefault="00F11312" w:rsidP="00D8458F">
      <w:r>
        <w:rPr>
          <w:noProof/>
        </w:rPr>
        <mc:AlternateContent>
          <mc:Choice Requires="wps">
            <w:drawing>
              <wp:anchor distT="247015" distB="740410" distL="24130" distR="2413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2244090</wp:posOffset>
                </wp:positionV>
                <wp:extent cx="6169025" cy="1438910"/>
                <wp:effectExtent l="635" t="0" r="2540" b="31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C76" w:rsidRPr="007B3B3B" w:rsidRDefault="007B3C76" w:rsidP="00D8458F">
                            <w:pPr>
                              <w:pStyle w:val="Style6"/>
                              <w:widowControl/>
                              <w:spacing w:before="197" w:line="240" w:lineRule="auto"/>
                              <w:ind w:right="3802"/>
                              <w:rPr>
                                <w:rStyle w:val="FontStyle70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3B3B">
                              <w:rPr>
                                <w:rStyle w:val="FontStyle70"/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NAZWA I ADRES ZAMAWIAJĄCEGO: </w:t>
                            </w:r>
                          </w:p>
                          <w:p w:rsidR="007B3C76" w:rsidRDefault="007B3C76" w:rsidP="00D8458F">
                            <w:pPr>
                              <w:pStyle w:val="Style6"/>
                              <w:widowControl/>
                              <w:spacing w:before="197" w:line="240" w:lineRule="auto"/>
                              <w:ind w:right="3802"/>
                              <w:rPr>
                                <w:rStyle w:val="FontStyle6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pt;margin-top:176.7pt;width:485.75pt;height:113.3pt;z-index:251659264;visibility:visible;mso-wrap-style:square;mso-width-percent:0;mso-height-percent:0;mso-wrap-distance-left:1.9pt;mso-wrap-distance-top:19.45pt;mso-wrap-distance-right:1.9pt;mso-wrap-distance-bottom:5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eUsQIAALEFAAAOAAAAZHJzL2Uyb0RvYy54bWysVNuOmzAQfa/Uf7D8zgJZwg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" filled="f" stroked="f">
                <v:textbox inset="0,0,0,0">
                  <w:txbxContent>
                    <w:p w:rsidR="007B3C76" w:rsidRPr="007B3B3B" w:rsidRDefault="007B3C76" w:rsidP="00D8458F">
                      <w:pPr>
                        <w:pStyle w:val="Style6"/>
                        <w:widowControl/>
                        <w:spacing w:before="197" w:line="240" w:lineRule="auto"/>
                        <w:ind w:right="3802"/>
                        <w:rPr>
                          <w:rStyle w:val="FontStyle70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3B3B">
                        <w:rPr>
                          <w:rStyle w:val="FontStyle70"/>
                          <w:rFonts w:ascii="Arial" w:hAnsi="Arial" w:cs="Arial"/>
                          <w:sz w:val="28"/>
                          <w:szCs w:val="28"/>
                        </w:rPr>
                        <w:t xml:space="preserve">NAZWA I ADRES ZAMAWIAJĄCEGO: </w:t>
                      </w:r>
                    </w:p>
                    <w:p w:rsidR="007B3C76" w:rsidRDefault="007B3C76" w:rsidP="00D8458F">
                      <w:pPr>
                        <w:pStyle w:val="Style6"/>
                        <w:widowControl/>
                        <w:spacing w:before="197" w:line="240" w:lineRule="auto"/>
                        <w:ind w:right="3802"/>
                        <w:rPr>
                          <w:rStyle w:val="FontStyle69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5FEB" w:rsidRPr="00D8458F" w:rsidRDefault="00F05FEB" w:rsidP="00D8458F"/>
    <w:p w:rsidR="00EC0756" w:rsidRDefault="00EC0756" w:rsidP="00EC0756">
      <w:pPr>
        <w:ind w:right="-4091"/>
        <w:rPr>
          <w:rFonts w:ascii="Arial" w:hAnsi="Arial" w:cs="Arial"/>
          <w:b/>
          <w:sz w:val="36"/>
          <w:szCs w:val="36"/>
        </w:rPr>
        <w:sectPr w:rsidR="00EC0756" w:rsidSect="00EC075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2510" w:right="1132" w:bottom="1440" w:left="1054" w:header="708" w:footer="708" w:gutter="0"/>
          <w:cols w:num="2" w:space="709" w:equalWidth="0">
            <w:col w:w="2428" w:space="58"/>
            <w:col w:w="7233"/>
          </w:cols>
          <w:noEndnote/>
        </w:sectPr>
      </w:pPr>
    </w:p>
    <w:p w:rsidR="00EC0756" w:rsidRDefault="00EC0756" w:rsidP="00EC0756">
      <w:pPr>
        <w:ind w:right="80"/>
        <w:sectPr w:rsidR="00EC0756" w:rsidSect="00EC0756">
          <w:type w:val="continuous"/>
          <w:pgSz w:w="11905" w:h="16837"/>
          <w:pgMar w:top="2510" w:right="1132" w:bottom="1440" w:left="1054" w:header="708" w:footer="708" w:gutter="0"/>
          <w:cols w:space="58"/>
          <w:noEndnote/>
        </w:sectPr>
      </w:pPr>
    </w:p>
    <w:p w:rsidR="00EC0756" w:rsidRPr="00EC0756" w:rsidRDefault="00F05FEB" w:rsidP="00F252FD">
      <w:pPr>
        <w:ind w:right="80"/>
        <w:rPr>
          <w:b/>
        </w:rPr>
        <w:sectPr w:rsidR="00EC0756" w:rsidRPr="00EC0756" w:rsidSect="00EC0756">
          <w:type w:val="continuous"/>
          <w:pgSz w:w="11905" w:h="16837"/>
          <w:pgMar w:top="2510" w:right="1132" w:bottom="1440" w:left="1054" w:header="708" w:footer="708" w:gutter="0"/>
          <w:cols w:space="58"/>
          <w:noEndnote/>
        </w:sectPr>
      </w:pPr>
      <w:r w:rsidRPr="00EC0756">
        <w:rPr>
          <w:b/>
        </w:rPr>
        <w:lastRenderedPageBreak/>
        <w:t xml:space="preserve">OPRACOWANIE: </w:t>
      </w:r>
    </w:p>
    <w:p w:rsidR="00D8458F" w:rsidRDefault="00D8458F" w:rsidP="00D8458F"/>
    <w:p w:rsidR="00D8458F" w:rsidRDefault="00D8458F" w:rsidP="00D8458F"/>
    <w:p w:rsidR="00EC0756" w:rsidRDefault="00EC0756" w:rsidP="00D8458F"/>
    <w:p w:rsidR="007B3B3B" w:rsidRDefault="007B3B3B" w:rsidP="00D8458F"/>
    <w:p w:rsidR="00D8458F" w:rsidRPr="007B3B3B" w:rsidRDefault="00D8458F" w:rsidP="00D8458F">
      <w:pPr>
        <w:rPr>
          <w:b/>
          <w:color w:val="000099"/>
        </w:rPr>
      </w:pPr>
      <w:r w:rsidRPr="00EC0756">
        <w:rPr>
          <w:b/>
        </w:rPr>
        <w:t xml:space="preserve">DATA OPRACOWANIA: </w:t>
      </w:r>
    </w:p>
    <w:p w:rsidR="00D8458F" w:rsidRPr="00D8458F" w:rsidRDefault="00F05FEB" w:rsidP="00D8458F">
      <w:pPr>
        <w:rPr>
          <w:rFonts w:ascii="Arial" w:hAnsi="Arial" w:cs="Arial"/>
          <w:b/>
          <w:sz w:val="36"/>
          <w:szCs w:val="36"/>
        </w:rPr>
      </w:pPr>
      <w:r w:rsidRPr="00D8458F">
        <w:br w:type="column"/>
      </w:r>
    </w:p>
    <w:p w:rsidR="00F05FEB" w:rsidRPr="00D8458F" w:rsidRDefault="00F05FEB" w:rsidP="00D8458F">
      <w:pPr>
        <w:rPr>
          <w:rFonts w:ascii="Arial" w:hAnsi="Arial" w:cs="Arial"/>
          <w:b/>
          <w:sz w:val="36"/>
          <w:szCs w:val="36"/>
        </w:rPr>
      </w:pPr>
    </w:p>
    <w:p w:rsidR="00F05FEB" w:rsidRDefault="00F05FEB" w:rsidP="00D8458F">
      <w:pPr>
        <w:pStyle w:val="Style1"/>
        <w:widowControl/>
        <w:spacing w:after="2664"/>
        <w:ind w:firstLine="0"/>
        <w:rPr>
          <w:rStyle w:val="FontStyle86"/>
        </w:rPr>
        <w:sectPr w:rsidR="00F05FEB" w:rsidSect="00EC0756">
          <w:type w:val="continuous"/>
          <w:pgSz w:w="11905" w:h="16837"/>
          <w:pgMar w:top="2510" w:right="1132" w:bottom="1440" w:left="1054" w:header="708" w:footer="708" w:gutter="0"/>
          <w:cols w:num="2" w:space="709" w:equalWidth="0">
            <w:col w:w="2428" w:space="58"/>
            <w:col w:w="7233"/>
          </w:cols>
          <w:noEndnote/>
        </w:sectPr>
      </w:pPr>
    </w:p>
    <w:p w:rsidR="00B819A6" w:rsidRPr="0062394C" w:rsidRDefault="00F05FEB" w:rsidP="005332B3">
      <w:pPr>
        <w:pStyle w:val="Style18"/>
        <w:widowControl/>
        <w:jc w:val="center"/>
        <w:rPr>
          <w:rStyle w:val="FontStyle89"/>
          <w:rFonts w:ascii="Arial" w:hAnsi="Arial" w:cs="Arial"/>
          <w:sz w:val="22"/>
          <w:szCs w:val="22"/>
          <w:u w:val="single"/>
        </w:rPr>
      </w:pPr>
      <w:r w:rsidRPr="0062394C">
        <w:rPr>
          <w:rStyle w:val="FontStyle89"/>
          <w:rFonts w:ascii="Arial" w:hAnsi="Arial" w:cs="Arial"/>
          <w:sz w:val="22"/>
          <w:szCs w:val="22"/>
          <w:u w:val="single"/>
        </w:rPr>
        <w:lastRenderedPageBreak/>
        <w:t>OGÓLNA SPECYFIKACJA TECHNICZNA</w:t>
      </w:r>
    </w:p>
    <w:p w:rsidR="00F05FEB" w:rsidRPr="00F252FD" w:rsidRDefault="00B819A6" w:rsidP="005332B3">
      <w:pPr>
        <w:pStyle w:val="Style18"/>
        <w:widowControl/>
        <w:jc w:val="center"/>
        <w:rPr>
          <w:rStyle w:val="FontStyle89"/>
          <w:rFonts w:ascii="Arial" w:hAnsi="Arial" w:cs="Arial"/>
          <w:color w:val="auto"/>
          <w:sz w:val="22"/>
          <w:szCs w:val="22"/>
          <w:u w:val="single"/>
        </w:rPr>
      </w:pPr>
      <w:r w:rsidRPr="00F252FD">
        <w:rPr>
          <w:rStyle w:val="FontStyle89"/>
          <w:rFonts w:ascii="Arial" w:hAnsi="Arial" w:cs="Arial"/>
          <w:color w:val="auto"/>
          <w:sz w:val="22"/>
          <w:szCs w:val="22"/>
          <w:u w:val="single"/>
        </w:rPr>
        <w:t>PO</w:t>
      </w:r>
      <w:r w:rsidR="0062394C" w:rsidRPr="00F252FD">
        <w:rPr>
          <w:rStyle w:val="FontStyle89"/>
          <w:rFonts w:ascii="Arial" w:hAnsi="Arial" w:cs="Arial"/>
          <w:color w:val="auto"/>
          <w:sz w:val="22"/>
          <w:szCs w:val="22"/>
          <w:u w:val="single"/>
        </w:rPr>
        <w:t>SADZKI</w:t>
      </w:r>
      <w:r w:rsidRPr="00F252FD">
        <w:rPr>
          <w:rStyle w:val="FontStyle89"/>
          <w:rFonts w:ascii="Arial" w:hAnsi="Arial" w:cs="Arial"/>
          <w:color w:val="auto"/>
          <w:sz w:val="22"/>
          <w:szCs w:val="22"/>
          <w:u w:val="single"/>
        </w:rPr>
        <w:t xml:space="preserve"> DREWNIANE</w:t>
      </w:r>
    </w:p>
    <w:p w:rsidR="00F05FEB" w:rsidRPr="00F252FD" w:rsidRDefault="00F05FEB" w:rsidP="005332B3">
      <w:pPr>
        <w:pStyle w:val="Style18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F252FD" w:rsidRDefault="00F05FEB" w:rsidP="005332B3">
      <w:pPr>
        <w:pStyle w:val="Style18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F252FD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F252FD">
        <w:rPr>
          <w:rStyle w:val="FontStyle89"/>
          <w:rFonts w:ascii="Arial" w:hAnsi="Arial" w:cs="Arial"/>
          <w:color w:val="auto"/>
          <w:sz w:val="22"/>
          <w:szCs w:val="22"/>
        </w:rPr>
        <w:t>1. Określenie przedmiotu zamówienia</w:t>
      </w:r>
    </w:p>
    <w:p w:rsidR="00F05FEB" w:rsidRPr="00F252FD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F252FD">
        <w:rPr>
          <w:rStyle w:val="FontStyle89"/>
          <w:rFonts w:ascii="Arial" w:hAnsi="Arial" w:cs="Arial"/>
          <w:color w:val="auto"/>
          <w:sz w:val="22"/>
          <w:szCs w:val="22"/>
        </w:rPr>
        <w:t xml:space="preserve">1.1. </w:t>
      </w:r>
      <w:r w:rsidR="00BF5CE6" w:rsidRPr="00F252FD">
        <w:rPr>
          <w:rStyle w:val="FontStyle89"/>
          <w:rFonts w:ascii="Arial" w:hAnsi="Arial" w:cs="Arial"/>
          <w:color w:val="auto"/>
          <w:sz w:val="22"/>
          <w:szCs w:val="22"/>
        </w:rPr>
        <w:t>Przedmiot specyfikacji.</w:t>
      </w:r>
    </w:p>
    <w:p w:rsidR="00F05FEB" w:rsidRPr="00F252FD" w:rsidRDefault="00F05FEB" w:rsidP="005332B3">
      <w:pPr>
        <w:pStyle w:val="Style19"/>
        <w:widowControl/>
        <w:spacing w:line="240" w:lineRule="auto"/>
        <w:rPr>
          <w:rStyle w:val="FontStyle81"/>
          <w:rFonts w:ascii="Arial" w:hAnsi="Arial" w:cs="Arial"/>
          <w:color w:val="auto"/>
          <w:sz w:val="22"/>
          <w:szCs w:val="22"/>
        </w:rPr>
      </w:pPr>
      <w:r w:rsidRPr="00F252FD">
        <w:rPr>
          <w:rStyle w:val="FontStyle81"/>
          <w:rFonts w:ascii="Arial" w:hAnsi="Arial" w:cs="Arial"/>
          <w:color w:val="auto"/>
          <w:sz w:val="22"/>
          <w:szCs w:val="22"/>
        </w:rPr>
        <w:t xml:space="preserve">Przedmiotem niniejszej specyfikacji jest określenie wymagań dotyczących realizacji </w:t>
      </w:r>
      <w:r w:rsidR="00735775" w:rsidRPr="00F252FD">
        <w:rPr>
          <w:rStyle w:val="FontStyle81"/>
          <w:rFonts w:ascii="Arial" w:hAnsi="Arial" w:cs="Arial"/>
          <w:color w:val="auto"/>
          <w:sz w:val="22"/>
          <w:szCs w:val="22"/>
        </w:rPr>
        <w:t>zadania</w:t>
      </w:r>
      <w:r w:rsidRPr="00F252FD">
        <w:rPr>
          <w:rStyle w:val="FontStyle81"/>
          <w:rFonts w:ascii="Arial" w:hAnsi="Arial" w:cs="Arial"/>
          <w:color w:val="auto"/>
          <w:sz w:val="22"/>
          <w:szCs w:val="22"/>
        </w:rPr>
        <w:t xml:space="preserve">: </w:t>
      </w:r>
      <w:r w:rsidR="00F252FD" w:rsidRPr="00F252FD">
        <w:rPr>
          <w:rStyle w:val="FontStyle81"/>
          <w:rFonts w:ascii="Arial" w:hAnsi="Arial" w:cs="Arial"/>
          <w:color w:val="auto"/>
          <w:sz w:val="22"/>
          <w:szCs w:val="22"/>
        </w:rPr>
        <w:t>Wymiana posadzek drewnianych w pomieszczeniach Galerii na I piętrze Centrum Kultury „Dwór Artusa” w Toruniu</w:t>
      </w:r>
      <w:r w:rsidR="0062394C" w:rsidRPr="00F252FD">
        <w:rPr>
          <w:rStyle w:val="FontStyle81"/>
          <w:rFonts w:ascii="Arial" w:hAnsi="Arial" w:cs="Arial"/>
          <w:color w:val="auto"/>
          <w:sz w:val="22"/>
          <w:szCs w:val="22"/>
        </w:rPr>
        <w:t>.</w:t>
      </w:r>
    </w:p>
    <w:p w:rsidR="0062394C" w:rsidRPr="00F252FD" w:rsidRDefault="0062394C" w:rsidP="005332B3">
      <w:pPr>
        <w:pStyle w:val="Style1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1B62C0" w:rsidRPr="00F252FD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F252FD">
        <w:rPr>
          <w:rStyle w:val="FontStyle89"/>
          <w:rFonts w:ascii="Arial" w:hAnsi="Arial" w:cs="Arial"/>
          <w:color w:val="auto"/>
          <w:sz w:val="22"/>
          <w:szCs w:val="22"/>
        </w:rPr>
        <w:t>1.</w:t>
      </w:r>
      <w:r w:rsidR="00735775" w:rsidRPr="00F252FD">
        <w:rPr>
          <w:rStyle w:val="FontStyle89"/>
          <w:rFonts w:ascii="Arial" w:hAnsi="Arial" w:cs="Arial"/>
          <w:color w:val="auto"/>
          <w:sz w:val="22"/>
          <w:szCs w:val="22"/>
        </w:rPr>
        <w:t>2</w:t>
      </w:r>
      <w:r w:rsidRPr="00F252FD">
        <w:rPr>
          <w:rStyle w:val="FontStyle89"/>
          <w:rFonts w:ascii="Arial" w:hAnsi="Arial" w:cs="Arial"/>
          <w:color w:val="auto"/>
          <w:sz w:val="22"/>
          <w:szCs w:val="22"/>
        </w:rPr>
        <w:t xml:space="preserve"> </w:t>
      </w:r>
      <w:r w:rsidR="001B62C0" w:rsidRPr="00F252FD">
        <w:rPr>
          <w:rStyle w:val="FontStyle89"/>
          <w:rFonts w:ascii="Arial" w:hAnsi="Arial" w:cs="Arial"/>
          <w:color w:val="auto"/>
          <w:sz w:val="22"/>
          <w:szCs w:val="22"/>
        </w:rPr>
        <w:t xml:space="preserve">Zakres </w:t>
      </w:r>
      <w:r w:rsidR="00BF5CE6" w:rsidRPr="00F252FD">
        <w:rPr>
          <w:rStyle w:val="FontStyle89"/>
          <w:rFonts w:ascii="Arial" w:hAnsi="Arial" w:cs="Arial"/>
          <w:color w:val="auto"/>
          <w:sz w:val="22"/>
          <w:szCs w:val="22"/>
        </w:rPr>
        <w:t>stosowania specyfikacji</w:t>
      </w:r>
      <w:r w:rsidR="001B62C0" w:rsidRPr="00F252FD">
        <w:rPr>
          <w:rStyle w:val="FontStyle89"/>
          <w:rFonts w:ascii="Arial" w:hAnsi="Arial" w:cs="Arial"/>
          <w:color w:val="auto"/>
          <w:sz w:val="22"/>
          <w:szCs w:val="22"/>
        </w:rPr>
        <w:t xml:space="preserve">. </w:t>
      </w:r>
    </w:p>
    <w:p w:rsidR="00BF5CE6" w:rsidRPr="00F252FD" w:rsidRDefault="00BF5CE6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F252FD">
        <w:rPr>
          <w:rStyle w:val="FontStyle90"/>
          <w:rFonts w:ascii="Arial" w:hAnsi="Arial" w:cs="Arial"/>
          <w:color w:val="auto"/>
          <w:sz w:val="22"/>
          <w:szCs w:val="22"/>
        </w:rPr>
        <w:t>Niniejsza specyfikacja będzie stosowana jako dokument przetargowy i kontraktowy przy zlecaniu i realizacji robót wymienionych w punkcie 1.1.</w:t>
      </w:r>
    </w:p>
    <w:p w:rsidR="00BF5CE6" w:rsidRDefault="00BF5CE6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Ustalenia zawarte w niniejszej specyfikacji obejmują czynności umożliwiające i mające na celu </w:t>
      </w:r>
      <w:r w:rsidR="00392140" w:rsidRPr="00F252FD">
        <w:rPr>
          <w:rStyle w:val="FontStyle90"/>
          <w:rFonts w:ascii="Arial" w:hAnsi="Arial" w:cs="Arial"/>
          <w:color w:val="auto"/>
          <w:sz w:val="22"/>
          <w:szCs w:val="22"/>
        </w:rPr>
        <w:t>realizację</w:t>
      </w:r>
      <w:r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 robót </w:t>
      </w:r>
      <w:r w:rsidR="00392140"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związanych z wykonaniem </w:t>
      </w:r>
      <w:r w:rsidR="0062394C"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posadzek </w:t>
      </w:r>
      <w:r w:rsidR="00392140" w:rsidRPr="00F252FD">
        <w:rPr>
          <w:rStyle w:val="FontStyle90"/>
          <w:rFonts w:ascii="Arial" w:hAnsi="Arial" w:cs="Arial"/>
          <w:color w:val="auto"/>
          <w:sz w:val="22"/>
          <w:szCs w:val="22"/>
        </w:rPr>
        <w:t>drewnianych</w:t>
      </w:r>
      <w:r w:rsidR="0062394C" w:rsidRPr="00F252FD">
        <w:rPr>
          <w:rStyle w:val="FontStyle90"/>
          <w:rFonts w:ascii="Arial" w:hAnsi="Arial" w:cs="Arial"/>
          <w:color w:val="auto"/>
          <w:sz w:val="22"/>
          <w:szCs w:val="22"/>
        </w:rPr>
        <w:t>.</w:t>
      </w:r>
      <w:r w:rsidR="00392140"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  <w:r w:rsidRPr="00F252FD">
        <w:rPr>
          <w:rStyle w:val="FontStyle90"/>
          <w:rFonts w:ascii="Arial" w:hAnsi="Arial" w:cs="Arial"/>
          <w:color w:val="auto"/>
          <w:sz w:val="22"/>
          <w:szCs w:val="22"/>
        </w:rPr>
        <w:t xml:space="preserve">Obejmują prace związane z dostawą materiałów, wykonawstwem i wykończeniem </w:t>
      </w:r>
      <w:r w:rsidRPr="0062394C">
        <w:rPr>
          <w:rStyle w:val="FontStyle90"/>
          <w:rFonts w:ascii="Arial" w:hAnsi="Arial" w:cs="Arial"/>
          <w:sz w:val="22"/>
          <w:szCs w:val="22"/>
        </w:rPr>
        <w:t>robót.</w:t>
      </w:r>
    </w:p>
    <w:p w:rsidR="005332B3" w:rsidRPr="0062394C" w:rsidRDefault="005332B3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</w:p>
    <w:p w:rsidR="00BF5CE6" w:rsidRPr="0062394C" w:rsidRDefault="00BF5CE6" w:rsidP="0076396E">
      <w:pPr>
        <w:pStyle w:val="Style66"/>
        <w:widowControl/>
        <w:numPr>
          <w:ilvl w:val="0"/>
          <w:numId w:val="4"/>
        </w:numPr>
        <w:tabs>
          <w:tab w:val="left" w:pos="422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Zakres robót objętych specyfikacją</w:t>
      </w:r>
    </w:p>
    <w:p w:rsidR="001B62C0" w:rsidRDefault="00372C8E" w:rsidP="005332B3">
      <w:pPr>
        <w:pStyle w:val="Style19"/>
        <w:widowControl/>
        <w:spacing w:line="240" w:lineRule="auto"/>
        <w:rPr>
          <w:rStyle w:val="FontStyle81"/>
          <w:rFonts w:ascii="Arial" w:hAnsi="Arial" w:cs="Arial"/>
          <w:sz w:val="22"/>
          <w:szCs w:val="22"/>
        </w:rPr>
      </w:pPr>
      <w:r w:rsidRPr="0062394C">
        <w:rPr>
          <w:rStyle w:val="FontStyle81"/>
          <w:rFonts w:ascii="Arial" w:hAnsi="Arial" w:cs="Arial"/>
          <w:sz w:val="22"/>
          <w:szCs w:val="22"/>
        </w:rPr>
        <w:t>W ra</w:t>
      </w:r>
      <w:r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mach </w:t>
      </w:r>
      <w:r w:rsidR="000F09EB" w:rsidRPr="00A84DBF">
        <w:rPr>
          <w:rStyle w:val="FontStyle81"/>
          <w:rFonts w:ascii="Arial" w:hAnsi="Arial" w:cs="Arial"/>
          <w:color w:val="auto"/>
          <w:sz w:val="22"/>
          <w:szCs w:val="22"/>
        </w:rPr>
        <w:t>niniejszego zamówienia należy</w:t>
      </w:r>
      <w:r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wykona</w:t>
      </w:r>
      <w:r w:rsidR="00392140" w:rsidRPr="00A84DBF">
        <w:rPr>
          <w:rStyle w:val="FontStyle81"/>
          <w:rFonts w:ascii="Arial" w:hAnsi="Arial" w:cs="Arial"/>
          <w:color w:val="auto"/>
          <w:sz w:val="22"/>
          <w:szCs w:val="22"/>
        </w:rPr>
        <w:t>ć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</w:t>
      </w:r>
      <w:r w:rsidR="0062394C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wymianę istniejących posadzek drewnianych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na nowe, wykonane 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z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litych 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>des</w:t>
      </w:r>
      <w:r w:rsidR="00F252FD" w:rsidRPr="00A84DBF">
        <w:rPr>
          <w:rStyle w:val="FontStyle81"/>
          <w:rFonts w:ascii="Arial" w:hAnsi="Arial" w:cs="Arial"/>
          <w:color w:val="auto"/>
          <w:sz w:val="22"/>
          <w:szCs w:val="22"/>
        </w:rPr>
        <w:t>zczułek posadzkowych z drewna dębu europejskiego,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</w:t>
      </w:r>
      <w:r w:rsidR="00F252FD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w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>najwyższej klasie jakości</w:t>
      </w:r>
      <w:r w:rsidR="00F252FD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zgodnie z normą PN-EN 13226:2009</w:t>
      </w:r>
      <w:r w:rsidR="00A84DBF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,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z cyklinowaniem, 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lakierowaniem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i listwowaniem </w:t>
      </w:r>
      <w:r w:rsidR="001B62C0" w:rsidRPr="00A84DBF">
        <w:rPr>
          <w:rStyle w:val="FontStyle81"/>
          <w:rFonts w:ascii="Arial" w:hAnsi="Arial" w:cs="Arial"/>
          <w:color w:val="auto"/>
          <w:sz w:val="22"/>
          <w:szCs w:val="22"/>
        </w:rPr>
        <w:t>oraz z wykonaniem pierwszej konserwacji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. Posadzki </w:t>
      </w:r>
      <w:r w:rsidR="00A84DBF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drewniane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>należy wykonać</w:t>
      </w:r>
      <w:r w:rsidR="00392140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na I piętrze budynku </w:t>
      </w:r>
      <w:r w:rsidR="00A84DBF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Centrum Kultury „Dwór Artusa” w Toruniu, 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na łącznej powierzchni </w:t>
      </w:r>
      <w:r w:rsidR="00A84DBF" w:rsidRPr="00A84DBF">
        <w:rPr>
          <w:rStyle w:val="FontStyle81"/>
          <w:rFonts w:ascii="Arial" w:hAnsi="Arial" w:cs="Arial"/>
          <w:color w:val="auto"/>
          <w:sz w:val="22"/>
          <w:szCs w:val="22"/>
        </w:rPr>
        <w:t>310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 m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763D26" w:rsidRPr="00A84DBF">
        <w:rPr>
          <w:rStyle w:val="FontStyle81"/>
          <w:rFonts w:ascii="Arial" w:hAnsi="Arial" w:cs="Arial"/>
          <w:color w:val="auto"/>
          <w:sz w:val="22"/>
          <w:szCs w:val="22"/>
        </w:rPr>
        <w:t xml:space="preserve">. </w:t>
      </w:r>
      <w:r w:rsidR="00A84DBF" w:rsidRPr="00A84DBF">
        <w:rPr>
          <w:rStyle w:val="FontStyle81"/>
          <w:rFonts w:ascii="Arial" w:hAnsi="Arial" w:cs="Arial"/>
          <w:color w:val="auto"/>
          <w:sz w:val="22"/>
          <w:szCs w:val="22"/>
        </w:rPr>
        <w:t>Montaż parkietu musi być poprzedzony oceną konstrukcji ślepej podłogi, jej naprawą i wyrównaniem powierzchni podłogi.</w:t>
      </w:r>
    </w:p>
    <w:p w:rsidR="005332B3" w:rsidRPr="0062394C" w:rsidRDefault="005332B3" w:rsidP="005332B3">
      <w:pPr>
        <w:pStyle w:val="Style19"/>
        <w:widowControl/>
        <w:spacing w:line="240" w:lineRule="auto"/>
        <w:rPr>
          <w:rStyle w:val="FontStyle81"/>
          <w:rFonts w:ascii="Arial" w:hAnsi="Arial" w:cs="Arial"/>
          <w:sz w:val="22"/>
          <w:szCs w:val="22"/>
        </w:rPr>
      </w:pPr>
    </w:p>
    <w:p w:rsidR="00F05FEB" w:rsidRPr="0062394C" w:rsidRDefault="00F05FEB" w:rsidP="0076396E">
      <w:pPr>
        <w:pStyle w:val="Style66"/>
        <w:widowControl/>
        <w:numPr>
          <w:ilvl w:val="0"/>
          <w:numId w:val="5"/>
        </w:numPr>
        <w:tabs>
          <w:tab w:val="left" w:pos="422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Określenia podstawowe</w:t>
      </w:r>
    </w:p>
    <w:p w:rsidR="00F05FEB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Określenia podstawowe użyte w niniejszej SST są zgodne z obowiązującymi Polskimi Normami i Ogólną Specyfikacją Techniczną p. 1.5.</w:t>
      </w:r>
    </w:p>
    <w:p w:rsidR="005332B3" w:rsidRPr="0062394C" w:rsidRDefault="005332B3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</w:p>
    <w:p w:rsidR="00F05FEB" w:rsidRPr="0062394C" w:rsidRDefault="00F05FEB" w:rsidP="0076396E">
      <w:pPr>
        <w:pStyle w:val="Style66"/>
        <w:widowControl/>
        <w:numPr>
          <w:ilvl w:val="0"/>
          <w:numId w:val="6"/>
        </w:numPr>
        <w:tabs>
          <w:tab w:val="left" w:pos="422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Ogólne wymagania dotyczące robót</w:t>
      </w:r>
    </w:p>
    <w:p w:rsidR="00F05FEB" w:rsidRPr="0062394C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Niniejsza specyfikacja obejmuje całość robót związanych z </w:t>
      </w:r>
      <w:r w:rsidR="00392140" w:rsidRPr="0062394C">
        <w:rPr>
          <w:rStyle w:val="FontStyle90"/>
          <w:rFonts w:ascii="Arial" w:hAnsi="Arial" w:cs="Arial"/>
          <w:sz w:val="22"/>
          <w:szCs w:val="22"/>
        </w:rPr>
        <w:t xml:space="preserve">wykonaniem </w:t>
      </w:r>
      <w:r w:rsidR="007D41F2" w:rsidRPr="00A84DBF">
        <w:rPr>
          <w:rStyle w:val="FontStyle90"/>
          <w:rFonts w:ascii="Arial" w:hAnsi="Arial" w:cs="Arial"/>
          <w:color w:val="auto"/>
          <w:sz w:val="22"/>
          <w:szCs w:val="22"/>
        </w:rPr>
        <w:t xml:space="preserve">posadzek </w:t>
      </w:r>
      <w:r w:rsidR="00392140" w:rsidRPr="0062394C">
        <w:rPr>
          <w:rStyle w:val="FontStyle90"/>
          <w:rFonts w:ascii="Arial" w:hAnsi="Arial" w:cs="Arial"/>
          <w:sz w:val="22"/>
          <w:szCs w:val="22"/>
        </w:rPr>
        <w:t>drewnianych, a także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wszystkie roboty pomocnicze.</w:t>
      </w:r>
    </w:p>
    <w:p w:rsidR="00392140" w:rsidRPr="0062394C" w:rsidRDefault="00F05FEB" w:rsidP="005332B3">
      <w:pPr>
        <w:pStyle w:val="Style53"/>
        <w:widowControl/>
        <w:spacing w:line="240" w:lineRule="auto"/>
        <w:jc w:val="both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Wykonawca jest odpowiedzialny za jakość wykonania tych robót oraz ich zgodność z umową, projektem </w:t>
      </w:r>
      <w:r w:rsidR="00BF5CE6" w:rsidRPr="0062394C">
        <w:rPr>
          <w:rStyle w:val="FontStyle90"/>
          <w:rFonts w:ascii="Arial" w:hAnsi="Arial" w:cs="Arial"/>
          <w:sz w:val="22"/>
          <w:szCs w:val="22"/>
        </w:rPr>
        <w:t xml:space="preserve">wykonawczym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i poleceniami </w:t>
      </w:r>
      <w:r w:rsidR="00A13568">
        <w:rPr>
          <w:rStyle w:val="FontStyle90"/>
          <w:rFonts w:ascii="Arial" w:hAnsi="Arial" w:cs="Arial"/>
          <w:sz w:val="22"/>
          <w:szCs w:val="22"/>
        </w:rPr>
        <w:t>Zamawiającego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. Wprowadzanie jakichkolwiek odstępstw od tych dokumentów wymaga akceptacji </w:t>
      </w:r>
      <w:r w:rsidR="00E2154E"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Zamawiającego. </w:t>
      </w:r>
    </w:p>
    <w:p w:rsidR="00F05FEB" w:rsidRPr="0062394C" w:rsidRDefault="00F05FEB" w:rsidP="005332B3">
      <w:pPr>
        <w:pStyle w:val="Style18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62394C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1.6. Dokumentacja, którą należy przedstawić w trakcie budowy</w:t>
      </w:r>
    </w:p>
    <w:p w:rsidR="00F05FEB" w:rsidRPr="0062394C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Dokumentacja przedstawiana przez Wykonawcę w trakcie budowy musi być zgodna z zasadami podanymi w Ogólnej Specyfikacji Technicznej</w:t>
      </w:r>
    </w:p>
    <w:p w:rsidR="00F05FEB" w:rsidRPr="00A13568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>Dodatkowo wykonawca dostarczać będzie następujące informacje:</w:t>
      </w:r>
    </w:p>
    <w:p w:rsidR="00F05FEB" w:rsidRPr="00A13568" w:rsidRDefault="00F05FEB" w:rsidP="0076396E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>Harmonogram i kolejność prac</w:t>
      </w:r>
    </w:p>
    <w:p w:rsidR="00E2154E" w:rsidRPr="00A13568" w:rsidRDefault="00E2154E" w:rsidP="0076396E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>Wyniki przeprowadzonych pomiarów i badań</w:t>
      </w:r>
    </w:p>
    <w:p w:rsidR="00A13568" w:rsidRPr="00A13568" w:rsidRDefault="00F05FEB" w:rsidP="0076396E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Rysunki </w:t>
      </w:r>
      <w:r w:rsidR="00A13568"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i opracowania </w:t>
      </w: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robocze </w:t>
      </w:r>
      <w:r w:rsidR="00A13568"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w zakresie naprawy i wyrównania podłoża </w:t>
      </w:r>
    </w:p>
    <w:p w:rsidR="00E2154E" w:rsidRPr="00A13568" w:rsidRDefault="00E2154E" w:rsidP="0076396E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>Dokumenty dopuszczające do obrotu stosowane wyroby budowlane.</w:t>
      </w:r>
    </w:p>
    <w:p w:rsidR="00A13568" w:rsidRPr="00A13568" w:rsidRDefault="00F05FEB" w:rsidP="0076396E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>Świadectwa jakości przedstawione przez producent</w:t>
      </w:r>
      <w:r w:rsidR="00A13568" w:rsidRPr="00A13568">
        <w:rPr>
          <w:rStyle w:val="FontStyle90"/>
          <w:rFonts w:ascii="Arial" w:hAnsi="Arial" w:cs="Arial"/>
          <w:color w:val="auto"/>
          <w:sz w:val="22"/>
          <w:szCs w:val="22"/>
        </w:rPr>
        <w:t>ów materiałów</w:t>
      </w:r>
      <w:r w:rsidRPr="00A13568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</w:p>
    <w:p w:rsidR="00A13568" w:rsidRDefault="00A13568" w:rsidP="005332B3">
      <w:pPr>
        <w:pStyle w:val="Style27"/>
        <w:widowControl/>
        <w:numPr>
          <w:ilvl w:val="0"/>
          <w:numId w:val="7"/>
        </w:numPr>
        <w:tabs>
          <w:tab w:val="left" w:pos="173"/>
        </w:tabs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A13568">
        <w:rPr>
          <w:rStyle w:val="FontStyle90"/>
          <w:rFonts w:ascii="Arial" w:hAnsi="Arial" w:cs="Arial"/>
          <w:sz w:val="22"/>
          <w:szCs w:val="22"/>
        </w:rPr>
        <w:t>Karty techniczne, karty charakterystyki, atesty i certyfikaty</w:t>
      </w:r>
      <w:r w:rsidR="00F05FEB" w:rsidRPr="00A13568">
        <w:rPr>
          <w:rStyle w:val="FontStyle90"/>
          <w:rFonts w:ascii="Arial" w:hAnsi="Arial" w:cs="Arial"/>
          <w:sz w:val="22"/>
          <w:szCs w:val="22"/>
        </w:rPr>
        <w:t xml:space="preserve"> dostarczan</w:t>
      </w:r>
      <w:r w:rsidRPr="00A13568">
        <w:rPr>
          <w:rStyle w:val="FontStyle90"/>
          <w:rFonts w:ascii="Arial" w:hAnsi="Arial" w:cs="Arial"/>
          <w:sz w:val="22"/>
          <w:szCs w:val="22"/>
        </w:rPr>
        <w:t>ych materiałów i wyrobów budowlanych</w:t>
      </w:r>
      <w:r>
        <w:rPr>
          <w:rStyle w:val="FontStyle90"/>
          <w:rFonts w:ascii="Arial" w:hAnsi="Arial" w:cs="Arial"/>
          <w:sz w:val="22"/>
          <w:szCs w:val="22"/>
        </w:rPr>
        <w:t>.</w:t>
      </w:r>
    </w:p>
    <w:p w:rsidR="005332B3" w:rsidRPr="00A13568" w:rsidRDefault="00F05FEB" w:rsidP="00A13568">
      <w:pPr>
        <w:pStyle w:val="Style27"/>
        <w:widowControl/>
        <w:tabs>
          <w:tab w:val="left" w:pos="173"/>
        </w:tabs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A13568">
        <w:rPr>
          <w:rStyle w:val="FontStyle90"/>
          <w:rFonts w:ascii="Arial" w:hAnsi="Arial" w:cs="Arial"/>
          <w:sz w:val="22"/>
          <w:szCs w:val="22"/>
        </w:rPr>
        <w:t xml:space="preserve"> </w:t>
      </w:r>
    </w:p>
    <w:p w:rsidR="00F05FEB" w:rsidRPr="0062394C" w:rsidRDefault="00F05FEB" w:rsidP="0076396E">
      <w:pPr>
        <w:pStyle w:val="Style66"/>
        <w:widowControl/>
        <w:numPr>
          <w:ilvl w:val="0"/>
          <w:numId w:val="8"/>
        </w:numPr>
        <w:tabs>
          <w:tab w:val="left" w:pos="278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MATERIAŁY</w:t>
      </w:r>
    </w:p>
    <w:p w:rsidR="00F05FEB" w:rsidRPr="0062394C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2.1. Ogólne wymagania dotyczące materiałów</w:t>
      </w:r>
    </w:p>
    <w:p w:rsidR="00C4269E" w:rsidRPr="0062394C" w:rsidRDefault="00C4269E" w:rsidP="005332B3">
      <w:pPr>
        <w:pStyle w:val="Style53"/>
        <w:widowControl/>
        <w:spacing w:line="240" w:lineRule="auto"/>
        <w:jc w:val="both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Wszystkie wbudowywane materiały muszą być zgodne z wymaganiami określonymi w szczegółowych specyfikacjach technicznych. Przynajmniej na </w:t>
      </w:r>
      <w:r w:rsidR="00A13568">
        <w:rPr>
          <w:rStyle w:val="FontStyle90"/>
          <w:rFonts w:ascii="Arial" w:hAnsi="Arial" w:cs="Arial"/>
          <w:sz w:val="22"/>
          <w:szCs w:val="22"/>
        </w:rPr>
        <w:t>dwa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tygodnie przed użyciem każdego materiału przewidywanego do wykonania robót </w:t>
      </w:r>
      <w:r w:rsidR="00E2154E">
        <w:rPr>
          <w:rStyle w:val="FontStyle90"/>
          <w:rFonts w:ascii="Arial" w:hAnsi="Arial" w:cs="Arial"/>
          <w:sz w:val="22"/>
          <w:szCs w:val="22"/>
        </w:rPr>
        <w:t>W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ykonawca przedłoży szczegółową informację o źródle produkcji, zakupu lub pozyskania takich materiałów, </w:t>
      </w:r>
      <w:r w:rsidR="00E2154E" w:rsidRPr="007F6703">
        <w:rPr>
          <w:rStyle w:val="FontStyle90"/>
          <w:rFonts w:ascii="Arial" w:hAnsi="Arial" w:cs="Arial"/>
          <w:color w:val="auto"/>
          <w:sz w:val="22"/>
          <w:szCs w:val="22"/>
        </w:rPr>
        <w:t>deklaracjach,</w:t>
      </w:r>
      <w:r w:rsidR="00E2154E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atestach, wynikach </w:t>
      </w:r>
      <w:r w:rsidRPr="0062394C">
        <w:rPr>
          <w:rStyle w:val="FontStyle90"/>
          <w:rFonts w:ascii="Arial" w:hAnsi="Arial" w:cs="Arial"/>
          <w:sz w:val="22"/>
          <w:szCs w:val="22"/>
        </w:rPr>
        <w:lastRenderedPageBreak/>
        <w:t xml:space="preserve">odpowiednich badań laboratoryjnych i próbek </w:t>
      </w:r>
      <w:r w:rsidR="007F6703">
        <w:rPr>
          <w:rStyle w:val="FontStyle90"/>
          <w:rFonts w:ascii="Arial" w:hAnsi="Arial" w:cs="Arial"/>
          <w:sz w:val="22"/>
          <w:szCs w:val="22"/>
        </w:rPr>
        <w:t xml:space="preserve">-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do akceptacji </w:t>
      </w:r>
      <w:r w:rsidR="00E2154E" w:rsidRPr="007F6703">
        <w:rPr>
          <w:rStyle w:val="FontStyle90"/>
          <w:rFonts w:ascii="Arial" w:hAnsi="Arial" w:cs="Arial"/>
          <w:color w:val="auto"/>
          <w:sz w:val="22"/>
          <w:szCs w:val="22"/>
        </w:rPr>
        <w:t xml:space="preserve">Zamawiającego.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Akceptacja </w:t>
      </w:r>
      <w:r w:rsidR="00E2154E" w:rsidRPr="009177A7">
        <w:rPr>
          <w:rStyle w:val="FontStyle90"/>
          <w:rFonts w:ascii="Arial" w:hAnsi="Arial" w:cs="Arial"/>
          <w:color w:val="auto"/>
          <w:sz w:val="22"/>
          <w:szCs w:val="22"/>
        </w:rPr>
        <w:t xml:space="preserve">Zamawiającego </w:t>
      </w:r>
      <w:r w:rsidRPr="009177A7">
        <w:rPr>
          <w:rStyle w:val="FontStyle90"/>
          <w:rFonts w:ascii="Arial" w:hAnsi="Arial" w:cs="Arial"/>
          <w:color w:val="auto"/>
          <w:sz w:val="22"/>
          <w:szCs w:val="22"/>
        </w:rPr>
        <w:t xml:space="preserve">udzielona </w:t>
      </w:r>
      <w:r w:rsidR="00E2154E" w:rsidRPr="009177A7">
        <w:rPr>
          <w:rStyle w:val="FontStyle90"/>
          <w:rFonts w:ascii="Arial" w:hAnsi="Arial" w:cs="Arial"/>
          <w:color w:val="auto"/>
          <w:sz w:val="22"/>
          <w:szCs w:val="22"/>
        </w:rPr>
        <w:t xml:space="preserve">jednej </w:t>
      </w:r>
      <w:r w:rsidRPr="009177A7">
        <w:rPr>
          <w:rStyle w:val="FontStyle90"/>
          <w:rFonts w:ascii="Arial" w:hAnsi="Arial" w:cs="Arial"/>
          <w:color w:val="auto"/>
          <w:sz w:val="22"/>
          <w:szCs w:val="22"/>
        </w:rPr>
        <w:t xml:space="preserve">partii materiałów z danego źródła nie będzie znaczyć, że wszystkie materiały pochodzące z tego źródła są akceptowane automatycznie. Wykonawca jest zobowiązany do dostarczania </w:t>
      </w:r>
      <w:r w:rsidR="00E2154E" w:rsidRPr="009177A7">
        <w:rPr>
          <w:rStyle w:val="FontStyle90"/>
          <w:rFonts w:ascii="Arial" w:hAnsi="Arial" w:cs="Arial"/>
          <w:color w:val="auto"/>
          <w:sz w:val="22"/>
          <w:szCs w:val="22"/>
        </w:rPr>
        <w:t xml:space="preserve">deklaracji właściwości użytkowych wyrobów budowlanych, </w:t>
      </w:r>
      <w:r w:rsidRPr="009177A7">
        <w:rPr>
          <w:rStyle w:val="FontStyle90"/>
          <w:rFonts w:ascii="Arial" w:hAnsi="Arial" w:cs="Arial"/>
          <w:color w:val="auto"/>
          <w:sz w:val="22"/>
          <w:szCs w:val="22"/>
        </w:rPr>
        <w:t>atestów i/lub wykonania prób materiałów otrzymanych z zatwierdzonego źródła dla każdej dostawy, żeby udowodnić, że nadal spełniają one wymagania szczegółowej specyfikacji technicznej.</w:t>
      </w:r>
    </w:p>
    <w:p w:rsidR="005332B3" w:rsidRPr="0062394C" w:rsidRDefault="005332B3" w:rsidP="005332B3">
      <w:pPr>
        <w:pStyle w:val="Style53"/>
        <w:widowControl/>
        <w:spacing w:line="240" w:lineRule="auto"/>
        <w:jc w:val="both"/>
        <w:rPr>
          <w:rStyle w:val="FontStyle90"/>
          <w:rFonts w:ascii="Arial" w:hAnsi="Arial" w:cs="Arial"/>
          <w:sz w:val="22"/>
          <w:szCs w:val="22"/>
        </w:rPr>
      </w:pPr>
    </w:p>
    <w:p w:rsidR="00C4269E" w:rsidRPr="0062394C" w:rsidRDefault="00C4269E" w:rsidP="0076396E">
      <w:pPr>
        <w:widowControl/>
        <w:numPr>
          <w:ilvl w:val="1"/>
          <w:numId w:val="8"/>
        </w:numPr>
        <w:tabs>
          <w:tab w:val="left" w:pos="3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394C">
        <w:rPr>
          <w:rFonts w:ascii="Arial" w:hAnsi="Arial" w:cs="Arial"/>
          <w:b/>
          <w:bCs/>
          <w:color w:val="000000"/>
          <w:sz w:val="22"/>
          <w:szCs w:val="22"/>
        </w:rPr>
        <w:t>Kontrola materiałów i urządzeń</w:t>
      </w:r>
    </w:p>
    <w:p w:rsidR="00C4269E" w:rsidRPr="009177A7" w:rsidRDefault="00E2154E" w:rsidP="005332B3">
      <w:pPr>
        <w:widowControl/>
        <w:ind w:right="19"/>
        <w:jc w:val="both"/>
        <w:rPr>
          <w:rFonts w:ascii="Arial" w:hAnsi="Arial" w:cs="Arial"/>
          <w:sz w:val="22"/>
          <w:szCs w:val="22"/>
        </w:rPr>
      </w:pPr>
      <w:r w:rsidRPr="009177A7">
        <w:rPr>
          <w:rFonts w:ascii="Arial" w:hAnsi="Arial" w:cs="Arial"/>
          <w:sz w:val="22"/>
          <w:szCs w:val="22"/>
        </w:rPr>
        <w:t>Zamawiający</w:t>
      </w:r>
      <w:r w:rsidR="00C4269E" w:rsidRPr="009177A7">
        <w:rPr>
          <w:rFonts w:ascii="Arial" w:hAnsi="Arial" w:cs="Arial"/>
          <w:sz w:val="22"/>
          <w:szCs w:val="22"/>
        </w:rPr>
        <w:t xml:space="preserve"> może okresowo kontrolować dostarczane na budowę materiały, żeby sprawdzić czy są one zgodne z wymaganiami szczegółowych specyfikacji technicznych. </w:t>
      </w:r>
      <w:r w:rsidRPr="009177A7">
        <w:rPr>
          <w:rFonts w:ascii="Arial" w:hAnsi="Arial" w:cs="Arial"/>
          <w:sz w:val="22"/>
          <w:szCs w:val="22"/>
        </w:rPr>
        <w:t xml:space="preserve">Zamawiający ma prawo </w:t>
      </w:r>
      <w:r w:rsidR="00C4269E" w:rsidRPr="009177A7">
        <w:rPr>
          <w:rFonts w:ascii="Arial" w:hAnsi="Arial" w:cs="Arial"/>
          <w:sz w:val="22"/>
          <w:szCs w:val="22"/>
        </w:rPr>
        <w:t xml:space="preserve">do pobierania i </w:t>
      </w:r>
      <w:r w:rsidR="002C7B87" w:rsidRPr="009177A7">
        <w:rPr>
          <w:rFonts w:ascii="Arial" w:hAnsi="Arial" w:cs="Arial"/>
          <w:sz w:val="22"/>
          <w:szCs w:val="22"/>
        </w:rPr>
        <w:t xml:space="preserve">oceny oraz </w:t>
      </w:r>
      <w:r w:rsidR="00C4269E" w:rsidRPr="009177A7">
        <w:rPr>
          <w:rFonts w:ascii="Arial" w:hAnsi="Arial" w:cs="Arial"/>
          <w:sz w:val="22"/>
          <w:szCs w:val="22"/>
        </w:rPr>
        <w:t xml:space="preserve">badania próbek materiału, żeby sprawdzić jego własności. Wyniki tych prób stanowić mogą podstawę do aprobaty jakości danej partii materiałów. </w:t>
      </w:r>
    </w:p>
    <w:p w:rsidR="00C4269E" w:rsidRPr="009177A7" w:rsidRDefault="00C4269E" w:rsidP="005332B3">
      <w:pPr>
        <w:widowControl/>
        <w:jc w:val="both"/>
        <w:rPr>
          <w:rFonts w:ascii="Arial" w:hAnsi="Arial" w:cs="Arial"/>
          <w:sz w:val="22"/>
          <w:szCs w:val="22"/>
        </w:rPr>
      </w:pPr>
      <w:r w:rsidRPr="009177A7">
        <w:rPr>
          <w:rFonts w:ascii="Arial" w:hAnsi="Arial" w:cs="Arial"/>
          <w:sz w:val="22"/>
          <w:szCs w:val="22"/>
        </w:rPr>
        <w:t xml:space="preserve">W czasie </w:t>
      </w:r>
      <w:r w:rsidR="002C7B87" w:rsidRPr="009177A7">
        <w:rPr>
          <w:rFonts w:ascii="Arial" w:hAnsi="Arial" w:cs="Arial"/>
          <w:sz w:val="22"/>
          <w:szCs w:val="22"/>
        </w:rPr>
        <w:t xml:space="preserve">oceny </w:t>
      </w:r>
      <w:r w:rsidRPr="009177A7">
        <w:rPr>
          <w:rFonts w:ascii="Arial" w:hAnsi="Arial" w:cs="Arial"/>
          <w:sz w:val="22"/>
          <w:szCs w:val="22"/>
        </w:rPr>
        <w:t xml:space="preserve">materiałów </w:t>
      </w:r>
      <w:r w:rsidR="002C7B87" w:rsidRPr="009177A7">
        <w:rPr>
          <w:rFonts w:ascii="Arial" w:hAnsi="Arial" w:cs="Arial"/>
          <w:sz w:val="22"/>
          <w:szCs w:val="22"/>
        </w:rPr>
        <w:t>przez Zamawiającego</w:t>
      </w:r>
      <w:r w:rsidRPr="009177A7">
        <w:rPr>
          <w:rFonts w:ascii="Arial" w:hAnsi="Arial" w:cs="Arial"/>
          <w:sz w:val="22"/>
          <w:szCs w:val="22"/>
        </w:rPr>
        <w:t xml:space="preserve">, </w:t>
      </w:r>
      <w:r w:rsidR="002C7B87" w:rsidRPr="009177A7">
        <w:rPr>
          <w:rFonts w:ascii="Arial" w:hAnsi="Arial" w:cs="Arial"/>
          <w:sz w:val="22"/>
          <w:szCs w:val="22"/>
        </w:rPr>
        <w:t>W</w:t>
      </w:r>
      <w:r w:rsidRPr="009177A7">
        <w:rPr>
          <w:rFonts w:ascii="Arial" w:hAnsi="Arial" w:cs="Arial"/>
          <w:sz w:val="22"/>
          <w:szCs w:val="22"/>
        </w:rPr>
        <w:t>ykonawca ma obowiązek spełniać następujące warunki:</w:t>
      </w:r>
    </w:p>
    <w:p w:rsidR="005332B3" w:rsidRPr="009177A7" w:rsidRDefault="00C4269E" w:rsidP="009177A7">
      <w:pPr>
        <w:widowControl/>
        <w:numPr>
          <w:ilvl w:val="0"/>
          <w:numId w:val="1"/>
        </w:numPr>
        <w:tabs>
          <w:tab w:val="left" w:pos="355"/>
        </w:tabs>
        <w:jc w:val="both"/>
        <w:rPr>
          <w:rFonts w:ascii="Arial" w:hAnsi="Arial" w:cs="Arial"/>
          <w:sz w:val="22"/>
          <w:szCs w:val="22"/>
        </w:rPr>
      </w:pPr>
      <w:r w:rsidRPr="009177A7">
        <w:rPr>
          <w:rFonts w:ascii="Arial" w:hAnsi="Arial" w:cs="Arial"/>
          <w:sz w:val="22"/>
          <w:szCs w:val="22"/>
        </w:rPr>
        <w:t xml:space="preserve">W trakcie </w:t>
      </w:r>
      <w:r w:rsidR="002C7B87" w:rsidRPr="009177A7">
        <w:rPr>
          <w:rFonts w:ascii="Arial" w:hAnsi="Arial" w:cs="Arial"/>
          <w:sz w:val="22"/>
          <w:szCs w:val="22"/>
        </w:rPr>
        <w:t xml:space="preserve">oceny Zamawiającemu </w:t>
      </w:r>
      <w:r w:rsidRPr="009177A7">
        <w:rPr>
          <w:rFonts w:ascii="Arial" w:hAnsi="Arial" w:cs="Arial"/>
          <w:sz w:val="22"/>
          <w:szCs w:val="22"/>
        </w:rPr>
        <w:t xml:space="preserve">będzie zapewnione niezbędne wsparcie i pomoc przez </w:t>
      </w:r>
      <w:r w:rsidR="002C7B87" w:rsidRPr="009177A7">
        <w:rPr>
          <w:rFonts w:ascii="Arial" w:hAnsi="Arial" w:cs="Arial"/>
          <w:sz w:val="22"/>
          <w:szCs w:val="22"/>
        </w:rPr>
        <w:t>W</w:t>
      </w:r>
      <w:r w:rsidRPr="009177A7">
        <w:rPr>
          <w:rFonts w:ascii="Arial" w:hAnsi="Arial" w:cs="Arial"/>
          <w:sz w:val="22"/>
          <w:szCs w:val="22"/>
        </w:rPr>
        <w:t xml:space="preserve">ykonawcę i producenta materiałów </w:t>
      </w:r>
    </w:p>
    <w:p w:rsidR="009177A7" w:rsidRPr="00F9473A" w:rsidRDefault="009177A7" w:rsidP="009177A7">
      <w:pPr>
        <w:widowControl/>
        <w:tabs>
          <w:tab w:val="left" w:pos="355"/>
        </w:tabs>
        <w:jc w:val="both"/>
        <w:rPr>
          <w:rFonts w:ascii="Arial" w:hAnsi="Arial" w:cs="Arial"/>
          <w:sz w:val="22"/>
          <w:szCs w:val="22"/>
        </w:rPr>
      </w:pPr>
    </w:p>
    <w:p w:rsidR="00C4269E" w:rsidRPr="00F9473A" w:rsidRDefault="00F02BDA" w:rsidP="0076396E">
      <w:pPr>
        <w:widowControl/>
        <w:numPr>
          <w:ilvl w:val="1"/>
          <w:numId w:val="8"/>
        </w:numPr>
        <w:tabs>
          <w:tab w:val="left" w:pos="3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9473A">
        <w:rPr>
          <w:rFonts w:ascii="Arial" w:hAnsi="Arial" w:cs="Arial"/>
          <w:b/>
          <w:bCs/>
          <w:sz w:val="22"/>
          <w:szCs w:val="22"/>
        </w:rPr>
        <w:t xml:space="preserve">Dokumentacja </w:t>
      </w:r>
      <w:r w:rsidR="004F2D82" w:rsidRPr="00F9473A">
        <w:rPr>
          <w:rFonts w:ascii="Arial" w:hAnsi="Arial" w:cs="Arial"/>
          <w:b/>
          <w:bCs/>
          <w:sz w:val="22"/>
          <w:szCs w:val="22"/>
        </w:rPr>
        <w:t>jakości</w:t>
      </w:r>
      <w:r w:rsidR="00C4269E" w:rsidRPr="00F9473A">
        <w:rPr>
          <w:rFonts w:ascii="Arial" w:hAnsi="Arial" w:cs="Arial"/>
          <w:b/>
          <w:bCs/>
          <w:sz w:val="22"/>
          <w:szCs w:val="22"/>
        </w:rPr>
        <w:t xml:space="preserve"> materiałów </w:t>
      </w:r>
    </w:p>
    <w:p w:rsidR="00E07C21" w:rsidRPr="00F9473A" w:rsidRDefault="004F2D82" w:rsidP="005332B3">
      <w:pPr>
        <w:jc w:val="both"/>
        <w:rPr>
          <w:rFonts w:ascii="Arial" w:hAnsi="Arial" w:cs="Arial"/>
          <w:sz w:val="22"/>
          <w:szCs w:val="22"/>
        </w:rPr>
      </w:pPr>
      <w:r w:rsidRPr="00F9473A">
        <w:rPr>
          <w:rFonts w:ascii="Arial" w:hAnsi="Arial" w:cs="Arial"/>
          <w:sz w:val="22"/>
          <w:szCs w:val="22"/>
        </w:rPr>
        <w:t xml:space="preserve">Każda partia dostarczonych materiałów musi posiadać odpowiednią dokumentację określającą w sposób jednoznaczny jej cechy. Wykonawca </w:t>
      </w:r>
      <w:r w:rsidR="00150775" w:rsidRPr="00F9473A">
        <w:rPr>
          <w:rFonts w:ascii="Arial" w:hAnsi="Arial" w:cs="Arial"/>
          <w:sz w:val="22"/>
          <w:szCs w:val="22"/>
        </w:rPr>
        <w:t>przed przystąpieniem do realizacji zadania przekaże Zamawiającemu pełną</w:t>
      </w:r>
      <w:r w:rsidRPr="00F9473A">
        <w:rPr>
          <w:rFonts w:ascii="Arial" w:hAnsi="Arial" w:cs="Arial"/>
          <w:sz w:val="22"/>
          <w:szCs w:val="22"/>
        </w:rPr>
        <w:t xml:space="preserve"> dokumentacj</w:t>
      </w:r>
      <w:r w:rsidR="00150775" w:rsidRPr="00F9473A">
        <w:rPr>
          <w:rFonts w:ascii="Arial" w:hAnsi="Arial" w:cs="Arial"/>
          <w:sz w:val="22"/>
          <w:szCs w:val="22"/>
        </w:rPr>
        <w:t>ę</w:t>
      </w:r>
      <w:r w:rsidRPr="00F9473A">
        <w:rPr>
          <w:rFonts w:ascii="Arial" w:hAnsi="Arial" w:cs="Arial"/>
          <w:sz w:val="22"/>
          <w:szCs w:val="22"/>
        </w:rPr>
        <w:t xml:space="preserve"> świadczącą o dopuszczeniu materiałów </w:t>
      </w:r>
      <w:r w:rsidR="00150775" w:rsidRPr="00F9473A">
        <w:rPr>
          <w:rFonts w:ascii="Arial" w:hAnsi="Arial" w:cs="Arial"/>
          <w:sz w:val="22"/>
          <w:szCs w:val="22"/>
        </w:rPr>
        <w:t xml:space="preserve">i wyrobów </w:t>
      </w:r>
      <w:r w:rsidRPr="00F9473A">
        <w:rPr>
          <w:rFonts w:ascii="Arial" w:hAnsi="Arial" w:cs="Arial"/>
          <w:sz w:val="22"/>
          <w:szCs w:val="22"/>
        </w:rPr>
        <w:t>do obrotu. Dokumentacja powinna zawierać deklaracje właściwości użytkowych,</w:t>
      </w:r>
      <w:r w:rsidR="009177A7" w:rsidRPr="00F9473A">
        <w:rPr>
          <w:rFonts w:ascii="Arial" w:hAnsi="Arial" w:cs="Arial"/>
          <w:sz w:val="22"/>
          <w:szCs w:val="22"/>
        </w:rPr>
        <w:t xml:space="preserve"> krajowe deklaracje właściwości użytkowych,</w:t>
      </w:r>
      <w:r w:rsidRPr="00F9473A">
        <w:rPr>
          <w:rFonts w:ascii="Arial" w:hAnsi="Arial" w:cs="Arial"/>
          <w:sz w:val="22"/>
          <w:szCs w:val="22"/>
        </w:rPr>
        <w:t xml:space="preserve"> certyfikaty, karty charakterystyki, karty techniczne, atesty higieniczne. W razie wątpliwości Zamawiający może żądać przedstawienia wyników badań przeprowadzonych przez producenta </w:t>
      </w:r>
      <w:r w:rsidR="009177A7" w:rsidRPr="00F9473A">
        <w:rPr>
          <w:rFonts w:ascii="Arial" w:hAnsi="Arial" w:cs="Arial"/>
          <w:sz w:val="22"/>
          <w:szCs w:val="22"/>
        </w:rPr>
        <w:t>wyrobów budowlanych</w:t>
      </w:r>
      <w:r w:rsidRPr="00F9473A">
        <w:rPr>
          <w:rFonts w:ascii="Arial" w:hAnsi="Arial" w:cs="Arial"/>
          <w:sz w:val="22"/>
          <w:szCs w:val="22"/>
        </w:rPr>
        <w:t>.</w:t>
      </w:r>
      <w:r w:rsidR="00E07C21" w:rsidRPr="00F9473A">
        <w:rPr>
          <w:rFonts w:ascii="Arial" w:hAnsi="Arial" w:cs="Arial"/>
          <w:sz w:val="22"/>
          <w:szCs w:val="22"/>
        </w:rPr>
        <w:t xml:space="preserve"> Materiały dostarczone przez Wykonawcę mogą być poddawane ocenie przez Zamawiającego w dowolnym czasie. W przypadku gdy zostanie stwierdzona niezgodność jakości i właściwości przewidzianych do użycia materiałów z wymaganiami zawartymi w specyfikacji technicznej nie zostaną one przyjęte do wbudowania.</w:t>
      </w:r>
    </w:p>
    <w:p w:rsidR="00A61B23" w:rsidRPr="0062394C" w:rsidRDefault="00A61B23" w:rsidP="005332B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C4269E" w:rsidRPr="0062394C" w:rsidRDefault="00C4269E" w:rsidP="0076396E">
      <w:pPr>
        <w:widowControl/>
        <w:numPr>
          <w:ilvl w:val="1"/>
          <w:numId w:val="8"/>
        </w:numPr>
        <w:tabs>
          <w:tab w:val="left" w:pos="3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394C">
        <w:rPr>
          <w:rFonts w:ascii="Arial" w:hAnsi="Arial" w:cs="Arial"/>
          <w:b/>
          <w:bCs/>
          <w:color w:val="000000"/>
          <w:sz w:val="22"/>
          <w:szCs w:val="22"/>
        </w:rPr>
        <w:t>Materiały nie odpowiadające wymaganiom umowy</w:t>
      </w:r>
    </w:p>
    <w:p w:rsidR="00C4269E" w:rsidRDefault="00C4269E" w:rsidP="005332B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62394C">
        <w:rPr>
          <w:rFonts w:ascii="Arial" w:hAnsi="Arial" w:cs="Arial"/>
          <w:color w:val="000000"/>
          <w:sz w:val="22"/>
          <w:szCs w:val="22"/>
        </w:rPr>
        <w:t xml:space="preserve">Materiały uznane przez </w:t>
      </w:r>
      <w:r w:rsidR="00182902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za niezgodne ze </w:t>
      </w:r>
      <w:r w:rsidRPr="00F9473A">
        <w:rPr>
          <w:rFonts w:ascii="Arial" w:hAnsi="Arial" w:cs="Arial"/>
          <w:sz w:val="22"/>
          <w:szCs w:val="22"/>
        </w:rPr>
        <w:t>specyfikacj</w:t>
      </w:r>
      <w:r w:rsidR="00905217" w:rsidRPr="00F9473A">
        <w:rPr>
          <w:rFonts w:ascii="Arial" w:hAnsi="Arial" w:cs="Arial"/>
          <w:sz w:val="22"/>
          <w:szCs w:val="22"/>
        </w:rPr>
        <w:t>ą</w:t>
      </w:r>
      <w:r w:rsidRPr="00F9473A">
        <w:rPr>
          <w:rFonts w:ascii="Arial" w:hAnsi="Arial" w:cs="Arial"/>
          <w:sz w:val="22"/>
          <w:szCs w:val="22"/>
        </w:rPr>
        <w:t xml:space="preserve"> techniczn</w:t>
      </w:r>
      <w:r w:rsidR="00905217" w:rsidRPr="00F9473A">
        <w:rPr>
          <w:rFonts w:ascii="Arial" w:hAnsi="Arial" w:cs="Arial"/>
          <w:sz w:val="22"/>
          <w:szCs w:val="22"/>
        </w:rPr>
        <w:t>ą</w:t>
      </w:r>
      <w:r w:rsidRPr="00F9473A">
        <w:rPr>
          <w:rFonts w:ascii="Arial" w:hAnsi="Arial" w:cs="Arial"/>
          <w:sz w:val="22"/>
          <w:szCs w:val="22"/>
        </w:rPr>
        <w:t xml:space="preserve"> muszą być niezwłocznie usunięte przez </w:t>
      </w:r>
      <w:r w:rsidR="00182902" w:rsidRPr="00F9473A">
        <w:rPr>
          <w:rFonts w:ascii="Arial" w:hAnsi="Arial" w:cs="Arial"/>
          <w:sz w:val="22"/>
          <w:szCs w:val="22"/>
        </w:rPr>
        <w:t>W</w:t>
      </w:r>
      <w:r w:rsidRPr="00F9473A">
        <w:rPr>
          <w:rFonts w:ascii="Arial" w:hAnsi="Arial" w:cs="Arial"/>
          <w:sz w:val="22"/>
          <w:szCs w:val="22"/>
        </w:rPr>
        <w:t xml:space="preserve">ykonawcę z placu budowy. Każdy rodzaj robót wykonywanych z użyciem materiałów, które nie zostały sprawdzone lub zaakceptowane przez </w:t>
      </w:r>
      <w:r w:rsidR="00182902" w:rsidRPr="00F9473A">
        <w:rPr>
          <w:rFonts w:ascii="Arial" w:hAnsi="Arial" w:cs="Arial"/>
          <w:sz w:val="22"/>
          <w:szCs w:val="22"/>
        </w:rPr>
        <w:t xml:space="preserve">Zamawiającego </w:t>
      </w:r>
      <w:r w:rsidRPr="00F9473A">
        <w:rPr>
          <w:rFonts w:ascii="Arial" w:hAnsi="Arial" w:cs="Arial"/>
          <w:sz w:val="22"/>
          <w:szCs w:val="22"/>
        </w:rPr>
        <w:t xml:space="preserve">będzie wykonany na własne ryzyko </w:t>
      </w:r>
      <w:r w:rsidR="00182902" w:rsidRPr="00F9473A">
        <w:rPr>
          <w:rFonts w:ascii="Arial" w:hAnsi="Arial" w:cs="Arial"/>
          <w:sz w:val="22"/>
          <w:szCs w:val="22"/>
        </w:rPr>
        <w:t>W</w:t>
      </w:r>
      <w:r w:rsidRPr="00F9473A">
        <w:rPr>
          <w:rFonts w:ascii="Arial" w:hAnsi="Arial" w:cs="Arial"/>
          <w:sz w:val="22"/>
          <w:szCs w:val="22"/>
        </w:rPr>
        <w:t>ykonawcy. Musi on zdawać sobie sprawę, że te roboty mogą być odrzucone tj. zakwalifikowane jako wadliwe i niezapłacone.</w:t>
      </w:r>
    </w:p>
    <w:p w:rsidR="00182902" w:rsidRPr="0062394C" w:rsidRDefault="00182902" w:rsidP="005332B3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C4269E" w:rsidRPr="0062394C" w:rsidRDefault="00C4269E" w:rsidP="0076396E">
      <w:pPr>
        <w:widowControl/>
        <w:numPr>
          <w:ilvl w:val="1"/>
          <w:numId w:val="8"/>
        </w:numPr>
        <w:tabs>
          <w:tab w:val="left" w:pos="326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394C">
        <w:rPr>
          <w:rFonts w:ascii="Arial" w:hAnsi="Arial" w:cs="Arial"/>
          <w:b/>
          <w:bCs/>
          <w:color w:val="000000"/>
          <w:sz w:val="22"/>
          <w:szCs w:val="22"/>
        </w:rPr>
        <w:t xml:space="preserve">Przechowywanie i składowanie materiałów </w:t>
      </w:r>
    </w:p>
    <w:p w:rsidR="00B50623" w:rsidRPr="00F9473A" w:rsidRDefault="00C4269E" w:rsidP="005332B3">
      <w:pPr>
        <w:widowControl/>
        <w:jc w:val="both"/>
        <w:rPr>
          <w:rFonts w:ascii="Arial" w:hAnsi="Arial" w:cs="Arial"/>
          <w:sz w:val="22"/>
          <w:szCs w:val="22"/>
        </w:rPr>
      </w:pPr>
      <w:r w:rsidRPr="0062394C">
        <w:rPr>
          <w:rFonts w:ascii="Arial" w:hAnsi="Arial" w:cs="Arial"/>
          <w:color w:val="000000"/>
          <w:sz w:val="22"/>
          <w:szCs w:val="22"/>
        </w:rPr>
        <w:t>Wykonawca jest zobowiązany zapewnić</w:t>
      </w:r>
      <w:r w:rsidR="00FF0295" w:rsidRPr="0062394C">
        <w:rPr>
          <w:rFonts w:ascii="Arial" w:hAnsi="Arial" w:cs="Arial"/>
          <w:color w:val="000000"/>
          <w:sz w:val="22"/>
          <w:szCs w:val="22"/>
        </w:rPr>
        <w:t>,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 żeby materiały tymczasowo składowane na budowie, były </w:t>
      </w:r>
      <w:r w:rsidRPr="00F9473A">
        <w:rPr>
          <w:rFonts w:ascii="Arial" w:hAnsi="Arial" w:cs="Arial"/>
          <w:sz w:val="22"/>
          <w:szCs w:val="22"/>
        </w:rPr>
        <w:t>zabezpieczone przed uszkodzeniem</w:t>
      </w:r>
      <w:r w:rsidR="00182902" w:rsidRPr="00F9473A">
        <w:rPr>
          <w:rFonts w:ascii="Arial" w:hAnsi="Arial" w:cs="Arial"/>
          <w:sz w:val="22"/>
          <w:szCs w:val="22"/>
        </w:rPr>
        <w:t>, zalaniem wodą i innymi cieczami oraz niewłaściwymi warunkami otoczenia</w:t>
      </w:r>
      <w:r w:rsidRPr="00F9473A">
        <w:rPr>
          <w:rFonts w:ascii="Arial" w:hAnsi="Arial" w:cs="Arial"/>
          <w:sz w:val="22"/>
          <w:szCs w:val="22"/>
        </w:rPr>
        <w:t xml:space="preserve">. </w:t>
      </w:r>
      <w:r w:rsidR="00B50623" w:rsidRPr="00F9473A">
        <w:rPr>
          <w:rFonts w:ascii="Arial" w:hAnsi="Arial" w:cs="Arial"/>
          <w:sz w:val="22"/>
          <w:szCs w:val="22"/>
        </w:rPr>
        <w:t>Wykonawca musi</w:t>
      </w:r>
      <w:r w:rsidRPr="00F9473A">
        <w:rPr>
          <w:rFonts w:ascii="Arial" w:hAnsi="Arial" w:cs="Arial"/>
          <w:sz w:val="22"/>
          <w:szCs w:val="22"/>
        </w:rPr>
        <w:t xml:space="preserve"> utrzymywać ich jakość i własności w takim stanie</w:t>
      </w:r>
      <w:r w:rsidR="00FF0295" w:rsidRPr="00F9473A">
        <w:rPr>
          <w:rFonts w:ascii="Arial" w:hAnsi="Arial" w:cs="Arial"/>
          <w:sz w:val="22"/>
          <w:szCs w:val="22"/>
        </w:rPr>
        <w:t>,</w:t>
      </w:r>
      <w:r w:rsidRPr="00F9473A">
        <w:rPr>
          <w:rFonts w:ascii="Arial" w:hAnsi="Arial" w:cs="Arial"/>
          <w:sz w:val="22"/>
          <w:szCs w:val="22"/>
        </w:rPr>
        <w:t xml:space="preserve"> jaki jest wymagany w chwili wbudowania lub montażu. </w:t>
      </w:r>
      <w:r w:rsidR="00B50623" w:rsidRPr="00F9473A">
        <w:rPr>
          <w:rFonts w:ascii="Arial" w:hAnsi="Arial" w:cs="Arial"/>
          <w:sz w:val="22"/>
          <w:szCs w:val="22"/>
        </w:rPr>
        <w:t>Dostarczone materiały posadzkowe, do czasu użycia powinny zostać w opakowaniu, w warunkach odpowiadających warunkom montażu i użytkowania. Okres przechowywania materiałów powinien być jak najkrótszy lecz niezbędny do wyrównania temperatury materiałów z otoczeniem.</w:t>
      </w:r>
    </w:p>
    <w:p w:rsidR="00B50623" w:rsidRPr="00F9473A" w:rsidRDefault="00C4269E" w:rsidP="005332B3">
      <w:pPr>
        <w:widowControl/>
        <w:jc w:val="both"/>
        <w:rPr>
          <w:rFonts w:ascii="Arial" w:hAnsi="Arial" w:cs="Arial"/>
          <w:sz w:val="22"/>
          <w:szCs w:val="22"/>
        </w:rPr>
      </w:pPr>
      <w:r w:rsidRPr="00F9473A">
        <w:rPr>
          <w:rFonts w:ascii="Arial" w:hAnsi="Arial" w:cs="Arial"/>
          <w:sz w:val="22"/>
          <w:szCs w:val="22"/>
        </w:rPr>
        <w:t>M</w:t>
      </w:r>
      <w:r w:rsidR="00B50623" w:rsidRPr="00F9473A">
        <w:rPr>
          <w:rFonts w:ascii="Arial" w:hAnsi="Arial" w:cs="Arial"/>
          <w:sz w:val="22"/>
          <w:szCs w:val="22"/>
        </w:rPr>
        <w:t>ateriały m</w:t>
      </w:r>
      <w:r w:rsidRPr="00F9473A">
        <w:rPr>
          <w:rFonts w:ascii="Arial" w:hAnsi="Arial" w:cs="Arial"/>
          <w:sz w:val="22"/>
          <w:szCs w:val="22"/>
        </w:rPr>
        <w:t xml:space="preserve">uszą </w:t>
      </w:r>
      <w:r w:rsidR="00B50623" w:rsidRPr="00F9473A">
        <w:rPr>
          <w:rFonts w:ascii="Arial" w:hAnsi="Arial" w:cs="Arial"/>
          <w:sz w:val="22"/>
          <w:szCs w:val="22"/>
        </w:rPr>
        <w:t xml:space="preserve">być </w:t>
      </w:r>
      <w:r w:rsidRPr="00F9473A">
        <w:rPr>
          <w:rFonts w:ascii="Arial" w:hAnsi="Arial" w:cs="Arial"/>
          <w:sz w:val="22"/>
          <w:szCs w:val="22"/>
        </w:rPr>
        <w:t xml:space="preserve">w każdej chwili dostępne dla przeprowadzenia inspekcji przez </w:t>
      </w:r>
      <w:r w:rsidR="00182902" w:rsidRPr="00F9473A">
        <w:rPr>
          <w:rFonts w:ascii="Arial" w:hAnsi="Arial" w:cs="Arial"/>
          <w:sz w:val="22"/>
          <w:szCs w:val="22"/>
        </w:rPr>
        <w:t>Zamawiającego</w:t>
      </w:r>
      <w:r w:rsidRPr="00F9473A">
        <w:rPr>
          <w:rFonts w:ascii="Arial" w:hAnsi="Arial" w:cs="Arial"/>
          <w:sz w:val="22"/>
          <w:szCs w:val="22"/>
        </w:rPr>
        <w:t>, aż do chwili kiedy zostaną użyte.</w:t>
      </w:r>
    </w:p>
    <w:p w:rsidR="00C4269E" w:rsidRPr="0062394C" w:rsidRDefault="00C4269E" w:rsidP="005332B3">
      <w:pPr>
        <w:widowControl/>
        <w:jc w:val="both"/>
        <w:rPr>
          <w:rFonts w:ascii="Arial" w:hAnsi="Arial" w:cs="Arial"/>
          <w:sz w:val="22"/>
          <w:szCs w:val="22"/>
        </w:rPr>
      </w:pPr>
    </w:p>
    <w:p w:rsidR="00C4269E" w:rsidRPr="0062394C" w:rsidRDefault="00C4269E" w:rsidP="0076396E">
      <w:pPr>
        <w:widowControl/>
        <w:numPr>
          <w:ilvl w:val="1"/>
          <w:numId w:val="8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394C">
        <w:rPr>
          <w:rFonts w:ascii="Arial" w:hAnsi="Arial" w:cs="Arial"/>
          <w:b/>
          <w:bCs/>
          <w:color w:val="000000"/>
          <w:sz w:val="22"/>
          <w:szCs w:val="22"/>
        </w:rPr>
        <w:t>Stosowanie materiałów zamiennych</w:t>
      </w:r>
    </w:p>
    <w:p w:rsidR="005332B3" w:rsidRDefault="00C4269E" w:rsidP="005332B3">
      <w:pPr>
        <w:pStyle w:val="Style53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2394C">
        <w:rPr>
          <w:rFonts w:ascii="Arial" w:hAnsi="Arial" w:cs="Arial"/>
          <w:color w:val="000000"/>
          <w:sz w:val="22"/>
          <w:szCs w:val="22"/>
        </w:rPr>
        <w:t xml:space="preserve">Jeśli wykonawca zamierza użyć w jakimś szczególnym przypadku materiały zamienne, inne niż przewidziane w projekcie wykonawczym lub szczegółowych specyfikacjach technicznych, poinformuje o takim zamiarze </w:t>
      </w:r>
      <w:r w:rsidR="00F9473A">
        <w:rPr>
          <w:rFonts w:ascii="Arial" w:hAnsi="Arial" w:cs="Arial"/>
          <w:color w:val="000000"/>
          <w:sz w:val="22"/>
          <w:szCs w:val="22"/>
        </w:rPr>
        <w:t>Zamawiającego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 </w:t>
      </w:r>
      <w:r w:rsidR="00FF0295" w:rsidRPr="0062394C">
        <w:rPr>
          <w:rFonts w:ascii="Arial" w:hAnsi="Arial" w:cs="Arial"/>
          <w:color w:val="000000"/>
          <w:sz w:val="22"/>
          <w:szCs w:val="22"/>
        </w:rPr>
        <w:t xml:space="preserve">przynajmniej 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na </w:t>
      </w:r>
      <w:r w:rsidR="00F9473A">
        <w:rPr>
          <w:rFonts w:ascii="Arial" w:hAnsi="Arial" w:cs="Arial"/>
          <w:color w:val="000000"/>
          <w:sz w:val="22"/>
          <w:szCs w:val="22"/>
        </w:rPr>
        <w:t>2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 tygodnie przed ich użyciem lub wcześniej, jeśli wymagane jest badanie materiału</w:t>
      </w:r>
      <w:r w:rsidR="00182902">
        <w:rPr>
          <w:rFonts w:ascii="Arial" w:hAnsi="Arial" w:cs="Arial"/>
          <w:color w:val="000000"/>
          <w:sz w:val="22"/>
          <w:szCs w:val="22"/>
        </w:rPr>
        <w:t>.</w:t>
      </w:r>
      <w:r w:rsidRPr="0062394C">
        <w:rPr>
          <w:rFonts w:ascii="Arial" w:hAnsi="Arial" w:cs="Arial"/>
          <w:color w:val="000000"/>
          <w:sz w:val="22"/>
          <w:szCs w:val="22"/>
        </w:rPr>
        <w:t xml:space="preserve"> Wybrany i zatwierdzony zamienny typ materiału nie może być zmieniany w terminie późniejszym bez akceptacji </w:t>
      </w:r>
      <w:r w:rsidR="00182902" w:rsidRPr="00F9473A">
        <w:rPr>
          <w:rFonts w:ascii="Arial" w:hAnsi="Arial" w:cs="Arial"/>
          <w:sz w:val="22"/>
          <w:szCs w:val="22"/>
        </w:rPr>
        <w:t xml:space="preserve">Zamawiającego. </w:t>
      </w:r>
    </w:p>
    <w:p w:rsidR="00F9473A" w:rsidRPr="00182902" w:rsidRDefault="00F9473A" w:rsidP="005332B3">
      <w:pPr>
        <w:pStyle w:val="Style53"/>
        <w:widowControl/>
        <w:spacing w:line="240" w:lineRule="auto"/>
        <w:jc w:val="both"/>
        <w:rPr>
          <w:rStyle w:val="FontStyle90"/>
          <w:rFonts w:ascii="Arial" w:hAnsi="Arial" w:cs="Arial"/>
          <w:strike/>
          <w:sz w:val="22"/>
          <w:szCs w:val="22"/>
        </w:rPr>
      </w:pPr>
    </w:p>
    <w:p w:rsidR="00F05FEB" w:rsidRPr="00182902" w:rsidRDefault="00F05FEB" w:rsidP="0076396E">
      <w:pPr>
        <w:pStyle w:val="Style66"/>
        <w:widowControl/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SPRZĘT</w:t>
      </w:r>
    </w:p>
    <w:p w:rsidR="00C4269E" w:rsidRPr="0062394C" w:rsidRDefault="00C4269E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lastRenderedPageBreak/>
        <w:t>Wykonawca jest zobowiązany do używania jedynie takiego sprzętu, który nie spowoduje niekorzystnego wpływu na jakość wykonywanych robót</w:t>
      </w:r>
      <w:r w:rsidR="00F9473A">
        <w:rPr>
          <w:rStyle w:val="FontStyle90"/>
          <w:rFonts w:ascii="Arial" w:hAnsi="Arial" w:cs="Arial"/>
          <w:sz w:val="22"/>
          <w:szCs w:val="22"/>
        </w:rPr>
        <w:t>, stan zabytkowego obiektu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i środowisko.</w:t>
      </w:r>
    </w:p>
    <w:p w:rsidR="00C4269E" w:rsidRPr="0062394C" w:rsidRDefault="00C4269E" w:rsidP="005332B3">
      <w:pPr>
        <w:pStyle w:val="Style35"/>
        <w:widowControl/>
        <w:spacing w:line="240" w:lineRule="auto"/>
        <w:ind w:right="19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Liczba i wydajność sprzętu powinna gwarantować prowadzenie robót zgodnie z terminami przewidzianymi w harmonogramie robót.</w:t>
      </w:r>
    </w:p>
    <w:p w:rsidR="00C4269E" w:rsidRPr="00182902" w:rsidRDefault="00C4269E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trike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Sprzęt będący własnością wykonawcy lub wynajęty do wykonania robót musi być utrzymywany w dobrym</w:t>
      </w:r>
      <w:r w:rsidR="00FF0295" w:rsidRPr="0062394C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>stanie i gotowości do pracy oraz być zgodny z wymaganiami ochrony środowiska i przepisami dotyczącymi jego</w:t>
      </w:r>
      <w:r w:rsidR="00FF0295" w:rsidRPr="0062394C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użytkowania. Tam gdzie jest to wymagane przepisami, wykonawca dostarczy </w:t>
      </w:r>
      <w:r w:rsidR="00F9473A">
        <w:rPr>
          <w:rStyle w:val="FontStyle90"/>
          <w:rFonts w:ascii="Arial" w:hAnsi="Arial" w:cs="Arial"/>
          <w:sz w:val="22"/>
          <w:szCs w:val="22"/>
        </w:rPr>
        <w:t>Zamawiającemu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kopie dokumentów potwierdzających dopuszczenie sprzętu do użytkowania.</w:t>
      </w:r>
      <w:r w:rsidR="00FF0295" w:rsidRPr="0062394C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Sprzęt, maszyny, urządzenia i narzędzia nie gwarantujące zachowania warunków umowy zostaną </w:t>
      </w:r>
      <w:r w:rsidRPr="003B3592">
        <w:rPr>
          <w:rStyle w:val="FontStyle90"/>
          <w:rFonts w:ascii="Arial" w:hAnsi="Arial" w:cs="Arial"/>
          <w:color w:val="auto"/>
          <w:sz w:val="22"/>
          <w:szCs w:val="22"/>
        </w:rPr>
        <w:t>przez</w:t>
      </w:r>
      <w:r w:rsidR="00FF0295" w:rsidRPr="003B3592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  <w:r w:rsidR="00182902" w:rsidRPr="003B3592">
        <w:rPr>
          <w:rStyle w:val="FontStyle90"/>
          <w:rFonts w:ascii="Arial" w:hAnsi="Arial" w:cs="Arial"/>
          <w:color w:val="auto"/>
          <w:sz w:val="22"/>
          <w:szCs w:val="22"/>
        </w:rPr>
        <w:t xml:space="preserve">Zamawiającego </w:t>
      </w:r>
      <w:r w:rsidRPr="003B3592">
        <w:rPr>
          <w:rStyle w:val="FontStyle90"/>
          <w:rFonts w:ascii="Arial" w:hAnsi="Arial" w:cs="Arial"/>
          <w:sz w:val="22"/>
          <w:szCs w:val="22"/>
        </w:rPr>
        <w:t>zdyskwalifikowane i nie dopuszczone do robót.</w:t>
      </w:r>
    </w:p>
    <w:p w:rsidR="00182902" w:rsidRPr="0062394C" w:rsidRDefault="00182902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</w:p>
    <w:p w:rsidR="00F05FEB" w:rsidRPr="0062394C" w:rsidRDefault="00F05FEB" w:rsidP="005332B3">
      <w:pPr>
        <w:pStyle w:val="Style66"/>
        <w:widowControl/>
        <w:tabs>
          <w:tab w:val="left" w:pos="269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4.</w:t>
      </w:r>
      <w:r w:rsidRPr="0062394C">
        <w:rPr>
          <w:rStyle w:val="FontStyle89"/>
          <w:rFonts w:ascii="Arial" w:hAnsi="Arial" w:cs="Arial"/>
          <w:sz w:val="22"/>
          <w:szCs w:val="22"/>
        </w:rPr>
        <w:tab/>
        <w:t>TRANSPORT</w:t>
      </w:r>
    </w:p>
    <w:p w:rsidR="00F05FEB" w:rsidRPr="0062394C" w:rsidRDefault="00F05FEB" w:rsidP="0076396E">
      <w:pPr>
        <w:pStyle w:val="Style66"/>
        <w:widowControl/>
        <w:numPr>
          <w:ilvl w:val="0"/>
          <w:numId w:val="10"/>
        </w:numPr>
        <w:tabs>
          <w:tab w:val="left" w:pos="437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Ogólne wymagania dotyczące transportu</w:t>
      </w:r>
    </w:p>
    <w:p w:rsidR="00C4269E" w:rsidRPr="0062394C" w:rsidRDefault="00C4269E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Liczba i rodzaje środków transportu będą określone w projekcie organizacji robót. Muszą one zapewniać prowadzenie robót zgodnie z zasadami określonymi w projekcie wykonawczym i szczegółowych specyfikacjach technicznych oraz wskazaniami </w:t>
      </w:r>
      <w:r w:rsidR="00182902" w:rsidRPr="003B3592">
        <w:rPr>
          <w:rStyle w:val="FontStyle90"/>
          <w:rFonts w:ascii="Arial" w:hAnsi="Arial" w:cs="Arial"/>
          <w:color w:val="auto"/>
          <w:sz w:val="22"/>
          <w:szCs w:val="22"/>
        </w:rPr>
        <w:t>Zamawiającego</w:t>
      </w:r>
      <w:r w:rsidRPr="0062394C">
        <w:rPr>
          <w:rStyle w:val="FontStyle90"/>
          <w:rFonts w:ascii="Arial" w:hAnsi="Arial" w:cs="Arial"/>
          <w:sz w:val="22"/>
          <w:szCs w:val="22"/>
        </w:rPr>
        <w:t>, w terminach wynikających z harmonogramu robót.</w:t>
      </w:r>
    </w:p>
    <w:p w:rsidR="00C4269E" w:rsidRPr="0062394C" w:rsidRDefault="00C4269E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Przy ruchu po drogach publicznych pojazdy muszą spełniać wymagania dotyczące przepisów ruchu drogowego, szczególnie w odniesieniu do dopuszczalnych obciążeń na osie i innych parametrów technicznych. Środki transportu nie odpowiadające warunkom umowy, będą przez</w:t>
      </w:r>
      <w:r w:rsidR="00182902">
        <w:rPr>
          <w:rStyle w:val="FontStyle90"/>
          <w:rFonts w:ascii="Arial" w:hAnsi="Arial" w:cs="Arial"/>
          <w:sz w:val="22"/>
          <w:szCs w:val="22"/>
        </w:rPr>
        <w:t xml:space="preserve"> </w:t>
      </w:r>
      <w:r w:rsidR="00182902" w:rsidRPr="003B3592">
        <w:rPr>
          <w:rStyle w:val="FontStyle90"/>
          <w:rFonts w:ascii="Arial" w:hAnsi="Arial" w:cs="Arial"/>
          <w:color w:val="auto"/>
          <w:sz w:val="22"/>
          <w:szCs w:val="22"/>
        </w:rPr>
        <w:t>Zamawiającego</w:t>
      </w:r>
      <w:r w:rsidRPr="003B3592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>usunięte z terenu budowy</w:t>
      </w:r>
      <w:r w:rsidR="00182902">
        <w:rPr>
          <w:rStyle w:val="FontStyle90"/>
          <w:rFonts w:ascii="Arial" w:hAnsi="Arial" w:cs="Arial"/>
          <w:sz w:val="22"/>
          <w:szCs w:val="22"/>
        </w:rPr>
        <w:t xml:space="preserve">.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Wykonawca jest zobowiązany usuwać na bieżąco, na własny koszt, wszelkie uszkodzenia i zanieczyszczenia spowodowane przez jego pojazdy na drogach publicznych oraz dojazdach do terenu budowy.</w:t>
      </w:r>
    </w:p>
    <w:p w:rsidR="00FF0295" w:rsidRPr="0062394C" w:rsidRDefault="00FF0295" w:rsidP="005332B3">
      <w:pPr>
        <w:pStyle w:val="Style66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62394C" w:rsidRDefault="00F05FEB" w:rsidP="005332B3">
      <w:pPr>
        <w:pStyle w:val="Style66"/>
        <w:widowControl/>
        <w:tabs>
          <w:tab w:val="left" w:pos="269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5.</w:t>
      </w:r>
      <w:r w:rsidRPr="0062394C">
        <w:rPr>
          <w:rStyle w:val="FontStyle89"/>
          <w:rFonts w:ascii="Arial" w:hAnsi="Arial" w:cs="Arial"/>
          <w:sz w:val="22"/>
          <w:szCs w:val="22"/>
        </w:rPr>
        <w:tab/>
        <w:t>WYKONANIE ROBÓT</w:t>
      </w:r>
    </w:p>
    <w:p w:rsidR="00F05FEB" w:rsidRDefault="00F05FEB" w:rsidP="005332B3">
      <w:pPr>
        <w:pStyle w:val="Style66"/>
        <w:widowControl/>
        <w:tabs>
          <w:tab w:val="left" w:pos="427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5.1.</w:t>
      </w:r>
      <w:r w:rsidRPr="0062394C">
        <w:rPr>
          <w:rStyle w:val="FontStyle89"/>
          <w:rFonts w:ascii="Arial" w:hAnsi="Arial" w:cs="Arial"/>
          <w:sz w:val="22"/>
          <w:szCs w:val="22"/>
        </w:rPr>
        <w:tab/>
        <w:t>Zasady ogólne wykonania robót</w:t>
      </w:r>
    </w:p>
    <w:p w:rsidR="00F02BDA" w:rsidRPr="00FA2822" w:rsidRDefault="00F02BDA" w:rsidP="003B3592">
      <w:pPr>
        <w:pStyle w:val="Style66"/>
        <w:widowControl/>
        <w:tabs>
          <w:tab w:val="left" w:pos="427"/>
        </w:tabs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Wykonawca będzie wykonywał roboty zgodnie z zasadami BHP, PPOŻ i z zasadami sztuki budowlanej, </w:t>
      </w:r>
      <w:r w:rsidR="003B359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aktualnej </w:t>
      </w: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wiedzy technicznej oraz obowiązującymi warunkami technicznymi wykonania i odbioru robót</w:t>
      </w:r>
      <w:r w:rsidR="003B359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, w tym</w:t>
      </w:r>
      <w:r w:rsidR="003B3592" w:rsidRPr="00FA2822">
        <w:t xml:space="preserve"> </w:t>
      </w:r>
      <w:r w:rsidR="003B359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Warunkami technicznymi wykonania i odbioru robót budowlanych, część B: Roboty wykończeniowe, zeszyt 2: Posadzki z drewna i materiałów drewnopochodnych - ITB, 2014 r. </w:t>
      </w: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Wykonawca będzie dbał o czystość pomieszczeń i ciągów komunikacyjnych, stosując do </w:t>
      </w:r>
      <w:r w:rsidR="003B359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tego</w:t>
      </w: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odkurzaczy lub innych urządzeń pochłaniających kurz oraz dokonując codziennego sprzątania terenu. W celu zapewnienia bezpieczeństwa obiektu i jego użytkowników, Wykonawca będzie przestrzegał przepisów BHP i PPOŻ dotyczących użytkowania obiektu oraz minimalizował ewentualne uciążliwości zapachowe i hałas.</w:t>
      </w:r>
    </w:p>
    <w:p w:rsidR="00F02BDA" w:rsidRPr="00FA2822" w:rsidRDefault="00F02BDA" w:rsidP="005332B3">
      <w:pPr>
        <w:pStyle w:val="Style66"/>
        <w:widowControl/>
        <w:tabs>
          <w:tab w:val="left" w:pos="427"/>
        </w:tabs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Pracownicy Wykonawcy, wyznaczeni do realizacji przedmiotu zamówienia, powinni posiadać jednorodne ubrania robocze z widocznym logo firmy Wykonawcy oraz niezbędne środki ochrony indywidualnej.</w:t>
      </w:r>
    </w:p>
    <w:p w:rsidR="00F02BDA" w:rsidRPr="00FA2822" w:rsidRDefault="00F02BDA" w:rsidP="005332B3">
      <w:pPr>
        <w:pStyle w:val="Style66"/>
        <w:widowControl/>
        <w:tabs>
          <w:tab w:val="left" w:pos="427"/>
        </w:tabs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Wykonawca </w:t>
      </w:r>
      <w:r w:rsidR="00454D0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wykona demontaż istniejącej posadzki drewnianej w sposób ostrożny, </w:t>
      </w:r>
      <w:r w:rsidR="003B359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bez nadmiernego zabrudzenia i zakurzenia pomieszczeń. </w:t>
      </w:r>
      <w:r w:rsidR="00454D0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Po</w:t>
      </w:r>
      <w:r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demontażu </w:t>
      </w:r>
      <w:r w:rsidR="004C39A6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parkietu</w:t>
      </w:r>
      <w:r w:rsidR="00454D0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Wykonawca powinien dokonać ocen</w:t>
      </w:r>
      <w:r w:rsidR="004C39A6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ę</w:t>
      </w:r>
      <w:r w:rsidR="00454D0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stanu technicznego podkładu podłogowego </w:t>
      </w:r>
      <w:r w:rsidR="004C39A6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(ślepej podłogi) w zakresie jego wilgotności, nośności, stabilności, stanu technicznego drewna belek i desek ślepej podłogi. Podczas oceny należy przeprowadzić pomiary i badania, mające na celu wyznaczenie obszaru podłogi przeznaczonego do naprawy i wyrównania, a następnie </w:t>
      </w:r>
      <w:r w:rsidR="0062136F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należy przeprowadzić je</w:t>
      </w:r>
      <w:r w:rsidR="004C39A6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>j</w:t>
      </w:r>
      <w:r w:rsidR="0062136F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naprawę wraz z wypoziomowaniem powierzchni.</w:t>
      </w:r>
      <w:r w:rsidR="00454D02" w:rsidRPr="00FA2822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0A2B58" w:rsidRPr="00FA2822" w:rsidRDefault="000A2B58" w:rsidP="00BC09D1">
      <w:pPr>
        <w:widowControl/>
        <w:tabs>
          <w:tab w:val="left" w:pos="360"/>
        </w:tabs>
        <w:autoSpaceDE/>
        <w:autoSpaceDN/>
        <w:adjustRightInd/>
        <w:ind w:right="-9"/>
        <w:jc w:val="both"/>
        <w:rPr>
          <w:rFonts w:ascii="Arial" w:eastAsia="Times New Roman" w:hAnsi="Arial" w:cs="Arial"/>
          <w:sz w:val="22"/>
          <w:szCs w:val="22"/>
        </w:rPr>
      </w:pPr>
      <w:r w:rsidRPr="00FA2822">
        <w:rPr>
          <w:rFonts w:ascii="Arial" w:eastAsia="Times New Roman" w:hAnsi="Arial" w:cs="Arial"/>
          <w:sz w:val="22"/>
          <w:szCs w:val="22"/>
        </w:rPr>
        <w:t xml:space="preserve">Prace związane z montażem posadzki drewnianej i zabezpieczeniem jej powierzchni należy wykonywać w optymalnych warunkach klimatycznych pomieszczeń. Wymagane jest prowadzenie prac w następujących warunkach: </w:t>
      </w:r>
    </w:p>
    <w:p w:rsidR="000A2B58" w:rsidRPr="00FA2822" w:rsidRDefault="000A2B58" w:rsidP="0076396E">
      <w:pPr>
        <w:pStyle w:val="Akapitzlist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right="-9"/>
        <w:jc w:val="both"/>
        <w:rPr>
          <w:rFonts w:ascii="Arial" w:eastAsia="Times New Roman" w:hAnsi="Arial" w:cs="Arial"/>
          <w:sz w:val="22"/>
          <w:szCs w:val="22"/>
        </w:rPr>
      </w:pPr>
      <w:r w:rsidRPr="00FA2822">
        <w:rPr>
          <w:rFonts w:ascii="Arial" w:eastAsia="Times New Roman" w:hAnsi="Arial" w:cs="Arial"/>
          <w:sz w:val="22"/>
          <w:szCs w:val="22"/>
        </w:rPr>
        <w:t>wilgotność powietrza: 40-</w:t>
      </w:r>
      <w:r w:rsidR="004C39A6" w:rsidRPr="00FA2822">
        <w:rPr>
          <w:rFonts w:ascii="Arial" w:eastAsia="Times New Roman" w:hAnsi="Arial" w:cs="Arial"/>
          <w:sz w:val="22"/>
          <w:szCs w:val="22"/>
        </w:rPr>
        <w:t>50</w:t>
      </w:r>
      <w:r w:rsidRPr="00FA2822">
        <w:rPr>
          <w:rFonts w:ascii="Arial" w:eastAsia="Times New Roman" w:hAnsi="Arial" w:cs="Arial"/>
          <w:sz w:val="22"/>
          <w:szCs w:val="22"/>
        </w:rPr>
        <w:t xml:space="preserve"> %, </w:t>
      </w:r>
    </w:p>
    <w:p w:rsidR="000A2B58" w:rsidRPr="00FA2822" w:rsidRDefault="000A2B58" w:rsidP="0076396E">
      <w:pPr>
        <w:pStyle w:val="Akapitzlist"/>
        <w:widowControl/>
        <w:numPr>
          <w:ilvl w:val="0"/>
          <w:numId w:val="24"/>
        </w:numPr>
        <w:tabs>
          <w:tab w:val="left" w:pos="360"/>
        </w:tabs>
        <w:autoSpaceDE/>
        <w:autoSpaceDN/>
        <w:adjustRightInd/>
        <w:ind w:right="-9"/>
        <w:jc w:val="both"/>
        <w:rPr>
          <w:rFonts w:ascii="Arial" w:eastAsia="Times New Roman" w:hAnsi="Arial" w:cs="Arial"/>
          <w:sz w:val="22"/>
          <w:szCs w:val="22"/>
        </w:rPr>
      </w:pPr>
      <w:r w:rsidRPr="00FA2822">
        <w:rPr>
          <w:rFonts w:ascii="Arial" w:eastAsia="Times New Roman" w:hAnsi="Arial" w:cs="Arial"/>
          <w:sz w:val="22"/>
          <w:szCs w:val="22"/>
        </w:rPr>
        <w:t>temperatura powietrza: 18-2</w:t>
      </w:r>
      <w:r w:rsidR="004C39A6" w:rsidRPr="00FA2822">
        <w:rPr>
          <w:rFonts w:ascii="Arial" w:eastAsia="Times New Roman" w:hAnsi="Arial" w:cs="Arial"/>
          <w:sz w:val="22"/>
          <w:szCs w:val="22"/>
        </w:rPr>
        <w:t>1</w:t>
      </w:r>
      <w:r w:rsidRPr="00FA2822">
        <w:rPr>
          <w:rFonts w:ascii="Arial" w:eastAsia="Times New Roman" w:hAnsi="Arial" w:cs="Arial"/>
          <w:sz w:val="22"/>
          <w:szCs w:val="22"/>
          <w:vertAlign w:val="superscript"/>
        </w:rPr>
        <w:t>o</w:t>
      </w:r>
      <w:r w:rsidRPr="00FA2822">
        <w:rPr>
          <w:rFonts w:ascii="Arial" w:eastAsia="Times New Roman" w:hAnsi="Arial" w:cs="Arial"/>
          <w:sz w:val="22"/>
          <w:szCs w:val="22"/>
        </w:rPr>
        <w:t xml:space="preserve">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CA6" w:rsidRPr="00FA2822" w:rsidRDefault="00894CA6" w:rsidP="00BC09D1">
      <w:pPr>
        <w:widowControl/>
        <w:tabs>
          <w:tab w:val="left" w:pos="360"/>
        </w:tabs>
        <w:autoSpaceDE/>
        <w:autoSpaceDN/>
        <w:adjustRightInd/>
        <w:ind w:right="-9"/>
        <w:jc w:val="both"/>
        <w:rPr>
          <w:rFonts w:ascii="Arial" w:eastAsia="Times New Roman" w:hAnsi="Arial" w:cs="Arial"/>
          <w:sz w:val="22"/>
          <w:szCs w:val="22"/>
        </w:rPr>
      </w:pPr>
      <w:r w:rsidRPr="00FA2822">
        <w:rPr>
          <w:rFonts w:ascii="Arial" w:eastAsia="Times New Roman" w:hAnsi="Arial" w:cs="Arial"/>
          <w:sz w:val="22"/>
          <w:szCs w:val="22"/>
        </w:rPr>
        <w:t>Warunki te powinny być zapewnione co najmniej kilka dni przed rozpoczęciem robót i podczas montażu oraz wykończenia powierzchni parkietu, a następnie utrzymywane nie krócej niż do odbioru posadzki drewnianej.</w:t>
      </w:r>
    </w:p>
    <w:p w:rsidR="000A2B58" w:rsidRPr="00F02BDA" w:rsidRDefault="000A2B58" w:rsidP="005332B3">
      <w:pPr>
        <w:pStyle w:val="Style66"/>
        <w:widowControl/>
        <w:tabs>
          <w:tab w:val="left" w:pos="427"/>
        </w:tabs>
        <w:jc w:val="both"/>
        <w:rPr>
          <w:rStyle w:val="FontStyle89"/>
          <w:rFonts w:ascii="Arial" w:hAnsi="Arial" w:cs="Arial"/>
          <w:b w:val="0"/>
          <w:color w:val="000099"/>
          <w:sz w:val="22"/>
          <w:szCs w:val="22"/>
        </w:rPr>
      </w:pPr>
    </w:p>
    <w:p w:rsidR="00FA2822" w:rsidRDefault="00FA2822" w:rsidP="005332B3">
      <w:pPr>
        <w:pStyle w:val="Style18"/>
        <w:widowControl/>
        <w:jc w:val="both"/>
        <w:rPr>
          <w:rStyle w:val="FontStyle89"/>
          <w:rFonts w:ascii="Arial" w:hAnsi="Arial" w:cs="Arial"/>
          <w:color w:val="000099"/>
          <w:sz w:val="22"/>
          <w:szCs w:val="22"/>
        </w:rPr>
      </w:pPr>
    </w:p>
    <w:p w:rsidR="00F05FEB" w:rsidRPr="00497196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color w:val="auto"/>
          <w:sz w:val="22"/>
          <w:szCs w:val="22"/>
        </w:rPr>
        <w:lastRenderedPageBreak/>
        <w:t>Po</w:t>
      </w:r>
      <w:r w:rsidR="00454D02" w:rsidRPr="00497196">
        <w:rPr>
          <w:rStyle w:val="FontStyle89"/>
          <w:rFonts w:ascii="Arial" w:hAnsi="Arial" w:cs="Arial"/>
          <w:color w:val="auto"/>
          <w:sz w:val="22"/>
          <w:szCs w:val="22"/>
        </w:rPr>
        <w:t>sadzka</w:t>
      </w:r>
      <w:r w:rsidRPr="00497196">
        <w:rPr>
          <w:rStyle w:val="FontStyle89"/>
          <w:rFonts w:ascii="Arial" w:hAnsi="Arial" w:cs="Arial"/>
          <w:color w:val="auto"/>
          <w:sz w:val="22"/>
          <w:szCs w:val="22"/>
        </w:rPr>
        <w:t xml:space="preserve"> drewniana</w:t>
      </w:r>
    </w:p>
    <w:p w:rsidR="00FE5636" w:rsidRPr="00497196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zczułki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sadzkowe lite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powinny odpowiadać wymaganiom normy PN-EN 13226</w:t>
      </w:r>
      <w:r w:rsidR="00BC09D1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:200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9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 zakresie obróbki, odchyłków wymiarowych oraz klasyfikacji drewna. Des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zczułki posadzkowe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muszą spełniać poniższe </w:t>
      </w:r>
      <w:r w:rsidR="00FE563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kryteria:</w:t>
      </w:r>
    </w:p>
    <w:p w:rsidR="00FE5636" w:rsidRPr="00497196" w:rsidRDefault="00FE5636" w:rsidP="00FA2822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rodzaj posadzki drewnianej: 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deszczułki posadzkowe lite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, łączone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na pióro-wpust </w:t>
      </w:r>
    </w:p>
    <w:p w:rsidR="00FE5636" w:rsidRPr="00497196" w:rsidRDefault="00FE5636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grubość de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szczułek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powinna wynosić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22 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mm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FE5636" w:rsidRPr="00497196" w:rsidRDefault="00454D02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długoś</w:t>
      </w:r>
      <w:r w:rsidR="00FE563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ć des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zczułek</w:t>
      </w:r>
      <w:r w:rsidR="00FE563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powinna wynosić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450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mm </w:t>
      </w:r>
    </w:p>
    <w:p w:rsidR="00FE5636" w:rsidRPr="00497196" w:rsidRDefault="00FE5636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szerokość des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zczułek 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powinna wynosić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7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0 mm</w:t>
      </w:r>
    </w:p>
    <w:p w:rsidR="00FE5636" w:rsidRPr="00497196" w:rsidRDefault="00FE5636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wilgotność des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zczułek posadzkowych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podczas dostawy powinna wynosić 8%±1%</w:t>
      </w:r>
    </w:p>
    <w:p w:rsidR="00FE5636" w:rsidRPr="00497196" w:rsidRDefault="00FE5636" w:rsidP="00497196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es</w:t>
      </w:r>
      <w:r w:rsidR="00FA282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zczułki 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muszą odpowiadać najwyższej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klasie jakości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zgodnie z normą PN-EN 13226:2009 (klasa O). 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Dopuszcza się występowanie na płaszczyźnie górnej des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zczułek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: sęków zdrowych i zrośniętych o średnicy do 8 mm, sęków zepsutych o średnicy do 1 mm, nieznacznych zmian barwy, ukośnego przebiegu włókien, promienia rdzeniowego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(błyszczu)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. Niedopuszczalne są pęknięcia powierzchniowe i piorunowe, poprzeczny układ włókien, zakorki, rdzeń, biodegradacja i biel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krawędziowy oraz wewnętrzny, plamy i zaciągi garbnikowe, chodniki owadzie oraz znaczna i nienaturalna zmiana barwy drewna.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FE5636" w:rsidRPr="00497196" w:rsidRDefault="00454D02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dopuszczalne są odchyłki wymiarowe desek: </w:t>
      </w:r>
    </w:p>
    <w:p w:rsidR="00FE5636" w:rsidRPr="00497196" w:rsidRDefault="00FE5636" w:rsidP="005332B3">
      <w:pPr>
        <w:pStyle w:val="Style18"/>
        <w:widowControl/>
        <w:ind w:left="360"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grubość: ± 0,2 mm, </w:t>
      </w:r>
    </w:p>
    <w:p w:rsidR="00FE5636" w:rsidRPr="00497196" w:rsidRDefault="00FE5636" w:rsidP="005332B3">
      <w:pPr>
        <w:pStyle w:val="Style18"/>
        <w:widowControl/>
        <w:ind w:left="360"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długość: ± 0,5 mm, </w:t>
      </w:r>
    </w:p>
    <w:p w:rsidR="00FE5636" w:rsidRPr="00497196" w:rsidRDefault="00FE5636" w:rsidP="005332B3">
      <w:pPr>
        <w:pStyle w:val="Style18"/>
        <w:widowControl/>
        <w:ind w:left="360"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- </w:t>
      </w:r>
      <w:r w:rsidR="00454D02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szerokość: ± 0,2 mm. </w:t>
      </w:r>
    </w:p>
    <w:p w:rsidR="00A61B23" w:rsidRDefault="00A61B23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Do każdej dostawy </w:t>
      </w:r>
      <w:r w:rsidR="00497196"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deszczułek posadzkowych</w:t>
      </w:r>
      <w:r w:rsidRPr="0049719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powinna być dołączona deklaracja właściwości użytkowych. Opakowanie elementów posadzkowych powinno zawierać oznakowanie znakiem CE.</w:t>
      </w:r>
    </w:p>
    <w:p w:rsidR="0036628D" w:rsidRDefault="0036628D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Deszczułki posadzkowe powinny być ułożone we wzór jodełka klasyczna.</w:t>
      </w:r>
      <w:bookmarkStart w:id="0" w:name="_GoBack"/>
      <w:bookmarkEnd w:id="0"/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944EAD" w:rsidRDefault="00944EAD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</w:p>
    <w:p w:rsidR="00944EAD" w:rsidRDefault="00944EAD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944EAD">
        <w:rPr>
          <w:rStyle w:val="FontStyle89"/>
          <w:rFonts w:ascii="Arial" w:hAnsi="Arial" w:cs="Arial"/>
          <w:color w:val="auto"/>
          <w:sz w:val="22"/>
          <w:szCs w:val="22"/>
        </w:rPr>
        <w:t>Ocena i naprawa podkładu podłogowego (ślepej podłogi)</w:t>
      </w:r>
    </w:p>
    <w:p w:rsidR="00944EAD" w:rsidRDefault="00944EAD" w:rsidP="00944EAD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Przed montażem nowej posadzki drewnianej Wykonawca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zobowiązany jest dokonać 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oceny konstrukcji podłogi w zakresie jej wilgotności, nośności, stabilności, stanu technicznego drewna belek i desek ślepej podłogi. Podczas oceny należy przeprowadzić pomiary i badania, mające na celu wyznaczenie obszaru podłogi przeznaczonego do naprawy i wyrównania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.</w:t>
      </w:r>
      <w:r w:rsidRPr="00944EAD">
        <w:t xml:space="preserve"> </w:t>
      </w:r>
    </w:p>
    <w:p w:rsidR="00944EAD" w:rsidRPr="00944EAD" w:rsidRDefault="00944EAD" w:rsidP="00944EAD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Należy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ab/>
        <w:t>oczy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ścić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powierzchni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ę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ślepej podłogi, wymi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enić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des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ki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, które uległy korozji biologicznej lub całkowitemu uszkodzeniu, </w:t>
      </w:r>
      <w:r w:rsidR="00410087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przybić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dokręc</w:t>
      </w:r>
      <w:r w:rsidR="00410087">
        <w:rPr>
          <w:rStyle w:val="FontStyle89"/>
          <w:rFonts w:ascii="Arial" w:hAnsi="Arial" w:cs="Arial"/>
          <w:b w:val="0"/>
          <w:color w:val="auto"/>
          <w:sz w:val="22"/>
          <w:szCs w:val="22"/>
        </w:rPr>
        <w:t>ić wszystkie luźne i niestabilne</w:t>
      </w:r>
      <w:r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des</w:t>
      </w:r>
      <w:r w:rsidR="00410087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ki ślepej podłogi. </w:t>
      </w:r>
    </w:p>
    <w:p w:rsidR="00944EAD" w:rsidRPr="00B21441" w:rsidRDefault="00410087" w:rsidP="00944EAD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S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zczelin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y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przerw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y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pomiędzy deskami w obszarze, który będzie naprawiany i wyrównywany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należy dokładnie oczyścić i odkurzyć. Całą powierzchnię podłogi należy wyszlifować </w:t>
      </w:r>
      <w:r w:rsidRPr="00410087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szlifierką z materiałem ściernym o uziarnieniu 16 lub 24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 celu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oczyszczeni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a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wyrównani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a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desek ślepej podłogi 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a następnie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odkurz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yć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podłog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ę. Należy u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stal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ić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wielkoś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ugięć i zapadnięć ślepej podłogi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nanie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ść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poziom</w:t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y.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ab/>
      </w:r>
      <w:r>
        <w:rPr>
          <w:rStyle w:val="FontStyle89"/>
          <w:rFonts w:ascii="Arial" w:hAnsi="Arial" w:cs="Arial"/>
          <w:b w:val="0"/>
          <w:color w:val="auto"/>
          <w:sz w:val="22"/>
          <w:szCs w:val="22"/>
        </w:rPr>
        <w:t>W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szczelinach pomiędzy deskami 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należy umieścić sznur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konopn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y i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przykle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ić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obwodow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e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taśm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y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dylatacyjn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e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 naprawianych obszarach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. Powierzchnię naprawianych d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esek ślepej podłogi 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należy </w:t>
      </w:r>
      <w:r w:rsidR="007B3C76" w:rsidRP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zagruntowa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ć</w:t>
      </w:r>
      <w:r w:rsidR="007B3C76" w:rsidRP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 użyciu środka gruntującego przeznaczonego na podłoża drewniane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, np. </w:t>
      </w:r>
      <w:r w:rsidR="007B3C76" w:rsidRP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UZIN PE 630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. Wszystkie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zapadnię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cia, nierówności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spadk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i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ślepej podłogi 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należy wyrównać poprzez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wylanie cementowej masy wyrównawczej zbr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ojonej włóknami, przeznaczonej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do szpachlowania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i wyrównywania podłoży drewnianych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, np. </w:t>
      </w:r>
      <w:r w:rsidR="007B3C76" w:rsidRP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UZIN NC 175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. Po wyschnięciu wylewki należy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przykle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ić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</w:t>
      </w:r>
      <w:r w:rsidR="008908CE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gęsto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przykręc</w:t>
      </w:r>
      <w:r w:rsidR="007B3C76">
        <w:rPr>
          <w:rStyle w:val="FontStyle89"/>
          <w:rFonts w:ascii="Arial" w:hAnsi="Arial" w:cs="Arial"/>
          <w:b w:val="0"/>
          <w:color w:val="auto"/>
          <w:sz w:val="22"/>
          <w:szCs w:val="22"/>
        </w:rPr>
        <w:t>ić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płyt</w:t>
      </w:r>
      <w:r w:rsidR="008908CE">
        <w:rPr>
          <w:rStyle w:val="FontStyle89"/>
          <w:rFonts w:ascii="Arial" w:hAnsi="Arial" w:cs="Arial"/>
          <w:b w:val="0"/>
          <w:color w:val="auto"/>
          <w:sz w:val="22"/>
          <w:szCs w:val="22"/>
        </w:rPr>
        <w:t>y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OSB na całej powierzchni podłogi. Grubość płyt nie powinna być mniejsza niż 12 mm, a grubość posadzki drewn</w:t>
      </w:r>
      <w:r w:rsidR="008908CE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ianej wraz z płytą OSB powinna </w:t>
      </w:r>
      <w:r w:rsidR="00944EAD" w:rsidRPr="00944EAD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być dostosowana do poziomu zabytkowej posadzki z lastriko w hallu głównym. Płyty OSB powinny być oddylatowane od ścian </w:t>
      </w:r>
      <w:r w:rsidR="00944EAD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otwartą szczeliną dylatacyjną o szerokości co najmniej 10 mm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.</w:t>
      </w:r>
    </w:p>
    <w:p w:rsidR="00FE5636" w:rsidRPr="00B21441" w:rsidRDefault="00FE5636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</w:p>
    <w:p w:rsidR="00FE5636" w:rsidRPr="00B21441" w:rsidRDefault="00FE5636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B21441">
        <w:rPr>
          <w:rStyle w:val="FontStyle89"/>
          <w:rFonts w:ascii="Arial" w:hAnsi="Arial" w:cs="Arial"/>
          <w:color w:val="auto"/>
          <w:sz w:val="22"/>
          <w:szCs w:val="22"/>
        </w:rPr>
        <w:t>M</w:t>
      </w:r>
      <w:r w:rsidR="00454D02" w:rsidRPr="00B21441">
        <w:rPr>
          <w:rStyle w:val="FontStyle89"/>
          <w:rFonts w:ascii="Arial" w:hAnsi="Arial" w:cs="Arial"/>
          <w:color w:val="auto"/>
          <w:sz w:val="22"/>
          <w:szCs w:val="22"/>
        </w:rPr>
        <w:t xml:space="preserve">ontaż </w:t>
      </w:r>
      <w:r w:rsidR="00944EAD" w:rsidRPr="00B21441">
        <w:rPr>
          <w:rStyle w:val="FontStyle89"/>
          <w:rFonts w:ascii="Arial" w:hAnsi="Arial" w:cs="Arial"/>
          <w:color w:val="auto"/>
          <w:sz w:val="22"/>
          <w:szCs w:val="22"/>
        </w:rPr>
        <w:t>deszczułek posadzkowych</w:t>
      </w:r>
    </w:p>
    <w:p w:rsidR="00454D02" w:rsidRPr="00B21441" w:rsidRDefault="00D8734D" w:rsidP="002E4391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Przed rozpoczęciem montażu 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deszczułek posadzkowych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Wykonawca jest zobowiązany wykonać pomiary wilgotności i temperatury powietrza w pomieszczeniach, wilgotności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desek ślepej podłogi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oraz wilgotności deszczułek posadzkowych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</w:t>
      </w:r>
      <w:r w:rsidR="00C37530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pomiary 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ich odchyłek wymiarowych. Pomiary należy wykonać w obecności Zamawiającego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,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a ich wyniki wpisać do protokołu.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Przed rozpoczęciem klejenia parkietu należy wyszlifować powierzchnię płyt OSB. </w:t>
      </w:r>
      <w:r w:rsidR="00FE5636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Des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zczułki </w:t>
      </w:r>
      <w:r w:rsidR="00FE5636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po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sadzkowe</w:t>
      </w:r>
      <w:r w:rsidR="00FE5636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należy </w:t>
      </w:r>
      <w:r w:rsidR="00454D02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trwa</w:t>
      </w:r>
      <w:r w:rsidR="00FE5636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le</w:t>
      </w:r>
      <w:r w:rsidR="00454D02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przy</w:t>
      </w:r>
      <w:r w:rsidR="00944EAD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klejać</w:t>
      </w:r>
      <w:r w:rsidR="00454D02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do podkładu podłogowego. 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Do przyklejenia parkietu należy użyć dwuskładnikowych klejów poliuretanowych. </w:t>
      </w:r>
      <w:r w:rsidR="00D14E10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Klej należy nakładać </w:t>
      </w:r>
      <w:r w:rsidR="002E4391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równomiernie </w:t>
      </w:r>
      <w:r w:rsidR="00D14E10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na powierzchnię płyt OSB </w:t>
      </w:r>
      <w:r w:rsidR="002E4391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przy pomocy odpowiedniej pacy zębatej. Klej powinien zwilżyć całą powierzchnię spodu deszczułek. </w:t>
      </w:r>
      <w:r w:rsidR="008908CE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lastRenderedPageBreak/>
        <w:t xml:space="preserve">Zastosowany klej musi być dopuszczony do obrotu i posiadać Krajową Deklarację Właściwości Użytkowych oraz oznakowanie krajowym znakiem B. </w:t>
      </w:r>
    </w:p>
    <w:p w:rsidR="00454D02" w:rsidRPr="00B21441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Podczas montażu </w:t>
      </w:r>
      <w:r w:rsidR="002E4391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parkietu 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należy zwrócić szczególną uwagę na to, czy des</w:t>
      </w:r>
      <w:r w:rsidR="002E4391"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zczułki</w:t>
      </w:r>
      <w:r w:rsidRPr="00B21441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nie są wadliwe, uszkodzone oraz czy kolorystyka poszczególnych elementów jest do siebie zbliżona.</w:t>
      </w:r>
    </w:p>
    <w:p w:rsidR="00CF1ECC" w:rsidRPr="00B21441" w:rsidRDefault="00CF1ECC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</w:p>
    <w:p w:rsidR="006E76E0" w:rsidRPr="00364CD4" w:rsidRDefault="006E76E0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color w:val="auto"/>
          <w:sz w:val="22"/>
          <w:szCs w:val="22"/>
        </w:rPr>
        <w:t>Dylatacje</w:t>
      </w:r>
    </w:p>
    <w:p w:rsidR="006E76E0" w:rsidRPr="00364CD4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Pomiędzy układaną posadzką drewnianą a ścianami i innymi przegrodami pionowymi, np. słupami należy pozostawić otwartą szczelinę dylatacyjną o szerokości co najmniej 10 mm. Szczelina ta powinna być następnie zamaskowana listwą przypodłogową. </w:t>
      </w:r>
    </w:p>
    <w:p w:rsidR="006E76E0" w:rsidRPr="00364CD4" w:rsidRDefault="00454D02" w:rsidP="00B21441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Dodatkowo należy wykonać </w:t>
      </w:r>
      <w:r w:rsidR="00CF1EC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dylatacje</w:t>
      </w:r>
      <w:r w:rsidR="00CF1ECC" w:rsidRPr="00364CD4">
        <w:t xml:space="preserve"> </w:t>
      </w:r>
      <w:r w:rsidR="00CF1EC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na łączeniu 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parkietu </w:t>
      </w:r>
      <w:r w:rsidR="00CF1EC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 </w:t>
      </w:r>
      <w:r w:rsidR="002E439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zabytkową 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posadzką z mozaiki ceramicznej, a s</w:t>
      </w:r>
      <w:r w:rsidR="00CF1EC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zczelin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ę</w:t>
      </w:r>
      <w:r w:rsidR="00CF1EC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dylatacyjn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ą</w:t>
      </w:r>
      <w:r w:rsidR="006E76E0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wypełnić korkiem technicznym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 szerokości co najmniej 7 mm.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A8506B" w:rsidRPr="00364CD4" w:rsidRDefault="00A8506B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 trakcie prac należy kontrolować warunki klimatyczne w pomieszczeniu oraz wilgotność drewna posadzki.</w:t>
      </w:r>
    </w:p>
    <w:p w:rsidR="00CF1ECC" w:rsidRPr="00364CD4" w:rsidRDefault="00CF1ECC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</w:p>
    <w:p w:rsidR="00454D02" w:rsidRPr="00364CD4" w:rsidRDefault="00CF1ECC" w:rsidP="005332B3">
      <w:pPr>
        <w:pStyle w:val="Style18"/>
        <w:widowControl/>
        <w:jc w:val="both"/>
        <w:rPr>
          <w:rStyle w:val="FontStyle89"/>
          <w:rFonts w:ascii="Arial" w:hAnsi="Arial" w:cs="Arial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color w:val="auto"/>
          <w:sz w:val="22"/>
          <w:szCs w:val="22"/>
        </w:rPr>
        <w:t>S</w:t>
      </w:r>
      <w:r w:rsidR="00454D02" w:rsidRPr="00364CD4">
        <w:rPr>
          <w:rStyle w:val="FontStyle89"/>
          <w:rFonts w:ascii="Arial" w:hAnsi="Arial" w:cs="Arial"/>
          <w:color w:val="auto"/>
          <w:sz w:val="22"/>
          <w:szCs w:val="22"/>
        </w:rPr>
        <w:t xml:space="preserve">zlifowanie, lakierowanie i listwowanie posadzki drewnianej </w:t>
      </w:r>
    </w:p>
    <w:p w:rsidR="00A33B72" w:rsidRPr="00364CD4" w:rsidRDefault="000A2B58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Przed przystąpieniem do szlifowania posadzki drewnianej należy usunąć z powierzchni posadzki wszystkie zabrudzenia i luźne części. </w:t>
      </w:r>
      <w:r w:rsidR="00454D0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Szlifowanie po</w:t>
      </w:r>
      <w:r w:rsidR="00BC09D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sadzki</w:t>
      </w:r>
      <w:r w:rsidR="00454D0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powinno być wykonywane precyzyjnie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77CA0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przy użyciu profesjonalnych szlifierek do parkietów</w:t>
      </w:r>
      <w:r w:rsidR="00A33B72" w:rsidRPr="00364CD4">
        <w:t xml:space="preserve"> </w:t>
      </w:r>
      <w:r w:rsidR="00A33B72" w:rsidRPr="00364CD4">
        <w:rPr>
          <w:rFonts w:ascii="Arial" w:hAnsi="Arial" w:cs="Arial"/>
          <w:sz w:val="22"/>
          <w:szCs w:val="22"/>
        </w:rPr>
        <w:t>(szlifierek taśmowych, szlifierek tarczowych, szlifierek krawędziowych)</w:t>
      </w:r>
      <w:r w:rsidR="00A8506B" w:rsidRPr="00364CD4">
        <w:rPr>
          <w:rFonts w:ascii="Arial" w:hAnsi="Arial" w:cs="Arial"/>
          <w:sz w:val="22"/>
          <w:szCs w:val="22"/>
        </w:rPr>
        <w:t xml:space="preserve"> z odciągiem trocin. Do szlifowania należy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zastosowa</w:t>
      </w:r>
      <w:r w:rsidR="00A8506B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ć 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materiał</w:t>
      </w:r>
      <w:r w:rsidR="00A8506B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y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ściern</w:t>
      </w:r>
      <w:r w:rsidR="00A8506B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e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 następujących po sobie gradacjach 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36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, 60, 80, 100, 120.</w:t>
      </w:r>
      <w:r w:rsidR="00A33B72" w:rsidRPr="00364CD4">
        <w:t xml:space="preserve"> </w:t>
      </w:r>
      <w:r w:rsidR="00A33B72" w:rsidRPr="00364CD4">
        <w:rPr>
          <w:rFonts w:ascii="Arial" w:hAnsi="Arial" w:cs="Arial"/>
          <w:sz w:val="22"/>
          <w:szCs w:val="22"/>
        </w:rPr>
        <w:t xml:space="preserve">W efekcie szlifowania powinna powstać </w:t>
      </w:r>
      <w:r w:rsidR="00A33B7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gładka, równa powierzchni posadzki drewnianej. </w:t>
      </w:r>
    </w:p>
    <w:p w:rsidR="00CF1ECC" w:rsidRPr="00364CD4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Lakierowanie posadzki drewnianej powinno odbywać się przy użyciu dwuskładnikowych lakierów poliuretanowych o satynowym połysku (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półmatowych)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przeznaczonych do obiektów narażonych na wysokie natężenie ruchem. </w:t>
      </w:r>
    </w:p>
    <w:p w:rsidR="0095514C" w:rsidRPr="00364CD4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Lakier 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przeznaczony do lakierowania posadzki drewnianej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powinien spełniać 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następujące wymogi:</w:t>
      </w:r>
    </w:p>
    <w:p w:rsidR="0095514C" w:rsidRPr="00364CD4" w:rsidRDefault="00454D02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najwyższe parametry odporności na ścieranie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i zarysowania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95514C" w:rsidRPr="00364CD4" w:rsidRDefault="00454D02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odporność chemiczn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a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A33B72" w:rsidRPr="00364CD4" w:rsidRDefault="00A33B72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odporność na zmywanie</w:t>
      </w:r>
      <w:r w:rsidRPr="00364CD4">
        <w:t xml:space="preserve">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wodą ze środkiem pielęgnacyjnym</w:t>
      </w:r>
    </w:p>
    <w:p w:rsidR="0095514C" w:rsidRPr="00364CD4" w:rsidRDefault="0095514C" w:rsidP="0076396E">
      <w:pPr>
        <w:pStyle w:val="Style18"/>
        <w:widowControl/>
        <w:numPr>
          <w:ilvl w:val="0"/>
          <w:numId w:val="22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niska emisyjność (niska zawartość LZO)</w:t>
      </w:r>
    </w:p>
    <w:p w:rsidR="00454D02" w:rsidRPr="00364CD4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Lakier podkładowy należy nakładać w jednej warstwie, natomiast lakier nawierzchniowy w trzech warstwach. 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Przed nałożeniem ostatniej warstwy lakieru nawierzchniowego należy wykonać matowienie podłogi.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Grubość powłoki lakierowej powinna wynosić ok. 100 µm.</w:t>
      </w:r>
    </w:p>
    <w:p w:rsidR="0095514C" w:rsidRPr="00364CD4" w:rsidRDefault="00454D02" w:rsidP="005332B3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Powłoka lakierowa powinna</w:t>
      </w:r>
      <w:r w:rsidR="0095514C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:</w:t>
      </w:r>
    </w:p>
    <w:p w:rsidR="0095514C" w:rsidRPr="00364CD4" w:rsidRDefault="00454D02" w:rsidP="0076396E">
      <w:pPr>
        <w:pStyle w:val="Style18"/>
        <w:widowControl/>
        <w:numPr>
          <w:ilvl w:val="0"/>
          <w:numId w:val="23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trwale przylegać do podłoża </w:t>
      </w:r>
    </w:p>
    <w:p w:rsidR="0095514C" w:rsidRPr="00364CD4" w:rsidRDefault="00454D02" w:rsidP="0076396E">
      <w:pPr>
        <w:pStyle w:val="Style18"/>
        <w:widowControl/>
        <w:numPr>
          <w:ilvl w:val="0"/>
          <w:numId w:val="23"/>
        </w:num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mieć jednolity w odcieniu i połysku wygląd</w:t>
      </w:r>
    </w:p>
    <w:p w:rsidR="005332B3" w:rsidRPr="00364CD4" w:rsidRDefault="00454D02" w:rsidP="0076396E">
      <w:pPr>
        <w:pStyle w:val="Style18"/>
        <w:widowControl/>
        <w:numPr>
          <w:ilvl w:val="0"/>
          <w:numId w:val="23"/>
        </w:numPr>
        <w:ind w:left="357" w:hanging="357"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być pozbawiona zacieków, złuszczeń, zmarszczeń, pęcherzy, smug, chropowatości, wtrąceń, przebarwień i widocznie zachodzących na siebie warstw (nakładek lakierowych).  </w:t>
      </w:r>
    </w:p>
    <w:p w:rsidR="005332B3" w:rsidRPr="00364CD4" w:rsidRDefault="005332B3" w:rsidP="005332B3">
      <w:p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364CD4">
        <w:rPr>
          <w:rStyle w:val="FontStyle90"/>
          <w:rFonts w:ascii="Arial" w:hAnsi="Arial" w:cs="Arial"/>
          <w:color w:val="auto"/>
          <w:sz w:val="22"/>
          <w:szCs w:val="22"/>
        </w:rPr>
        <w:t>Po zakończeniu robót Wykonawca przeprowadzi badania grubości powłoki lakierowej i przekaże Zamawiającemu wyniki badań.</w:t>
      </w:r>
    </w:p>
    <w:p w:rsidR="00454D02" w:rsidRPr="00364CD4" w:rsidRDefault="00BC09D1" w:rsidP="00BC09D1">
      <w:pPr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Zabezpieczona podłoga powinna posiadać klasyfikację ogniową na poziomie co najmniej </w:t>
      </w:r>
      <w:proofErr w:type="spellStart"/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Cfl</w:t>
      </w:r>
      <w:proofErr w:type="spellEnd"/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21441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1. </w:t>
      </w:r>
      <w:r w:rsidR="00454D0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Wykonawca w ramach niniejszego zamówienia wykona również początkową konserwację wykonanych po</w:t>
      </w:r>
      <w:r w:rsidR="00364CD4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sadzek drewnianych</w:t>
      </w:r>
      <w:r w:rsidR="00454D02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oraz przedstawi sposób pielęgnacji podłogi i wskaże środki do tego przeznaczone.</w:t>
      </w:r>
    </w:p>
    <w:p w:rsidR="00E704A5" w:rsidRPr="00364CD4" w:rsidRDefault="00454D02" w:rsidP="00364CD4">
      <w:pPr>
        <w:pStyle w:val="Style18"/>
        <w:widowControl/>
        <w:jc w:val="both"/>
        <w:rPr>
          <w:rStyle w:val="FontStyle89"/>
          <w:rFonts w:ascii="Arial" w:hAnsi="Arial" w:cs="Arial"/>
          <w:b w:val="0"/>
          <w:color w:val="auto"/>
          <w:sz w:val="22"/>
          <w:szCs w:val="22"/>
        </w:rPr>
      </w:pP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Posadzka drewniana na połączeniu ze ścianami i innymi pionowymi przegrodami budowlanymi powinna zostać </w:t>
      </w:r>
      <w:proofErr w:type="spellStart"/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olistwowana</w:t>
      </w:r>
      <w:proofErr w:type="spellEnd"/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. Do listwowania należy użyć coko</w:t>
      </w:r>
      <w:r w:rsidR="00364CD4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łów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o wysokości </w:t>
      </w:r>
      <w:r w:rsidR="00364CD4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100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 mm, </w:t>
      </w:r>
      <w:r w:rsidR="00364CD4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o analogicznym wzorze frezowania jak oryginalne cokoły,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wykonanych z litego drewna dębowego w najwyższej klasie jakości - pozbawionych sęków, przebarwień, bielu i innych wad drewna oraz wad obróbki. </w:t>
      </w:r>
      <w:r w:rsidR="00364CD4"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 xml:space="preserve">Dopuszcza się użycie cokołów z podbudową z drewna iglastego, fornirowanych dębem. </w:t>
      </w:r>
      <w:r w:rsidRPr="00364CD4">
        <w:rPr>
          <w:rStyle w:val="FontStyle89"/>
          <w:rFonts w:ascii="Arial" w:hAnsi="Arial" w:cs="Arial"/>
          <w:b w:val="0"/>
          <w:color w:val="auto"/>
          <w:sz w:val="22"/>
          <w:szCs w:val="22"/>
        </w:rPr>
        <w:t>Listwy należy wylakierować używając tego samego lakieru, który będzie stosowany do lakierowania posadzki drewnianej.</w:t>
      </w:r>
    </w:p>
    <w:p w:rsidR="00F05FEB" w:rsidRPr="0062394C" w:rsidRDefault="00F05FEB" w:rsidP="005332B3">
      <w:pPr>
        <w:pStyle w:val="Style18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62394C" w:rsidRDefault="00F05FEB" w:rsidP="005332B3">
      <w:pPr>
        <w:pStyle w:val="Style18"/>
        <w:widowControl/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6. KONTROLA JAKOŚCI ROBÓT</w:t>
      </w:r>
    </w:p>
    <w:p w:rsidR="00F05FEB" w:rsidRPr="0062394C" w:rsidRDefault="00F05FEB" w:rsidP="0076396E">
      <w:pPr>
        <w:pStyle w:val="Style66"/>
        <w:widowControl/>
        <w:numPr>
          <w:ilvl w:val="0"/>
          <w:numId w:val="11"/>
        </w:numPr>
        <w:tabs>
          <w:tab w:val="left" w:pos="389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Ogólne zasady kontroli jakości robót</w:t>
      </w:r>
    </w:p>
    <w:p w:rsidR="00FF0295" w:rsidRDefault="00FF0295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Wykonawca jest odpowiedzialny za pełną kontrolę robót i jakoś</w:t>
      </w:r>
      <w:r w:rsidR="00D8734D">
        <w:rPr>
          <w:rStyle w:val="FontStyle90"/>
          <w:rFonts w:ascii="Arial" w:hAnsi="Arial" w:cs="Arial"/>
          <w:sz w:val="22"/>
          <w:szCs w:val="22"/>
        </w:rPr>
        <w:t>ć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materiałów</w:t>
      </w:r>
      <w:r w:rsidR="00D8734D">
        <w:rPr>
          <w:rStyle w:val="FontStyle90"/>
          <w:rFonts w:ascii="Arial" w:hAnsi="Arial" w:cs="Arial"/>
          <w:sz w:val="22"/>
          <w:szCs w:val="22"/>
        </w:rPr>
        <w:t xml:space="preserve">.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Wykonawca zapewni odpowiedni system kontroli, włączając personel, laboratorium, sprzęt, zaopatrzenie i wszelkie </w:t>
      </w:r>
      <w:r w:rsidRPr="0062394C">
        <w:rPr>
          <w:rStyle w:val="FontStyle90"/>
          <w:rFonts w:ascii="Arial" w:hAnsi="Arial" w:cs="Arial"/>
          <w:sz w:val="22"/>
          <w:szCs w:val="22"/>
        </w:rPr>
        <w:lastRenderedPageBreak/>
        <w:t xml:space="preserve">urządzenia niezbędne do pobierania próbek i badania materiałów oraz jakości wykonania robót. Wykonawca dostarczy </w:t>
      </w:r>
      <w:r w:rsidR="000A0005">
        <w:rPr>
          <w:rStyle w:val="FontStyle90"/>
          <w:rFonts w:ascii="Arial" w:hAnsi="Arial" w:cs="Arial"/>
          <w:sz w:val="22"/>
          <w:szCs w:val="22"/>
        </w:rPr>
        <w:t xml:space="preserve">Zamawiającemu 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świadectwa stwierdzające, że wszystkie stosowane urządzenia </w:t>
      </w:r>
      <w:r w:rsidR="000A0005" w:rsidRPr="00A83593">
        <w:rPr>
          <w:rStyle w:val="FontStyle90"/>
          <w:rFonts w:ascii="Arial" w:hAnsi="Arial" w:cs="Arial"/>
          <w:color w:val="auto"/>
          <w:sz w:val="22"/>
          <w:szCs w:val="22"/>
        </w:rPr>
        <w:t>pomiarowe</w:t>
      </w:r>
      <w:r w:rsidR="000A0005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>i sprzęt badawczy posiadają ważną legalizację, zostały prawidłowo wykalibrowane i odpowiadają wymaganiom norm określających procedury badań.</w:t>
      </w:r>
    </w:p>
    <w:p w:rsidR="005332B3" w:rsidRPr="0062394C" w:rsidRDefault="005332B3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</w:p>
    <w:p w:rsidR="00F05FEB" w:rsidRPr="0062394C" w:rsidRDefault="00F05FEB" w:rsidP="0076396E">
      <w:pPr>
        <w:pStyle w:val="Style66"/>
        <w:widowControl/>
        <w:numPr>
          <w:ilvl w:val="0"/>
          <w:numId w:val="12"/>
        </w:numPr>
        <w:tabs>
          <w:tab w:val="left" w:pos="389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Badania przed przystąpieniem do robót</w:t>
      </w:r>
    </w:p>
    <w:p w:rsidR="00F05FEB" w:rsidRPr="0062394C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Kontrola </w:t>
      </w:r>
      <w:r w:rsidRPr="008D2C3A">
        <w:rPr>
          <w:rStyle w:val="FontStyle90"/>
          <w:rFonts w:ascii="Arial" w:hAnsi="Arial" w:cs="Arial"/>
          <w:sz w:val="22"/>
          <w:szCs w:val="22"/>
        </w:rPr>
        <w:t xml:space="preserve">jakości </w:t>
      </w:r>
      <w:r w:rsidRPr="0062394C">
        <w:rPr>
          <w:rStyle w:val="FontStyle90"/>
          <w:rFonts w:ascii="Arial" w:hAnsi="Arial" w:cs="Arial"/>
          <w:sz w:val="22"/>
          <w:szCs w:val="22"/>
        </w:rPr>
        <w:t>polega na sprawdzeniu:</w:t>
      </w:r>
    </w:p>
    <w:p w:rsidR="00905217" w:rsidRPr="00A83593" w:rsidRDefault="00905217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przydatności 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naprawionego 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podkładu podłogowego do </w:t>
      </w:r>
      <w:r w:rsidR="008D2C3A" w:rsidRPr="00A83593">
        <w:rPr>
          <w:rStyle w:val="FontStyle90"/>
          <w:rFonts w:ascii="Arial" w:hAnsi="Arial" w:cs="Arial"/>
          <w:color w:val="auto"/>
          <w:sz w:val="22"/>
          <w:szCs w:val="22"/>
        </w:rPr>
        <w:t>montażu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posadzki drewnianej</w:t>
      </w:r>
    </w:p>
    <w:p w:rsidR="00905217" w:rsidRPr="00A83593" w:rsidRDefault="00905217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dylatacji w podkładzie podłogowym</w:t>
      </w:r>
    </w:p>
    <w:p w:rsidR="00905217" w:rsidRPr="00A83593" w:rsidRDefault="00905217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temperatury i wilgotności 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względnej 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powietrza w pomieszczeniach</w:t>
      </w:r>
    </w:p>
    <w:p w:rsidR="00905217" w:rsidRPr="00A83593" w:rsidRDefault="00A83593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wilgotności elementów ślepej</w:t>
      </w:r>
      <w:r w:rsidR="00905217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podłogi</w:t>
      </w:r>
    </w:p>
    <w:p w:rsidR="00905217" w:rsidRPr="00A83593" w:rsidRDefault="00905217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wilgotności des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>zczułek posadzkowych</w:t>
      </w:r>
    </w:p>
    <w:p w:rsidR="008D2C3A" w:rsidRPr="00A83593" w:rsidRDefault="008D2C3A" w:rsidP="00A83593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zgodności wymiarów 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>deszczułek posadzkowych</w:t>
      </w:r>
    </w:p>
    <w:p w:rsidR="00905217" w:rsidRPr="00A83593" w:rsidRDefault="008D2C3A" w:rsidP="00A83593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tolerancji</w:t>
      </w:r>
      <w:r w:rsidR="00905217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wymiarowych 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>deszczułek posadzkowych</w:t>
      </w:r>
    </w:p>
    <w:p w:rsidR="00905217" w:rsidRPr="00A83593" w:rsidRDefault="00905217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jakości zastosowanego drewna (klasyfikacji </w:t>
      </w:r>
      <w:r w:rsidR="00A83593" w:rsidRPr="00A83593">
        <w:rPr>
          <w:rStyle w:val="FontStyle90"/>
          <w:rFonts w:ascii="Arial" w:hAnsi="Arial" w:cs="Arial"/>
          <w:color w:val="auto"/>
          <w:sz w:val="22"/>
          <w:szCs w:val="22"/>
        </w:rPr>
        <w:t>drewna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, występujących wad</w:t>
      </w:r>
      <w:r w:rsidR="008D2C3A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drewna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)</w:t>
      </w:r>
    </w:p>
    <w:p w:rsidR="00905217" w:rsidRPr="00A83593" w:rsidRDefault="008D2C3A" w:rsidP="0076396E">
      <w:pPr>
        <w:pStyle w:val="Style47"/>
        <w:widowControl/>
        <w:numPr>
          <w:ilvl w:val="0"/>
          <w:numId w:val="25"/>
        </w:numPr>
        <w:tabs>
          <w:tab w:val="left" w:pos="101"/>
        </w:tabs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>dokładności</w:t>
      </w:r>
      <w:r w:rsidR="00905217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obróbki</w:t>
      </w:r>
      <w:r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desek</w:t>
      </w:r>
    </w:p>
    <w:p w:rsidR="00245599" w:rsidRPr="00F44327" w:rsidRDefault="00245599" w:rsidP="005332B3">
      <w:pPr>
        <w:pStyle w:val="Style47"/>
        <w:widowControl/>
        <w:tabs>
          <w:tab w:val="left" w:pos="101"/>
        </w:tabs>
        <w:jc w:val="both"/>
        <w:rPr>
          <w:rStyle w:val="FontStyle90"/>
          <w:rFonts w:ascii="Arial" w:hAnsi="Arial" w:cs="Arial"/>
          <w:strike/>
          <w:sz w:val="22"/>
          <w:szCs w:val="22"/>
        </w:rPr>
      </w:pPr>
    </w:p>
    <w:p w:rsidR="00F05FEB" w:rsidRPr="0062394C" w:rsidRDefault="00F05FEB" w:rsidP="0076396E">
      <w:pPr>
        <w:pStyle w:val="Style66"/>
        <w:widowControl/>
        <w:numPr>
          <w:ilvl w:val="0"/>
          <w:numId w:val="14"/>
        </w:numPr>
        <w:tabs>
          <w:tab w:val="left" w:pos="389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Badania w czasie odbioru robót</w:t>
      </w:r>
    </w:p>
    <w:p w:rsidR="00A83593" w:rsidRDefault="00F05FEB" w:rsidP="00A83593">
      <w:pPr>
        <w:pStyle w:val="Style35"/>
        <w:widowControl/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Badania w czasie odbioru robót przeprowadza się celem oceny spełnienia wszystkich wymagań dotyczących wykonanych </w:t>
      </w:r>
      <w:r w:rsidR="008D2C3A" w:rsidRPr="00A83593">
        <w:rPr>
          <w:rStyle w:val="FontStyle90"/>
          <w:rFonts w:ascii="Arial" w:hAnsi="Arial" w:cs="Arial"/>
          <w:color w:val="auto"/>
          <w:sz w:val="22"/>
          <w:szCs w:val="22"/>
        </w:rPr>
        <w:t>posadzek drewnianych</w:t>
      </w:r>
      <w:r w:rsidR="00150775" w:rsidRPr="00A83593">
        <w:rPr>
          <w:rStyle w:val="FontStyle90"/>
          <w:rFonts w:ascii="Arial" w:hAnsi="Arial" w:cs="Arial"/>
          <w:color w:val="auto"/>
          <w:sz w:val="22"/>
          <w:szCs w:val="22"/>
        </w:rPr>
        <w:t>. Ocena dotyczy:</w:t>
      </w:r>
      <w:r w:rsidR="008D2C3A" w:rsidRPr="00A83593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</w:p>
    <w:p w:rsidR="008D2C3A" w:rsidRPr="009A71D2" w:rsidRDefault="00F05FEB" w:rsidP="00A83593">
      <w:pPr>
        <w:pStyle w:val="Style35"/>
        <w:widowControl/>
        <w:numPr>
          <w:ilvl w:val="0"/>
          <w:numId w:val="27"/>
        </w:numPr>
        <w:spacing w:line="240" w:lineRule="auto"/>
        <w:ind w:left="567" w:hanging="425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zgodności </w:t>
      </w:r>
      <w:r w:rsidR="008D2C3A"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prac i materiałów </w:t>
      </w: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z</w:t>
      </w:r>
      <w:r w:rsidR="008D2C3A" w:rsidRPr="009A71D2">
        <w:rPr>
          <w:rStyle w:val="FontStyle90"/>
          <w:rFonts w:ascii="Arial" w:hAnsi="Arial" w:cs="Arial"/>
          <w:color w:val="auto"/>
          <w:sz w:val="22"/>
          <w:szCs w:val="22"/>
        </w:rPr>
        <w:t>e specyfikacja techniczną</w:t>
      </w:r>
    </w:p>
    <w:p w:rsidR="008D2C3A" w:rsidRPr="009A71D2" w:rsidRDefault="008D2C3A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jakości zastosowanych materiałów i wyrobów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wilgotności posadzki drewnianej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warunków klimatycznych w pomieszczeniach</w:t>
      </w:r>
    </w:p>
    <w:p w:rsidR="00150775" w:rsidRPr="009A71D2" w:rsidRDefault="00150775" w:rsidP="00A83593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dokładności </w:t>
      </w:r>
      <w:r w:rsidR="00A83593"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i trwałości </w:t>
      </w: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montażu </w:t>
      </w:r>
      <w:r w:rsidR="00A83593" w:rsidRPr="009A71D2">
        <w:rPr>
          <w:rStyle w:val="FontStyle90"/>
          <w:rFonts w:ascii="Arial" w:hAnsi="Arial" w:cs="Arial"/>
          <w:color w:val="auto"/>
          <w:sz w:val="22"/>
          <w:szCs w:val="22"/>
        </w:rPr>
        <w:t>deszczułek posadzkowych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spójności posadzki z podkładem podłogowym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prostoliniowości wzoru</w:t>
      </w:r>
    </w:p>
    <w:p w:rsidR="00150775" w:rsidRPr="009A71D2" w:rsidRDefault="00150775" w:rsidP="009A71D2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szerokości ewentualnych szczelin pomiędzy </w:t>
      </w:r>
      <w:r w:rsidR="009A71D2" w:rsidRPr="009A71D2">
        <w:rPr>
          <w:rStyle w:val="FontStyle90"/>
          <w:rFonts w:ascii="Arial" w:hAnsi="Arial" w:cs="Arial"/>
          <w:color w:val="auto"/>
          <w:sz w:val="22"/>
          <w:szCs w:val="22"/>
        </w:rPr>
        <w:t>deszczułkami posadzkowymi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gładkości powierzchni posadzki drewnianej</w:t>
      </w:r>
    </w:p>
    <w:p w:rsidR="00150775" w:rsidRPr="009A71D2" w:rsidRDefault="00150775" w:rsidP="0076396E">
      <w:pPr>
        <w:pStyle w:val="Style27"/>
        <w:widowControl/>
        <w:numPr>
          <w:ilvl w:val="0"/>
          <w:numId w:val="26"/>
        </w:numPr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prawidłowości szlifowania parkietu</w:t>
      </w:r>
    </w:p>
    <w:p w:rsidR="008D2C3A" w:rsidRPr="009A71D2" w:rsidRDefault="008D2C3A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wyglądu</w:t>
      </w:r>
      <w:r w:rsidR="00150775"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 (oceny wizualnej</w:t>
      </w: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) powierzchni posadzki drewnianej</w:t>
      </w:r>
    </w:p>
    <w:p w:rsidR="00150775" w:rsidRPr="009A71D2" w:rsidRDefault="00150775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połączeń cokołów i jakości ich zamontowania</w:t>
      </w:r>
    </w:p>
    <w:p w:rsidR="008D2C3A" w:rsidRPr="009A71D2" w:rsidRDefault="00150775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wielkości i miejsc usytuowania dylatacji</w:t>
      </w:r>
    </w:p>
    <w:p w:rsidR="00245599" w:rsidRPr="009A71D2" w:rsidRDefault="00245599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prawidłowości wykonania krawędzi, naroży, styków z innymi materiałami </w:t>
      </w:r>
    </w:p>
    <w:p w:rsidR="00150775" w:rsidRPr="009A71D2" w:rsidRDefault="00150775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wyglądu powłoki lakierowej</w:t>
      </w:r>
    </w:p>
    <w:p w:rsidR="00150775" w:rsidRPr="009A71D2" w:rsidRDefault="00150775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grubości powłoki lakierowej</w:t>
      </w:r>
    </w:p>
    <w:p w:rsidR="00150775" w:rsidRPr="009A71D2" w:rsidRDefault="00150775" w:rsidP="0076396E">
      <w:pPr>
        <w:pStyle w:val="Akapitzlist"/>
        <w:numPr>
          <w:ilvl w:val="0"/>
          <w:numId w:val="26"/>
        </w:numPr>
        <w:jc w:val="both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prawidłowości wykonania konserwacji.</w:t>
      </w:r>
    </w:p>
    <w:p w:rsidR="005332B3" w:rsidRDefault="005332B3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Przy badaniach w czasie odbioru robót pomocne mogą być wyniki badań dokonanych przed przystąpieniem robót i w trakcie ich wykonywania.</w:t>
      </w:r>
    </w:p>
    <w:p w:rsidR="008D2C3A" w:rsidRPr="008D2C3A" w:rsidRDefault="008D2C3A" w:rsidP="005332B3">
      <w:pPr>
        <w:pStyle w:val="Style27"/>
        <w:widowControl/>
        <w:tabs>
          <w:tab w:val="left" w:pos="149"/>
        </w:tabs>
        <w:spacing w:line="240" w:lineRule="auto"/>
        <w:ind w:right="-9"/>
        <w:rPr>
          <w:rStyle w:val="FontStyle90"/>
          <w:rFonts w:ascii="Arial" w:hAnsi="Arial" w:cs="Arial"/>
          <w:color w:val="000099"/>
          <w:sz w:val="22"/>
          <w:szCs w:val="22"/>
        </w:rPr>
      </w:pPr>
    </w:p>
    <w:p w:rsidR="00F05FEB" w:rsidRPr="0062394C" w:rsidRDefault="00F05FEB" w:rsidP="005332B3">
      <w:pPr>
        <w:pStyle w:val="Style66"/>
        <w:widowControl/>
        <w:tabs>
          <w:tab w:val="left" w:pos="221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7.</w:t>
      </w:r>
      <w:r w:rsidRPr="0062394C">
        <w:rPr>
          <w:rStyle w:val="FontStyle89"/>
          <w:rFonts w:ascii="Arial" w:hAnsi="Arial" w:cs="Arial"/>
          <w:sz w:val="22"/>
          <w:szCs w:val="22"/>
        </w:rPr>
        <w:tab/>
        <w:t>OBMIAR ROBÓT</w:t>
      </w:r>
    </w:p>
    <w:p w:rsidR="00F05FEB" w:rsidRPr="0062394C" w:rsidRDefault="00F05FEB" w:rsidP="0076396E">
      <w:pPr>
        <w:pStyle w:val="Style66"/>
        <w:widowControl/>
        <w:numPr>
          <w:ilvl w:val="0"/>
          <w:numId w:val="15"/>
        </w:numPr>
        <w:tabs>
          <w:tab w:val="left" w:pos="432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Ogólne zasady prowadzenia obmiarów robót</w:t>
      </w:r>
    </w:p>
    <w:p w:rsidR="00F05FEB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Ogólne zasady dokonywania obmiarów robót </w:t>
      </w:r>
      <w:r w:rsidR="00FF0295" w:rsidRPr="0062394C">
        <w:rPr>
          <w:rStyle w:val="FontStyle90"/>
          <w:rFonts w:ascii="Arial" w:hAnsi="Arial" w:cs="Arial"/>
          <w:sz w:val="22"/>
          <w:szCs w:val="22"/>
        </w:rPr>
        <w:t>zawiera umowa</w:t>
      </w:r>
      <w:r w:rsidRPr="0062394C">
        <w:rPr>
          <w:rStyle w:val="FontStyle90"/>
          <w:rFonts w:ascii="Arial" w:hAnsi="Arial" w:cs="Arial"/>
          <w:sz w:val="22"/>
          <w:szCs w:val="22"/>
        </w:rPr>
        <w:t>.</w:t>
      </w:r>
    </w:p>
    <w:p w:rsidR="00245599" w:rsidRPr="0062394C" w:rsidRDefault="00245599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</w:p>
    <w:p w:rsidR="00F05FEB" w:rsidRPr="0062394C" w:rsidRDefault="00F05FEB" w:rsidP="0076396E">
      <w:pPr>
        <w:pStyle w:val="Style66"/>
        <w:widowControl/>
        <w:numPr>
          <w:ilvl w:val="0"/>
          <w:numId w:val="16"/>
        </w:numPr>
        <w:tabs>
          <w:tab w:val="left" w:pos="432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Jednostki obmiarowe</w:t>
      </w:r>
    </w:p>
    <w:p w:rsidR="00F05FEB" w:rsidRPr="0062394C" w:rsidRDefault="00F05FEB" w:rsidP="005332B3">
      <w:pPr>
        <w:pStyle w:val="Style35"/>
        <w:widowControl/>
        <w:spacing w:line="240" w:lineRule="auto"/>
        <w:ind w:right="90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Jednostkami obmiarowymi są: 1 </w:t>
      </w:r>
      <w:r w:rsidR="00000A21" w:rsidRPr="0062394C">
        <w:rPr>
          <w:rStyle w:val="FontStyle90"/>
          <w:rFonts w:ascii="Arial" w:hAnsi="Arial" w:cs="Arial"/>
          <w:sz w:val="22"/>
          <w:szCs w:val="22"/>
        </w:rPr>
        <w:t>m</w:t>
      </w:r>
      <w:r w:rsidRPr="0062394C">
        <w:rPr>
          <w:rStyle w:val="FontStyle90"/>
          <w:rFonts w:ascii="Arial" w:hAnsi="Arial" w:cs="Arial"/>
          <w:sz w:val="22"/>
          <w:szCs w:val="22"/>
          <w:vertAlign w:val="superscript"/>
        </w:rPr>
        <w:t>2</w:t>
      </w:r>
      <w:r w:rsidRPr="0062394C">
        <w:rPr>
          <w:rStyle w:val="FontStyle90"/>
          <w:rFonts w:ascii="Arial" w:hAnsi="Arial" w:cs="Arial"/>
          <w:sz w:val="22"/>
          <w:szCs w:val="22"/>
        </w:rPr>
        <w:t xml:space="preserve"> podłóg</w:t>
      </w:r>
    </w:p>
    <w:p w:rsidR="00F05FEB" w:rsidRPr="0062394C" w:rsidRDefault="00F05FEB" w:rsidP="005332B3">
      <w:pPr>
        <w:pStyle w:val="Style66"/>
        <w:widowControl/>
        <w:jc w:val="both"/>
        <w:rPr>
          <w:rFonts w:ascii="Arial" w:hAnsi="Arial" w:cs="Arial"/>
          <w:sz w:val="22"/>
          <w:szCs w:val="22"/>
        </w:rPr>
      </w:pPr>
    </w:p>
    <w:p w:rsidR="00F05FEB" w:rsidRPr="0062394C" w:rsidRDefault="00F05FEB" w:rsidP="005332B3">
      <w:pPr>
        <w:pStyle w:val="Style66"/>
        <w:widowControl/>
        <w:tabs>
          <w:tab w:val="left" w:pos="221"/>
        </w:tabs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8.</w:t>
      </w:r>
      <w:r w:rsidRPr="0062394C">
        <w:rPr>
          <w:rStyle w:val="FontStyle89"/>
          <w:rFonts w:ascii="Arial" w:hAnsi="Arial" w:cs="Arial"/>
          <w:sz w:val="22"/>
          <w:szCs w:val="22"/>
        </w:rPr>
        <w:tab/>
        <w:t>ODBIORY ROBÓT I PODSTAWY PŁATNOŚCI</w:t>
      </w:r>
    </w:p>
    <w:p w:rsidR="00F05FEB" w:rsidRPr="0062394C" w:rsidRDefault="00FF0295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Zasady odbiorów robót i dokonywania płatności określa umowa.</w:t>
      </w:r>
    </w:p>
    <w:p w:rsidR="00F05FEB" w:rsidRPr="0062394C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>Celem odbioru jest protokolarne dokonanie finalnej oceny rzeczywistego wykonania robót w odniesieniu do ich</w:t>
      </w:r>
      <w:r w:rsidR="00245599">
        <w:rPr>
          <w:rStyle w:val="FontStyle90"/>
          <w:rFonts w:ascii="Arial" w:hAnsi="Arial" w:cs="Arial"/>
          <w:sz w:val="22"/>
          <w:szCs w:val="22"/>
        </w:rPr>
        <w:t xml:space="preserve"> </w:t>
      </w:r>
      <w:r w:rsidRPr="0062394C">
        <w:rPr>
          <w:rStyle w:val="FontStyle90"/>
          <w:rFonts w:ascii="Arial" w:hAnsi="Arial" w:cs="Arial"/>
          <w:sz w:val="22"/>
          <w:szCs w:val="22"/>
        </w:rPr>
        <w:t>ilości, jakości i wartości.</w:t>
      </w:r>
    </w:p>
    <w:p w:rsidR="00F05FEB" w:rsidRPr="0062394C" w:rsidRDefault="00F05FEB" w:rsidP="005332B3">
      <w:pPr>
        <w:pStyle w:val="Style35"/>
        <w:widowControl/>
        <w:spacing w:line="240" w:lineRule="auto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Gotowość do odbioru Wykonawca </w:t>
      </w:r>
      <w:r w:rsidR="00902AE2" w:rsidRPr="0062394C">
        <w:rPr>
          <w:rStyle w:val="FontStyle90"/>
          <w:rFonts w:ascii="Arial" w:hAnsi="Arial" w:cs="Arial"/>
          <w:sz w:val="22"/>
          <w:szCs w:val="22"/>
        </w:rPr>
        <w:t>zgłasza pisemnie</w:t>
      </w:r>
      <w:r w:rsidRPr="0062394C">
        <w:rPr>
          <w:rStyle w:val="FontStyle90"/>
          <w:rFonts w:ascii="Arial" w:hAnsi="Arial" w:cs="Arial"/>
          <w:sz w:val="22"/>
          <w:szCs w:val="22"/>
        </w:rPr>
        <w:t>.</w:t>
      </w:r>
    </w:p>
    <w:p w:rsidR="00F05FEB" w:rsidRPr="0062394C" w:rsidRDefault="00F05FEB" w:rsidP="005332B3">
      <w:pPr>
        <w:pStyle w:val="Style35"/>
        <w:widowControl/>
        <w:spacing w:line="240" w:lineRule="auto"/>
        <w:ind w:right="10"/>
        <w:rPr>
          <w:rStyle w:val="FontStyle90"/>
          <w:rFonts w:ascii="Arial" w:hAnsi="Arial" w:cs="Arial"/>
          <w:sz w:val="22"/>
          <w:szCs w:val="22"/>
        </w:rPr>
      </w:pPr>
      <w:r w:rsidRPr="0062394C">
        <w:rPr>
          <w:rStyle w:val="FontStyle90"/>
          <w:rFonts w:ascii="Arial" w:hAnsi="Arial" w:cs="Arial"/>
          <w:sz w:val="22"/>
          <w:szCs w:val="22"/>
        </w:rPr>
        <w:t xml:space="preserve">Odbiór jest potwierdzeniem wykonania robót zgodnie z postanowieniami Umowy oraz obowiązującymi </w:t>
      </w:r>
      <w:r w:rsidR="009A71D2">
        <w:rPr>
          <w:rStyle w:val="FontStyle90"/>
          <w:rFonts w:ascii="Arial" w:hAnsi="Arial" w:cs="Arial"/>
          <w:sz w:val="22"/>
          <w:szCs w:val="22"/>
        </w:rPr>
        <w:t>wytycznymi i normami</w:t>
      </w:r>
      <w:r w:rsidRPr="0062394C">
        <w:rPr>
          <w:rStyle w:val="FontStyle90"/>
          <w:rFonts w:ascii="Arial" w:hAnsi="Arial" w:cs="Arial"/>
          <w:sz w:val="22"/>
          <w:szCs w:val="22"/>
        </w:rPr>
        <w:t>.</w:t>
      </w:r>
    </w:p>
    <w:p w:rsidR="00000A21" w:rsidRPr="0062394C" w:rsidRDefault="00000A21" w:rsidP="005332B3">
      <w:pPr>
        <w:pStyle w:val="Style18"/>
        <w:widowControl/>
        <w:jc w:val="both"/>
        <w:rPr>
          <w:rStyle w:val="FontStyle89"/>
          <w:rFonts w:ascii="Arial" w:hAnsi="Arial" w:cs="Arial"/>
          <w:sz w:val="22"/>
          <w:szCs w:val="22"/>
        </w:rPr>
      </w:pPr>
    </w:p>
    <w:p w:rsidR="00F05FEB" w:rsidRPr="0062394C" w:rsidRDefault="00F05FEB" w:rsidP="000420CB">
      <w:pPr>
        <w:pStyle w:val="Style18"/>
        <w:widowControl/>
        <w:jc w:val="both"/>
        <w:rPr>
          <w:rStyle w:val="FontStyle89"/>
          <w:rFonts w:ascii="Arial" w:hAnsi="Arial" w:cs="Arial"/>
          <w:sz w:val="22"/>
          <w:szCs w:val="22"/>
        </w:rPr>
      </w:pPr>
      <w:r w:rsidRPr="0062394C">
        <w:rPr>
          <w:rStyle w:val="FontStyle89"/>
          <w:rFonts w:ascii="Arial" w:hAnsi="Arial" w:cs="Arial"/>
          <w:sz w:val="22"/>
          <w:szCs w:val="22"/>
        </w:rPr>
        <w:t>9. PRZEPISY i DOKUMENTY ZWIĄZANE</w:t>
      </w:r>
    </w:p>
    <w:p w:rsidR="000420CB" w:rsidRPr="009A71D2" w:rsidRDefault="000420CB" w:rsidP="0076396E">
      <w:pPr>
        <w:pStyle w:val="Style27"/>
        <w:widowControl/>
        <w:numPr>
          <w:ilvl w:val="0"/>
          <w:numId w:val="21"/>
        </w:numPr>
        <w:tabs>
          <w:tab w:val="left" w:pos="350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EN 14342:2013</w:t>
      </w:r>
      <w:r w:rsidR="009A71D2" w:rsidRPr="009A71D2">
        <w:rPr>
          <w:rStyle w:val="FontStyle90"/>
          <w:rFonts w:ascii="Arial" w:hAnsi="Arial" w:cs="Arial"/>
          <w:color w:val="auto"/>
          <w:sz w:val="22"/>
          <w:szCs w:val="22"/>
        </w:rPr>
        <w:t xml:space="preserve"> </w:t>
      </w: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Podłogi drewniane - Właściwości, ocena zgodności i oznakowanie.</w:t>
      </w:r>
    </w:p>
    <w:p w:rsidR="00F05FEB" w:rsidRPr="009A71D2" w:rsidRDefault="00F05FEB" w:rsidP="0076396E">
      <w:pPr>
        <w:pStyle w:val="Style27"/>
        <w:widowControl/>
        <w:numPr>
          <w:ilvl w:val="0"/>
          <w:numId w:val="21"/>
        </w:numPr>
        <w:tabs>
          <w:tab w:val="left" w:pos="350"/>
        </w:tabs>
        <w:spacing w:line="240" w:lineRule="auto"/>
        <w:rPr>
          <w:rStyle w:val="FontStyle90"/>
          <w:rFonts w:ascii="Arial" w:hAnsi="Arial" w:cs="Arial"/>
          <w:color w:val="auto"/>
          <w:sz w:val="22"/>
          <w:szCs w:val="22"/>
        </w:rPr>
      </w:pPr>
      <w:r w:rsidRPr="009A71D2">
        <w:rPr>
          <w:rStyle w:val="FontStyle90"/>
          <w:rFonts w:ascii="Arial" w:hAnsi="Arial" w:cs="Arial"/>
          <w:color w:val="auto"/>
          <w:sz w:val="22"/>
          <w:szCs w:val="22"/>
        </w:rPr>
        <w:t>PN-EN 13756:2004 Podłogi drewniane Terminologia.</w:t>
      </w:r>
    </w:p>
    <w:p w:rsidR="00245599" w:rsidRPr="009A71D2" w:rsidRDefault="00245599" w:rsidP="0076396E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PN-EN 13226:200</w:t>
      </w:r>
      <w:r w:rsidR="009A71D2" w:rsidRPr="009A71D2">
        <w:rPr>
          <w:rFonts w:ascii="Arial" w:hAnsi="Arial" w:cs="Arial"/>
          <w:sz w:val="22"/>
          <w:szCs w:val="22"/>
        </w:rPr>
        <w:t>9</w:t>
      </w:r>
      <w:r w:rsidR="000420CB" w:rsidRPr="009A71D2">
        <w:rPr>
          <w:rFonts w:ascii="Arial" w:hAnsi="Arial" w:cs="Arial"/>
          <w:sz w:val="22"/>
          <w:szCs w:val="22"/>
        </w:rPr>
        <w:t xml:space="preserve"> </w:t>
      </w:r>
      <w:r w:rsidRPr="009A71D2">
        <w:rPr>
          <w:rFonts w:ascii="Arial" w:hAnsi="Arial" w:cs="Arial"/>
          <w:sz w:val="22"/>
          <w:szCs w:val="22"/>
        </w:rPr>
        <w:t>Podłogi drewniane - Elementy posadzkowe z wpustami i/lub wypustami</w:t>
      </w:r>
    </w:p>
    <w:p w:rsidR="009A71D2" w:rsidRPr="009A71D2" w:rsidRDefault="009A71D2" w:rsidP="009A71D2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PN-EN ISO 17178:2020 Kleje - Kleje do przyklejania parkietu do podłoża - Metody badań i wymagania minimalne</w:t>
      </w:r>
    </w:p>
    <w:p w:rsidR="009A71D2" w:rsidRPr="007E4D25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7E4D25">
        <w:rPr>
          <w:rFonts w:ascii="Arial" w:hAnsi="Arial" w:cs="Arial"/>
          <w:sz w:val="22"/>
          <w:szCs w:val="22"/>
        </w:rPr>
        <w:t>PN-EN 15757:2012 Konserwacja dóbr kultury - Wymagania dotyczące temperatury i wilgotności względnej w ograniczaniu mechanicznych uszkodzeń organicznych materiałów higroskopijnych powodowanych oddziaływaniem klimatu</w:t>
      </w:r>
    </w:p>
    <w:p w:rsidR="009A71D2" w:rsidRPr="009A71D2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PN-ISO 11799 Informacja i dokumentacja – wymagania dotyczące warunków przechowywania materiałów archiwalnych i bibliotecznych</w:t>
      </w:r>
    </w:p>
    <w:p w:rsidR="00245599" w:rsidRPr="009A71D2" w:rsidRDefault="00245599" w:rsidP="0076396E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Instytut Techniki Budowlanej: Warunki techniczne wykonania i odbioru robót budowlanych, część B: Roboty wykończeniow</w:t>
      </w:r>
      <w:r w:rsidR="000420CB" w:rsidRPr="009A71D2">
        <w:rPr>
          <w:rFonts w:ascii="Arial" w:hAnsi="Arial" w:cs="Arial"/>
          <w:sz w:val="22"/>
          <w:szCs w:val="22"/>
        </w:rPr>
        <w:t xml:space="preserve">e, zeszyt 2: Posadzki z drewna </w:t>
      </w:r>
      <w:r w:rsidRPr="009A71D2">
        <w:rPr>
          <w:rFonts w:ascii="Arial" w:hAnsi="Arial" w:cs="Arial"/>
          <w:sz w:val="22"/>
          <w:szCs w:val="22"/>
        </w:rPr>
        <w:t>i materiałów drewnopochodnych. Warszawa 2014</w:t>
      </w:r>
    </w:p>
    <w:p w:rsidR="00245599" w:rsidRPr="009A71D2" w:rsidRDefault="00245599" w:rsidP="0076396E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Instytut Techniki Budowlanej: Warunki techniczne wykonania i odbioru robót budowlanych, część B: Roboty wykończeniowe, zeszyt 2: Powłoki malarskie zewnętrzne i wewnętrzne. Warszawa 2014</w:t>
      </w:r>
    </w:p>
    <w:p w:rsidR="009A71D2" w:rsidRPr="009A71D2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Ustawa z dnia 23 lipca 2003 r. o ochronie zabytków i opiece nad zabytkami (Dz. U. 2003 nr 162 poz. 1568)</w:t>
      </w:r>
    </w:p>
    <w:p w:rsidR="009A71D2" w:rsidRPr="009A71D2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Ustawa z dnia 7 lipca 1994 r. - Prawo budowlane (Dz. U. 1994 nr 89 poz. 414)</w:t>
      </w:r>
    </w:p>
    <w:p w:rsidR="009A71D2" w:rsidRPr="009A71D2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Rozporządzenie Parlamentu Europejskiego i Rady (UE) nr 305/2011 z dn. 9 marca 2011 r. ustanawiające zharmonizowane warunki wprowadzania do obrotu wyrobów budowlanych i uchylające dyrektywę Rady 89/106/EWG</w:t>
      </w:r>
    </w:p>
    <w:p w:rsidR="009A71D2" w:rsidRPr="009A71D2" w:rsidRDefault="009A71D2" w:rsidP="009A71D2">
      <w:pPr>
        <w:widowControl/>
        <w:numPr>
          <w:ilvl w:val="0"/>
          <w:numId w:val="21"/>
        </w:numPr>
        <w:autoSpaceDE/>
        <w:autoSpaceDN/>
        <w:adjustRightInd/>
        <w:ind w:right="-284"/>
        <w:jc w:val="both"/>
        <w:rPr>
          <w:rFonts w:ascii="Arial" w:hAnsi="Arial" w:cs="Arial"/>
          <w:sz w:val="22"/>
          <w:szCs w:val="22"/>
        </w:rPr>
      </w:pPr>
      <w:r w:rsidRPr="009A71D2">
        <w:rPr>
          <w:rFonts w:ascii="Arial" w:hAnsi="Arial" w:cs="Arial"/>
          <w:sz w:val="22"/>
          <w:szCs w:val="22"/>
        </w:rPr>
        <w:t>Ustawa o wyrobach budowlanych z dn. 16.04.2004 r. (Dz. U. Nr 92, poz. 881)</w:t>
      </w:r>
    </w:p>
    <w:p w:rsidR="009A71D2" w:rsidRPr="000C0AE4" w:rsidRDefault="009A71D2" w:rsidP="009A71D2">
      <w:pPr>
        <w:widowControl/>
        <w:autoSpaceDE/>
        <w:autoSpaceDN/>
        <w:adjustRightInd/>
        <w:ind w:left="720" w:right="-284"/>
        <w:jc w:val="both"/>
        <w:rPr>
          <w:rFonts w:ascii="Arial" w:hAnsi="Arial" w:cs="Arial"/>
          <w:color w:val="000099"/>
          <w:sz w:val="22"/>
          <w:szCs w:val="22"/>
        </w:rPr>
      </w:pPr>
    </w:p>
    <w:p w:rsidR="00245599" w:rsidRDefault="00245599" w:rsidP="00245599">
      <w:pPr>
        <w:pStyle w:val="Style27"/>
        <w:widowControl/>
        <w:tabs>
          <w:tab w:val="left" w:pos="350"/>
        </w:tabs>
        <w:spacing w:line="240" w:lineRule="auto"/>
        <w:rPr>
          <w:rStyle w:val="FontStyle90"/>
          <w:rFonts w:ascii="Arial" w:hAnsi="Arial" w:cs="Arial"/>
          <w:color w:val="000099"/>
          <w:sz w:val="22"/>
          <w:szCs w:val="22"/>
        </w:rPr>
      </w:pPr>
    </w:p>
    <w:p w:rsidR="00A66958" w:rsidRPr="000C0AE4" w:rsidRDefault="00A66958" w:rsidP="00245599">
      <w:pPr>
        <w:pStyle w:val="Style27"/>
        <w:widowControl/>
        <w:tabs>
          <w:tab w:val="left" w:pos="350"/>
        </w:tabs>
        <w:spacing w:line="240" w:lineRule="auto"/>
        <w:rPr>
          <w:rStyle w:val="FontStyle90"/>
          <w:rFonts w:ascii="Arial" w:hAnsi="Arial" w:cs="Arial"/>
          <w:color w:val="000099"/>
          <w:sz w:val="22"/>
          <w:szCs w:val="22"/>
        </w:rPr>
      </w:pPr>
    </w:p>
    <w:p w:rsidR="00000A21" w:rsidRPr="000C0AE4" w:rsidRDefault="00000A21" w:rsidP="005332B3">
      <w:pPr>
        <w:pStyle w:val="Style27"/>
        <w:widowControl/>
        <w:tabs>
          <w:tab w:val="left" w:pos="350"/>
        </w:tabs>
        <w:spacing w:line="240" w:lineRule="auto"/>
        <w:rPr>
          <w:rStyle w:val="FontStyle90"/>
          <w:color w:val="000099"/>
        </w:rPr>
      </w:pPr>
    </w:p>
    <w:p w:rsidR="00A66958" w:rsidRPr="00A66958" w:rsidRDefault="00A66958" w:rsidP="00A66958">
      <w:pPr>
        <w:spacing w:line="276" w:lineRule="auto"/>
        <w:rPr>
          <w:rFonts w:ascii="Arial" w:hAnsi="Arial" w:cs="Arial"/>
          <w:sz w:val="22"/>
          <w:szCs w:val="22"/>
          <w:shd w:val="clear" w:color="auto" w:fill="FFFF00"/>
        </w:rPr>
      </w:pPr>
      <w:r w:rsidRPr="00A66958">
        <w:rPr>
          <w:rFonts w:ascii="Arial" w:hAnsi="Arial" w:cs="Arial"/>
          <w:sz w:val="22"/>
          <w:szCs w:val="22"/>
        </w:rPr>
        <w:t>Kody CPV:</w:t>
      </w:r>
    </w:p>
    <w:p w:rsidR="00A66958" w:rsidRPr="00A66958" w:rsidRDefault="00A66958" w:rsidP="00A66958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45000000-7   </w:t>
      </w:r>
      <w:r w:rsidRPr="00A66958">
        <w:rPr>
          <w:rFonts w:ascii="Arial" w:hAnsi="Arial" w:cs="Arial"/>
          <w:sz w:val="22"/>
          <w:szCs w:val="22"/>
        </w:rPr>
        <w:t>Roboty budowlane</w:t>
      </w:r>
    </w:p>
    <w:p w:rsidR="00A66958" w:rsidRPr="00A66958" w:rsidRDefault="00A66958" w:rsidP="00A66958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958">
        <w:rPr>
          <w:rFonts w:ascii="Arial" w:hAnsi="Arial" w:cs="Arial"/>
          <w:sz w:val="22"/>
          <w:szCs w:val="22"/>
        </w:rPr>
        <w:t>45212313-3</w:t>
      </w:r>
      <w:r w:rsidRPr="00A66958">
        <w:rPr>
          <w:rFonts w:ascii="Arial" w:hAnsi="Arial" w:cs="Arial"/>
          <w:sz w:val="22"/>
          <w:szCs w:val="22"/>
        </w:rPr>
        <w:tab/>
        <w:t>Roboty budowlane w zakresie muzeów</w:t>
      </w:r>
    </w:p>
    <w:p w:rsidR="00A66958" w:rsidRPr="00A66958" w:rsidRDefault="00A66958" w:rsidP="00A66958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958">
        <w:rPr>
          <w:rFonts w:ascii="Arial" w:hAnsi="Arial" w:cs="Arial"/>
          <w:sz w:val="22"/>
          <w:szCs w:val="22"/>
        </w:rPr>
        <w:t>45453000-7</w:t>
      </w:r>
      <w:r w:rsidRPr="00A66958">
        <w:rPr>
          <w:rFonts w:ascii="Arial" w:hAnsi="Arial" w:cs="Arial"/>
          <w:sz w:val="22"/>
          <w:szCs w:val="22"/>
        </w:rPr>
        <w:tab/>
        <w:t>Roboty remontowe i renowacyjne</w:t>
      </w:r>
    </w:p>
    <w:p w:rsidR="00A66958" w:rsidRPr="00A66958" w:rsidRDefault="00A66958" w:rsidP="00A66958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958">
        <w:rPr>
          <w:rFonts w:ascii="Arial" w:hAnsi="Arial" w:cs="Arial"/>
          <w:sz w:val="22"/>
          <w:szCs w:val="22"/>
        </w:rPr>
        <w:t>45432113-9</w:t>
      </w:r>
      <w:r w:rsidRPr="00A66958">
        <w:rPr>
          <w:rFonts w:ascii="Arial" w:hAnsi="Arial" w:cs="Arial"/>
          <w:sz w:val="22"/>
          <w:szCs w:val="22"/>
        </w:rPr>
        <w:tab/>
        <w:t>Kładzenie parkietu</w:t>
      </w:r>
    </w:p>
    <w:p w:rsidR="00A66958" w:rsidRPr="00A66958" w:rsidRDefault="00A66958" w:rsidP="00A66958">
      <w:pPr>
        <w:tabs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958">
        <w:rPr>
          <w:rFonts w:ascii="Arial" w:hAnsi="Arial" w:cs="Arial"/>
          <w:sz w:val="22"/>
          <w:szCs w:val="22"/>
        </w:rPr>
        <w:t>44112240-2</w:t>
      </w:r>
      <w:r w:rsidRPr="00A66958">
        <w:rPr>
          <w:rFonts w:ascii="Arial" w:hAnsi="Arial" w:cs="Arial"/>
          <w:sz w:val="22"/>
          <w:szCs w:val="22"/>
        </w:rPr>
        <w:tab/>
        <w:t>Parkiet</w:t>
      </w:r>
    </w:p>
    <w:p w:rsidR="00F05FEB" w:rsidRDefault="00F05FEB" w:rsidP="005332B3">
      <w:pPr>
        <w:pStyle w:val="Style42"/>
        <w:widowControl/>
        <w:jc w:val="both"/>
        <w:rPr>
          <w:rStyle w:val="FontStyle90"/>
        </w:rPr>
      </w:pPr>
    </w:p>
    <w:sectPr w:rsidR="00F05FEB" w:rsidSect="000F09EB">
      <w:headerReference w:type="even" r:id="rId12"/>
      <w:headerReference w:type="default" r:id="rId13"/>
      <w:footerReference w:type="even" r:id="rId14"/>
      <w:footerReference w:type="default" r:id="rId15"/>
      <w:pgSz w:w="11905" w:h="16837"/>
      <w:pgMar w:top="993" w:right="1141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7A" w:rsidRDefault="00B66E7A">
      <w:r>
        <w:separator/>
      </w:r>
    </w:p>
  </w:endnote>
  <w:endnote w:type="continuationSeparator" w:id="0">
    <w:p w:rsidR="00B66E7A" w:rsidRDefault="00B6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pStyle w:val="Style2"/>
      <w:widowControl/>
      <w:ind w:right="-2491"/>
      <w:jc w:val="right"/>
      <w:rPr>
        <w:rStyle w:val="FontStyle91"/>
      </w:rPr>
    </w:pPr>
    <w:r>
      <w:rPr>
        <w:rStyle w:val="FontStyle91"/>
      </w:rPr>
      <w:fldChar w:fldCharType="begin"/>
    </w:r>
    <w:r>
      <w:rPr>
        <w:rStyle w:val="FontStyle91"/>
      </w:rPr>
      <w:instrText>PAGE</w:instrText>
    </w:r>
    <w:r>
      <w:rPr>
        <w:rStyle w:val="FontStyle91"/>
      </w:rPr>
      <w:fldChar w:fldCharType="separate"/>
    </w:r>
    <w:r>
      <w:rPr>
        <w:rStyle w:val="FontStyle91"/>
        <w:noProof/>
      </w:rPr>
      <w:t>2</w:t>
    </w:r>
    <w:r>
      <w:rPr>
        <w:rStyle w:val="FontStyle9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pStyle w:val="Style2"/>
      <w:widowControl/>
      <w:ind w:right="-2491"/>
      <w:jc w:val="right"/>
      <w:rPr>
        <w:rStyle w:val="FontStyle91"/>
      </w:rPr>
    </w:pPr>
    <w:r>
      <w:rPr>
        <w:rStyle w:val="FontStyle91"/>
      </w:rPr>
      <w:fldChar w:fldCharType="begin"/>
    </w:r>
    <w:r>
      <w:rPr>
        <w:rStyle w:val="FontStyle91"/>
      </w:rPr>
      <w:instrText>PAGE</w:instrText>
    </w:r>
    <w:r>
      <w:rPr>
        <w:rStyle w:val="FontStyle91"/>
      </w:rPr>
      <w:fldChar w:fldCharType="separate"/>
    </w:r>
    <w:r>
      <w:rPr>
        <w:rStyle w:val="FontStyle91"/>
        <w:noProof/>
      </w:rPr>
      <w:t>1</w:t>
    </w:r>
    <w:r>
      <w:rPr>
        <w:rStyle w:val="FontStyle9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pStyle w:val="Style2"/>
      <w:widowControl/>
      <w:spacing w:line="269" w:lineRule="exact"/>
      <w:ind w:right="19"/>
      <w:jc w:val="right"/>
      <w:rPr>
        <w:rStyle w:val="FontStyle91"/>
      </w:rPr>
    </w:pPr>
    <w:r>
      <w:rPr>
        <w:rStyle w:val="FontStyle91"/>
      </w:rPr>
      <w:fldChar w:fldCharType="begin"/>
    </w:r>
    <w:r>
      <w:rPr>
        <w:rStyle w:val="FontStyle91"/>
      </w:rPr>
      <w:instrText>PAGE</w:instrText>
    </w:r>
    <w:r>
      <w:rPr>
        <w:rStyle w:val="FontStyle91"/>
      </w:rPr>
      <w:fldChar w:fldCharType="separate"/>
    </w:r>
    <w:r w:rsidR="0036628D">
      <w:rPr>
        <w:rStyle w:val="FontStyle91"/>
        <w:noProof/>
      </w:rPr>
      <w:t>6</w:t>
    </w:r>
    <w:r>
      <w:rPr>
        <w:rStyle w:val="FontStyle91"/>
      </w:rPr>
      <w:fldChar w:fldCharType="end"/>
    </w:r>
  </w:p>
  <w:p w:rsidR="007B3C76" w:rsidRDefault="007B3C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pStyle w:val="Style2"/>
      <w:widowControl/>
      <w:spacing w:line="269" w:lineRule="exact"/>
      <w:ind w:right="19"/>
      <w:jc w:val="right"/>
      <w:rPr>
        <w:rStyle w:val="FontStyle91"/>
      </w:rPr>
    </w:pPr>
    <w:r>
      <w:rPr>
        <w:rStyle w:val="FontStyle91"/>
      </w:rPr>
      <w:fldChar w:fldCharType="begin"/>
    </w:r>
    <w:r>
      <w:rPr>
        <w:rStyle w:val="FontStyle91"/>
      </w:rPr>
      <w:instrText>PAGE</w:instrText>
    </w:r>
    <w:r>
      <w:rPr>
        <w:rStyle w:val="FontStyle91"/>
      </w:rPr>
      <w:fldChar w:fldCharType="separate"/>
    </w:r>
    <w:r w:rsidR="0036628D">
      <w:rPr>
        <w:rStyle w:val="FontStyle91"/>
        <w:noProof/>
      </w:rPr>
      <w:t>5</w:t>
    </w:r>
    <w:r>
      <w:rPr>
        <w:rStyle w:val="FontStyle91"/>
      </w:rPr>
      <w:fldChar w:fldCharType="end"/>
    </w:r>
  </w:p>
  <w:p w:rsidR="007B3C76" w:rsidRDefault="007B3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7A" w:rsidRDefault="00B66E7A">
      <w:r>
        <w:separator/>
      </w:r>
    </w:p>
  </w:footnote>
  <w:footnote w:type="continuationSeparator" w:id="0">
    <w:p w:rsidR="00B66E7A" w:rsidRDefault="00B6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widowControl/>
    </w:pPr>
  </w:p>
  <w:p w:rsidR="007B3C76" w:rsidRDefault="007B3C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6" w:rsidRDefault="007B3C76">
    <w:pPr>
      <w:widowControl/>
    </w:pPr>
  </w:p>
  <w:p w:rsidR="007B3C76" w:rsidRDefault="007B3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BA1B08"/>
    <w:lvl w:ilvl="0">
      <w:numFmt w:val="bullet"/>
      <w:lvlText w:val="*"/>
      <w:lvlJc w:val="left"/>
    </w:lvl>
  </w:abstractNum>
  <w:abstractNum w:abstractNumId="1">
    <w:nsid w:val="04EB6AAB"/>
    <w:multiLevelType w:val="hybridMultilevel"/>
    <w:tmpl w:val="CCC08ACE"/>
    <w:lvl w:ilvl="0" w:tplc="CA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66DC"/>
    <w:multiLevelType w:val="singleLevel"/>
    <w:tmpl w:val="EEFA6EAC"/>
    <w:lvl w:ilvl="0">
      <w:start w:val="2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08DB5D2E"/>
    <w:multiLevelType w:val="hybridMultilevel"/>
    <w:tmpl w:val="1F9C2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123EF"/>
    <w:multiLevelType w:val="singleLevel"/>
    <w:tmpl w:val="EBCA2EC2"/>
    <w:lvl w:ilvl="0">
      <w:start w:val="4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">
    <w:nsid w:val="09EC4A2A"/>
    <w:multiLevelType w:val="hybridMultilevel"/>
    <w:tmpl w:val="D11C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67F0"/>
    <w:multiLevelType w:val="multilevel"/>
    <w:tmpl w:val="C2920BC0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4D76B7D"/>
    <w:multiLevelType w:val="singleLevel"/>
    <w:tmpl w:val="76263484"/>
    <w:lvl w:ilvl="0">
      <w:start w:val="2"/>
      <w:numFmt w:val="decimal"/>
      <w:lvlText w:val="6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354F563A"/>
    <w:multiLevelType w:val="singleLevel"/>
    <w:tmpl w:val="07582210"/>
    <w:lvl w:ilvl="0">
      <w:start w:val="3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9">
    <w:nsid w:val="3ED119B8"/>
    <w:multiLevelType w:val="multilevel"/>
    <w:tmpl w:val="B8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06E55"/>
    <w:multiLevelType w:val="singleLevel"/>
    <w:tmpl w:val="144CFA0E"/>
    <w:lvl w:ilvl="0">
      <w:start w:val="3"/>
      <w:numFmt w:val="decimal"/>
      <w:lvlText w:val="6.%1."/>
      <w:legacy w:legacy="1" w:legacySpace="0" w:legacyIndent="389"/>
      <w:lvlJc w:val="left"/>
      <w:rPr>
        <w:rFonts w:ascii="Arial Narrow" w:hAnsi="Arial Narrow" w:cs="Times New Roman" w:hint="default"/>
      </w:rPr>
    </w:lvl>
  </w:abstractNum>
  <w:abstractNum w:abstractNumId="11">
    <w:nsid w:val="42D100F5"/>
    <w:multiLevelType w:val="hybridMultilevel"/>
    <w:tmpl w:val="C03C4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F2C5E"/>
    <w:multiLevelType w:val="singleLevel"/>
    <w:tmpl w:val="828E1428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cs="Times New Roman" w:hint="default"/>
      </w:rPr>
    </w:lvl>
  </w:abstractNum>
  <w:abstractNum w:abstractNumId="13">
    <w:nsid w:val="45C71531"/>
    <w:multiLevelType w:val="hybridMultilevel"/>
    <w:tmpl w:val="1EB8F752"/>
    <w:lvl w:ilvl="0" w:tplc="99D02538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4">
    <w:nsid w:val="49D11FEA"/>
    <w:multiLevelType w:val="singleLevel"/>
    <w:tmpl w:val="817A91FC"/>
    <w:lvl w:ilvl="0">
      <w:start w:val="1"/>
      <w:numFmt w:val="decimal"/>
      <w:lvlText w:val="4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5">
    <w:nsid w:val="4E380690"/>
    <w:multiLevelType w:val="hybridMultilevel"/>
    <w:tmpl w:val="CCA43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61059"/>
    <w:multiLevelType w:val="singleLevel"/>
    <w:tmpl w:val="DFAED532"/>
    <w:lvl w:ilvl="0">
      <w:start w:val="1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7">
    <w:nsid w:val="52100695"/>
    <w:multiLevelType w:val="singleLevel"/>
    <w:tmpl w:val="3EE6931C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Times New Roman" w:hint="default"/>
      </w:rPr>
    </w:lvl>
  </w:abstractNum>
  <w:abstractNum w:abstractNumId="18">
    <w:nsid w:val="629115A1"/>
    <w:multiLevelType w:val="hybridMultilevel"/>
    <w:tmpl w:val="DDC0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964F4E"/>
    <w:multiLevelType w:val="singleLevel"/>
    <w:tmpl w:val="6652F758"/>
    <w:lvl w:ilvl="0">
      <w:start w:val="1"/>
      <w:numFmt w:val="decimal"/>
      <w:lvlText w:val="6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0">
    <w:nsid w:val="6AB73692"/>
    <w:multiLevelType w:val="hybridMultilevel"/>
    <w:tmpl w:val="6B40046C"/>
    <w:lvl w:ilvl="0" w:tplc="0415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1">
    <w:nsid w:val="6DB45ED9"/>
    <w:multiLevelType w:val="singleLevel"/>
    <w:tmpl w:val="256616A4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2">
    <w:nsid w:val="6F8F1B9A"/>
    <w:multiLevelType w:val="hybridMultilevel"/>
    <w:tmpl w:val="31B4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D30983"/>
    <w:multiLevelType w:val="singleLevel"/>
    <w:tmpl w:val="DC3A18DE"/>
    <w:lvl w:ilvl="0">
      <w:start w:val="5"/>
      <w:numFmt w:val="decimal"/>
      <w:lvlText w:val="1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4">
    <w:nsid w:val="7C8721DF"/>
    <w:multiLevelType w:val="hybridMultilevel"/>
    <w:tmpl w:val="36DE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 Narrow" w:hAnsi="Arial Narro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 Narrow" w:hAnsi="Arial Narrow" w:hint="default"/>
        </w:rPr>
      </w:lvl>
    </w:lvlOverride>
  </w:num>
  <w:num w:numId="4">
    <w:abstractNumId w:val="8"/>
  </w:num>
  <w:num w:numId="5">
    <w:abstractNumId w:val="4"/>
  </w:num>
  <w:num w:numId="6">
    <w:abstractNumId w:val="23"/>
  </w:num>
  <w:num w:numId="7">
    <w:abstractNumId w:val="17"/>
  </w:num>
  <w:num w:numId="8">
    <w:abstractNumId w:val="6"/>
  </w:num>
  <w:num w:numId="9">
    <w:abstractNumId w:val="21"/>
  </w:num>
  <w:num w:numId="10">
    <w:abstractNumId w:val="14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 Narrow" w:hAnsi="Arial Narrow" w:hint="default"/>
        </w:rPr>
      </w:lvl>
    </w:lvlOverride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24"/>
  </w:num>
  <w:num w:numId="21">
    <w:abstractNumId w:val="18"/>
  </w:num>
  <w:num w:numId="22">
    <w:abstractNumId w:val="3"/>
  </w:num>
  <w:num w:numId="23">
    <w:abstractNumId w:val="11"/>
  </w:num>
  <w:num w:numId="24">
    <w:abstractNumId w:val="22"/>
  </w:num>
  <w:num w:numId="25">
    <w:abstractNumId w:val="20"/>
  </w:num>
  <w:num w:numId="26">
    <w:abstractNumId w:val="13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B"/>
    <w:rsid w:val="00000A21"/>
    <w:rsid w:val="000420CB"/>
    <w:rsid w:val="0004464E"/>
    <w:rsid w:val="00075A22"/>
    <w:rsid w:val="000A0005"/>
    <w:rsid w:val="000A2B58"/>
    <w:rsid w:val="000C0AE4"/>
    <w:rsid w:val="000C4BFA"/>
    <w:rsid w:val="000F09EB"/>
    <w:rsid w:val="00121F8A"/>
    <w:rsid w:val="001327F8"/>
    <w:rsid w:val="00150775"/>
    <w:rsid w:val="00182902"/>
    <w:rsid w:val="001B62C0"/>
    <w:rsid w:val="001D75C4"/>
    <w:rsid w:val="00245599"/>
    <w:rsid w:val="00264AA3"/>
    <w:rsid w:val="002C7B87"/>
    <w:rsid w:val="002E4391"/>
    <w:rsid w:val="002E5485"/>
    <w:rsid w:val="00317A4A"/>
    <w:rsid w:val="0032755F"/>
    <w:rsid w:val="00364CD4"/>
    <w:rsid w:val="0036628D"/>
    <w:rsid w:val="00372C8E"/>
    <w:rsid w:val="00392140"/>
    <w:rsid w:val="003B3592"/>
    <w:rsid w:val="00410087"/>
    <w:rsid w:val="00441565"/>
    <w:rsid w:val="00454D02"/>
    <w:rsid w:val="00497196"/>
    <w:rsid w:val="004C39A6"/>
    <w:rsid w:val="004F2D82"/>
    <w:rsid w:val="005332B3"/>
    <w:rsid w:val="005705DC"/>
    <w:rsid w:val="0062136F"/>
    <w:rsid w:val="0062394C"/>
    <w:rsid w:val="006251FD"/>
    <w:rsid w:val="006E76E0"/>
    <w:rsid w:val="007259B4"/>
    <w:rsid w:val="00735775"/>
    <w:rsid w:val="0076396E"/>
    <w:rsid w:val="00763D26"/>
    <w:rsid w:val="00784454"/>
    <w:rsid w:val="007B3B3B"/>
    <w:rsid w:val="007B3C76"/>
    <w:rsid w:val="007D41F2"/>
    <w:rsid w:val="007E4D25"/>
    <w:rsid w:val="007F6703"/>
    <w:rsid w:val="00815613"/>
    <w:rsid w:val="008908CE"/>
    <w:rsid w:val="00894CA6"/>
    <w:rsid w:val="008D2C3A"/>
    <w:rsid w:val="00902AE2"/>
    <w:rsid w:val="00905217"/>
    <w:rsid w:val="009177A7"/>
    <w:rsid w:val="00944EAD"/>
    <w:rsid w:val="0095514C"/>
    <w:rsid w:val="00971446"/>
    <w:rsid w:val="00973072"/>
    <w:rsid w:val="009A71D2"/>
    <w:rsid w:val="009F19C9"/>
    <w:rsid w:val="009F5F36"/>
    <w:rsid w:val="00A13568"/>
    <w:rsid w:val="00A33B72"/>
    <w:rsid w:val="00A61B23"/>
    <w:rsid w:val="00A66958"/>
    <w:rsid w:val="00A83593"/>
    <w:rsid w:val="00A84DBF"/>
    <w:rsid w:val="00A8506B"/>
    <w:rsid w:val="00B21441"/>
    <w:rsid w:val="00B50623"/>
    <w:rsid w:val="00B65C88"/>
    <w:rsid w:val="00B66E7A"/>
    <w:rsid w:val="00B819A6"/>
    <w:rsid w:val="00BB1215"/>
    <w:rsid w:val="00BC09D1"/>
    <w:rsid w:val="00BF5CE6"/>
    <w:rsid w:val="00C37530"/>
    <w:rsid w:val="00C4269E"/>
    <w:rsid w:val="00CA2456"/>
    <w:rsid w:val="00CB7E40"/>
    <w:rsid w:val="00CF1ECC"/>
    <w:rsid w:val="00D14E10"/>
    <w:rsid w:val="00D27118"/>
    <w:rsid w:val="00D63034"/>
    <w:rsid w:val="00D8458F"/>
    <w:rsid w:val="00D8734D"/>
    <w:rsid w:val="00E07C21"/>
    <w:rsid w:val="00E2154E"/>
    <w:rsid w:val="00E704A5"/>
    <w:rsid w:val="00E77CA0"/>
    <w:rsid w:val="00EC0756"/>
    <w:rsid w:val="00F02BDA"/>
    <w:rsid w:val="00F05FEB"/>
    <w:rsid w:val="00F11312"/>
    <w:rsid w:val="00F252FD"/>
    <w:rsid w:val="00F44327"/>
    <w:rsid w:val="00F9473A"/>
    <w:rsid w:val="00FA2822"/>
    <w:rsid w:val="00FA3C4E"/>
    <w:rsid w:val="00FE3DDC"/>
    <w:rsid w:val="00FE5636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  <w:ind w:firstLine="259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5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84" w:lineRule="exact"/>
      <w:jc w:val="both"/>
    </w:pPr>
  </w:style>
  <w:style w:type="paragraph" w:customStyle="1" w:styleId="Style6">
    <w:name w:val="Style6"/>
    <w:basedOn w:val="Normalny"/>
    <w:uiPriority w:val="99"/>
    <w:pPr>
      <w:spacing w:line="427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614" w:lineRule="exact"/>
      <w:jc w:val="center"/>
    </w:pPr>
  </w:style>
  <w:style w:type="paragraph" w:customStyle="1" w:styleId="Style13">
    <w:name w:val="Style13"/>
    <w:basedOn w:val="Normalny"/>
    <w:uiPriority w:val="99"/>
    <w:pPr>
      <w:spacing w:line="274" w:lineRule="exact"/>
      <w:ind w:firstLine="346"/>
    </w:pPr>
  </w:style>
  <w:style w:type="paragraph" w:customStyle="1" w:styleId="Style14">
    <w:name w:val="Style14"/>
    <w:basedOn w:val="Normalny"/>
    <w:uiPriority w:val="99"/>
    <w:pPr>
      <w:spacing w:line="550" w:lineRule="exact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69" w:lineRule="exact"/>
      <w:ind w:hanging="384"/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71" w:lineRule="exact"/>
      <w:jc w:val="both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374" w:lineRule="exact"/>
      <w:jc w:val="center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69" w:lineRule="exact"/>
      <w:jc w:val="both"/>
    </w:pPr>
  </w:style>
  <w:style w:type="paragraph" w:customStyle="1" w:styleId="Style25">
    <w:name w:val="Style25"/>
    <w:basedOn w:val="Normalny"/>
    <w:uiPriority w:val="99"/>
    <w:pPr>
      <w:spacing w:line="480" w:lineRule="exact"/>
    </w:pPr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69" w:lineRule="exact"/>
      <w:jc w:val="both"/>
    </w:pPr>
  </w:style>
  <w:style w:type="paragraph" w:customStyle="1" w:styleId="Style28">
    <w:name w:val="Style28"/>
    <w:basedOn w:val="Normalny"/>
    <w:uiPriority w:val="99"/>
    <w:pPr>
      <w:spacing w:line="367" w:lineRule="exact"/>
    </w:pPr>
  </w:style>
  <w:style w:type="paragraph" w:customStyle="1" w:styleId="Style29">
    <w:name w:val="Style29"/>
    <w:basedOn w:val="Normalny"/>
    <w:uiPriority w:val="99"/>
    <w:pPr>
      <w:spacing w:line="590" w:lineRule="exact"/>
    </w:pPr>
  </w:style>
  <w:style w:type="paragraph" w:customStyle="1" w:styleId="Style30">
    <w:name w:val="Style30"/>
    <w:basedOn w:val="Normalny"/>
    <w:uiPriority w:val="99"/>
    <w:pPr>
      <w:spacing w:line="271" w:lineRule="exact"/>
      <w:ind w:hanging="350"/>
      <w:jc w:val="both"/>
    </w:pPr>
  </w:style>
  <w:style w:type="paragraph" w:customStyle="1" w:styleId="Style31">
    <w:name w:val="Style31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center"/>
    </w:pPr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  <w:pPr>
      <w:spacing w:line="269" w:lineRule="exact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</w:style>
  <w:style w:type="paragraph" w:customStyle="1" w:styleId="Style38">
    <w:name w:val="Style38"/>
    <w:basedOn w:val="Normalny"/>
    <w:uiPriority w:val="99"/>
    <w:pPr>
      <w:spacing w:line="274" w:lineRule="exact"/>
      <w:jc w:val="both"/>
    </w:pPr>
  </w:style>
  <w:style w:type="paragraph" w:customStyle="1" w:styleId="Style39">
    <w:name w:val="Style39"/>
    <w:basedOn w:val="Normalny"/>
    <w:uiPriority w:val="99"/>
    <w:pPr>
      <w:spacing w:line="269" w:lineRule="exact"/>
      <w:ind w:firstLine="1531"/>
    </w:pPr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  <w:pPr>
      <w:spacing w:line="278" w:lineRule="exact"/>
    </w:pPr>
  </w:style>
  <w:style w:type="paragraph" w:customStyle="1" w:styleId="Style44">
    <w:name w:val="Style44"/>
    <w:basedOn w:val="Normalny"/>
    <w:uiPriority w:val="99"/>
    <w:pPr>
      <w:spacing w:line="280" w:lineRule="exact"/>
    </w:pPr>
  </w:style>
  <w:style w:type="paragraph" w:customStyle="1" w:styleId="Style45">
    <w:name w:val="Style45"/>
    <w:basedOn w:val="Normalny"/>
    <w:uiPriority w:val="99"/>
    <w:pPr>
      <w:spacing w:line="274" w:lineRule="exact"/>
      <w:ind w:firstLine="725"/>
    </w:pPr>
  </w:style>
  <w:style w:type="paragraph" w:customStyle="1" w:styleId="Style46">
    <w:name w:val="Style46"/>
    <w:basedOn w:val="Normalny"/>
    <w:uiPriority w:val="99"/>
    <w:pPr>
      <w:spacing w:line="272" w:lineRule="exact"/>
      <w:ind w:firstLine="91"/>
      <w:jc w:val="both"/>
    </w:pPr>
  </w:style>
  <w:style w:type="paragraph" w:customStyle="1" w:styleId="Style47">
    <w:name w:val="Style47"/>
    <w:basedOn w:val="Normalny"/>
    <w:uiPriority w:val="99"/>
  </w:style>
  <w:style w:type="paragraph" w:customStyle="1" w:styleId="Style48">
    <w:name w:val="Style48"/>
    <w:basedOn w:val="Normalny"/>
    <w:uiPriority w:val="99"/>
    <w:pPr>
      <w:spacing w:line="322" w:lineRule="exact"/>
      <w:jc w:val="both"/>
    </w:pPr>
  </w:style>
  <w:style w:type="paragraph" w:customStyle="1" w:styleId="Style49">
    <w:name w:val="Style49"/>
    <w:basedOn w:val="Normalny"/>
    <w:uiPriority w:val="99"/>
  </w:style>
  <w:style w:type="paragraph" w:customStyle="1" w:styleId="Style50">
    <w:name w:val="Style50"/>
    <w:basedOn w:val="Normalny"/>
    <w:uiPriority w:val="99"/>
    <w:pPr>
      <w:spacing w:line="547" w:lineRule="exact"/>
    </w:pPr>
  </w:style>
  <w:style w:type="paragraph" w:customStyle="1" w:styleId="Style51">
    <w:name w:val="Style51"/>
    <w:basedOn w:val="Normalny"/>
    <w:uiPriority w:val="99"/>
    <w:pPr>
      <w:spacing w:line="274" w:lineRule="exact"/>
      <w:ind w:firstLine="701"/>
    </w:pPr>
  </w:style>
  <w:style w:type="paragraph" w:customStyle="1" w:styleId="Style52">
    <w:name w:val="Style52"/>
    <w:basedOn w:val="Normalny"/>
    <w:uiPriority w:val="99"/>
    <w:pPr>
      <w:spacing w:line="274" w:lineRule="exact"/>
      <w:ind w:hanging="514"/>
    </w:pPr>
  </w:style>
  <w:style w:type="paragraph" w:customStyle="1" w:styleId="Style53">
    <w:name w:val="Style53"/>
    <w:basedOn w:val="Normalny"/>
    <w:uiPriority w:val="99"/>
    <w:pPr>
      <w:spacing w:line="276" w:lineRule="exact"/>
    </w:pPr>
  </w:style>
  <w:style w:type="paragraph" w:customStyle="1" w:styleId="Style54">
    <w:name w:val="Style54"/>
    <w:basedOn w:val="Normalny"/>
    <w:uiPriority w:val="99"/>
    <w:pPr>
      <w:spacing w:line="509" w:lineRule="exact"/>
      <w:ind w:hanging="1862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  <w:pPr>
      <w:spacing w:line="226" w:lineRule="exact"/>
      <w:ind w:firstLine="710"/>
      <w:jc w:val="both"/>
    </w:pPr>
  </w:style>
  <w:style w:type="paragraph" w:customStyle="1" w:styleId="Style57">
    <w:name w:val="Style57"/>
    <w:basedOn w:val="Normalny"/>
    <w:uiPriority w:val="99"/>
    <w:pPr>
      <w:spacing w:line="226" w:lineRule="exact"/>
    </w:pPr>
  </w:style>
  <w:style w:type="paragraph" w:customStyle="1" w:styleId="Style58">
    <w:name w:val="Style58"/>
    <w:basedOn w:val="Normalny"/>
    <w:uiPriority w:val="99"/>
  </w:style>
  <w:style w:type="paragraph" w:customStyle="1" w:styleId="Style59">
    <w:name w:val="Style59"/>
    <w:basedOn w:val="Normalny"/>
    <w:uiPriority w:val="99"/>
    <w:pPr>
      <w:spacing w:line="274" w:lineRule="exact"/>
      <w:ind w:firstLine="360"/>
    </w:pPr>
  </w:style>
  <w:style w:type="paragraph" w:customStyle="1" w:styleId="Style60">
    <w:name w:val="Style60"/>
    <w:basedOn w:val="Normalny"/>
    <w:uiPriority w:val="99"/>
    <w:pPr>
      <w:spacing w:line="269" w:lineRule="exact"/>
      <w:ind w:hanging="384"/>
    </w:pPr>
  </w:style>
  <w:style w:type="paragraph" w:customStyle="1" w:styleId="Style61">
    <w:name w:val="Style61"/>
    <w:basedOn w:val="Normalny"/>
    <w:uiPriority w:val="99"/>
  </w:style>
  <w:style w:type="paragraph" w:customStyle="1" w:styleId="Style62">
    <w:name w:val="Style62"/>
    <w:basedOn w:val="Normalny"/>
    <w:uiPriority w:val="99"/>
    <w:pPr>
      <w:spacing w:line="278" w:lineRule="exact"/>
      <w:jc w:val="both"/>
    </w:pPr>
  </w:style>
  <w:style w:type="paragraph" w:customStyle="1" w:styleId="Style63">
    <w:name w:val="Style63"/>
    <w:basedOn w:val="Normalny"/>
    <w:uiPriority w:val="99"/>
  </w:style>
  <w:style w:type="paragraph" w:customStyle="1" w:styleId="Style64">
    <w:name w:val="Style64"/>
    <w:basedOn w:val="Normalny"/>
    <w:uiPriority w:val="99"/>
    <w:pPr>
      <w:spacing w:line="259" w:lineRule="exact"/>
    </w:pPr>
  </w:style>
  <w:style w:type="paragraph" w:customStyle="1" w:styleId="Style65">
    <w:name w:val="Style65"/>
    <w:basedOn w:val="Normalny"/>
    <w:uiPriority w:val="99"/>
  </w:style>
  <w:style w:type="paragraph" w:customStyle="1" w:styleId="Style66">
    <w:name w:val="Style66"/>
    <w:basedOn w:val="Normalny"/>
    <w:uiPriority w:val="99"/>
  </w:style>
  <w:style w:type="paragraph" w:customStyle="1" w:styleId="Style67">
    <w:name w:val="Style67"/>
    <w:basedOn w:val="Normalny"/>
    <w:uiPriority w:val="99"/>
    <w:pPr>
      <w:spacing w:line="269" w:lineRule="exact"/>
      <w:ind w:hanging="619"/>
    </w:pPr>
  </w:style>
  <w:style w:type="character" w:customStyle="1" w:styleId="FontStyle69">
    <w:name w:val="Font Style69"/>
    <w:basedOn w:val="Domylnaczcionkaakapitu"/>
    <w:uiPriority w:val="99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0">
    <w:name w:val="Font Style70"/>
    <w:basedOn w:val="Domylnaczcionkaakapitu"/>
    <w:uiPriority w:val="99"/>
    <w:rPr>
      <w:rFonts w:ascii="Arial Narrow" w:hAnsi="Arial Narrow" w:cs="Arial Narrow"/>
      <w:color w:val="000000"/>
      <w:sz w:val="30"/>
      <w:szCs w:val="30"/>
    </w:rPr>
  </w:style>
  <w:style w:type="character" w:customStyle="1" w:styleId="FontStyle71">
    <w:name w:val="Font Style71"/>
    <w:basedOn w:val="Domylnaczcionkaakapitu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Arial Narrow" w:hAnsi="Arial Narrow" w:cs="Arial Narrow"/>
      <w:color w:val="000000"/>
      <w:sz w:val="26"/>
      <w:szCs w:val="26"/>
    </w:rPr>
  </w:style>
  <w:style w:type="character" w:customStyle="1" w:styleId="FontStyle73">
    <w:name w:val="Font Style73"/>
    <w:basedOn w:val="Domylnaczcionkaakapitu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74">
    <w:name w:val="Font Style74"/>
    <w:basedOn w:val="Domylnaczcionkaakapitu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75">
    <w:name w:val="Font Style75"/>
    <w:basedOn w:val="Domylnaczcionkaakapitu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76">
    <w:name w:val="Font Style76"/>
    <w:basedOn w:val="Domylnaczcionkaakapitu"/>
    <w:uiPriority w:val="99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77">
    <w:name w:val="Font Style77"/>
    <w:basedOn w:val="Domylnaczcionkaakapitu"/>
    <w:uiPriority w:val="99"/>
    <w:rPr>
      <w:rFonts w:ascii="Arial Narrow" w:hAnsi="Arial Narrow" w:cs="Arial Narrow"/>
      <w:i/>
      <w:i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Pr>
      <w:rFonts w:ascii="Arial Narrow" w:hAnsi="Arial Narrow" w:cs="Arial Narrow"/>
      <w:i/>
      <w:iCs/>
      <w:color w:val="000000"/>
      <w:sz w:val="24"/>
      <w:szCs w:val="24"/>
    </w:rPr>
  </w:style>
  <w:style w:type="character" w:customStyle="1" w:styleId="FontStyle80">
    <w:name w:val="Font Style80"/>
    <w:basedOn w:val="Domylnaczcionkaakapitu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81">
    <w:name w:val="Font Style81"/>
    <w:basedOn w:val="Domylnaczcionkaakapitu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82">
    <w:name w:val="Font Style82"/>
    <w:basedOn w:val="Domylnaczcionkaakapitu"/>
    <w:uiPriority w:val="99"/>
    <w:rPr>
      <w:rFonts w:ascii="Arial Narrow" w:hAnsi="Arial Narrow" w:cs="Arial Narrow"/>
      <w:smallCaps/>
      <w:color w:val="000000"/>
      <w:sz w:val="24"/>
      <w:szCs w:val="24"/>
    </w:rPr>
  </w:style>
  <w:style w:type="character" w:customStyle="1" w:styleId="FontStyle83">
    <w:name w:val="Font Style83"/>
    <w:basedOn w:val="Domylnaczcionkaakapitu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84">
    <w:name w:val="Font Style84"/>
    <w:basedOn w:val="Domylnaczcionkaakapitu"/>
    <w:uiPriority w:val="99"/>
    <w:rPr>
      <w:rFonts w:ascii="Arial Narrow" w:hAnsi="Arial Narrow" w:cs="Arial Narrow"/>
      <w:b/>
      <w:bCs/>
      <w:smallCaps/>
      <w:color w:val="000000"/>
      <w:sz w:val="38"/>
      <w:szCs w:val="38"/>
    </w:rPr>
  </w:style>
  <w:style w:type="character" w:customStyle="1" w:styleId="FontStyle85">
    <w:name w:val="Font Style85"/>
    <w:basedOn w:val="Domylnaczcionkaakapitu"/>
    <w:uiPriority w:val="99"/>
    <w:rPr>
      <w:rFonts w:ascii="Arial Narrow" w:hAnsi="Arial Narrow" w:cs="Arial Narrow"/>
      <w:b/>
      <w:bCs/>
      <w:smallCaps/>
      <w:color w:val="000000"/>
      <w:sz w:val="42"/>
      <w:szCs w:val="42"/>
    </w:rPr>
  </w:style>
  <w:style w:type="character" w:customStyle="1" w:styleId="FontStyle86">
    <w:name w:val="Font Style86"/>
    <w:basedOn w:val="Domylnaczcionkaakapitu"/>
    <w:uiPriority w:val="99"/>
    <w:rPr>
      <w:rFonts w:ascii="Arial Narrow" w:hAnsi="Arial Narrow" w:cs="Arial Narrow"/>
      <w:b/>
      <w:bCs/>
      <w:color w:val="000000"/>
      <w:sz w:val="34"/>
      <w:szCs w:val="34"/>
    </w:rPr>
  </w:style>
  <w:style w:type="character" w:customStyle="1" w:styleId="FontStyle87">
    <w:name w:val="Font Style87"/>
    <w:basedOn w:val="Domylnaczcionkaakapitu"/>
    <w:uiPriority w:val="99"/>
    <w:rPr>
      <w:rFonts w:ascii="Arial Narrow" w:hAnsi="Arial Narrow" w:cs="Arial Narrow"/>
      <w:b/>
      <w:bCs/>
      <w:smallCaps/>
      <w:color w:val="000000"/>
      <w:sz w:val="30"/>
      <w:szCs w:val="30"/>
    </w:rPr>
  </w:style>
  <w:style w:type="character" w:customStyle="1" w:styleId="FontStyle88">
    <w:name w:val="Font Style88"/>
    <w:basedOn w:val="Domylnaczcionkaakapitu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89">
    <w:name w:val="Font Style89"/>
    <w:basedOn w:val="Domylnaczcionkaakapitu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90">
    <w:name w:val="Font Style90"/>
    <w:basedOn w:val="Domylnaczcionkaakapitu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91">
    <w:name w:val="Font Style91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CE6"/>
    <w:rPr>
      <w:rFonts w:hAnsi="Arial Narrow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5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CE6"/>
    <w:rPr>
      <w:rFonts w:hAnsi="Arial Narrow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09EB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E5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5636"/>
    <w:rPr>
      <w:rFonts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FE56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3" w:lineRule="exact"/>
      <w:ind w:firstLine="259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65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84" w:lineRule="exact"/>
      <w:jc w:val="both"/>
    </w:pPr>
  </w:style>
  <w:style w:type="paragraph" w:customStyle="1" w:styleId="Style6">
    <w:name w:val="Style6"/>
    <w:basedOn w:val="Normalny"/>
    <w:uiPriority w:val="99"/>
    <w:pPr>
      <w:spacing w:line="427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614" w:lineRule="exact"/>
      <w:jc w:val="center"/>
    </w:pPr>
  </w:style>
  <w:style w:type="paragraph" w:customStyle="1" w:styleId="Style13">
    <w:name w:val="Style13"/>
    <w:basedOn w:val="Normalny"/>
    <w:uiPriority w:val="99"/>
    <w:pPr>
      <w:spacing w:line="274" w:lineRule="exact"/>
      <w:ind w:firstLine="346"/>
    </w:pPr>
  </w:style>
  <w:style w:type="paragraph" w:customStyle="1" w:styleId="Style14">
    <w:name w:val="Style14"/>
    <w:basedOn w:val="Normalny"/>
    <w:uiPriority w:val="99"/>
    <w:pPr>
      <w:spacing w:line="550" w:lineRule="exact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69" w:lineRule="exact"/>
      <w:ind w:hanging="384"/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71" w:lineRule="exact"/>
      <w:jc w:val="both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374" w:lineRule="exact"/>
      <w:jc w:val="center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69" w:lineRule="exact"/>
      <w:jc w:val="both"/>
    </w:pPr>
  </w:style>
  <w:style w:type="paragraph" w:customStyle="1" w:styleId="Style25">
    <w:name w:val="Style25"/>
    <w:basedOn w:val="Normalny"/>
    <w:uiPriority w:val="99"/>
    <w:pPr>
      <w:spacing w:line="480" w:lineRule="exact"/>
    </w:pPr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269" w:lineRule="exact"/>
      <w:jc w:val="both"/>
    </w:pPr>
  </w:style>
  <w:style w:type="paragraph" w:customStyle="1" w:styleId="Style28">
    <w:name w:val="Style28"/>
    <w:basedOn w:val="Normalny"/>
    <w:uiPriority w:val="99"/>
    <w:pPr>
      <w:spacing w:line="367" w:lineRule="exact"/>
    </w:pPr>
  </w:style>
  <w:style w:type="paragraph" w:customStyle="1" w:styleId="Style29">
    <w:name w:val="Style29"/>
    <w:basedOn w:val="Normalny"/>
    <w:uiPriority w:val="99"/>
    <w:pPr>
      <w:spacing w:line="590" w:lineRule="exact"/>
    </w:pPr>
  </w:style>
  <w:style w:type="paragraph" w:customStyle="1" w:styleId="Style30">
    <w:name w:val="Style30"/>
    <w:basedOn w:val="Normalny"/>
    <w:uiPriority w:val="99"/>
    <w:pPr>
      <w:spacing w:line="271" w:lineRule="exact"/>
      <w:ind w:hanging="350"/>
      <w:jc w:val="both"/>
    </w:pPr>
  </w:style>
  <w:style w:type="paragraph" w:customStyle="1" w:styleId="Style31">
    <w:name w:val="Style31"/>
    <w:basedOn w:val="Normalny"/>
    <w:uiPriority w:val="99"/>
    <w:pPr>
      <w:spacing w:line="274" w:lineRule="exact"/>
      <w:ind w:hanging="350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center"/>
    </w:pPr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  <w:pPr>
      <w:spacing w:line="269" w:lineRule="exact"/>
      <w:jc w:val="both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</w:style>
  <w:style w:type="paragraph" w:customStyle="1" w:styleId="Style38">
    <w:name w:val="Style38"/>
    <w:basedOn w:val="Normalny"/>
    <w:uiPriority w:val="99"/>
    <w:pPr>
      <w:spacing w:line="274" w:lineRule="exact"/>
      <w:jc w:val="both"/>
    </w:pPr>
  </w:style>
  <w:style w:type="paragraph" w:customStyle="1" w:styleId="Style39">
    <w:name w:val="Style39"/>
    <w:basedOn w:val="Normalny"/>
    <w:uiPriority w:val="99"/>
    <w:pPr>
      <w:spacing w:line="269" w:lineRule="exact"/>
      <w:ind w:firstLine="1531"/>
    </w:pPr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  <w:pPr>
      <w:spacing w:line="278" w:lineRule="exact"/>
    </w:pPr>
  </w:style>
  <w:style w:type="paragraph" w:customStyle="1" w:styleId="Style44">
    <w:name w:val="Style44"/>
    <w:basedOn w:val="Normalny"/>
    <w:uiPriority w:val="99"/>
    <w:pPr>
      <w:spacing w:line="280" w:lineRule="exact"/>
    </w:pPr>
  </w:style>
  <w:style w:type="paragraph" w:customStyle="1" w:styleId="Style45">
    <w:name w:val="Style45"/>
    <w:basedOn w:val="Normalny"/>
    <w:uiPriority w:val="99"/>
    <w:pPr>
      <w:spacing w:line="274" w:lineRule="exact"/>
      <w:ind w:firstLine="725"/>
    </w:pPr>
  </w:style>
  <w:style w:type="paragraph" w:customStyle="1" w:styleId="Style46">
    <w:name w:val="Style46"/>
    <w:basedOn w:val="Normalny"/>
    <w:uiPriority w:val="99"/>
    <w:pPr>
      <w:spacing w:line="272" w:lineRule="exact"/>
      <w:ind w:firstLine="91"/>
      <w:jc w:val="both"/>
    </w:pPr>
  </w:style>
  <w:style w:type="paragraph" w:customStyle="1" w:styleId="Style47">
    <w:name w:val="Style47"/>
    <w:basedOn w:val="Normalny"/>
    <w:uiPriority w:val="99"/>
  </w:style>
  <w:style w:type="paragraph" w:customStyle="1" w:styleId="Style48">
    <w:name w:val="Style48"/>
    <w:basedOn w:val="Normalny"/>
    <w:uiPriority w:val="99"/>
    <w:pPr>
      <w:spacing w:line="322" w:lineRule="exact"/>
      <w:jc w:val="both"/>
    </w:pPr>
  </w:style>
  <w:style w:type="paragraph" w:customStyle="1" w:styleId="Style49">
    <w:name w:val="Style49"/>
    <w:basedOn w:val="Normalny"/>
    <w:uiPriority w:val="99"/>
  </w:style>
  <w:style w:type="paragraph" w:customStyle="1" w:styleId="Style50">
    <w:name w:val="Style50"/>
    <w:basedOn w:val="Normalny"/>
    <w:uiPriority w:val="99"/>
    <w:pPr>
      <w:spacing w:line="547" w:lineRule="exact"/>
    </w:pPr>
  </w:style>
  <w:style w:type="paragraph" w:customStyle="1" w:styleId="Style51">
    <w:name w:val="Style51"/>
    <w:basedOn w:val="Normalny"/>
    <w:uiPriority w:val="99"/>
    <w:pPr>
      <w:spacing w:line="274" w:lineRule="exact"/>
      <w:ind w:firstLine="701"/>
    </w:pPr>
  </w:style>
  <w:style w:type="paragraph" w:customStyle="1" w:styleId="Style52">
    <w:name w:val="Style52"/>
    <w:basedOn w:val="Normalny"/>
    <w:uiPriority w:val="99"/>
    <w:pPr>
      <w:spacing w:line="274" w:lineRule="exact"/>
      <w:ind w:hanging="514"/>
    </w:pPr>
  </w:style>
  <w:style w:type="paragraph" w:customStyle="1" w:styleId="Style53">
    <w:name w:val="Style53"/>
    <w:basedOn w:val="Normalny"/>
    <w:uiPriority w:val="99"/>
    <w:pPr>
      <w:spacing w:line="276" w:lineRule="exact"/>
    </w:pPr>
  </w:style>
  <w:style w:type="paragraph" w:customStyle="1" w:styleId="Style54">
    <w:name w:val="Style54"/>
    <w:basedOn w:val="Normalny"/>
    <w:uiPriority w:val="99"/>
    <w:pPr>
      <w:spacing w:line="509" w:lineRule="exact"/>
      <w:ind w:hanging="1862"/>
    </w:pPr>
  </w:style>
  <w:style w:type="paragraph" w:customStyle="1" w:styleId="Style55">
    <w:name w:val="Style55"/>
    <w:basedOn w:val="Normalny"/>
    <w:uiPriority w:val="99"/>
  </w:style>
  <w:style w:type="paragraph" w:customStyle="1" w:styleId="Style56">
    <w:name w:val="Style56"/>
    <w:basedOn w:val="Normalny"/>
    <w:uiPriority w:val="99"/>
    <w:pPr>
      <w:spacing w:line="226" w:lineRule="exact"/>
      <w:ind w:firstLine="710"/>
      <w:jc w:val="both"/>
    </w:pPr>
  </w:style>
  <w:style w:type="paragraph" w:customStyle="1" w:styleId="Style57">
    <w:name w:val="Style57"/>
    <w:basedOn w:val="Normalny"/>
    <w:uiPriority w:val="99"/>
    <w:pPr>
      <w:spacing w:line="226" w:lineRule="exact"/>
    </w:pPr>
  </w:style>
  <w:style w:type="paragraph" w:customStyle="1" w:styleId="Style58">
    <w:name w:val="Style58"/>
    <w:basedOn w:val="Normalny"/>
    <w:uiPriority w:val="99"/>
  </w:style>
  <w:style w:type="paragraph" w:customStyle="1" w:styleId="Style59">
    <w:name w:val="Style59"/>
    <w:basedOn w:val="Normalny"/>
    <w:uiPriority w:val="99"/>
    <w:pPr>
      <w:spacing w:line="274" w:lineRule="exact"/>
      <w:ind w:firstLine="360"/>
    </w:pPr>
  </w:style>
  <w:style w:type="paragraph" w:customStyle="1" w:styleId="Style60">
    <w:name w:val="Style60"/>
    <w:basedOn w:val="Normalny"/>
    <w:uiPriority w:val="99"/>
    <w:pPr>
      <w:spacing w:line="269" w:lineRule="exact"/>
      <w:ind w:hanging="384"/>
    </w:pPr>
  </w:style>
  <w:style w:type="paragraph" w:customStyle="1" w:styleId="Style61">
    <w:name w:val="Style61"/>
    <w:basedOn w:val="Normalny"/>
    <w:uiPriority w:val="99"/>
  </w:style>
  <w:style w:type="paragraph" w:customStyle="1" w:styleId="Style62">
    <w:name w:val="Style62"/>
    <w:basedOn w:val="Normalny"/>
    <w:uiPriority w:val="99"/>
    <w:pPr>
      <w:spacing w:line="278" w:lineRule="exact"/>
      <w:jc w:val="both"/>
    </w:pPr>
  </w:style>
  <w:style w:type="paragraph" w:customStyle="1" w:styleId="Style63">
    <w:name w:val="Style63"/>
    <w:basedOn w:val="Normalny"/>
    <w:uiPriority w:val="99"/>
  </w:style>
  <w:style w:type="paragraph" w:customStyle="1" w:styleId="Style64">
    <w:name w:val="Style64"/>
    <w:basedOn w:val="Normalny"/>
    <w:uiPriority w:val="99"/>
    <w:pPr>
      <w:spacing w:line="259" w:lineRule="exact"/>
    </w:pPr>
  </w:style>
  <w:style w:type="paragraph" w:customStyle="1" w:styleId="Style65">
    <w:name w:val="Style65"/>
    <w:basedOn w:val="Normalny"/>
    <w:uiPriority w:val="99"/>
  </w:style>
  <w:style w:type="paragraph" w:customStyle="1" w:styleId="Style66">
    <w:name w:val="Style66"/>
    <w:basedOn w:val="Normalny"/>
    <w:uiPriority w:val="99"/>
  </w:style>
  <w:style w:type="paragraph" w:customStyle="1" w:styleId="Style67">
    <w:name w:val="Style67"/>
    <w:basedOn w:val="Normalny"/>
    <w:uiPriority w:val="99"/>
    <w:pPr>
      <w:spacing w:line="269" w:lineRule="exact"/>
      <w:ind w:hanging="619"/>
    </w:pPr>
  </w:style>
  <w:style w:type="character" w:customStyle="1" w:styleId="FontStyle69">
    <w:name w:val="Font Style69"/>
    <w:basedOn w:val="Domylnaczcionkaakapitu"/>
    <w:uiPriority w:val="99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0">
    <w:name w:val="Font Style70"/>
    <w:basedOn w:val="Domylnaczcionkaakapitu"/>
    <w:uiPriority w:val="99"/>
    <w:rPr>
      <w:rFonts w:ascii="Arial Narrow" w:hAnsi="Arial Narrow" w:cs="Arial Narrow"/>
      <w:color w:val="000000"/>
      <w:sz w:val="30"/>
      <w:szCs w:val="30"/>
    </w:rPr>
  </w:style>
  <w:style w:type="character" w:customStyle="1" w:styleId="FontStyle71">
    <w:name w:val="Font Style71"/>
    <w:basedOn w:val="Domylnaczcionkaakapitu"/>
    <w:uiPriority w:val="9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72">
    <w:name w:val="Font Style72"/>
    <w:basedOn w:val="Domylnaczcionkaakapitu"/>
    <w:uiPriority w:val="99"/>
    <w:rPr>
      <w:rFonts w:ascii="Arial Narrow" w:hAnsi="Arial Narrow" w:cs="Arial Narrow"/>
      <w:color w:val="000000"/>
      <w:sz w:val="26"/>
      <w:szCs w:val="26"/>
    </w:rPr>
  </w:style>
  <w:style w:type="character" w:customStyle="1" w:styleId="FontStyle73">
    <w:name w:val="Font Style73"/>
    <w:basedOn w:val="Domylnaczcionkaakapitu"/>
    <w:uiPriority w:val="99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74">
    <w:name w:val="Font Style74"/>
    <w:basedOn w:val="Domylnaczcionkaakapitu"/>
    <w:uiPriority w:val="99"/>
    <w:rPr>
      <w:rFonts w:ascii="Arial Narrow" w:hAnsi="Arial Narrow" w:cs="Arial Narrow"/>
      <w:color w:val="000000"/>
      <w:sz w:val="14"/>
      <w:szCs w:val="14"/>
    </w:rPr>
  </w:style>
  <w:style w:type="character" w:customStyle="1" w:styleId="FontStyle75">
    <w:name w:val="Font Style75"/>
    <w:basedOn w:val="Domylnaczcionkaakapitu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76">
    <w:name w:val="Font Style76"/>
    <w:basedOn w:val="Domylnaczcionkaakapitu"/>
    <w:uiPriority w:val="99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77">
    <w:name w:val="Font Style77"/>
    <w:basedOn w:val="Domylnaczcionkaakapitu"/>
    <w:uiPriority w:val="99"/>
    <w:rPr>
      <w:rFonts w:ascii="Arial Narrow" w:hAnsi="Arial Narrow" w:cs="Arial Narrow"/>
      <w:i/>
      <w:iCs/>
      <w:color w:val="000000"/>
      <w:sz w:val="20"/>
      <w:szCs w:val="20"/>
    </w:rPr>
  </w:style>
  <w:style w:type="character" w:customStyle="1" w:styleId="FontStyle78">
    <w:name w:val="Font Style78"/>
    <w:basedOn w:val="Domylnaczcionkaakapitu"/>
    <w:uiPriority w:val="99"/>
    <w:rPr>
      <w:rFonts w:ascii="Arial Narrow" w:hAnsi="Arial Narrow" w:cs="Arial Narrow"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Pr>
      <w:rFonts w:ascii="Arial Narrow" w:hAnsi="Arial Narrow" w:cs="Arial Narrow"/>
      <w:i/>
      <w:iCs/>
      <w:color w:val="000000"/>
      <w:sz w:val="24"/>
      <w:szCs w:val="24"/>
    </w:rPr>
  </w:style>
  <w:style w:type="character" w:customStyle="1" w:styleId="FontStyle80">
    <w:name w:val="Font Style80"/>
    <w:basedOn w:val="Domylnaczcionkaakapitu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81">
    <w:name w:val="Font Style81"/>
    <w:basedOn w:val="Domylnaczcionkaakapitu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82">
    <w:name w:val="Font Style82"/>
    <w:basedOn w:val="Domylnaczcionkaakapitu"/>
    <w:uiPriority w:val="99"/>
    <w:rPr>
      <w:rFonts w:ascii="Arial Narrow" w:hAnsi="Arial Narrow" w:cs="Arial Narrow"/>
      <w:smallCaps/>
      <w:color w:val="000000"/>
      <w:sz w:val="24"/>
      <w:szCs w:val="24"/>
    </w:rPr>
  </w:style>
  <w:style w:type="character" w:customStyle="1" w:styleId="FontStyle83">
    <w:name w:val="Font Style83"/>
    <w:basedOn w:val="Domylnaczcionkaakapitu"/>
    <w:uiPriority w:val="99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84">
    <w:name w:val="Font Style84"/>
    <w:basedOn w:val="Domylnaczcionkaakapitu"/>
    <w:uiPriority w:val="99"/>
    <w:rPr>
      <w:rFonts w:ascii="Arial Narrow" w:hAnsi="Arial Narrow" w:cs="Arial Narrow"/>
      <w:b/>
      <w:bCs/>
      <w:smallCaps/>
      <w:color w:val="000000"/>
      <w:sz w:val="38"/>
      <w:szCs w:val="38"/>
    </w:rPr>
  </w:style>
  <w:style w:type="character" w:customStyle="1" w:styleId="FontStyle85">
    <w:name w:val="Font Style85"/>
    <w:basedOn w:val="Domylnaczcionkaakapitu"/>
    <w:uiPriority w:val="99"/>
    <w:rPr>
      <w:rFonts w:ascii="Arial Narrow" w:hAnsi="Arial Narrow" w:cs="Arial Narrow"/>
      <w:b/>
      <w:bCs/>
      <w:smallCaps/>
      <w:color w:val="000000"/>
      <w:sz w:val="42"/>
      <w:szCs w:val="42"/>
    </w:rPr>
  </w:style>
  <w:style w:type="character" w:customStyle="1" w:styleId="FontStyle86">
    <w:name w:val="Font Style86"/>
    <w:basedOn w:val="Domylnaczcionkaakapitu"/>
    <w:uiPriority w:val="99"/>
    <w:rPr>
      <w:rFonts w:ascii="Arial Narrow" w:hAnsi="Arial Narrow" w:cs="Arial Narrow"/>
      <w:b/>
      <w:bCs/>
      <w:color w:val="000000"/>
      <w:sz w:val="34"/>
      <w:szCs w:val="34"/>
    </w:rPr>
  </w:style>
  <w:style w:type="character" w:customStyle="1" w:styleId="FontStyle87">
    <w:name w:val="Font Style87"/>
    <w:basedOn w:val="Domylnaczcionkaakapitu"/>
    <w:uiPriority w:val="99"/>
    <w:rPr>
      <w:rFonts w:ascii="Arial Narrow" w:hAnsi="Arial Narrow" w:cs="Arial Narrow"/>
      <w:b/>
      <w:bCs/>
      <w:smallCaps/>
      <w:color w:val="000000"/>
      <w:sz w:val="30"/>
      <w:szCs w:val="30"/>
    </w:rPr>
  </w:style>
  <w:style w:type="character" w:customStyle="1" w:styleId="FontStyle88">
    <w:name w:val="Font Style88"/>
    <w:basedOn w:val="Domylnaczcionkaakapitu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89">
    <w:name w:val="Font Style89"/>
    <w:basedOn w:val="Domylnaczcionkaakapitu"/>
    <w:uiPriority w:val="9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90">
    <w:name w:val="Font Style90"/>
    <w:basedOn w:val="Domylnaczcionkaakapitu"/>
    <w:uiPriority w:val="99"/>
    <w:rPr>
      <w:rFonts w:ascii="Arial Narrow" w:hAnsi="Arial Narrow" w:cs="Arial Narrow"/>
      <w:color w:val="000000"/>
      <w:sz w:val="24"/>
      <w:szCs w:val="24"/>
    </w:rPr>
  </w:style>
  <w:style w:type="character" w:customStyle="1" w:styleId="FontStyle91">
    <w:name w:val="Font Style91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5CE6"/>
    <w:rPr>
      <w:rFonts w:hAnsi="Arial Narrow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5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5CE6"/>
    <w:rPr>
      <w:rFonts w:hAnsi="Arial Narrow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09EB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E5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5636"/>
    <w:rPr>
      <w:rFonts w:hAnsi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FE56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3264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-muzeum w Dusznikach(popr)_new</vt:lpstr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-muzeum w Dusznikach(popr)_new</dc:title>
  <dc:creator>p.dziedzinski</dc:creator>
  <cp:lastModifiedBy>Małgorzata</cp:lastModifiedBy>
  <cp:revision>4</cp:revision>
  <dcterms:created xsi:type="dcterms:W3CDTF">2022-03-22T01:50:00Z</dcterms:created>
  <dcterms:modified xsi:type="dcterms:W3CDTF">2022-03-22T02:01:00Z</dcterms:modified>
</cp:coreProperties>
</file>