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3F622AE0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>Toruń,</w:t>
      </w:r>
      <w:r w:rsidR="00D84436">
        <w:rPr>
          <w:bCs/>
        </w:rPr>
        <w:t xml:space="preserve"> </w:t>
      </w:r>
      <w:r w:rsidR="007C399E">
        <w:rPr>
          <w:bCs/>
        </w:rPr>
        <w:t>0</w:t>
      </w:r>
      <w:r w:rsidR="0086648A">
        <w:rPr>
          <w:bCs/>
        </w:rPr>
        <w:t>8</w:t>
      </w:r>
      <w:r w:rsidR="007C399E">
        <w:rPr>
          <w:bCs/>
        </w:rPr>
        <w:t>.09</w:t>
      </w:r>
      <w:r w:rsidR="00D84436">
        <w:rPr>
          <w:bCs/>
        </w:rPr>
        <w:t>.</w:t>
      </w:r>
      <w:r w:rsidRPr="00D250B2">
        <w:rPr>
          <w:bCs/>
        </w:rPr>
        <w:t>202</w:t>
      </w:r>
      <w:r w:rsidR="000C4BA3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7D0F9959" w14:textId="683D5344" w:rsidR="004A592F" w:rsidRPr="00F9482D" w:rsidRDefault="0086648A" w:rsidP="004A592F">
      <w:pPr>
        <w:spacing w:line="24" w:lineRule="atLeast"/>
        <w:jc w:val="center"/>
        <w:rPr>
          <w:b/>
          <w:u w:val="single"/>
        </w:rPr>
      </w:pPr>
      <w:r w:rsidRPr="0086648A">
        <w:rPr>
          <w:b/>
        </w:rPr>
        <w:t>Zakup mechaniki scenicznej oraz systemu projekcji multimedialnej wraz z montażem</w:t>
      </w:r>
      <w:r w:rsidR="004A592F" w:rsidRPr="00F9482D">
        <w:rPr>
          <w:b/>
          <w:highlight w:val="yellow"/>
        </w:rPr>
        <w:br/>
      </w:r>
      <w:r w:rsidR="004A592F" w:rsidRPr="00F9482D">
        <w:rPr>
          <w:b/>
        </w:rPr>
        <w:t>(znak postępowania DA/PZP/</w:t>
      </w:r>
      <w:r>
        <w:rPr>
          <w:b/>
        </w:rPr>
        <w:t>9</w:t>
      </w:r>
      <w:r w:rsidR="004A592F" w:rsidRPr="00F9482D">
        <w:rPr>
          <w:b/>
        </w:rPr>
        <w:t>/2022)</w:t>
      </w: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4E8E5441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zamierza przeznaczyć łączną </w:t>
      </w:r>
      <w:r w:rsidR="00E2748B" w:rsidRPr="000C57CB">
        <w:rPr>
          <w:rFonts w:eastAsiaTheme="minorHAnsi"/>
          <w:color w:val="000000"/>
          <w:lang w:eastAsia="en-US"/>
        </w:rPr>
        <w:t xml:space="preserve">kwotę </w:t>
      </w:r>
      <w:r w:rsidR="0086648A" w:rsidRPr="002C4E89">
        <w:rPr>
          <w:rFonts w:cs="Calibri"/>
          <w:kern w:val="3"/>
        </w:rPr>
        <w:t xml:space="preserve">323.845,59 </w:t>
      </w:r>
      <w:r w:rsidR="00E2748B" w:rsidRPr="000C57CB">
        <w:rPr>
          <w:rFonts w:eastAsiaTheme="minorHAnsi"/>
          <w:color w:val="000000"/>
          <w:lang w:eastAsia="en-US"/>
        </w:rPr>
        <w:t>zł brutto.</w:t>
      </w:r>
      <w:bookmarkStart w:id="0" w:name="_GoBack"/>
      <w:bookmarkEnd w:id="0"/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72678BA4" w:rsidR="00E2748B" w:rsidRPr="00B80DF4" w:rsidRDefault="00E2748B" w:rsidP="00E2748B">
      <w:pPr>
        <w:spacing w:line="360" w:lineRule="auto"/>
        <w:ind w:left="708"/>
      </w:pPr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="007C399E">
        <w:t>po Dyrektora</w:t>
      </w:r>
      <w:r w:rsidRPr="00B80DF4">
        <w:t xml:space="preserve"> Centrum Kultury Dwór Artusa</w:t>
      </w:r>
    </w:p>
    <w:p w14:paraId="1FEEE8DC" w14:textId="096514CF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="007C399E">
        <w:tab/>
        <w:t>Piotr Drozdowski</w:t>
      </w:r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301E" w14:textId="77777777" w:rsidR="0027382D" w:rsidRDefault="0027382D" w:rsidP="003D022F">
      <w:r>
        <w:separator/>
      </w:r>
    </w:p>
  </w:endnote>
  <w:endnote w:type="continuationSeparator" w:id="0">
    <w:p w14:paraId="31BFAB0E" w14:textId="77777777" w:rsidR="0027382D" w:rsidRDefault="0027382D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9F67" w14:textId="77777777" w:rsidR="0027382D" w:rsidRDefault="0027382D" w:rsidP="003D022F">
      <w:r>
        <w:separator/>
      </w:r>
    </w:p>
  </w:footnote>
  <w:footnote w:type="continuationSeparator" w:id="0">
    <w:p w14:paraId="0DFF074E" w14:textId="77777777" w:rsidR="0027382D" w:rsidRDefault="0027382D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713F2"/>
    <w:rsid w:val="000C4BA3"/>
    <w:rsid w:val="000C57CB"/>
    <w:rsid w:val="000F3ADC"/>
    <w:rsid w:val="000F73A3"/>
    <w:rsid w:val="00154321"/>
    <w:rsid w:val="00164E0A"/>
    <w:rsid w:val="00194136"/>
    <w:rsid w:val="0027382D"/>
    <w:rsid w:val="00294D6B"/>
    <w:rsid w:val="002F4E90"/>
    <w:rsid w:val="003D022F"/>
    <w:rsid w:val="003F1FD0"/>
    <w:rsid w:val="0046782C"/>
    <w:rsid w:val="00485457"/>
    <w:rsid w:val="004A592F"/>
    <w:rsid w:val="004B5190"/>
    <w:rsid w:val="004D011F"/>
    <w:rsid w:val="004D2101"/>
    <w:rsid w:val="005E09FF"/>
    <w:rsid w:val="00600AED"/>
    <w:rsid w:val="00675542"/>
    <w:rsid w:val="007528C1"/>
    <w:rsid w:val="007C399E"/>
    <w:rsid w:val="00804F58"/>
    <w:rsid w:val="00854487"/>
    <w:rsid w:val="0086648A"/>
    <w:rsid w:val="00936A2C"/>
    <w:rsid w:val="009E2C77"/>
    <w:rsid w:val="00A0124C"/>
    <w:rsid w:val="00AF7D33"/>
    <w:rsid w:val="00B363D8"/>
    <w:rsid w:val="00BB3444"/>
    <w:rsid w:val="00BC287D"/>
    <w:rsid w:val="00BC74BD"/>
    <w:rsid w:val="00BE24AD"/>
    <w:rsid w:val="00BF494F"/>
    <w:rsid w:val="00C03801"/>
    <w:rsid w:val="00D250B2"/>
    <w:rsid w:val="00D444AD"/>
    <w:rsid w:val="00D84436"/>
    <w:rsid w:val="00DA76EF"/>
    <w:rsid w:val="00DC4EB9"/>
    <w:rsid w:val="00E2748B"/>
    <w:rsid w:val="00E7264F"/>
    <w:rsid w:val="00FC7B30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12</cp:revision>
  <cp:lastPrinted>2020-03-30T09:27:00Z</cp:lastPrinted>
  <dcterms:created xsi:type="dcterms:W3CDTF">2021-09-09T09:03:00Z</dcterms:created>
  <dcterms:modified xsi:type="dcterms:W3CDTF">2022-09-07T07:12:00Z</dcterms:modified>
</cp:coreProperties>
</file>