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9577" w:type="dxa"/>
        <w:tblInd w:w="1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577"/>
      </w:tblGrid>
      <w:tr w:rsidR="005E2B57" w:rsidRPr="001672D4">
        <w:trPr>
          <w:trHeight w:val="320"/>
        </w:trPr>
        <w:tc>
          <w:tcPr>
            <w:tcW w:w="9577"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bl>
    <w:p w:rsidR="005E2B57" w:rsidRPr="001672D4" w:rsidRDefault="005E2B57">
      <w:pPr>
        <w:pStyle w:val="Tr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6" w:hanging="6"/>
      </w:pPr>
    </w:p>
    <w:tbl>
      <w:tblPr>
        <w:tblStyle w:val="TableNormal"/>
        <w:tblW w:w="95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778"/>
        <w:gridCol w:w="3799"/>
      </w:tblGrid>
      <w:tr w:rsidR="005E2B57" w:rsidRPr="001672D4">
        <w:trPr>
          <w:trHeight w:val="2820"/>
        </w:trPr>
        <w:tc>
          <w:tcPr>
            <w:tcW w:w="9577" w:type="dxa"/>
            <w:gridSpan w:val="2"/>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1672D4">
            <w:pPr>
              <w:pStyle w:val="Tekstpodstawowy"/>
              <w:spacing w:after="40"/>
              <w:jc w:val="center"/>
            </w:pPr>
            <w:r w:rsidRPr="001672D4">
              <w:rPr>
                <w:rFonts w:ascii="Calibri" w:eastAsia="Calibri" w:hAnsi="Calibri" w:cs="Calibri"/>
                <w:b w:val="0"/>
                <w:bCs w:val="0"/>
                <w:sz w:val="28"/>
                <w:szCs w:val="28"/>
              </w:rPr>
              <w:t>SPECYFIKACJA ISTOTNYCH WARUNKÓW ZAMÓWIENIA</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w postępowaniu o udzielenie zamówienia publicznego</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prowadzonym w trybie przetargu nieograniczonego</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jc w:val="center"/>
            </w:pPr>
            <w:r w:rsidRPr="001672D4">
              <w:rPr>
                <w:rFonts w:ascii="Calibri" w:eastAsia="Calibri" w:hAnsi="Calibri" w:cs="Calibri"/>
              </w:rPr>
              <w:t>na</w:t>
            </w:r>
          </w:p>
        </w:tc>
      </w:tr>
      <w:tr w:rsidR="005E2B57" w:rsidRPr="0019698D">
        <w:trPr>
          <w:trHeight w:val="50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do</w:t>
            </w:r>
            <w:r w:rsidR="006B74A9">
              <w:rPr>
                <w:rFonts w:ascii="Calibri" w:eastAsia="Calibri" w:hAnsi="Calibri" w:cs="Calibri"/>
                <w:b/>
                <w:bCs/>
                <w:sz w:val="22"/>
                <w:szCs w:val="22"/>
                <w:lang w:val="pl-PL"/>
              </w:rPr>
              <w:t>stawę energii elektrycznej do 30</w:t>
            </w:r>
            <w:r w:rsidRPr="001672D4">
              <w:rPr>
                <w:rFonts w:ascii="Calibri" w:eastAsia="Calibri" w:hAnsi="Calibri" w:cs="Calibri"/>
                <w:b/>
                <w:bCs/>
                <w:sz w:val="22"/>
                <w:szCs w:val="22"/>
                <w:lang w:val="pl-PL"/>
              </w:rPr>
              <w:t xml:space="preserve"> punktów poboru energii elektrycznej należących do Zakładu G</w:t>
            </w:r>
            <w:r w:rsidRPr="001672D4">
              <w:rPr>
                <w:rFonts w:ascii="Calibri" w:eastAsia="Calibri" w:hAnsi="Calibri" w:cs="Calibri"/>
                <w:b/>
                <w:bCs/>
                <w:sz w:val="22"/>
                <w:szCs w:val="22"/>
                <w:lang w:val="pl-PL"/>
              </w:rPr>
              <w:t>o</w:t>
            </w:r>
            <w:r w:rsidRPr="001672D4">
              <w:rPr>
                <w:rFonts w:ascii="Calibri" w:eastAsia="Calibri" w:hAnsi="Calibri" w:cs="Calibri"/>
                <w:b/>
                <w:bCs/>
                <w:sz w:val="22"/>
                <w:szCs w:val="22"/>
                <w:lang w:val="pl-PL"/>
              </w:rPr>
              <w:t>spodarki Komunalnej i Mieszkaniowej w Chorzelach</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nr sprawy: 1/20</w:t>
            </w:r>
            <w:r w:rsidR="006B74A9">
              <w:rPr>
                <w:rFonts w:ascii="Calibri" w:eastAsia="Calibri" w:hAnsi="Calibri" w:cs="Calibri"/>
                <w:b/>
                <w:bCs/>
                <w:sz w:val="22"/>
                <w:szCs w:val="22"/>
                <w:lang w:val="pl-PL"/>
              </w:rPr>
              <w:t>20</w:t>
            </w:r>
          </w:p>
        </w:tc>
      </w:tr>
      <w:tr w:rsidR="005E2B57" w:rsidRPr="001672D4">
        <w:trPr>
          <w:trHeight w:val="6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2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pPr>
            <w:r w:rsidRPr="001672D4">
              <w:rPr>
                <w:rFonts w:ascii="Calibri" w:eastAsia="Calibri" w:hAnsi="Calibri" w:cs="Calibri"/>
                <w:b w:val="0"/>
                <w:bCs w:val="0"/>
                <w:sz w:val="20"/>
                <w:szCs w:val="20"/>
              </w:rPr>
              <w:t>Integralną część niniejszej SIWZ stanowią:</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1"/>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 xml:space="preserve">Opis przedmiotu zamówienia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2"/>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1</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3"/>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Formularz ofertowy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4"/>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2</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5"/>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 xml:space="preserve">Oświadczenie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6"/>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3</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numPr>
                <w:ilvl w:val="0"/>
                <w:numId w:val="7"/>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Wzór umowy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numPr>
                <w:ilvl w:val="0"/>
                <w:numId w:val="8"/>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Załącznik nr 4 </w:t>
            </w:r>
          </w:p>
        </w:tc>
      </w:tr>
      <w:tr w:rsidR="005E2B57" w:rsidRPr="001672D4">
        <w:trPr>
          <w:trHeight w:val="31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sz w:val="16"/>
                <w:szCs w:val="16"/>
                <w:lang w:val="pl-PL"/>
              </w:rPr>
              <w:t>Z A T W I E R D Z A M</w:t>
            </w: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spacing w:after="40"/>
              <w:jc w:val="center"/>
            </w:pPr>
            <w:r w:rsidRPr="001672D4">
              <w:rPr>
                <w:rFonts w:ascii="Calibri" w:eastAsia="Calibri" w:hAnsi="Calibri" w:cs="Calibri"/>
                <w:b w:val="0"/>
                <w:bCs w:val="0"/>
                <w:sz w:val="16"/>
                <w:szCs w:val="16"/>
              </w:rPr>
              <w:t>Kierownik Zamawiającego</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6C3BF0">
            <w:pPr>
              <w:spacing w:after="40"/>
              <w:jc w:val="center"/>
              <w:rPr>
                <w:lang w:val="pl-PL"/>
              </w:rPr>
            </w:pPr>
            <w:r>
              <w:rPr>
                <w:rFonts w:ascii="Calibri" w:eastAsia="Calibri" w:hAnsi="Calibri" w:cs="Calibri"/>
                <w:sz w:val="16"/>
                <w:szCs w:val="16"/>
                <w:lang w:val="pl-PL"/>
              </w:rPr>
              <w:t>dnia 29.10.2020</w:t>
            </w:r>
            <w:r w:rsidR="001672D4" w:rsidRPr="001672D4">
              <w:rPr>
                <w:rFonts w:ascii="Calibri" w:eastAsia="Calibri" w:hAnsi="Calibri" w:cs="Calibri"/>
                <w:sz w:val="16"/>
                <w:szCs w:val="16"/>
                <w:lang w:val="pl-PL"/>
              </w:rPr>
              <w:t xml:space="preserve"> r.</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68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ytu"/>
              <w:spacing w:after="40"/>
              <w:rPr>
                <w:lang w:val="pl-PL"/>
              </w:rPr>
            </w:pPr>
            <w:r w:rsidRPr="001672D4">
              <w:rPr>
                <w:rFonts w:ascii="Calibri" w:eastAsia="Calibri" w:hAnsi="Calibri" w:cs="Calibri"/>
                <w:b w:val="0"/>
                <w:bCs w:val="0"/>
                <w:sz w:val="20"/>
                <w:szCs w:val="20"/>
                <w:lang w:val="pl-PL"/>
              </w:rPr>
              <w:lastRenderedPageBreak/>
              <w:t>Zamawiający oczekuje, że Wykonawcy zapoznają się dokładnie z treścią niniejszej SIWZ. Wykonawca ponosi ryzyko niedostarczenia wszystkich wymaganych informacji i dokumentów, oraz przedłożenia oferty nie odpowiadającej wymaganiom określonym przez Zamawiającego.</w:t>
            </w:r>
          </w:p>
        </w:tc>
      </w:tr>
    </w:tbl>
    <w:p w:rsidR="005E2B57" w:rsidRPr="001672D4" w:rsidRDefault="005E2B57">
      <w:pPr>
        <w:pStyle w:val="Tytu"/>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1672D4">
      <w:pPr>
        <w:pStyle w:val="pkt"/>
        <w:spacing w:before="120" w:after="120"/>
        <w:ind w:left="0" w:firstLine="0"/>
        <w:rPr>
          <w:rFonts w:ascii="Calibri" w:eastAsia="Calibri" w:hAnsi="Calibri" w:cs="Calibri"/>
          <w:sz w:val="20"/>
          <w:szCs w:val="20"/>
          <w:lang w:val="pl-PL"/>
        </w:rPr>
      </w:pPr>
      <w:r w:rsidRPr="001672D4">
        <w:rPr>
          <w:rFonts w:ascii="Calibri" w:eastAsia="Calibri" w:hAnsi="Calibri" w:cs="Calibri"/>
          <w:b/>
          <w:bCs/>
          <w:kern w:val="32"/>
          <w:sz w:val="20"/>
          <w:szCs w:val="20"/>
          <w:lang w:val="pl-PL"/>
        </w:rPr>
        <w:lastRenderedPageBreak/>
        <w:t xml:space="preserve">I. </w:t>
      </w:r>
      <w:r w:rsidRPr="001672D4">
        <w:rPr>
          <w:rFonts w:ascii="Calibri" w:eastAsia="Calibri" w:hAnsi="Calibri" w:cs="Calibri"/>
          <w:b/>
          <w:bCs/>
          <w:kern w:val="32"/>
          <w:sz w:val="20"/>
          <w:szCs w:val="20"/>
          <w:lang w:val="pl-PL"/>
        </w:rPr>
        <w:tab/>
        <w:t>Nazwa oraz adres Zamawiającego.</w:t>
      </w:r>
    </w:p>
    <w:p w:rsidR="005E2B57" w:rsidRPr="001672D4" w:rsidRDefault="005E2B57">
      <w:pPr>
        <w:tabs>
          <w:tab w:val="left" w:pos="540"/>
        </w:tabs>
        <w:spacing w:before="120" w:after="120"/>
        <w:rPr>
          <w:rFonts w:ascii="Calibri" w:eastAsia="Calibri" w:hAnsi="Calibri" w:cs="Calibri"/>
          <w:sz w:val="20"/>
          <w:szCs w:val="20"/>
          <w:lang w:val="pl-PL"/>
        </w:rPr>
      </w:pP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Zakład Gospodarki Komunalnej i Mieszkaniowej w Chorzelach</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ul. Brzozowa 3, 06-330 Chorzele</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tel. (29)7515083, fax (29)7515083</w:t>
      </w: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Godziny pracy: 07</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-15</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 xml:space="preserve"> od poniedziałku do piątku.</w:t>
      </w:r>
    </w:p>
    <w:p w:rsidR="005E2B57" w:rsidRPr="001672D4" w:rsidRDefault="005E2B57">
      <w:pPr>
        <w:tabs>
          <w:tab w:val="left" w:pos="540"/>
        </w:tabs>
        <w:spacing w:before="120" w:after="120"/>
        <w:jc w:val="both"/>
        <w:rPr>
          <w:rFonts w:ascii="Calibri" w:eastAsia="Calibri" w:hAnsi="Calibri" w:cs="Calibri"/>
          <w:sz w:val="20"/>
          <w:szCs w:val="20"/>
          <w:lang w:val="pl-PL"/>
        </w:rPr>
      </w:pP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Adres strony internetowej:</w:t>
      </w:r>
      <w:hyperlink r:id="rId7" w:history="1">
        <w:r w:rsidRPr="001672D4">
          <w:rPr>
            <w:rStyle w:val="Hyperlink0"/>
            <w:lang w:val="pl-PL"/>
          </w:rPr>
          <w:t>www.e-bip.org.pl/zgkimchorzele</w:t>
        </w:r>
      </w:hyperlink>
    </w:p>
    <w:p w:rsidR="005E2B57" w:rsidRPr="001672D4" w:rsidRDefault="005E2B57">
      <w:pPr>
        <w:pStyle w:val="pkt"/>
        <w:spacing w:before="120" w:after="120"/>
        <w:ind w:left="360"/>
        <w:rPr>
          <w:rFonts w:ascii="Calibri" w:eastAsia="Calibri" w:hAnsi="Calibri" w:cs="Calibri"/>
          <w:b/>
          <w:bCs/>
          <w:i/>
          <w:i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 </w:t>
      </w:r>
      <w:r w:rsidRPr="001672D4">
        <w:rPr>
          <w:rFonts w:ascii="Calibri" w:eastAsia="Calibri" w:hAnsi="Calibri" w:cs="Calibri"/>
          <w:b/>
          <w:bCs/>
          <w:sz w:val="20"/>
          <w:szCs w:val="20"/>
          <w:lang w:val="pl-PL"/>
        </w:rPr>
        <w:tab/>
        <w:t>Tryb udzielenia zamówienia.</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Niniejsze postępowanie prowadzone jest w trybie przetargu nieograniczonego na podstawie art. 39 i nast. ustawy z dnia 29 stycznia 2004 r. Prawo Zamówień Publicznych (</w:t>
      </w:r>
      <w:r w:rsidR="00A2464C" w:rsidRPr="00A2464C">
        <w:rPr>
          <w:rFonts w:ascii="Calibri" w:hAnsi="Calibri" w:cs="Calibri"/>
          <w:spacing w:val="-4"/>
          <w:sz w:val="20"/>
          <w:szCs w:val="20"/>
        </w:rPr>
        <w:t>tj. Dz. U. z 2017 r. poz. 1579 ze zm</w:t>
      </w:r>
      <w:r w:rsidRPr="00A2464C">
        <w:rPr>
          <w:rFonts w:ascii="Calibri" w:eastAsia="Calibri" w:hAnsi="Calibri" w:cs="Calibri"/>
          <w:sz w:val="20"/>
          <w:szCs w:val="20"/>
          <w:lang w:val="pl-PL"/>
        </w:rPr>
        <w:t>.)</w:t>
      </w:r>
      <w:r w:rsidRPr="001672D4">
        <w:rPr>
          <w:rFonts w:ascii="Calibri" w:eastAsia="Calibri" w:hAnsi="Calibri" w:cs="Calibri"/>
          <w:lang w:val="pl-PL"/>
        </w:rPr>
        <w:t xml:space="preserve"> </w:t>
      </w:r>
      <w:r w:rsidRPr="001672D4">
        <w:rPr>
          <w:rFonts w:ascii="Calibri" w:eastAsia="Calibri" w:hAnsi="Calibri" w:cs="Calibri"/>
          <w:sz w:val="20"/>
          <w:szCs w:val="20"/>
          <w:lang w:val="pl-PL"/>
        </w:rPr>
        <w:t>zwanej dalej „ustawą PZP”.</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W zakresie nieuregulowanym niniejszą Specyfikacją Istotnych Warunków Zamówienia, zwaną dalej „SI</w:t>
      </w:r>
      <w:r w:rsidRPr="001672D4">
        <w:rPr>
          <w:rFonts w:ascii="Calibri" w:eastAsia="Calibri" w:hAnsi="Calibri" w:cs="Calibri"/>
          <w:sz w:val="20"/>
          <w:szCs w:val="20"/>
          <w:lang w:val="pl-PL"/>
        </w:rPr>
        <w:t>W</w:t>
      </w:r>
      <w:r w:rsidRPr="001672D4">
        <w:rPr>
          <w:rFonts w:ascii="Calibri" w:eastAsia="Calibri" w:hAnsi="Calibri" w:cs="Calibri"/>
          <w:sz w:val="20"/>
          <w:szCs w:val="20"/>
          <w:lang w:val="pl-PL"/>
        </w:rPr>
        <w:t xml:space="preserve">Z”, zastosowanie mają przepisy ustawy PZP. </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Wartości zamówienia </w:t>
      </w:r>
      <w:r w:rsidRPr="001672D4">
        <w:rPr>
          <w:rFonts w:ascii="Calibri" w:eastAsia="Calibri" w:hAnsi="Calibri" w:cs="Calibri"/>
          <w:sz w:val="20"/>
          <w:szCs w:val="20"/>
          <w:u w:color="008000"/>
          <w:lang w:val="pl-PL"/>
        </w:rPr>
        <w:t>nie przekracza</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równowartości kwoty określonej w przepisach wykonawczych wyd</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 xml:space="preserve">nych na podstawie art. 11 ust. 8 ustawy PZP. </w:t>
      </w:r>
    </w:p>
    <w:p w:rsidR="005E2B57" w:rsidRPr="001672D4" w:rsidRDefault="005E2B57">
      <w:pPr>
        <w:pStyle w:val="pkt"/>
        <w:spacing w:before="120" w:after="120"/>
        <w:ind w:left="0" w:firstLine="0"/>
        <w:rPr>
          <w:rFonts w:ascii="Calibri" w:eastAsia="Calibri" w:hAnsi="Calibri" w:cs="Calibri"/>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III.  </w:t>
      </w:r>
      <w:r w:rsidRPr="001672D4">
        <w:rPr>
          <w:rFonts w:ascii="Calibri" w:eastAsia="Calibri" w:hAnsi="Calibri" w:cs="Calibri"/>
          <w:b/>
          <w:bCs/>
          <w:sz w:val="20"/>
          <w:szCs w:val="20"/>
          <w:lang w:val="pl-PL"/>
        </w:rPr>
        <w:tab/>
        <w:t>Opis przedmiotu zamówienia.</w:t>
      </w:r>
    </w:p>
    <w:p w:rsidR="005E2B57" w:rsidRPr="001672D4" w:rsidRDefault="005E2B57">
      <w:pPr>
        <w:tabs>
          <w:tab w:val="left" w:pos="480"/>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Przedmiotem zamówienia jest do</w:t>
      </w:r>
      <w:r w:rsidR="006B74A9">
        <w:rPr>
          <w:rStyle w:val="Numerstrony"/>
          <w:rFonts w:ascii="Calibri" w:eastAsia="Calibri" w:hAnsi="Calibri" w:cs="Calibri"/>
          <w:sz w:val="20"/>
          <w:szCs w:val="20"/>
          <w:lang w:val="pl-PL"/>
        </w:rPr>
        <w:t>stawa energii elektrycznej do 30</w:t>
      </w:r>
      <w:r w:rsidRPr="001672D4">
        <w:rPr>
          <w:rStyle w:val="Numerstrony"/>
          <w:rFonts w:ascii="Calibri" w:eastAsia="Calibri" w:hAnsi="Calibri" w:cs="Calibri"/>
          <w:sz w:val="20"/>
          <w:szCs w:val="20"/>
          <w:lang w:val="pl-PL"/>
        </w:rPr>
        <w:t xml:space="preserve"> punktów poboru energii elektrycznej należących do Zakładu Gospodarki Komunalnej i Mieszkaniowej w Chorzelach na potrzeby zasilania lokali, budynków i obiektów zgodnie z warunkami zawartymi w niniejszej Specyfikacji Istotnych Warunków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mówienia. Szacowane</w:t>
      </w:r>
      <w:r w:rsidR="006B74A9">
        <w:rPr>
          <w:rStyle w:val="Numerstrony"/>
          <w:rFonts w:ascii="Calibri" w:eastAsia="Calibri" w:hAnsi="Calibri" w:cs="Calibri"/>
          <w:sz w:val="20"/>
          <w:szCs w:val="20"/>
          <w:lang w:val="pl-PL"/>
        </w:rPr>
        <w:t xml:space="preserve"> roczne zużycie energii - 146</w:t>
      </w:r>
      <w:r w:rsidRPr="001672D4">
        <w:rPr>
          <w:rStyle w:val="Numerstrony"/>
          <w:rFonts w:ascii="Calibri" w:eastAsia="Calibri" w:hAnsi="Calibri" w:cs="Calibri"/>
          <w:sz w:val="20"/>
          <w:szCs w:val="20"/>
          <w:lang w:val="pl-PL"/>
        </w:rPr>
        <w:t>0 MWh.</w:t>
      </w: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UWAGA: Szacunkowa ilość zamawianej energii jest ustalona na podstawie zuż</w:t>
      </w:r>
      <w:r w:rsidRPr="001672D4">
        <w:rPr>
          <w:rFonts w:ascii="Calibri" w:eastAsia="Calibri" w:hAnsi="Calibri" w:cs="Calibri"/>
          <w:noProof/>
          <w:sz w:val="20"/>
          <w:szCs w:val="20"/>
          <w:lang w:val="pl-PL"/>
        </w:rPr>
        <w:t>ycia</w:t>
      </w:r>
      <w:r w:rsidR="006B74A9">
        <w:rPr>
          <w:rFonts w:ascii="Calibri" w:eastAsia="Calibri" w:hAnsi="Calibri" w:cs="Calibri"/>
          <w:sz w:val="20"/>
          <w:szCs w:val="20"/>
          <w:lang w:val="pl-PL"/>
        </w:rPr>
        <w:t xml:space="preserve"> w 2019/2020</w:t>
      </w:r>
      <w:r w:rsidRPr="001672D4">
        <w:rPr>
          <w:rFonts w:ascii="Calibri" w:eastAsia="Calibri" w:hAnsi="Calibri" w:cs="Calibri"/>
          <w:sz w:val="20"/>
          <w:szCs w:val="20"/>
          <w:lang w:val="pl-PL"/>
        </w:rPr>
        <w:t xml:space="preserve"> r. i ma chara</w:t>
      </w:r>
      <w:r w:rsidRPr="001672D4">
        <w:rPr>
          <w:rFonts w:ascii="Calibri" w:eastAsia="Calibri" w:hAnsi="Calibri" w:cs="Calibri"/>
          <w:sz w:val="20"/>
          <w:szCs w:val="20"/>
          <w:lang w:val="pl-PL"/>
        </w:rPr>
        <w:t>k</w:t>
      </w:r>
      <w:r w:rsidRPr="001672D4">
        <w:rPr>
          <w:rFonts w:ascii="Calibri" w:eastAsia="Calibri" w:hAnsi="Calibri" w:cs="Calibri"/>
          <w:sz w:val="20"/>
          <w:szCs w:val="20"/>
          <w:lang w:val="pl-PL"/>
        </w:rPr>
        <w:t>ter jedynie orientacyjny służący do porównania ofert</w:t>
      </w:r>
      <w:r w:rsidR="003372C1">
        <w:rPr>
          <w:rFonts w:ascii="Calibri" w:eastAsia="Calibri" w:hAnsi="Calibri" w:cs="Calibri"/>
          <w:sz w:val="20"/>
          <w:szCs w:val="20"/>
          <w:lang w:val="pl-PL"/>
        </w:rPr>
        <w:t>,</w:t>
      </w:r>
      <w:r w:rsidRPr="001672D4">
        <w:rPr>
          <w:rFonts w:ascii="Calibri" w:eastAsia="Calibri" w:hAnsi="Calibri" w:cs="Calibri"/>
          <w:sz w:val="20"/>
          <w:szCs w:val="20"/>
          <w:lang w:val="pl-PL"/>
        </w:rPr>
        <w:t xml:space="preserve"> w żadnym wypadku nie stanowi ze strony Zamawiającego zobowiązania do zakupu energii w podanej ilości. Wykonawcy nie będzie przysługiwało jakiekolwiek roszczenie w stosunku do Zamawiającego z tytułu nie pobrania przewidywanej ilości energii. Zamawiający dokona zapłaty za faktycznie pobrane ilości.</w:t>
      </w:r>
    </w:p>
    <w:p w:rsidR="005E2B57" w:rsidRPr="001672D4" w:rsidRDefault="005E2B57">
      <w:pPr>
        <w:tabs>
          <w:tab w:val="left" w:pos="426"/>
          <w:tab w:val="left" w:pos="3855"/>
        </w:tabs>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Szczegółowy opis  przedmiotu zamówienia stanowi </w:t>
      </w:r>
      <w:r w:rsidRPr="001672D4">
        <w:rPr>
          <w:rFonts w:ascii="Calibri" w:eastAsia="Calibri" w:hAnsi="Calibri" w:cs="Calibri"/>
          <w:b/>
          <w:bCs/>
          <w:sz w:val="20"/>
          <w:szCs w:val="20"/>
          <w:lang w:val="pl-PL"/>
        </w:rPr>
        <w:t xml:space="preserve">Załącznik nr 1 </w:t>
      </w:r>
      <w:r w:rsidRPr="001672D4">
        <w:rPr>
          <w:rFonts w:ascii="Calibri" w:eastAsia="Calibri" w:hAnsi="Calibri" w:cs="Calibri"/>
          <w:sz w:val="20"/>
          <w:szCs w:val="20"/>
          <w:lang w:val="pl-PL"/>
        </w:rPr>
        <w:t xml:space="preserve">do SIWZ. </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zobowiązany jest zrealizować zamówienie na zasadach i warunkach opisanych we wzorze umowy stanowiącym </w:t>
      </w:r>
      <w:r w:rsidRPr="001672D4">
        <w:rPr>
          <w:rFonts w:ascii="Calibri" w:eastAsia="Calibri" w:hAnsi="Calibri" w:cs="Calibri"/>
          <w:b/>
          <w:bCs/>
          <w:sz w:val="20"/>
          <w:szCs w:val="20"/>
          <w:lang w:val="pl-PL"/>
        </w:rPr>
        <w:t>Załącznik nr 4</w:t>
      </w:r>
      <w:r w:rsidRPr="001672D4">
        <w:rPr>
          <w:rFonts w:ascii="Calibri" w:eastAsia="Calibri" w:hAnsi="Calibri" w:cs="Calibri"/>
          <w:sz w:val="20"/>
          <w:szCs w:val="20"/>
          <w:lang w:val="pl-PL"/>
        </w:rPr>
        <w:t xml:space="preserve"> do SIWZ.</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Wspólny Słownik Zamówień </w:t>
      </w:r>
      <w:r w:rsidRPr="001672D4">
        <w:rPr>
          <w:rFonts w:ascii="Calibri" w:eastAsia="Calibri" w:hAnsi="Calibri" w:cs="Calibri"/>
          <w:sz w:val="20"/>
          <w:szCs w:val="20"/>
          <w:lang w:val="pl-PL"/>
        </w:rPr>
        <w:t xml:space="preserve">CPV: </w:t>
      </w:r>
      <w:r w:rsidRPr="001672D4">
        <w:rPr>
          <w:rStyle w:val="Numerstrony"/>
          <w:rFonts w:ascii="Calibri" w:eastAsia="Calibri" w:hAnsi="Calibri" w:cs="Calibri"/>
          <w:sz w:val="20"/>
          <w:szCs w:val="20"/>
          <w:lang w:val="pl-PL"/>
        </w:rPr>
        <w:t>09300000-2.</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częściowych.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wariantowych.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nie przewiduje</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 xml:space="preserve">możliwości udzielania zamówień, o których mowa w art. 67 ust. 1 pkt </w:t>
      </w:r>
      <w:r w:rsidRPr="001672D4">
        <w:rPr>
          <w:rFonts w:ascii="Calibri" w:eastAsia="Calibri" w:hAnsi="Calibri" w:cs="Calibri"/>
          <w:sz w:val="20"/>
          <w:szCs w:val="20"/>
          <w:u w:color="008000"/>
          <w:lang w:val="pl-PL"/>
        </w:rPr>
        <w:t>7</w:t>
      </w:r>
      <w:r w:rsidRPr="001672D4">
        <w:rPr>
          <w:rFonts w:ascii="Calibri" w:eastAsia="Calibri" w:hAnsi="Calibri" w:cs="Calibri"/>
          <w:sz w:val="20"/>
          <w:szCs w:val="20"/>
          <w:lang w:val="pl-PL"/>
        </w:rPr>
        <w:t>.</w:t>
      </w:r>
    </w:p>
    <w:p w:rsidR="005E2B57" w:rsidRPr="001672D4" w:rsidRDefault="005E2B57">
      <w:pPr>
        <w:pStyle w:val="Akapitzlist"/>
        <w:tabs>
          <w:tab w:val="left" w:pos="3855"/>
        </w:tabs>
        <w:spacing w:before="120" w:after="120"/>
        <w:ind w:left="0"/>
        <w:jc w:val="both"/>
        <w:rPr>
          <w:rFonts w:ascii="Calibri" w:eastAsia="Calibri" w:hAnsi="Calibri" w:cs="Calibri"/>
          <w:sz w:val="20"/>
          <w:szCs w:val="20"/>
          <w:lang w:val="pl-PL"/>
        </w:rPr>
      </w:pPr>
    </w:p>
    <w:p w:rsidR="005E2B57" w:rsidRPr="001672D4" w:rsidRDefault="001672D4">
      <w:pPr>
        <w:pStyle w:val="Nagwek1"/>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IV.</w:t>
      </w:r>
      <w:r w:rsidRPr="001672D4">
        <w:rPr>
          <w:rFonts w:ascii="Calibri" w:eastAsia="Calibri" w:hAnsi="Calibri" w:cs="Calibri"/>
          <w:sz w:val="20"/>
          <w:szCs w:val="20"/>
          <w:lang w:val="pl-PL"/>
        </w:rPr>
        <w:tab/>
        <w:t xml:space="preserve"> Termin wykonania zamówienia.</w:t>
      </w:r>
    </w:p>
    <w:p w:rsidR="005E2B57" w:rsidRPr="001672D4" w:rsidRDefault="005E2B57">
      <w:pPr>
        <w:pStyle w:val="arimr"/>
        <w:widowControl/>
        <w:suppressAutoHyphens/>
        <w:spacing w:before="120" w:after="120" w:line="240" w:lineRule="auto"/>
        <w:jc w:val="both"/>
        <w:rPr>
          <w:rFonts w:ascii="Calibri" w:eastAsia="Calibri" w:hAnsi="Calibri" w:cs="Calibri"/>
          <w:sz w:val="20"/>
          <w:szCs w:val="20"/>
          <w:lang w:val="pl-PL"/>
        </w:rPr>
      </w:pPr>
    </w:p>
    <w:p w:rsidR="005E2B57" w:rsidRPr="001672D4" w:rsidRDefault="001672D4">
      <w:pPr>
        <w:pStyle w:val="arimr"/>
        <w:widowControl/>
        <w:suppressAutoHyphens/>
        <w:spacing w:before="120" w:after="120" w:line="240" w:lineRule="auto"/>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wymaga realizacj</w:t>
      </w:r>
      <w:r w:rsidR="0050303E">
        <w:rPr>
          <w:rFonts w:ascii="Calibri" w:eastAsia="Calibri" w:hAnsi="Calibri" w:cs="Calibri"/>
          <w:sz w:val="20"/>
          <w:szCs w:val="20"/>
          <w:lang w:val="pl-PL"/>
        </w:rPr>
        <w:t>i zam</w:t>
      </w:r>
      <w:r w:rsidR="006B74A9">
        <w:rPr>
          <w:rFonts w:ascii="Calibri" w:eastAsia="Calibri" w:hAnsi="Calibri" w:cs="Calibri"/>
          <w:sz w:val="20"/>
          <w:szCs w:val="20"/>
          <w:lang w:val="pl-PL"/>
        </w:rPr>
        <w:t>ówienia w terminie od 01.01.2021 do 31.12.2021</w:t>
      </w:r>
      <w:r w:rsidRPr="001672D4">
        <w:rPr>
          <w:rFonts w:ascii="Calibri" w:eastAsia="Calibri" w:hAnsi="Calibri" w:cs="Calibri"/>
          <w:sz w:val="20"/>
          <w:szCs w:val="20"/>
          <w:lang w:val="pl-PL"/>
        </w:rPr>
        <w:t>r.</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 </w:t>
      </w:r>
      <w:r w:rsidRPr="001672D4">
        <w:rPr>
          <w:rFonts w:ascii="Calibri" w:eastAsia="Calibri" w:hAnsi="Calibri" w:cs="Calibri"/>
          <w:b/>
          <w:bCs/>
          <w:sz w:val="20"/>
          <w:szCs w:val="20"/>
          <w:lang w:val="pl-PL"/>
        </w:rPr>
        <w:tab/>
        <w:t>Warunki udziału w postępowaniu.</w:t>
      </w:r>
    </w:p>
    <w:p w:rsidR="005E2B57" w:rsidRPr="001672D4" w:rsidRDefault="005E2B57">
      <w:pPr>
        <w:tabs>
          <w:tab w:val="left" w:pos="851"/>
        </w:tabs>
        <w:spacing w:before="120" w:after="120"/>
        <w:jc w:val="both"/>
        <w:rPr>
          <w:rFonts w:ascii="Calibri" w:eastAsia="Calibri" w:hAnsi="Calibri" w:cs="Calibri"/>
          <w:sz w:val="20"/>
          <w:szCs w:val="20"/>
          <w:lang w:val="pl-PL"/>
        </w:rPr>
      </w:pPr>
    </w:p>
    <w:p w:rsidR="005E2B57" w:rsidRPr="001672D4" w:rsidRDefault="001672D4">
      <w:pPr>
        <w:numPr>
          <w:ilvl w:val="3"/>
          <w:numId w:val="1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 udzielenie zamówienia mogą ubiegać się Wykonawcy, którzy: </w:t>
      </w:r>
    </w:p>
    <w:p w:rsidR="005E2B57" w:rsidRPr="001672D4" w:rsidRDefault="001672D4">
      <w:pPr>
        <w:numPr>
          <w:ilvl w:val="0"/>
          <w:numId w:val="1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nie podlegają wykluczeniu;</w:t>
      </w:r>
    </w:p>
    <w:p w:rsidR="005E2B57" w:rsidRPr="001672D4" w:rsidRDefault="001672D4">
      <w:pPr>
        <w:numPr>
          <w:ilvl w:val="0"/>
          <w:numId w:val="18"/>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spełniają warunki udziału w postępowaniu dotyczące:</w:t>
      </w:r>
    </w:p>
    <w:p w:rsidR="005E2B57" w:rsidRPr="001672D4" w:rsidRDefault="001672D4">
      <w:pPr>
        <w:pStyle w:val="Akapitzlist"/>
        <w:numPr>
          <w:ilvl w:val="0"/>
          <w:numId w:val="20"/>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kompetencji lub uprawnień do prowadzenia określonej działalności zawodowej, o ile wynika to z odrębnych przepisów:</w:t>
      </w:r>
    </w:p>
    <w:p w:rsidR="005E2B57" w:rsidRPr="001672D4" w:rsidRDefault="001672D4">
      <w:pPr>
        <w:pStyle w:val="Akapitzlist"/>
        <w:tabs>
          <w:tab w:val="left" w:pos="851"/>
        </w:tabs>
        <w:spacing w:before="120" w:after="120"/>
        <w:ind w:left="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Wykonawca spełni warunek, jeżeli wykaże, że posiada aktualną koncesję na wykonywanie działalności g</w:t>
      </w:r>
      <w:r w:rsidRPr="001672D4">
        <w:rPr>
          <w:rFonts w:ascii="Calibri" w:eastAsia="Calibri" w:hAnsi="Calibri" w:cs="Calibri"/>
          <w:b/>
          <w:bCs/>
          <w:sz w:val="20"/>
          <w:szCs w:val="20"/>
          <w:u w:color="008000"/>
          <w:lang w:val="pl-PL"/>
        </w:rPr>
        <w:t>o</w:t>
      </w:r>
      <w:r w:rsidRPr="001672D4">
        <w:rPr>
          <w:rFonts w:ascii="Calibri" w:eastAsia="Calibri" w:hAnsi="Calibri" w:cs="Calibri"/>
          <w:b/>
          <w:bCs/>
          <w:sz w:val="20"/>
          <w:szCs w:val="20"/>
          <w:u w:color="008000"/>
          <w:lang w:val="pl-PL"/>
        </w:rPr>
        <w:t>spodarczej w zakresie obrotu energii elektrycznej wydaną przez Prezesa URE.</w:t>
      </w:r>
    </w:p>
    <w:p w:rsidR="005E2B57" w:rsidRPr="001672D4" w:rsidRDefault="005E2B57">
      <w:pPr>
        <w:pStyle w:val="Akapitzlist"/>
        <w:tabs>
          <w:tab w:val="left" w:pos="851"/>
        </w:tabs>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Va. </w:t>
      </w:r>
      <w:r w:rsidRPr="001672D4">
        <w:rPr>
          <w:rFonts w:ascii="Calibri" w:eastAsia="Calibri" w:hAnsi="Calibri" w:cs="Calibri"/>
          <w:b/>
          <w:bCs/>
          <w:sz w:val="20"/>
          <w:szCs w:val="20"/>
          <w:lang w:val="pl-PL"/>
        </w:rPr>
        <w:tab/>
        <w:t>Podstawy wykluczenia, o których mowa w art. 24 ust. 5 ustawy PZP.</w:t>
      </w:r>
    </w:p>
    <w:p w:rsidR="005E2B57" w:rsidRPr="001672D4" w:rsidRDefault="005E2B57">
      <w:pPr>
        <w:pStyle w:val="Akapitzlist"/>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Dodatkowo</w:t>
      </w:r>
      <w:r w:rsidRPr="001672D4">
        <w:rPr>
          <w:rFonts w:ascii="Calibri" w:eastAsia="Calibri" w:hAnsi="Calibri" w:cs="Calibri"/>
          <w:sz w:val="20"/>
          <w:szCs w:val="20"/>
          <w:lang w:val="pl-PL"/>
        </w:rPr>
        <w:t xml:space="preserve"> Zamawiający </w:t>
      </w:r>
      <w:r w:rsidRPr="001672D4">
        <w:rPr>
          <w:rFonts w:ascii="Calibri" w:eastAsia="Calibri" w:hAnsi="Calibri" w:cs="Calibri"/>
          <w:sz w:val="20"/>
          <w:szCs w:val="20"/>
          <w:u w:color="008000"/>
          <w:lang w:val="pl-PL"/>
        </w:rPr>
        <w:t>przewiduje wykluczenie wykonawcy:</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1) </w:t>
      </w:r>
      <w:r w:rsidRPr="001672D4">
        <w:rPr>
          <w:rFonts w:ascii="Calibri" w:eastAsia="Calibri" w:hAnsi="Calibri" w:cs="Calibri"/>
          <w:sz w:val="20"/>
          <w:szCs w:val="20"/>
          <w:u w:color="008000"/>
          <w:lang w:val="pl-PL"/>
        </w:rPr>
        <w:tab/>
        <w:t>w stosunku do którego otwarto likwidację, w zatwierdzonym przez sąd układzie w postępowaniu restru</w:t>
      </w:r>
      <w:r w:rsidRPr="001672D4">
        <w:rPr>
          <w:rFonts w:ascii="Calibri" w:eastAsia="Calibri" w:hAnsi="Calibri" w:cs="Calibri"/>
          <w:sz w:val="20"/>
          <w:szCs w:val="20"/>
          <w:u w:color="008000"/>
          <w:lang w:val="pl-PL"/>
        </w:rPr>
        <w:t>k</w:t>
      </w:r>
      <w:r w:rsidRPr="001672D4">
        <w:rPr>
          <w:rFonts w:ascii="Calibri" w:eastAsia="Calibri" w:hAnsi="Calibri" w:cs="Calibri"/>
          <w:sz w:val="20"/>
          <w:szCs w:val="20"/>
          <w:u w:color="008000"/>
          <w:lang w:val="pl-PL"/>
        </w:rPr>
        <w:t>turyzacyjnym jest przewidziane zaspokojenie wierzycieli przez likwidację jego majątku lub sąd zarządził l</w:t>
      </w:r>
      <w:r w:rsidRPr="001672D4">
        <w:rPr>
          <w:rFonts w:ascii="Calibri" w:eastAsia="Calibri" w:hAnsi="Calibri" w:cs="Calibri"/>
          <w:sz w:val="20"/>
          <w:szCs w:val="20"/>
          <w:u w:color="008000"/>
          <w:lang w:val="pl-PL"/>
        </w:rPr>
        <w:t>i</w:t>
      </w:r>
      <w:r w:rsidRPr="001672D4">
        <w:rPr>
          <w:rFonts w:ascii="Calibri" w:eastAsia="Calibri" w:hAnsi="Calibri" w:cs="Calibri"/>
          <w:sz w:val="20"/>
          <w:szCs w:val="20"/>
          <w:u w:color="008000"/>
          <w:lang w:val="pl-PL"/>
        </w:rPr>
        <w:t>kwidację jego majątku w trybie art. 332 ust. 1 ustawy z dnia 15 maja 2015 r. – Prawo restrukturyzacyjne (Dz. U. z 2015 r. poz. 978, 1259, 1513, 1830 i 1844 oraz z 2016 r. poz. 615) lub którego upadłość ogłosz</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no, z wyjątkiem wykonawcy, który po ogłoszeniu upadłości zawarł układ zatwierdzony prawomocnym p</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stanowieniem sądu, jeżeli układ nie przewiduje zaspokojenia wierzycieli przez likwidację majątku upadł</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go, chyba że sąd zarządził likwidację jego majątku w trybie art. 366 ust. 1 ustawy z dnia 28 lutego 2003 r. – Prawo upadłościowe (Dz. U. z 2015 r. poz. 233, 978, 1166, 1259 i 1844 oraz z 2016 r. poz. 615);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2) </w:t>
      </w:r>
      <w:r w:rsidRPr="001672D4">
        <w:rPr>
          <w:rFonts w:ascii="Calibri" w:eastAsia="Calibri" w:hAnsi="Calibri" w:cs="Calibri"/>
          <w:sz w:val="20"/>
          <w:szCs w:val="20"/>
          <w:u w:color="008000"/>
          <w:lang w:val="pl-PL"/>
        </w:rPr>
        <w:tab/>
        <w:t>który w sposób zawiniony poważnie naruszył obowiązki zawodowe, co podważa jego uczciwość, w szcz</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gólności gdy wykonawca w wyniku zamierzonego działania lub rażącego niedbalstwa nie wykonał lub ni</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należycie wykonał zamówienie, co zamawiający jest w stanie wykazać za pomocą stosownych środków dowodowych;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3) </w:t>
      </w:r>
      <w:r w:rsidRPr="001672D4">
        <w:rPr>
          <w:rFonts w:ascii="Calibri" w:eastAsia="Calibri" w:hAnsi="Calibri" w:cs="Calibri"/>
          <w:sz w:val="20"/>
          <w:szCs w:val="20"/>
          <w:u w:color="008000"/>
          <w:lang w:val="pl-PL"/>
        </w:rPr>
        <w:tab/>
        <w:t>jeżeli wykonawca lub osoby, o których mowa w art. 24 ust. 1 pkt 14 ustawy PZP, uprawnione do repreze</w:t>
      </w:r>
      <w:r w:rsidRPr="001672D4">
        <w:rPr>
          <w:rFonts w:ascii="Calibri" w:eastAsia="Calibri" w:hAnsi="Calibri" w:cs="Calibri"/>
          <w:sz w:val="20"/>
          <w:szCs w:val="20"/>
          <w:u w:color="008000"/>
          <w:lang w:val="pl-PL"/>
        </w:rPr>
        <w:t>n</w:t>
      </w:r>
      <w:r w:rsidRPr="001672D4">
        <w:rPr>
          <w:rFonts w:ascii="Calibri" w:eastAsia="Calibri" w:hAnsi="Calibri" w:cs="Calibri"/>
          <w:sz w:val="20"/>
          <w:szCs w:val="20"/>
          <w:u w:color="008000"/>
          <w:lang w:val="pl-PL"/>
        </w:rPr>
        <w:t>towania wykonawcy pozostają w relacjach określonych w art. 17 ust. 1 pkt 2–4 ustawy PZP z:</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a) </w:t>
      </w:r>
      <w:r w:rsidRPr="001672D4">
        <w:rPr>
          <w:rFonts w:ascii="Calibri" w:eastAsia="Calibri" w:hAnsi="Calibri" w:cs="Calibri"/>
          <w:sz w:val="20"/>
          <w:szCs w:val="20"/>
          <w:u w:color="008000"/>
          <w:lang w:val="pl-PL"/>
        </w:rPr>
        <w:tab/>
        <w:t>zamawiającym,</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b) </w:t>
      </w:r>
      <w:r w:rsidRPr="001672D4">
        <w:rPr>
          <w:rFonts w:ascii="Calibri" w:eastAsia="Calibri" w:hAnsi="Calibri" w:cs="Calibri"/>
          <w:sz w:val="20"/>
          <w:szCs w:val="20"/>
          <w:u w:color="008000"/>
          <w:lang w:val="pl-PL"/>
        </w:rPr>
        <w:tab/>
        <w:t>osobami uprawnionymi do reprezentowania zamawiającego,</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c) </w:t>
      </w:r>
      <w:r w:rsidRPr="001672D4">
        <w:rPr>
          <w:rFonts w:ascii="Calibri" w:eastAsia="Calibri" w:hAnsi="Calibri" w:cs="Calibri"/>
          <w:sz w:val="20"/>
          <w:szCs w:val="20"/>
          <w:u w:color="008000"/>
          <w:lang w:val="pl-PL"/>
        </w:rPr>
        <w:tab/>
        <w:t>członkami komisji przetargowej,</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d) </w:t>
      </w:r>
      <w:r w:rsidRPr="001672D4">
        <w:rPr>
          <w:rFonts w:ascii="Calibri" w:eastAsia="Calibri" w:hAnsi="Calibri" w:cs="Calibri"/>
          <w:sz w:val="20"/>
          <w:szCs w:val="20"/>
          <w:u w:color="008000"/>
          <w:lang w:val="pl-PL"/>
        </w:rPr>
        <w:tab/>
        <w:t xml:space="preserve">osobami, które złożyły oświadczenie, o którym mowa w art. 17 ust. 2a ustawy PZP </w:t>
      </w:r>
    </w:p>
    <w:p w:rsidR="005E2B57" w:rsidRPr="001672D4" w:rsidRDefault="001672D4">
      <w:pPr>
        <w:spacing w:before="120" w:after="120"/>
        <w:ind w:left="426"/>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chyba że jest możliwe zapewnienie bezstronności po stronie zamawiającego w inny sposób niż przez w</w:t>
      </w:r>
      <w:r w:rsidRPr="001672D4">
        <w:rPr>
          <w:rFonts w:ascii="Calibri" w:eastAsia="Calibri" w:hAnsi="Calibri" w:cs="Calibri"/>
          <w:sz w:val="20"/>
          <w:szCs w:val="20"/>
          <w:u w:color="008000"/>
          <w:lang w:val="pl-PL"/>
        </w:rPr>
        <w:t>y</w:t>
      </w:r>
      <w:r w:rsidRPr="001672D4">
        <w:rPr>
          <w:rFonts w:ascii="Calibri" w:eastAsia="Calibri" w:hAnsi="Calibri" w:cs="Calibri"/>
          <w:sz w:val="20"/>
          <w:szCs w:val="20"/>
          <w:u w:color="008000"/>
          <w:lang w:val="pl-PL"/>
        </w:rPr>
        <w:t>kluczenie wykonawcy z udziału w postępowaniu;</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4) </w:t>
      </w:r>
      <w:r w:rsidRPr="001672D4">
        <w:rPr>
          <w:rFonts w:ascii="Calibri" w:eastAsia="Calibri" w:hAnsi="Calibri" w:cs="Calibri"/>
          <w:sz w:val="20"/>
          <w:szCs w:val="20"/>
          <w:u w:color="008000"/>
          <w:lang w:val="pl-PL"/>
        </w:rPr>
        <w:tab/>
        <w:t>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5) </w:t>
      </w:r>
      <w:r w:rsidRPr="001672D4">
        <w:rPr>
          <w:rFonts w:ascii="Calibri" w:eastAsia="Calibri" w:hAnsi="Calibri" w:cs="Calibri"/>
          <w:sz w:val="20"/>
          <w:szCs w:val="20"/>
          <w:u w:color="008000"/>
          <w:lang w:val="pl-PL"/>
        </w:rPr>
        <w:tab/>
        <w:t>będącego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6) </w:t>
      </w:r>
      <w:r w:rsidRPr="001672D4">
        <w:rPr>
          <w:rFonts w:ascii="Calibri" w:eastAsia="Calibri" w:hAnsi="Calibri" w:cs="Calibri"/>
          <w:sz w:val="20"/>
          <w:szCs w:val="20"/>
          <w:u w:color="008000"/>
          <w:lang w:val="pl-PL"/>
        </w:rPr>
        <w:tab/>
        <w:t>jeżeli urzędującego członka jego organu zarządzającego lub nadzorczego, wspólnika spółki w spółce jawnej lub partnerskiej albo komplementariusza w spółce komandytowej lub komandytowo-akcyjnej lub prok</w:t>
      </w:r>
      <w:r w:rsidRPr="001672D4">
        <w:rPr>
          <w:rFonts w:ascii="Calibri" w:eastAsia="Calibri" w:hAnsi="Calibri" w:cs="Calibri"/>
          <w:sz w:val="20"/>
          <w:szCs w:val="20"/>
          <w:u w:color="008000"/>
          <w:lang w:val="pl-PL"/>
        </w:rPr>
        <w:t>u</w:t>
      </w:r>
      <w:r w:rsidRPr="001672D4">
        <w:rPr>
          <w:rFonts w:ascii="Calibri" w:eastAsia="Calibri" w:hAnsi="Calibri" w:cs="Calibri"/>
          <w:sz w:val="20"/>
          <w:szCs w:val="20"/>
          <w:u w:color="008000"/>
          <w:lang w:val="pl-PL"/>
        </w:rPr>
        <w:t>renta prawomocnie skazano za wykroczenie, o którym mowa w pkt 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lastRenderedPageBreak/>
        <w:t xml:space="preserve">7) </w:t>
      </w:r>
      <w:r w:rsidRPr="001672D4">
        <w:rPr>
          <w:rFonts w:ascii="Calibri" w:eastAsia="Calibri" w:hAnsi="Calibri" w:cs="Calibri"/>
          <w:sz w:val="20"/>
          <w:szCs w:val="20"/>
          <w:u w:color="008000"/>
          <w:lang w:val="pl-PL"/>
        </w:rPr>
        <w:tab/>
        <w:t>wobec którego wydano ostateczną decyzję administracyjną o naruszeniu obowiązków wynikających z przepisów prawa pracy, prawa ochrony środowiska lub przepisów o zabezpieczeniu społecznym, jeżeli wymierzono tą decyzją karę pieniężną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8) </w:t>
      </w:r>
      <w:r w:rsidRPr="001672D4">
        <w:rPr>
          <w:rFonts w:ascii="Calibri" w:eastAsia="Calibri" w:hAnsi="Calibri" w:cs="Calibri"/>
          <w:sz w:val="20"/>
          <w:szCs w:val="20"/>
          <w:u w:color="008000"/>
          <w:lang w:val="pl-PL"/>
        </w:rPr>
        <w:tab/>
        <w:t>który naruszył obowiązki dotyczące płatności podatków, opłat lub składek na ubezpieczenia społeczne lub zdrowotne, co zamawiający jest w stanie wykazać za pomocą stosownych środków dowodowych, z wyją</w:t>
      </w:r>
      <w:r w:rsidRPr="001672D4">
        <w:rPr>
          <w:rFonts w:ascii="Calibri" w:eastAsia="Calibri" w:hAnsi="Calibri" w:cs="Calibri"/>
          <w:sz w:val="20"/>
          <w:szCs w:val="20"/>
          <w:u w:color="008000"/>
          <w:lang w:val="pl-PL"/>
        </w:rPr>
        <w:t>t</w:t>
      </w:r>
      <w:r w:rsidRPr="001672D4">
        <w:rPr>
          <w:rFonts w:ascii="Calibri" w:eastAsia="Calibri" w:hAnsi="Calibri" w:cs="Calibri"/>
          <w:sz w:val="20"/>
          <w:szCs w:val="20"/>
          <w:u w:color="008000"/>
          <w:lang w:val="pl-PL"/>
        </w:rPr>
        <w:t>kiem przypadku, o którym mowa w art. 24 ust. 1 pkt 15 ustawy PZP, chyba że wykonawca dokonał płatn</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ści należnych podatków, opłat lub składek na ubezpieczenia społeczne lub zdrowotne wraz z odsetkami lub grzywnami lub zawarł wiążące porozumienie w sprawie spłaty tych należności.</w:t>
      </w:r>
    </w:p>
    <w:p w:rsidR="005E2B57" w:rsidRPr="001672D4" w:rsidRDefault="005E2B57">
      <w:pPr>
        <w:keepNext/>
        <w:tabs>
          <w:tab w:val="left" w:pos="480"/>
        </w:tabs>
        <w:suppressAutoHyphens/>
        <w:spacing w:before="120" w:after="120"/>
        <w:jc w:val="both"/>
        <w:rPr>
          <w:rFonts w:ascii="Calibri" w:eastAsia="Calibri" w:hAnsi="Calibri" w:cs="Calibri"/>
          <w:b/>
          <w:bCs/>
          <w:sz w:val="20"/>
          <w:szCs w:val="20"/>
          <w:lang w:val="pl-PL"/>
        </w:rPr>
      </w:pPr>
    </w:p>
    <w:p w:rsidR="005E2B57" w:rsidRPr="001672D4" w:rsidRDefault="001672D4">
      <w:pPr>
        <w:keepNext/>
        <w:tabs>
          <w:tab w:val="left" w:pos="480"/>
        </w:tabs>
        <w:suppressAutoHyphen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 </w:t>
      </w:r>
      <w:r w:rsidRPr="001672D4">
        <w:rPr>
          <w:rFonts w:ascii="Calibri" w:eastAsia="Calibri" w:hAnsi="Calibri" w:cs="Calibri"/>
          <w:b/>
          <w:bCs/>
          <w:sz w:val="20"/>
          <w:szCs w:val="20"/>
          <w:lang w:val="pl-PL"/>
        </w:rPr>
        <w:tab/>
        <w:t>Wykaz oświadczeń lub dokumentów, potwierdzających spełnianie warunków udziału w postępowaniu oraz brak podstaw wykluczenia.</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22"/>
        </w:numPr>
        <w:spacing w:before="120" w:after="120"/>
        <w:jc w:val="both"/>
        <w:rPr>
          <w:rFonts w:ascii="Calibri" w:eastAsia="Calibri" w:hAnsi="Calibri" w:cs="Calibri"/>
          <w:b/>
          <w:bCs/>
          <w:color w:val="008000"/>
          <w:sz w:val="20"/>
          <w:szCs w:val="20"/>
          <w:u w:color="008000"/>
          <w:lang w:val="pl-PL"/>
        </w:rPr>
      </w:pPr>
      <w:r w:rsidRPr="001672D4">
        <w:rPr>
          <w:rFonts w:ascii="Calibri" w:eastAsia="Calibri" w:hAnsi="Calibri" w:cs="Calibri"/>
          <w:sz w:val="20"/>
          <w:szCs w:val="20"/>
          <w:lang w:val="pl-PL"/>
        </w:rPr>
        <w:t xml:space="preserve">Do oferty każdy wykonawca musi dołączyć aktualne na dzień składania ofert </w:t>
      </w:r>
      <w:r w:rsidRPr="001672D4">
        <w:rPr>
          <w:rFonts w:ascii="Calibri" w:eastAsia="Calibri" w:hAnsi="Calibri" w:cs="Calibri"/>
          <w:b/>
          <w:bCs/>
          <w:sz w:val="20"/>
          <w:szCs w:val="20"/>
          <w:lang w:val="pl-PL"/>
        </w:rPr>
        <w:t>oświadczenie w zakresie wskazanym w załączniku nr 3 do SIWZ</w:t>
      </w:r>
      <w:r w:rsidRPr="001672D4">
        <w:rPr>
          <w:rFonts w:ascii="Calibri" w:eastAsia="Calibri" w:hAnsi="Calibri" w:cs="Calibri"/>
          <w:sz w:val="20"/>
          <w:szCs w:val="20"/>
          <w:lang w:val="pl-PL"/>
        </w:rPr>
        <w:t>. Informacje zawarte w oświadczeniu będą stanowić wstępne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twierdzenie, że wykonawca nie podlega wykluczeniu oraz spełnia warunki udziału w postępowaniu.</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wspólnego ubiegania się o zamówienie przez wykonawców oświadczenie, o którym mowa w niniejszym rozdziale składa każdy z wykonawców wspólnie ubiegających się o zamówienie. Oświadczenie to ma potwierdzać spełnianie warunków udziału w postępowaniu oraz brak podstaw wykluczenia 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 xml:space="preserve">kresie, w którym każdy z wykonawców wykazuje spełnianie warunków udziału w postępowaniu oraz brak podstaw wykluczenia. </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 terminie 3 dni od dnia zamieszczenia na stronie internetowej informacji, o której mowa w rozdz. XI.7 SIWZ, przekaże zamawiającemu </w:t>
      </w:r>
      <w:r w:rsidRPr="001672D4">
        <w:rPr>
          <w:rFonts w:ascii="Calibri" w:eastAsia="Calibri" w:hAnsi="Calibri" w:cs="Calibri"/>
          <w:b/>
          <w:bCs/>
          <w:sz w:val="20"/>
          <w:szCs w:val="20"/>
          <w:lang w:val="pl-PL"/>
        </w:rPr>
        <w:t>oświadczenie o przynależności lub braku przynależności do tej samej grupy kapitałowej, o której mowa w art. 24 ust. 1 pkt 23 ustawy PZP</w:t>
      </w:r>
      <w:r w:rsidRPr="001672D4">
        <w:rPr>
          <w:rStyle w:val="Numerstrony"/>
          <w:rFonts w:ascii="Calibri" w:eastAsia="Calibri" w:hAnsi="Calibri" w:cs="Calibri"/>
          <w:sz w:val="20"/>
          <w:szCs w:val="20"/>
          <w:lang w:val="pl-PL"/>
        </w:rPr>
        <w:t>. Wraz ze złożeniem oświadczenia, wykonawca może przedstawić dowody, że powiązania z innym wykonawcą nie prowadzą do zakłócenia konkurencji w postępowaniu o udzielenie zamówienia.</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Oświadczenia, o których mowa w niniejszym rozdziale dotyczące wykonawcy składane są w oryginale.</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dotyczących oświadczeń lub dokumentów potwierdzających spełniane warunków udziału w postępowaniu oraz brak podstaw wykluczenia, 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Jeżeli wykonawca nie złoży oświadczenia, o którym mowa w ust. 1, oświadczeń lub dokumentów potwie</w:t>
      </w:r>
      <w:r w:rsidRPr="001672D4">
        <w:rPr>
          <w:rFonts w:ascii="Calibri" w:eastAsia="Calibri" w:hAnsi="Calibri" w:cs="Calibri"/>
          <w:sz w:val="20"/>
          <w:szCs w:val="20"/>
          <w:lang w:val="pl-PL"/>
        </w:rPr>
        <w:t>r</w:t>
      </w:r>
      <w:r w:rsidRPr="001672D4">
        <w:rPr>
          <w:rFonts w:ascii="Calibri" w:eastAsia="Calibri" w:hAnsi="Calibri" w:cs="Calibri"/>
          <w:sz w:val="20"/>
          <w:szCs w:val="20"/>
          <w:lang w:val="pl-PL"/>
        </w:rPr>
        <w:t>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łaby odrzuceniu albo konieczne byłoby unieważnienie postępowania.</w:t>
      </w:r>
    </w:p>
    <w:p w:rsidR="005E2B57" w:rsidRPr="001672D4" w:rsidRDefault="005E2B57">
      <w:pPr>
        <w:tabs>
          <w:tab w:val="left" w:pos="1418"/>
        </w:tabs>
        <w:spacing w:before="120" w:after="120"/>
        <w:ind w:left="360" w:right="92" w:hanging="279"/>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VII. </w:t>
      </w:r>
      <w:r w:rsidRPr="001672D4">
        <w:rPr>
          <w:rFonts w:ascii="Calibri" w:eastAsia="Calibri" w:hAnsi="Calibri" w:cs="Calibri"/>
          <w:b/>
          <w:bCs/>
          <w:sz w:val="20"/>
          <w:szCs w:val="20"/>
          <w:lang w:val="pl-PL"/>
        </w:rPr>
        <w:tab/>
        <w:t>Informacje o sposobie porozumiewania się Zamawiającego z Wykonawcami oraz przekazywania oświadczeń lub dokumentów, a także wskazanie osób uprawnionych  do porozumiewania się z Wykonawcami.</w:t>
      </w:r>
    </w:p>
    <w:p w:rsidR="005E2B57" w:rsidRPr="001672D4" w:rsidRDefault="005E2B57">
      <w:pPr>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Komunikacja między Zamawiającym</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a Wykonawc</w:t>
      </w:r>
      <w:r>
        <w:rPr>
          <w:rStyle w:val="Numerstrony"/>
          <w:rFonts w:ascii="Calibri" w:eastAsia="Calibri" w:hAnsi="Calibri" w:cs="Calibri"/>
          <w:sz w:val="20"/>
          <w:szCs w:val="20"/>
          <w:lang w:val="pl-PL"/>
        </w:rPr>
        <w:t xml:space="preserve">ą </w:t>
      </w:r>
      <w:r w:rsidRPr="001672D4">
        <w:rPr>
          <w:rStyle w:val="Numerstrony"/>
          <w:rFonts w:ascii="Calibri" w:eastAsia="Calibri" w:hAnsi="Calibri" w:cs="Calibri"/>
          <w:sz w:val="20"/>
          <w:szCs w:val="20"/>
          <w:lang w:val="pl-PL"/>
        </w:rPr>
        <w:t xml:space="preserve">odbywa się za pośrednictwem operatora pocztowego w rozumieniu ustawy z dnia 23 listopada 2012 r. – Prawo pocztowe </w:t>
      </w:r>
      <w:r w:rsidR="00F25557" w:rsidRPr="00F25557">
        <w:rPr>
          <w:rFonts w:ascii="Calibri" w:hAnsi="Calibri" w:cs="Calibri"/>
          <w:color w:val="00000A"/>
          <w:sz w:val="20"/>
          <w:szCs w:val="20"/>
        </w:rPr>
        <w:t>(Dz. U. z 2017r. poz.1481),</w:t>
      </w:r>
      <w:r w:rsidR="00F25557">
        <w:rPr>
          <w:rFonts w:cs="Times New Roman"/>
          <w:color w:val="00000A"/>
          <w:sz w:val="22"/>
          <w:szCs w:val="22"/>
        </w:rPr>
        <w:t xml:space="preserve"> </w:t>
      </w:r>
      <w:r w:rsidRPr="001672D4">
        <w:rPr>
          <w:rStyle w:val="Numerstrony"/>
          <w:rFonts w:ascii="Calibri" w:eastAsia="Calibri" w:hAnsi="Calibri" w:cs="Calibri"/>
          <w:sz w:val="20"/>
          <w:szCs w:val="20"/>
          <w:lang w:val="pl-PL"/>
        </w:rPr>
        <w:t>osobiście, za pośrednictwem posłańca, faksu</w:t>
      </w:r>
      <w:r w:rsidR="0050303E">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lub drogą elektroniczną, za wyjątkiem oferty, umowy oraz oświadczeń i dokumentów wymienionych w rozdziale VI niniejszej SIWZ (również w przypadku ich złożenia w wyniku wezwania o którym mowa w art. 26 ust. 3 ustawy PZP) w stosunku do których wymaganą formę określa odpowiednio ustawa PZP oraz rozporządzenie Ministra Rozwoju z dnia 26 lipca 2016 r. w sprawie rodz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jów dokumentów, jakich może zadać zamawiający od wykonawcy w postępowaniu o udzielenie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W korespondencji kierowanej do Zamawiającego Wykonawca winien posługiwać się numerem sprawy określonym w SIWZ.</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Zawiadomienia, oświadczenia, wnioski oraz informacje przekazywane przez Wykonawcę za pośrednictwem operatora pocztowego w rozumieniu ustawy z dnia 23 listopada 2012 r. – Prawo pocztowe </w:t>
      </w:r>
      <w:r w:rsidR="00CC3377" w:rsidRPr="00CC3377">
        <w:rPr>
          <w:rFonts w:ascii="Calibri" w:hAnsi="Calibri" w:cs="Calibri"/>
          <w:color w:val="00000A"/>
          <w:sz w:val="20"/>
          <w:szCs w:val="20"/>
        </w:rPr>
        <w:t>(Dz. U. z 2017r. poz.1481),</w:t>
      </w:r>
      <w:r w:rsidR="00CC3377">
        <w:rPr>
          <w:rFonts w:cs="Times New Roman"/>
          <w:color w:val="00000A"/>
          <w:sz w:val="22"/>
          <w:szCs w:val="22"/>
        </w:rPr>
        <w:t xml:space="preserve"> </w:t>
      </w:r>
      <w:r w:rsidRPr="001672D4">
        <w:rPr>
          <w:rStyle w:val="Numerstrony"/>
          <w:rFonts w:ascii="Calibri" w:eastAsia="Calibri" w:hAnsi="Calibri" w:cs="Calibri"/>
          <w:sz w:val="20"/>
          <w:szCs w:val="20"/>
          <w:lang w:val="pl-PL"/>
        </w:rPr>
        <w:t>osobiście lub za pośrednictwem posłańca, winny być składane na adres: Zakład Gospodarki Komunalnej i Mieszkaniowej, ul.Brzozowa 3, 06-330 Chorzele, Dział Zamówień Publicznych.</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drogą elektr</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niczną winny być kierowane na adres: zgkimchorzele@data.pl, a faksem na nr (29) 7515083.</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zawiadomienia, oświadczenia, wnioski oraz informacje przekazane za pomocą faksu lub w formie elektronicznej wymagają na żądanie każdej ze stron, niezwłocznego potwierdzenia faktu ich otrzymania.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może zwrócić się do Zamawiającego o wyjaśnienie treści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wniosek o wyjaśnienie treści SIWZ wpłynie do Zamawiającego nie później niż do końca dnia, w którym upływa połowa terminu składania ofert, Zamawiający udzieli wyjaśnień niezwłocznie, jednak nie później niż na </w:t>
      </w:r>
      <w:r w:rsidRPr="001672D4">
        <w:rPr>
          <w:rFonts w:ascii="Calibri" w:eastAsia="Calibri" w:hAnsi="Calibri" w:cs="Calibri"/>
          <w:b/>
          <w:bCs/>
          <w:sz w:val="20"/>
          <w:szCs w:val="20"/>
          <w:lang w:val="pl-PL"/>
        </w:rPr>
        <w:t xml:space="preserve">2 </w:t>
      </w:r>
      <w:r w:rsidRPr="001672D4">
        <w:rPr>
          <w:rStyle w:val="Numerstrony"/>
          <w:rFonts w:ascii="Calibri" w:eastAsia="Calibri" w:hAnsi="Calibri" w:cs="Calibri"/>
          <w:sz w:val="20"/>
          <w:szCs w:val="20"/>
          <w:lang w:val="pl-PL"/>
        </w:rPr>
        <w:t>dni przed upływem terminu składania ofert. Jeżeli wniosek o wyjaśnienie treści SIWZ wpłynie po upływie terminu, o którym mowa w zdaniu pierwszym, lub dotyczy udzielonych wyjaśnień, Zamawiający może udzielić wyjaśnień albo pozostawić wniosek bez rozpoznania. Zamawiający zamieści wyjaśnienia na stronie internetowej, na której udostę</w:t>
      </w:r>
      <w:r w:rsidRPr="001672D4">
        <w:rPr>
          <w:rFonts w:ascii="Calibri" w:eastAsia="Calibri" w:hAnsi="Calibri" w:cs="Calibri"/>
          <w:sz w:val="20"/>
          <w:szCs w:val="20"/>
          <w:lang w:val="pl-PL"/>
        </w:rPr>
        <w:t xml:space="preserve">pniono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Przedłużenie terminu składania ofert nie wpływa na bieg terminu składania wniosku, o którym mowa w ust.  7.</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rozbieżności pomiędzy treścią niniejszej SIWZ, a treścią udzielonych odpowiedzi, jako ob</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wiązującą należy przyjąć treść pisma zawierającego późniejsze oświadczenie Zamawiającego.</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przewiduje zwołania zebrania Wykonawców.</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Osobą uprawnioną przez Zamawiającego do porozumiewania się z Wykonawcami jest:</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formalnych – Pan</w:t>
      </w:r>
      <w:r>
        <w:rPr>
          <w:rStyle w:val="Numerstrony"/>
          <w:rFonts w:ascii="Calibri" w:eastAsia="Calibri" w:hAnsi="Calibri" w:cs="Calibri"/>
          <w:sz w:val="20"/>
          <w:szCs w:val="20"/>
          <w:lang w:val="pl-PL"/>
        </w:rPr>
        <w:t xml:space="preserve"> </w:t>
      </w:r>
      <w:r w:rsidR="006B74A9">
        <w:rPr>
          <w:rStyle w:val="Numerstrony"/>
          <w:rFonts w:ascii="Calibri" w:eastAsia="Calibri" w:hAnsi="Calibri" w:cs="Calibri"/>
          <w:sz w:val="20"/>
          <w:szCs w:val="20"/>
          <w:lang w:val="pl-PL"/>
        </w:rPr>
        <w:t>Krzysztof Lorenc</w:t>
      </w:r>
      <w:r w:rsidRPr="001672D4">
        <w:rPr>
          <w:rStyle w:val="Numerstrony"/>
          <w:rFonts w:ascii="Calibri" w:eastAsia="Calibri" w:hAnsi="Calibri" w:cs="Calibri"/>
          <w:sz w:val="20"/>
          <w:szCs w:val="20"/>
          <w:lang w:val="pl-PL"/>
        </w:rPr>
        <w:t>;</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merytorycznych –Pan Tomasz Parciak.</w:t>
      </w:r>
    </w:p>
    <w:p w:rsidR="005E2B57" w:rsidRPr="001672D4" w:rsidRDefault="001672D4">
      <w:pPr>
        <w:tabs>
          <w:tab w:val="left" w:pos="851"/>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Jednocześnie Zamawiający informuje, że przepisy ustawy PZP nie pozwalają na jakikolwiek inny kontakt - z</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5E2B57" w:rsidRPr="001672D4" w:rsidRDefault="005E2B57">
      <w:pPr>
        <w:pStyle w:val="pkt1"/>
        <w:spacing w:before="120" w:after="120"/>
        <w:ind w:left="0" w:firstLine="0"/>
        <w:rPr>
          <w:rFonts w:ascii="Calibri" w:eastAsia="Calibri" w:hAnsi="Calibri" w:cs="Calibri"/>
          <w:b/>
          <w:bCs/>
          <w:sz w:val="20"/>
          <w:szCs w:val="20"/>
        </w:rPr>
      </w:pPr>
    </w:p>
    <w:p w:rsidR="005E2B57" w:rsidRPr="001672D4" w:rsidRDefault="001672D4">
      <w:pPr>
        <w:pStyle w:val="pkt1"/>
        <w:spacing w:before="120" w:after="120"/>
        <w:ind w:left="0" w:firstLine="0"/>
        <w:rPr>
          <w:rFonts w:ascii="Calibri" w:eastAsia="Calibri" w:hAnsi="Calibri" w:cs="Calibri"/>
          <w:b/>
          <w:bCs/>
          <w:sz w:val="20"/>
          <w:szCs w:val="20"/>
        </w:rPr>
      </w:pPr>
      <w:r w:rsidRPr="001672D4">
        <w:rPr>
          <w:rFonts w:ascii="Calibri" w:eastAsia="Calibri" w:hAnsi="Calibri" w:cs="Calibri"/>
          <w:b/>
          <w:bCs/>
          <w:sz w:val="20"/>
          <w:szCs w:val="20"/>
        </w:rPr>
        <w:t xml:space="preserve">VIII. </w:t>
      </w:r>
      <w:r w:rsidRPr="001672D4">
        <w:rPr>
          <w:rFonts w:ascii="Calibri" w:eastAsia="Calibri" w:hAnsi="Calibri" w:cs="Calibri"/>
          <w:b/>
          <w:bCs/>
          <w:sz w:val="20"/>
          <w:szCs w:val="20"/>
        </w:rPr>
        <w:tab/>
        <w:t>Wymagania dotyczące wadium.</w:t>
      </w:r>
    </w:p>
    <w:p w:rsidR="005E2B57" w:rsidRPr="001672D4" w:rsidRDefault="005E2B57">
      <w:pPr>
        <w:tabs>
          <w:tab w:val="left" w:pos="426"/>
        </w:tabs>
        <w:spacing w:before="120" w:after="120"/>
        <w:ind w:left="1080"/>
        <w:jc w:val="both"/>
        <w:rPr>
          <w:rFonts w:ascii="Calibri" w:eastAsia="Calibri" w:hAnsi="Calibri" w:cs="Calibri"/>
          <w:b/>
          <w:bCs/>
          <w:sz w:val="20"/>
          <w:szCs w:val="20"/>
          <w:lang w:val="pl-PL"/>
        </w:rPr>
      </w:pPr>
    </w:p>
    <w:p w:rsidR="005E2B57" w:rsidRPr="001672D4" w:rsidRDefault="001672D4">
      <w:pPr>
        <w:tabs>
          <w:tab w:val="left" w:pos="426"/>
        </w:tabs>
        <w:spacing w:before="120" w:after="120"/>
        <w:ind w:left="1080"/>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nie wymaga wniesienia wadium.</w:t>
      </w:r>
    </w:p>
    <w:p w:rsidR="005E2B57" w:rsidRPr="001672D4" w:rsidRDefault="005E2B57">
      <w:pPr>
        <w:tabs>
          <w:tab w:val="left" w:pos="426"/>
        </w:tabs>
        <w:spacing w:before="120" w:after="120"/>
        <w:ind w:left="1080"/>
        <w:jc w:val="both"/>
        <w:rPr>
          <w:rStyle w:val="Numerstrony"/>
          <w:rFonts w:ascii="Calibri" w:eastAsia="Calibri" w:hAnsi="Calibri" w:cs="Calibri"/>
          <w:sz w:val="20"/>
          <w:szCs w:val="20"/>
          <w:lang w:val="pl-PL"/>
        </w:rPr>
      </w:pPr>
    </w:p>
    <w:p w:rsidR="005E2B57" w:rsidRPr="001672D4" w:rsidRDefault="001672D4">
      <w:pPr>
        <w:tabs>
          <w:tab w:val="left" w:pos="480"/>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IX. </w:t>
      </w:r>
      <w:r w:rsidRPr="001672D4">
        <w:rPr>
          <w:rFonts w:ascii="Calibri" w:eastAsia="Calibri" w:hAnsi="Calibri" w:cs="Calibri"/>
          <w:b/>
          <w:bCs/>
          <w:sz w:val="20"/>
          <w:szCs w:val="20"/>
          <w:lang w:val="pl-PL"/>
        </w:rPr>
        <w:tab/>
        <w:t>Termin związania ofertą.</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będzie związany ofertą przez okres </w:t>
      </w:r>
      <w:r w:rsidRPr="001672D4">
        <w:rPr>
          <w:rFonts w:ascii="Calibri" w:eastAsia="Calibri" w:hAnsi="Calibri" w:cs="Calibri"/>
          <w:b/>
          <w:bCs/>
          <w:sz w:val="20"/>
          <w:szCs w:val="20"/>
          <w:lang w:val="pl-PL"/>
        </w:rPr>
        <w:t>30 dni</w:t>
      </w:r>
      <w:r w:rsidRPr="001672D4">
        <w:rPr>
          <w:rStyle w:val="Numerstrony"/>
          <w:rFonts w:ascii="Calibri" w:eastAsia="Calibri" w:hAnsi="Calibri" w:cs="Calibri"/>
          <w:sz w:val="20"/>
          <w:szCs w:val="20"/>
          <w:lang w:val="pl-PL"/>
        </w:rPr>
        <w:t>. Bieg terminu związania ofertą rozpoczyna się wraz z upływem terminu składania ofert.</w:t>
      </w: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przedłużyć termin związania ofertą, na czas niezbędny do zawarcia umowy, samodzie</w:t>
      </w:r>
      <w:r w:rsidRPr="001672D4">
        <w:rPr>
          <w:rStyle w:val="Numerstrony"/>
          <w:rFonts w:ascii="Calibri" w:eastAsia="Calibri" w:hAnsi="Calibri" w:cs="Calibri"/>
          <w:sz w:val="20"/>
          <w:szCs w:val="20"/>
          <w:lang w:val="pl-PL"/>
        </w:rPr>
        <w:t>l</w:t>
      </w:r>
      <w:r w:rsidRPr="001672D4">
        <w:rPr>
          <w:rStyle w:val="Numerstrony"/>
          <w:rFonts w:ascii="Calibri" w:eastAsia="Calibri" w:hAnsi="Calibri" w:cs="Calibri"/>
          <w:sz w:val="20"/>
          <w:szCs w:val="20"/>
          <w:lang w:val="pl-PL"/>
        </w:rPr>
        <w:t>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 </w:t>
      </w:r>
      <w:r w:rsidRPr="001672D4">
        <w:rPr>
          <w:rFonts w:ascii="Calibri" w:eastAsia="Calibri" w:hAnsi="Calibri" w:cs="Calibri"/>
          <w:b/>
          <w:bCs/>
          <w:sz w:val="20"/>
          <w:szCs w:val="20"/>
          <w:lang w:val="pl-PL"/>
        </w:rPr>
        <w:tab/>
        <w:t>Opis sposobu przygotowywania ofert.</w:t>
      </w:r>
    </w:p>
    <w:p w:rsidR="005E2B57" w:rsidRPr="001672D4" w:rsidRDefault="005E2B57">
      <w:pPr>
        <w:tabs>
          <w:tab w:val="left" w:pos="240"/>
          <w:tab w:val="left" w:pos="480"/>
        </w:tabs>
        <w:spacing w:before="120" w:after="120"/>
        <w:ind w:left="723"/>
        <w:jc w:val="both"/>
        <w:rPr>
          <w:rFonts w:ascii="Calibri" w:eastAsia="Calibri" w:hAnsi="Calibri" w:cs="Calibri"/>
          <w:sz w:val="20"/>
          <w:szCs w:val="20"/>
          <w:lang w:val="pl-PL"/>
        </w:rPr>
      </w:pPr>
    </w:p>
    <w:p w:rsidR="005E2B57" w:rsidRPr="001672D4" w:rsidRDefault="001672D4">
      <w:pPr>
        <w:numPr>
          <w:ilvl w:val="0"/>
          <w:numId w:val="3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 xml:space="preserve">Oferta musi zawierać następujące oświadczenia i dokumenty: </w:t>
      </w:r>
    </w:p>
    <w:p w:rsidR="005E2B57" w:rsidRPr="001672D4" w:rsidRDefault="001672D4">
      <w:pPr>
        <w:numPr>
          <w:ilvl w:val="2"/>
          <w:numId w:val="34"/>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wypełniony </w:t>
      </w:r>
      <w:r w:rsidRPr="001672D4">
        <w:rPr>
          <w:rFonts w:ascii="Calibri" w:eastAsia="Calibri" w:hAnsi="Calibri" w:cs="Calibri"/>
          <w:b/>
          <w:bCs/>
          <w:sz w:val="20"/>
          <w:szCs w:val="20"/>
          <w:lang w:val="pl-PL"/>
        </w:rPr>
        <w:t>formularz ofertowy</w:t>
      </w:r>
      <w:r w:rsidRPr="001672D4">
        <w:rPr>
          <w:rStyle w:val="Numerstrony"/>
          <w:rFonts w:ascii="Calibri" w:eastAsia="Calibri" w:hAnsi="Calibri" w:cs="Calibri"/>
          <w:sz w:val="20"/>
          <w:szCs w:val="20"/>
          <w:lang w:val="pl-PL"/>
        </w:rPr>
        <w:t xml:space="preserve"> sporządzony z wykorzystaniem wzoru stanowiącego</w:t>
      </w:r>
      <w:r w:rsidRPr="001672D4">
        <w:rPr>
          <w:rFonts w:ascii="Calibri" w:eastAsia="Calibri" w:hAnsi="Calibri" w:cs="Calibri"/>
          <w:b/>
          <w:bCs/>
          <w:sz w:val="20"/>
          <w:szCs w:val="20"/>
          <w:lang w:val="pl-PL"/>
        </w:rPr>
        <w:t xml:space="preserve"> Załącznik nr 2 </w:t>
      </w:r>
      <w:r w:rsidRPr="001672D4">
        <w:rPr>
          <w:rFonts w:ascii="Calibri" w:eastAsia="Calibri" w:hAnsi="Calibri" w:cs="Calibri"/>
          <w:sz w:val="20"/>
          <w:szCs w:val="20"/>
          <w:lang w:val="pl-PL"/>
        </w:rPr>
        <w:t>do SIWZ</w:t>
      </w:r>
      <w:r w:rsidRPr="001672D4">
        <w:rPr>
          <w:rStyle w:val="Numerstrony"/>
          <w:rFonts w:ascii="Calibri" w:eastAsia="Calibri" w:hAnsi="Calibri" w:cs="Calibri"/>
          <w:sz w:val="20"/>
          <w:szCs w:val="20"/>
          <w:lang w:val="pl-PL"/>
        </w:rPr>
        <w:t>,</w:t>
      </w:r>
    </w:p>
    <w:p w:rsidR="005E2B57" w:rsidRPr="001672D4" w:rsidRDefault="001672D4">
      <w:pPr>
        <w:numPr>
          <w:ilvl w:val="2"/>
          <w:numId w:val="34"/>
        </w:numPr>
        <w:spacing w:before="120" w:after="120"/>
        <w:jc w:val="both"/>
        <w:rPr>
          <w:rFonts w:ascii="Calibri" w:eastAsia="Calibri" w:hAnsi="Calibri" w:cs="Calibri"/>
          <w:b/>
          <w:bCs/>
          <w:sz w:val="20"/>
          <w:szCs w:val="20"/>
          <w:lang w:val="pl-PL"/>
        </w:rPr>
      </w:pPr>
      <w:r w:rsidRPr="001672D4">
        <w:rPr>
          <w:rFonts w:ascii="Calibri" w:eastAsia="Calibri" w:hAnsi="Calibri" w:cs="Calibri"/>
          <w:sz w:val="20"/>
          <w:szCs w:val="20"/>
          <w:lang w:val="pl-PL"/>
        </w:rPr>
        <w:t>do oferty Wykonawca zobowiązany jest dołączyć oświadczenie o spełnianiu warunków udziału w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stępowaniu oraz brak podstaw wykluczenia, o którym mowa w rozdz. VI. 1. SIWZ, sporządzony z w</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korzystaniem wzoru stanowiącego</w:t>
      </w:r>
      <w:r w:rsidRPr="001672D4">
        <w:rPr>
          <w:rStyle w:val="Numerstrony"/>
          <w:rFonts w:ascii="Calibri" w:eastAsia="Calibri" w:hAnsi="Calibri" w:cs="Calibri"/>
          <w:b/>
          <w:bCs/>
          <w:sz w:val="20"/>
          <w:szCs w:val="20"/>
          <w:lang w:val="pl-PL"/>
        </w:rPr>
        <w:t xml:space="preserve"> Załącznik nr 3 </w:t>
      </w:r>
      <w:r w:rsidRPr="001672D4">
        <w:rPr>
          <w:rFonts w:ascii="Calibri" w:eastAsia="Calibri" w:hAnsi="Calibri" w:cs="Calibri"/>
          <w:sz w:val="20"/>
          <w:szCs w:val="20"/>
          <w:lang w:val="pl-PL"/>
        </w:rPr>
        <w:t>do SIWZ.</w:t>
      </w:r>
    </w:p>
    <w:p w:rsidR="005E2B57" w:rsidRPr="001672D4" w:rsidRDefault="001672D4">
      <w:pPr>
        <w:numPr>
          <w:ilvl w:val="0"/>
          <w:numId w:val="3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podpisania oferty lub poświadczenia za zgodność z oryginałem kopii dokumentów przez osobę niewymienioną w dokumencie rejestracyjnym (ewidencyjnym) Wykonawcy, należy do oferty doł</w:t>
      </w:r>
      <w:r w:rsidRPr="001672D4">
        <w:rPr>
          <w:rStyle w:val="Numerstrony"/>
          <w:rFonts w:ascii="Calibri" w:eastAsia="Calibri" w:hAnsi="Calibri" w:cs="Calibri"/>
          <w:sz w:val="20"/>
          <w:szCs w:val="20"/>
          <w:lang w:val="pl-PL"/>
        </w:rPr>
        <w:t>ą</w:t>
      </w:r>
      <w:r w:rsidRPr="001672D4">
        <w:rPr>
          <w:rStyle w:val="Numerstrony"/>
          <w:rFonts w:ascii="Calibri" w:eastAsia="Calibri" w:hAnsi="Calibri" w:cs="Calibri"/>
          <w:sz w:val="20"/>
          <w:szCs w:val="20"/>
          <w:lang w:val="pl-PL"/>
        </w:rPr>
        <w:t>czyć stosowne pełnomocnictwo w oryginale lub kopii poświadczonej notarialnie.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Dokumenty sporządzone w języku obcym są składane wraz z tłumaczeniem na język polski.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złożyć tylko jedną ofertę, zawierającą jedną, jednoznacznie opisaną propoz</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cję.Złożenie większej liczby ofert spowoduje odrzucenie wszystkich ofert złożonych przez danego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nawcę.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Treść złożonej oferty musi odpowiadać treści SIWZ.</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t>
      </w:r>
      <w:r w:rsidRPr="001672D4">
        <w:rPr>
          <w:rFonts w:ascii="Calibri" w:eastAsia="Calibri" w:hAnsi="Calibri" w:cs="Calibri"/>
          <w:sz w:val="20"/>
          <w:szCs w:val="20"/>
          <w:u w:color="008000"/>
          <w:lang w:val="pl-PL"/>
        </w:rPr>
        <w:t>poniesie wszelkie koszty związane</w:t>
      </w:r>
      <w:r>
        <w:rPr>
          <w:rFonts w:ascii="Calibri" w:eastAsia="Calibri" w:hAnsi="Calibri" w:cs="Calibri"/>
          <w:sz w:val="20"/>
          <w:szCs w:val="20"/>
          <w:u w:color="008000"/>
          <w:lang w:val="pl-PL"/>
        </w:rPr>
        <w:t xml:space="preserve"> </w:t>
      </w:r>
      <w:r w:rsidRPr="001672D4">
        <w:rPr>
          <w:rStyle w:val="Numerstrony"/>
          <w:rFonts w:ascii="Calibri" w:eastAsia="Calibri" w:hAnsi="Calibri" w:cs="Calibri"/>
          <w:sz w:val="20"/>
          <w:szCs w:val="20"/>
          <w:lang w:val="pl-PL"/>
        </w:rPr>
        <w:t xml:space="preserve">z przygotowaniem i złożeniem oferty. </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Zaleca się, aby każda zapisana strona oferty była ponumerowana kolejnymi numerami, a cała oferta wraz z załącznikami była w trwały sposób ze sobą połączona (np. zbindowana, zszyta uniemożliwiając jej sam</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istną dekompletację), oraz zawierała spis treści.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Poprawki lub zmiany (również przy użyciu korektora) w ofercie, powinny być parafowane własnoręcznie przez osobę podpisującą ofertę.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zamkniętej kopercie, w siedzibie Zamawiającego i oznakować w następujący sp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sób:</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Zakład Gospodarki Komunalnej i Mieszkaniowej w Chorzelach</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ul. Brzozowa 3, 06-330 Chorzele</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 „ Oferta w postępowaniu na dostawę energii</w:t>
      </w:r>
      <w:r w:rsidR="003372C1">
        <w:rPr>
          <w:rFonts w:ascii="Calibri" w:eastAsia="Calibri" w:hAnsi="Calibri" w:cs="Calibri"/>
          <w:b/>
          <w:bCs/>
          <w:sz w:val="20"/>
          <w:szCs w:val="20"/>
          <w:lang w:val="pl-PL"/>
        </w:rPr>
        <w:t xml:space="preserve"> elektrycznej. Nr sprawy: </w:t>
      </w:r>
      <w:r w:rsidR="006B74A9">
        <w:rPr>
          <w:rFonts w:ascii="Calibri" w:eastAsia="Calibri" w:hAnsi="Calibri" w:cs="Calibri"/>
          <w:b/>
          <w:bCs/>
          <w:sz w:val="20"/>
          <w:szCs w:val="20"/>
          <w:lang w:val="pl-PL"/>
        </w:rPr>
        <w:t>1/2020</w:t>
      </w:r>
      <w:r w:rsidRPr="001672D4">
        <w:rPr>
          <w:rFonts w:ascii="Calibri" w:eastAsia="Calibri" w:hAnsi="Calibri" w:cs="Calibri"/>
          <w:b/>
          <w:bCs/>
          <w:sz w:val="20"/>
          <w:szCs w:val="20"/>
          <w:lang w:val="pl-PL"/>
        </w:rPr>
        <w:t xml:space="preserve">” </w:t>
      </w:r>
    </w:p>
    <w:p w:rsidR="005E2B57" w:rsidRPr="001672D4" w:rsidRDefault="001672D4">
      <w:pPr>
        <w:spacing w:before="120" w:after="120"/>
        <w:ind w:left="36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Otworzyć na</w:t>
      </w:r>
      <w:r w:rsidR="006C3BF0">
        <w:rPr>
          <w:rFonts w:ascii="Calibri" w:eastAsia="Calibri" w:hAnsi="Calibri" w:cs="Calibri"/>
          <w:b/>
          <w:bCs/>
          <w:sz w:val="20"/>
          <w:szCs w:val="20"/>
          <w:lang w:val="pl-PL"/>
        </w:rPr>
        <w:t xml:space="preserve"> jawnym otwarciu ofert w dniu 10.11.2020</w:t>
      </w:r>
      <w:r w:rsidRPr="001672D4">
        <w:rPr>
          <w:rFonts w:ascii="Calibri" w:eastAsia="Calibri" w:hAnsi="Calibri" w:cs="Calibri"/>
          <w:b/>
          <w:bCs/>
          <w:sz w:val="20"/>
          <w:szCs w:val="20"/>
          <w:lang w:val="pl-PL"/>
        </w:rPr>
        <w:t xml:space="preserve"> o godz. 13</w:t>
      </w:r>
      <w:r w:rsidRPr="001672D4">
        <w:rPr>
          <w:rFonts w:ascii="Calibri" w:eastAsia="Calibri" w:hAnsi="Calibri" w:cs="Calibri"/>
          <w:b/>
          <w:bCs/>
          <w:sz w:val="20"/>
          <w:szCs w:val="20"/>
          <w:vertAlign w:val="superscript"/>
          <w:lang w:val="pl-PL"/>
        </w:rPr>
        <w:t>30</w:t>
      </w:r>
      <w:r w:rsidRPr="001672D4">
        <w:rPr>
          <w:rFonts w:ascii="Calibri" w:eastAsia="Calibri" w:hAnsi="Calibri" w:cs="Calibri"/>
          <w:b/>
          <w:bCs/>
          <w:sz w:val="20"/>
          <w:szCs w:val="20"/>
          <w:lang w:val="pl-PL"/>
        </w:rPr>
        <w:t>"</w:t>
      </w:r>
    </w:p>
    <w:p w:rsidR="005E2B57" w:rsidRPr="001672D4" w:rsidRDefault="005E2B57">
      <w:pPr>
        <w:spacing w:before="120" w:after="120"/>
        <w:ind w:left="360"/>
        <w:jc w:val="center"/>
        <w:rPr>
          <w:rFonts w:ascii="Calibri" w:eastAsia="Calibri" w:hAnsi="Calibri" w:cs="Calibri"/>
          <w:b/>
          <w:bCs/>
          <w:sz w:val="20"/>
          <w:szCs w:val="20"/>
          <w:lang w:val="pl-PL"/>
        </w:rPr>
      </w:pPr>
    </w:p>
    <w:p w:rsidR="005E2B57" w:rsidRPr="001672D4" w:rsidRDefault="001672D4">
      <w:pPr>
        <w:spacing w:before="120" w:after="120"/>
        <w:ind w:left="1080" w:hanging="654"/>
        <w:rPr>
          <w:rFonts w:ascii="Calibri" w:eastAsia="Calibri" w:hAnsi="Calibri" w:cs="Calibri"/>
          <w:sz w:val="20"/>
          <w:szCs w:val="20"/>
          <w:lang w:val="pl-PL"/>
        </w:rPr>
      </w:pPr>
      <w:r w:rsidRPr="001672D4">
        <w:rPr>
          <w:rFonts w:ascii="Calibri" w:eastAsia="Calibri" w:hAnsi="Calibri" w:cs="Calibri"/>
          <w:sz w:val="20"/>
          <w:szCs w:val="20"/>
          <w:lang w:val="pl-PL"/>
        </w:rPr>
        <w:t>i opatrzyć nazwą i dokładnym adresem Wykonawcy.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Zamawiający informuje, iż zgodnie z art. 8 w zw. z art. 96 ust. 3 ustawy PZP oferty składane w postępowaniu o zamówienie publiczne są jawne i podlegają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ępnieniu od chwili ich otwarcia, z wyjątkiem informacji stanowiących tajemnicę przedsiębiorstwa w rozumieniu ustawy z dnia 16 kwietnia 1993 r. o zwalczaniu nieuczciwej konkurencji (Dz. U. z 2003 r. Nr 153, poz. 1503 z późn. zm.), jeśli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 xml:space="preserve">nawca w terminie składania ofert zastrzegł, że nie mogą </w:t>
      </w:r>
      <w:r w:rsidRPr="001672D4">
        <w:rPr>
          <w:rFonts w:ascii="Calibri" w:eastAsia="Calibri" w:hAnsi="Calibri" w:cs="Calibri"/>
          <w:sz w:val="20"/>
          <w:szCs w:val="20"/>
          <w:lang w:val="pl-PL"/>
        </w:rPr>
        <w:t>one by</w:t>
      </w:r>
      <w:r w:rsidRPr="001672D4">
        <w:rPr>
          <w:rStyle w:val="Numerstrony"/>
          <w:rFonts w:ascii="Calibri" w:eastAsia="Calibri" w:hAnsi="Calibri" w:cs="Calibri"/>
          <w:sz w:val="20"/>
          <w:szCs w:val="20"/>
          <w:lang w:val="pl-PL"/>
        </w:rPr>
        <w:t xml:space="preserve">ć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ępniane i jednocześnie wykazał, iż zastrzeżone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w:t>
      </w:r>
      <w:r w:rsidRPr="001672D4">
        <w:rPr>
          <w:rStyle w:val="Numerstrony"/>
          <w:rFonts w:ascii="Calibri" w:eastAsia="Calibri" w:hAnsi="Calibri" w:cs="Calibri"/>
          <w:sz w:val="20"/>
          <w:szCs w:val="20"/>
          <w:lang w:val="pl-PL"/>
        </w:rPr>
        <w:t>n</w:t>
      </w:r>
      <w:r w:rsidRPr="001672D4">
        <w:rPr>
          <w:rStyle w:val="Numerstrony"/>
          <w:rFonts w:ascii="Calibri" w:eastAsia="Calibri" w:hAnsi="Calibri" w:cs="Calibri"/>
          <w:sz w:val="20"/>
          <w:szCs w:val="20"/>
          <w:lang w:val="pl-PL"/>
        </w:rPr>
        <w:t>formacje stanowią tajemnicę przedsiębiorstwa oznaczać będzie, że wszelkie oświadczenia i zaświadczenia składane w trakcie niniejszego postępowania są jawne bez zastrzeżeń.</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Zastrzeżenie informacji, które nie stanowią tajemnicy przedsiębiorstwa w rozumieniu ustawy o zwalczaniu nieuczciwej konkurencji będzie traktowane, jako bezskuteczne.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lastRenderedPageBreak/>
        <w:t>żenia ich jako tajemnica przedsiębiorstwa. Przedmiotowe zastrzeżenie zamawiający uzna za skuteczne w</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łącznie w sytuacji kiedy Wykonawca oprócz samego zastrzeżenia, jednocześnie wykaże, iż dane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wprowadzić zmiany, poprawki, modyfikacje i uzupełnienia do złożonej oferty pod 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runkiem, że Zamawiający otrzyma pisemne zawiadomienie o wprowadzeniu zmian przed terminem skł</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dania ofert. Powiadomienie o wprowadzeniu zmian musi być złożone wg takich samych zasad, jak skład</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na oferta tj. w kopercie odpowiednio oznakowanej napisem „ZMIANA”. Koperty oznaczone „ZMIANA” z</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staną otwarte przy otwieraniu oferty Wykonawcy, który wprowadził zmiany i po stwierdzeniu poprawn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 procedury dokonywania zmian, zostaną dołączone do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przed upływem terminu składania ofert wycofać się z postępowania poprzez zł</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żenie pisemnego powiadomienia, według tych samych zasad jak wprowadzanie zmian i poprawek z napisem na kopercie „WYCOFANIE”. Koperty oznakowane w ten sposób będą otwierane w pierwszej 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lejności po potwierdzeniu poprawności postępowania Wykonawcy oraz zgodności ze złożonymi ofertami. Koperty ofert wycofywanych nie będą otwierane.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w:t>
      </w:r>
      <w:r w:rsidRPr="001672D4">
        <w:rPr>
          <w:rStyle w:val="Numerstrony"/>
          <w:rFonts w:ascii="Calibri" w:eastAsia="Calibri" w:hAnsi="Calibri" w:cs="Calibri"/>
          <w:sz w:val="20"/>
          <w:szCs w:val="20"/>
          <w:lang w:val="pl-PL"/>
        </w:rPr>
        <w:t>i</w:t>
      </w:r>
      <w:r w:rsidRPr="001672D4">
        <w:rPr>
          <w:rStyle w:val="Numerstrony"/>
          <w:rFonts w:ascii="Calibri" w:eastAsia="Calibri" w:hAnsi="Calibri" w:cs="Calibri"/>
          <w:sz w:val="20"/>
          <w:szCs w:val="20"/>
          <w:lang w:val="pl-PL"/>
        </w:rPr>
        <w:t>dzianym w rozdziale VII niniejszej SIWZ. Przepisy ustawy PZP nie przewidują negocjacji warunków udziel</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zamówienia, w tym zapisów projektu umowy, po terminie otwarcia ofert.</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 </w:t>
      </w:r>
      <w:r w:rsidRPr="001672D4">
        <w:rPr>
          <w:rFonts w:ascii="Calibri" w:eastAsia="Calibri" w:hAnsi="Calibri" w:cs="Calibri"/>
          <w:b/>
          <w:bCs/>
          <w:sz w:val="20"/>
          <w:szCs w:val="20"/>
          <w:lang w:val="pl-PL"/>
        </w:rPr>
        <w:tab/>
        <w:t>Miejsce i termin składania i otwarcia ofert.</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siedzibie Zamawiającego przy ul. Brzozowej 3  w Chorzelach</w:t>
      </w:r>
      <w:r w:rsidR="006C3BF0">
        <w:rPr>
          <w:rStyle w:val="Numerstrony"/>
          <w:rFonts w:ascii="Calibri" w:eastAsia="Calibri" w:hAnsi="Calibri" w:cs="Calibri"/>
          <w:sz w:val="20"/>
          <w:szCs w:val="20"/>
          <w:lang w:val="pl-PL"/>
        </w:rPr>
        <w:t xml:space="preserve"> – pok. 5 do dnia 10.11.2020</w:t>
      </w:r>
      <w:r w:rsidRPr="001672D4">
        <w:rPr>
          <w:rStyle w:val="Numerstrony"/>
          <w:rFonts w:ascii="Calibri" w:eastAsia="Calibri" w:hAnsi="Calibri" w:cs="Calibri"/>
          <w:sz w:val="20"/>
          <w:szCs w:val="20"/>
          <w:lang w:val="pl-PL"/>
        </w:rPr>
        <w:t xml:space="preserve"> r., do godziny 13</w:t>
      </w:r>
      <w:r w:rsidRPr="001672D4">
        <w:rPr>
          <w:rFonts w:ascii="Calibri" w:eastAsia="Calibri" w:hAnsi="Calibri" w:cs="Calibri"/>
          <w:sz w:val="20"/>
          <w:szCs w:val="20"/>
          <w:vertAlign w:val="superscript"/>
          <w:lang w:val="pl-PL"/>
        </w:rPr>
        <w:t>00</w:t>
      </w:r>
      <w:r w:rsidRPr="001672D4">
        <w:rPr>
          <w:rStyle w:val="Numerstrony"/>
          <w:rFonts w:ascii="Calibri" w:eastAsia="Calibri" w:hAnsi="Calibri" w:cs="Calibri"/>
          <w:sz w:val="20"/>
          <w:szCs w:val="20"/>
          <w:lang w:val="pl-PL"/>
        </w:rPr>
        <w:t xml:space="preserve"> i zaadresować zgodnie z opisem przedstawionym w rozdziale X SIWZ.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Decydujące znaczenie dla oceny zachowania terminu składania ofert ma data i godzina wpływu oferty do Zamawiającego, a nie data jej wysłania przesyłką pocztową czy kurierską.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złożona po terminie wskazanym w rozdz. XI. 1 niniejszej SIWZ zostanie zwrócona wykonawcy zgo</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nie z zasadami określonymi w art. 84 ust. 2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nastąpi w siedzibie Z</w:t>
      </w:r>
      <w:r w:rsidR="006C3BF0">
        <w:rPr>
          <w:rStyle w:val="Numerstrony"/>
          <w:rFonts w:ascii="Calibri" w:eastAsia="Calibri" w:hAnsi="Calibri" w:cs="Calibri"/>
          <w:sz w:val="20"/>
          <w:szCs w:val="20"/>
          <w:lang w:val="pl-PL"/>
        </w:rPr>
        <w:t>amawiającego – pok. 1, w dniu 10.11.2020</w:t>
      </w:r>
      <w:r w:rsidRPr="001672D4">
        <w:rPr>
          <w:rStyle w:val="Numerstrony"/>
          <w:rFonts w:ascii="Calibri" w:eastAsia="Calibri" w:hAnsi="Calibri" w:cs="Calibri"/>
          <w:sz w:val="20"/>
          <w:szCs w:val="20"/>
          <w:lang w:val="pl-PL"/>
        </w:rPr>
        <w:t>r., o godzinie 13</w:t>
      </w:r>
      <w:r w:rsidRPr="001672D4">
        <w:rPr>
          <w:rFonts w:ascii="Calibri" w:eastAsia="Calibri" w:hAnsi="Calibri" w:cs="Calibri"/>
          <w:sz w:val="20"/>
          <w:szCs w:val="20"/>
          <w:vertAlign w:val="superscript"/>
          <w:lang w:val="pl-PL"/>
        </w:rPr>
        <w:t>30</w:t>
      </w:r>
      <w:r w:rsidRPr="001672D4">
        <w:rPr>
          <w:rStyle w:val="Numerstrony"/>
          <w:rFonts w:ascii="Calibri" w:eastAsia="Calibri" w:hAnsi="Calibri" w:cs="Calibri"/>
          <w:sz w:val="20"/>
          <w:szCs w:val="20"/>
          <w:lang w:val="pl-PL"/>
        </w:rPr>
        <w:t>.</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jest jawne.</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Podczas otwarcia ofert Zamawiający odczyta informacje, o których mowa w art. 86 ust. 3 i 4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Niezwłocznie po otwarciu ofert zamawiający zamieści na stronie </w:t>
      </w:r>
      <w:hyperlink r:id="rId8" w:history="1">
        <w:r w:rsidRPr="001672D4">
          <w:rPr>
            <w:rStyle w:val="Hyperlink1"/>
            <w:rFonts w:eastAsia="Calibri" w:cs="Calibri"/>
            <w:lang w:val="pl-PL"/>
          </w:rPr>
          <w:t>www.e-bip.org.pl/zgkimchorzele</w:t>
        </w:r>
      </w:hyperlink>
      <w:r w:rsidRPr="001672D4">
        <w:rPr>
          <w:rStyle w:val="Numerstrony"/>
          <w:rFonts w:ascii="Calibri" w:eastAsia="Calibri" w:hAnsi="Calibri" w:cs="Calibri"/>
          <w:sz w:val="20"/>
          <w:szCs w:val="20"/>
          <w:lang w:val="pl-PL"/>
        </w:rPr>
        <w:t>informacje dotyczące: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kwoty, jaką zamierza przeznaczyć na sfinansowanie zamówienia;</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firm oraz adresów wykonawców, którzy złożyli oferty w terminie;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ceny, terminu wykonania zamówienia, okresu gwarancji i warunków płatności zawartych w ofertach.</w:t>
      </w:r>
    </w:p>
    <w:p w:rsidR="005E2B57" w:rsidRPr="001672D4" w:rsidRDefault="005E2B57">
      <w:pPr>
        <w:tabs>
          <w:tab w:val="left" w:pos="709"/>
        </w:tabs>
        <w:spacing w:before="120" w:after="120"/>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 </w:t>
      </w:r>
      <w:r w:rsidRPr="001672D4">
        <w:rPr>
          <w:rFonts w:ascii="Calibri" w:eastAsia="Calibri" w:hAnsi="Calibri" w:cs="Calibri"/>
          <w:b/>
          <w:bCs/>
          <w:sz w:val="20"/>
          <w:szCs w:val="20"/>
          <w:lang w:val="pl-PL"/>
        </w:rPr>
        <w:tab/>
        <w:t>Opis sposobu obliczania ceny.</w:t>
      </w:r>
    </w:p>
    <w:p w:rsidR="005E2B57" w:rsidRPr="001672D4" w:rsidRDefault="005E2B57">
      <w:pPr>
        <w:pStyle w:val="Nagwek1"/>
        <w:spacing w:before="120" w:after="120"/>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jest ceną obejmująca podatek od towarów i usług (VAT) za do</w:t>
      </w:r>
      <w:r w:rsidR="00975977">
        <w:rPr>
          <w:rStyle w:val="Numerstrony"/>
          <w:rFonts w:ascii="Calibri" w:eastAsia="Calibri" w:hAnsi="Calibri" w:cs="Calibri"/>
          <w:sz w:val="20"/>
          <w:szCs w:val="20"/>
          <w:lang w:val="pl-PL"/>
        </w:rPr>
        <w:t>s</w:t>
      </w:r>
      <w:r w:rsidR="006B74A9">
        <w:rPr>
          <w:rStyle w:val="Numerstrony"/>
          <w:rFonts w:ascii="Calibri" w:eastAsia="Calibri" w:hAnsi="Calibri" w:cs="Calibri"/>
          <w:sz w:val="20"/>
          <w:szCs w:val="20"/>
          <w:lang w:val="pl-PL"/>
        </w:rPr>
        <w:t xml:space="preserve">tawę energii elektrycznej do 30 </w:t>
      </w:r>
      <w:r w:rsidRPr="001672D4">
        <w:rPr>
          <w:rStyle w:val="Numerstrony"/>
          <w:rFonts w:ascii="Calibri" w:eastAsia="Calibri" w:hAnsi="Calibri" w:cs="Calibri"/>
          <w:sz w:val="20"/>
          <w:szCs w:val="20"/>
          <w:lang w:val="pl-PL"/>
        </w:rPr>
        <w:t>punktów poboru energii elektrycznej należących do Zakładu Gospodarki Komunalnej i Mieszkaniowej w Chorzelach na warunka</w:t>
      </w:r>
      <w:r w:rsidR="006B74A9">
        <w:rPr>
          <w:rStyle w:val="Numerstrony"/>
          <w:rFonts w:ascii="Calibri" w:eastAsia="Calibri" w:hAnsi="Calibri" w:cs="Calibri"/>
          <w:sz w:val="20"/>
          <w:szCs w:val="20"/>
          <w:lang w:val="pl-PL"/>
        </w:rPr>
        <w:t>ch określonych SIWZ tj. za ok. 1 46</w:t>
      </w:r>
      <w:r w:rsidRPr="001672D4">
        <w:rPr>
          <w:rStyle w:val="Numerstrony"/>
          <w:rFonts w:ascii="Calibri" w:eastAsia="Calibri" w:hAnsi="Calibri" w:cs="Calibri"/>
          <w:sz w:val="20"/>
          <w:szCs w:val="20"/>
          <w:lang w:val="pl-PL"/>
        </w:rPr>
        <w:t>0 MWh energii elektrycznej, stanowiących sz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cunkowe zapotrzebowanie na energię elektryczną w okresie od 1</w:t>
      </w:r>
      <w:r w:rsidR="006B74A9">
        <w:rPr>
          <w:rStyle w:val="Numerstrony"/>
          <w:rFonts w:ascii="Calibri" w:eastAsia="Calibri" w:hAnsi="Calibri" w:cs="Calibri"/>
          <w:sz w:val="20"/>
          <w:szCs w:val="20"/>
          <w:lang w:val="pl-PL"/>
        </w:rPr>
        <w:t xml:space="preserve"> stycznia 2021</w:t>
      </w:r>
      <w:r w:rsidR="002A40F9">
        <w:rPr>
          <w:rStyle w:val="Numerstrony"/>
          <w:rFonts w:ascii="Calibri" w:eastAsia="Calibri" w:hAnsi="Calibri" w:cs="Calibri"/>
          <w:sz w:val="20"/>
          <w:szCs w:val="20"/>
          <w:lang w:val="pl-PL"/>
        </w:rPr>
        <w:t xml:space="preserve"> r. do 31 grudnia</w:t>
      </w:r>
      <w:r w:rsidR="006B74A9">
        <w:rPr>
          <w:rStyle w:val="Numerstrony"/>
          <w:rFonts w:ascii="Calibri" w:eastAsia="Calibri" w:hAnsi="Calibri" w:cs="Calibri"/>
          <w:sz w:val="20"/>
          <w:szCs w:val="20"/>
          <w:lang w:val="pl-PL"/>
        </w:rPr>
        <w:t xml:space="preserve"> 2021</w:t>
      </w:r>
      <w:r w:rsidRPr="001672D4">
        <w:rPr>
          <w:rStyle w:val="Numerstrony"/>
          <w:rFonts w:ascii="Calibri" w:eastAsia="Calibri" w:hAnsi="Calibri" w:cs="Calibri"/>
          <w:sz w:val="20"/>
          <w:szCs w:val="20"/>
          <w:lang w:val="pl-PL"/>
        </w:rPr>
        <w:t xml:space="preserve"> r.</w:t>
      </w:r>
      <w:r w:rsidRPr="001672D4">
        <w:rPr>
          <w:rFonts w:ascii="Calibri" w:eastAsia="Calibri" w:hAnsi="Calibri" w:cs="Calibri"/>
          <w:color w:val="FF2600"/>
          <w:sz w:val="20"/>
          <w:szCs w:val="20"/>
          <w:lang w:val="pl-PL"/>
        </w:rPr>
        <w:t xml:space="preserve"> </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(C) powinna zawierać cenę jednostkową energii elektrycznej netto wyrażoną w zł/kWh, okr</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śloną z dokładnością do czterech miejsc po przecinku – C1 gdzie:</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C1 - cena jednostkowa energii elektrycznej netto dla grup taryfowych OSD C11, C21, </w:t>
      </w:r>
      <w:r w:rsidR="003372C1">
        <w:rPr>
          <w:rFonts w:ascii="Calibri" w:eastAsia="Calibri" w:hAnsi="Calibri" w:cs="Calibri"/>
          <w:sz w:val="20"/>
          <w:szCs w:val="20"/>
          <w:lang w:val="pl-PL"/>
        </w:rPr>
        <w:t xml:space="preserve">C12a, </w:t>
      </w:r>
      <w:r w:rsidRPr="001672D4">
        <w:rPr>
          <w:rFonts w:ascii="Calibri" w:eastAsia="Calibri" w:hAnsi="Calibri" w:cs="Calibri"/>
          <w:sz w:val="20"/>
          <w:szCs w:val="20"/>
          <w:lang w:val="pl-PL"/>
        </w:rPr>
        <w:t>B21 i G11.</w:t>
      </w:r>
    </w:p>
    <w:p w:rsidR="005E2B57" w:rsidRPr="001672D4" w:rsidRDefault="005E2B57">
      <w:pPr>
        <w:tabs>
          <w:tab w:val="left" w:pos="426"/>
          <w:tab w:val="left" w:pos="3855"/>
        </w:tabs>
        <w:spacing w:before="120" w:after="120"/>
        <w:jc w:val="both"/>
        <w:rPr>
          <w:rFonts w:ascii="Calibri" w:eastAsia="Calibri" w:hAnsi="Calibri" w:cs="Calibri"/>
          <w:color w:val="FF2600"/>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Ewentualne rabaty, upusty oraz inne koszty muszą być wliczone w cenę </w:t>
      </w:r>
      <w:r w:rsidRPr="001672D4">
        <w:rPr>
          <w:rFonts w:ascii="Calibri" w:eastAsia="Calibri" w:hAnsi="Calibri" w:cs="Calibri"/>
          <w:sz w:val="20"/>
          <w:szCs w:val="20"/>
          <w:lang w:val="pl-PL"/>
        </w:rPr>
        <w:t>netto.</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Cenę oferty należy wyliczyć wg wzoru:</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C = C1 x </w:t>
      </w:r>
      <w:r w:rsidR="006B74A9">
        <w:rPr>
          <w:rFonts w:ascii="Calibri" w:eastAsia="Calibri" w:hAnsi="Calibri" w:cs="Calibri"/>
          <w:sz w:val="20"/>
          <w:szCs w:val="20"/>
          <w:lang w:val="pl-PL"/>
        </w:rPr>
        <w:t>146</w:t>
      </w:r>
      <w:r w:rsidRPr="001672D4">
        <w:rPr>
          <w:rFonts w:ascii="Calibri" w:eastAsia="Calibri" w:hAnsi="Calibri" w:cs="Calibri"/>
          <w:sz w:val="20"/>
          <w:szCs w:val="20"/>
          <w:lang w:val="pl-PL"/>
        </w:rPr>
        <w:t>0000 kWh + podatek od towarów i usług (VAT).</w:t>
      </w:r>
    </w:p>
    <w:p w:rsidR="005E2B57" w:rsidRPr="001672D4" w:rsidRDefault="005E2B57">
      <w:pPr>
        <w:tabs>
          <w:tab w:val="left" w:pos="426"/>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okreś</w:t>
      </w:r>
      <w:r w:rsidRPr="001672D4">
        <w:rPr>
          <w:rFonts w:ascii="Calibri" w:eastAsia="Calibri" w:hAnsi="Calibri" w:cs="Calibri"/>
          <w:sz w:val="20"/>
          <w:szCs w:val="20"/>
          <w:lang w:val="pl-PL"/>
        </w:rPr>
        <w:t>li cen</w:t>
      </w:r>
      <w:r w:rsidRPr="001672D4">
        <w:rPr>
          <w:rStyle w:val="Numerstrony"/>
          <w:rFonts w:ascii="Calibri" w:eastAsia="Calibri" w:hAnsi="Calibri" w:cs="Calibri"/>
          <w:sz w:val="20"/>
          <w:szCs w:val="20"/>
          <w:lang w:val="pl-PL"/>
        </w:rPr>
        <w:t>ę realizacji zamówienia zgodnie z Formularzem oferty, który stanowi załącznik nr 2</w:t>
      </w:r>
      <w:r w:rsidRPr="001672D4">
        <w:rPr>
          <w:rFonts w:ascii="Calibri" w:eastAsia="Calibri" w:hAnsi="Calibri" w:cs="Calibri"/>
          <w:sz w:val="20"/>
          <w:szCs w:val="20"/>
          <w:lang w:val="pl-PL"/>
        </w:rPr>
        <w:t xml:space="preserve"> do SIWZ. Podane ilo</w:t>
      </w:r>
      <w:r w:rsidRPr="001672D4">
        <w:rPr>
          <w:rStyle w:val="Numerstrony"/>
          <w:rFonts w:ascii="Calibri" w:eastAsia="Calibri" w:hAnsi="Calibri" w:cs="Calibri"/>
          <w:sz w:val="20"/>
          <w:szCs w:val="20"/>
          <w:lang w:val="pl-PL"/>
        </w:rPr>
        <w:t>ści kWh należy przyjąć do wyliczenia wartości oferty, natomiast Zamawiający zapłaci za faktycznie zużytą energię według ceny jednostkowej dla poszczególnych taryf wskazanych w formularzu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nie może samodzielnie zmieniać i wprowadzać dodatkowych pozycji do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Należności z tytułu wykonania zamówienia będą regulowane na warunkach określonych w umowie.</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rozliczenia między Zamawiającym i Wykonawcą będą prowadzone w PLN.</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Ceny jednostkowe zawarte w Formularzu oferty muszą być wyrażone w złotych polskich/kWh z dokładn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ścią do czterech miejsc po przecinku.</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oblicza cenę według stawki VAT oraz podatku akcyzowego obowiązującego w dniu składania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jednostkowa za energię elektryczną podana w formularzu oferty będzie stała w okresie objętym umową. Cena te ulegnie zmianie tylko w przypadkach określonych w niniejszej SIWZ. Ceny muszą być: podane i wyliczone w zaokrągleniu do dwóch miejsc po przecinku (zasada zaokrąglenia – poniżej 5 należy końcówkę pominąć, powyżej i równe 5 należy zaokrą</w:t>
      </w:r>
      <w:r w:rsidRPr="001672D4">
        <w:rPr>
          <w:rFonts w:ascii="Calibri" w:eastAsia="Calibri" w:hAnsi="Calibri" w:cs="Calibri"/>
          <w:sz w:val="20"/>
          <w:szCs w:val="20"/>
          <w:lang w:val="pl-PL"/>
        </w:rPr>
        <w:t>gli</w:t>
      </w:r>
      <w:r w:rsidRPr="001672D4">
        <w:rPr>
          <w:rStyle w:val="Numerstrony"/>
          <w:rFonts w:ascii="Calibri" w:eastAsia="Calibri" w:hAnsi="Calibri" w:cs="Calibri"/>
          <w:sz w:val="20"/>
          <w:szCs w:val="20"/>
          <w:lang w:val="pl-PL"/>
        </w:rPr>
        <w:t>ć w górę).</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 postępowaniu złożona będzie oferta, której wybór prowadziłby do powstania u zamawiającego obowiązku podatkowego zgodnie z </w:t>
      </w:r>
      <w:r w:rsidRPr="001672D4">
        <w:rPr>
          <w:rFonts w:ascii="Calibri" w:eastAsia="Calibri" w:hAnsi="Calibri" w:cs="Calibri"/>
          <w:color w:val="1B1B1B"/>
          <w:sz w:val="20"/>
          <w:szCs w:val="20"/>
          <w:u w:color="1B1B1B"/>
          <w:lang w:val="pl-PL"/>
        </w:rPr>
        <w:t>przepisami</w:t>
      </w:r>
      <w:r w:rsidRPr="001672D4">
        <w:rPr>
          <w:rStyle w:val="Numerstrony"/>
          <w:rFonts w:ascii="Calibri" w:eastAsia="Calibri" w:hAnsi="Calibri" w:cs="Calibri"/>
          <w:sz w:val="20"/>
          <w:szCs w:val="20"/>
          <w:lang w:val="pl-PL"/>
        </w:rPr>
        <w:t xml:space="preserve"> o podatku od towarów i usług, zamawiający w celu oceny takiej oferty doliczy do przedstawionej w niej ceny podatek od towarów i usług, który miałby obowiązek rozliczyć zgodnie z tymi przepisami. W takim przypadku Wykonawca, składają</w:t>
      </w:r>
      <w:r w:rsidRPr="001672D4">
        <w:rPr>
          <w:rFonts w:ascii="Calibri" w:eastAsia="Calibri" w:hAnsi="Calibri" w:cs="Calibri"/>
          <w:sz w:val="20"/>
          <w:szCs w:val="20"/>
          <w:lang w:val="pl-PL"/>
        </w:rPr>
        <w:t>c ofert</w:t>
      </w:r>
      <w:r w:rsidRPr="001672D4">
        <w:rPr>
          <w:rStyle w:val="Numerstrony"/>
          <w:rFonts w:ascii="Calibri" w:eastAsia="Calibri" w:hAnsi="Calibri" w:cs="Calibri"/>
          <w:sz w:val="20"/>
          <w:szCs w:val="20"/>
          <w:lang w:val="pl-PL"/>
        </w:rPr>
        <w:t xml:space="preserve">ę, jest zobligowany poinformować zamawiającego, że wybór jego oferty będzie prowadzić do powstania u zamawiającego obowiązku podatkowego, wskazując </w:t>
      </w:r>
      <w:r w:rsidRPr="001672D4">
        <w:rPr>
          <w:rFonts w:ascii="Calibri" w:eastAsia="Calibri" w:hAnsi="Calibri" w:cs="Calibri"/>
          <w:sz w:val="20"/>
          <w:szCs w:val="20"/>
          <w:lang w:val="pl-PL"/>
        </w:rPr>
        <w:t xml:space="preserve">nazwę </w:t>
      </w:r>
      <w:r w:rsidRPr="001672D4">
        <w:rPr>
          <w:rFonts w:ascii="Calibri" w:eastAsia="Calibri" w:hAnsi="Calibri" w:cs="Calibri"/>
          <w:sz w:val="20"/>
          <w:szCs w:val="20"/>
          <w:u w:color="008000"/>
          <w:lang w:val="pl-PL"/>
        </w:rPr>
        <w:t>(rodzaj) towaru / usługi</w:t>
      </w:r>
      <w:r w:rsidRPr="001672D4">
        <w:rPr>
          <w:rFonts w:ascii="Calibri" w:eastAsia="Calibri" w:hAnsi="Calibri" w:cs="Calibri"/>
          <w:sz w:val="20"/>
          <w:szCs w:val="20"/>
          <w:lang w:val="pl-PL"/>
        </w:rPr>
        <w:t xml:space="preserve">, których </w:t>
      </w:r>
      <w:r w:rsidRPr="001672D4">
        <w:rPr>
          <w:rFonts w:ascii="Calibri" w:eastAsia="Calibri" w:hAnsi="Calibri" w:cs="Calibri"/>
          <w:sz w:val="20"/>
          <w:szCs w:val="20"/>
          <w:u w:color="008000"/>
          <w:lang w:val="pl-PL"/>
        </w:rPr>
        <w:t>dostawa / świadczenie</w:t>
      </w:r>
      <w:r w:rsidRPr="001672D4">
        <w:rPr>
          <w:rFonts w:ascii="Calibri" w:eastAsia="Calibri" w:hAnsi="Calibri" w:cs="Calibri"/>
          <w:sz w:val="20"/>
          <w:szCs w:val="20"/>
          <w:lang w:val="pl-PL"/>
        </w:rPr>
        <w:t xml:space="preserve"> będzie prowadzić do jego powstania, oraz wskazując ich wartość bez kwoty podatku.</w:t>
      </w:r>
    </w:p>
    <w:p w:rsidR="005E2B57" w:rsidRPr="001672D4" w:rsidRDefault="005E2B57">
      <w:pPr>
        <w:tabs>
          <w:tab w:val="left" w:pos="3855"/>
        </w:tabs>
        <w:spacing w:before="120" w:after="120"/>
        <w:ind w:left="426"/>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XIII. </w:t>
      </w:r>
      <w:r w:rsidRPr="001672D4">
        <w:rPr>
          <w:rFonts w:ascii="Calibri" w:eastAsia="Calibri" w:hAnsi="Calibri" w:cs="Calibri"/>
          <w:b/>
          <w:bCs/>
          <w:sz w:val="20"/>
          <w:szCs w:val="20"/>
          <w:lang w:val="pl-PL"/>
        </w:rPr>
        <w:tab/>
        <w:t>Opis kryteriów, którymi zamawiający będzie się kierował przy wyborze oferty, wraz z podaniem wag tych kryteriów i sposobu oceny ofert.</w:t>
      </w:r>
    </w:p>
    <w:p w:rsidR="005E2B57" w:rsidRPr="001672D4" w:rsidRDefault="005E2B57">
      <w:pPr>
        <w:tabs>
          <w:tab w:val="left" w:pos="3240"/>
        </w:tabs>
        <w:spacing w:before="120" w:after="120"/>
        <w:jc w:val="both"/>
        <w:rPr>
          <w:rFonts w:ascii="Calibri" w:eastAsia="Calibri" w:hAnsi="Calibri" w:cs="Calibri"/>
          <w:sz w:val="20"/>
          <w:szCs w:val="20"/>
          <w:lang w:val="pl-PL"/>
        </w:rPr>
      </w:pPr>
    </w:p>
    <w:p w:rsidR="005E2B57" w:rsidRPr="001672D4" w:rsidRDefault="001672D4">
      <w:pPr>
        <w:numPr>
          <w:ilvl w:val="0"/>
          <w:numId w:val="44"/>
        </w:numPr>
        <w:spacing w:before="120" w:after="12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Za ofertę najkorzystniejszą zostanie uznana oferta z NAJNIŻSZĄ CENĄ </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udzieli zamówienia Wykonawcy, którego oferta odpowiadać będzie wszystkim wymaganiom przedstawionym w ustawie PZP, oraz w SIWZ i zostanie oceniona jako najkorzystniejsza w oparciu o podane kryterium wyboru.</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Jeżeli nie będzie można dokonać wyboru najkorzystniejszej oferty ze względu na to, że zostaną złożone oferty o takiej samej cenie, zamawiający wezwie wykonawców, którzy złożyli te oferty, do złożenia w te</w:t>
      </w:r>
      <w:r w:rsidRPr="001672D4">
        <w:rPr>
          <w:rStyle w:val="Numerstrony"/>
          <w:rFonts w:ascii="Calibri" w:eastAsia="Calibri" w:hAnsi="Calibri" w:cs="Calibri"/>
          <w:sz w:val="20"/>
          <w:szCs w:val="20"/>
          <w:lang w:val="pl-PL"/>
        </w:rPr>
        <w:t>r</w:t>
      </w:r>
      <w:r w:rsidRPr="001672D4">
        <w:rPr>
          <w:rStyle w:val="Numerstrony"/>
          <w:rFonts w:ascii="Calibri" w:eastAsia="Calibri" w:hAnsi="Calibri" w:cs="Calibri"/>
          <w:sz w:val="20"/>
          <w:szCs w:val="20"/>
          <w:lang w:val="pl-PL"/>
        </w:rPr>
        <w:t>minie określonym przez zamawiającego ofert dodatkowych.</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XIV. </w:t>
      </w:r>
      <w:r w:rsidRPr="001672D4">
        <w:rPr>
          <w:rFonts w:ascii="Calibri" w:eastAsia="Calibri" w:hAnsi="Calibri" w:cs="Calibri"/>
          <w:b/>
          <w:bCs/>
          <w:sz w:val="20"/>
          <w:szCs w:val="20"/>
          <w:lang w:val="pl-PL"/>
        </w:rPr>
        <w:tab/>
        <w:t>Informacje o formalnościach, jakie powinny być dopełnione po wyborze oferty w celu zawarcia umowy w sprawie zamówienia publicznego.</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Osoby reprezentujące Wykonawcę przy podpisywaniu umowy powinny posiadać ze sobą dokumenty 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twierdzające ich umocowanie do podpisania umowy, o ile umocowanie to nie będzie wynikać z dokumentów załączonych do oferty.</w:t>
      </w: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wyboru oferty złożonej przez Wykonawców wspólnie ubiegających się o udzielenie zam</w:t>
      </w:r>
      <w:r w:rsidRPr="001672D4">
        <w:rPr>
          <w:rStyle w:val="Numerstrony"/>
          <w:rFonts w:ascii="Calibri" w:eastAsia="Calibri" w:hAnsi="Calibri" w:cs="Calibri"/>
          <w:sz w:val="20"/>
          <w:szCs w:val="20"/>
          <w:lang w:val="pl-PL"/>
        </w:rPr>
        <w:t>ó</w:t>
      </w:r>
      <w:r w:rsidRPr="001672D4">
        <w:rPr>
          <w:rStyle w:val="Numerstrony"/>
          <w:rFonts w:ascii="Calibri" w:eastAsia="Calibri" w:hAnsi="Calibri" w:cs="Calibri"/>
          <w:sz w:val="20"/>
          <w:szCs w:val="20"/>
          <w:lang w:val="pl-PL"/>
        </w:rPr>
        <w:t>wienia Zamawiający może żądać przed zawarciem umowy przedstawienia umowy regulującej współpracę tych Wykonawców. Umowa taka winna określać strony umowy, cel działania, sposób współdziałania,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kres świadczeń przewidzianych do wykonania każdemu z nich, solidarną odpowiedzialność za wykonanie zamówienia, oznaczenie czasu trwania konsorcjum (obejmującego okres realizacji przedmiotu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wykluczenie możliwości wypowiedzenia umowy konsorcjum przez któregokolwiek z jego członków do czasu wykonania zamówienia.</w:t>
      </w:r>
    </w:p>
    <w:p w:rsidR="005E2B57" w:rsidRPr="001672D4" w:rsidRDefault="001672D4">
      <w:pPr>
        <w:numPr>
          <w:ilvl w:val="0"/>
          <w:numId w:val="4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gdy Wykonawca, którego oferta została wybrana jako najkorzystniejsza, uchyla się od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warcia umowy, Zamawiający będzie mógł wybrać ofertę najkorzystniejszą spośród pozostałych ofert, bez przeprowadzenia ich ponownego badania i oceny chyba, że zachodzą przesłanki, o których mowa w art. 93 ust. 1 ustawy PZP.</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 </w:t>
      </w:r>
      <w:r w:rsidRPr="001672D4">
        <w:rPr>
          <w:rFonts w:ascii="Calibri" w:eastAsia="Calibri" w:hAnsi="Calibri" w:cs="Calibri"/>
          <w:b/>
          <w:bCs/>
          <w:sz w:val="20"/>
          <w:szCs w:val="20"/>
          <w:lang w:val="pl-PL"/>
        </w:rPr>
        <w:tab/>
        <w:t>Wymagania dotyczące zabezpieczenia należytego wykonania umowy.</w:t>
      </w:r>
    </w:p>
    <w:p w:rsidR="005E2B57" w:rsidRPr="001672D4" w:rsidRDefault="005E2B57">
      <w:pPr>
        <w:keepNext/>
        <w:tabs>
          <w:tab w:val="left" w:pos="480"/>
        </w:tabs>
        <w:spacing w:before="120" w:after="120"/>
        <w:jc w:val="both"/>
        <w:rPr>
          <w:rFonts w:ascii="Calibri" w:eastAsia="Calibri" w:hAnsi="Calibri" w:cs="Calibri"/>
          <w:sz w:val="20"/>
          <w:szCs w:val="20"/>
          <w:lang w:val="pl-PL"/>
        </w:rPr>
      </w:pPr>
    </w:p>
    <w:p w:rsidR="005E2B57" w:rsidRPr="001672D4" w:rsidRDefault="001672D4">
      <w:pPr>
        <w:numPr>
          <w:ilvl w:val="1"/>
          <w:numId w:val="5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wymaga wniesienia zabezpieczenia należytego wykonania umowy.</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XVI. </w:t>
      </w:r>
      <w:r w:rsidRPr="001672D4">
        <w:rPr>
          <w:rFonts w:ascii="Calibri" w:eastAsia="Calibri" w:hAnsi="Calibri" w:cs="Calibri"/>
          <w:b/>
          <w:bCs/>
          <w:sz w:val="20"/>
          <w:szCs w:val="20"/>
          <w:lang w:val="pl-PL"/>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pStyle w:val="Nagwek7"/>
        <w:pBdr>
          <w:bottom w:val="nil"/>
        </w:pBdr>
        <w:spacing w:before="120" w:after="120"/>
        <w:rPr>
          <w:rFonts w:ascii="Calibri" w:eastAsia="Calibri" w:hAnsi="Calibri" w:cs="Calibri"/>
          <w:b w:val="0"/>
          <w:bCs w:val="0"/>
          <w:lang w:val="pl-PL"/>
        </w:rPr>
      </w:pPr>
      <w:r w:rsidRPr="001672D4">
        <w:rPr>
          <w:rFonts w:ascii="Calibri" w:eastAsia="Calibri" w:hAnsi="Calibri" w:cs="Calibri"/>
          <w:b w:val="0"/>
          <w:bCs w:val="0"/>
          <w:lang w:val="pl-PL"/>
        </w:rPr>
        <w:t xml:space="preserve">Wzór umowy, stanowi </w:t>
      </w:r>
      <w:r w:rsidRPr="001672D4">
        <w:rPr>
          <w:rFonts w:ascii="Calibri" w:eastAsia="Calibri" w:hAnsi="Calibri" w:cs="Calibri"/>
          <w:lang w:val="pl-PL"/>
        </w:rPr>
        <w:t>Załącznik nr 4</w:t>
      </w:r>
      <w:r w:rsidRPr="001672D4">
        <w:rPr>
          <w:rFonts w:ascii="Calibri" w:eastAsia="Calibri" w:hAnsi="Calibri" w:cs="Calibri"/>
          <w:b w:val="0"/>
          <w:bCs w:val="0"/>
          <w:lang w:val="pl-PL"/>
        </w:rPr>
        <w:t xml:space="preserve"> do SIWZ.</w:t>
      </w:r>
    </w:p>
    <w:p w:rsidR="005E2B57" w:rsidRPr="001672D4" w:rsidRDefault="005E2B57">
      <w:pPr>
        <w:spacing w:before="120" w:after="120"/>
        <w:rPr>
          <w:rFonts w:ascii="Calibri" w:eastAsia="Calibri" w:hAnsi="Calibri" w:cs="Calibri"/>
          <w:lang w:val="pl-PL"/>
        </w:rPr>
      </w:pPr>
    </w:p>
    <w:p w:rsidR="005E2B57" w:rsidRPr="001672D4" w:rsidRDefault="001672D4">
      <w:pPr>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XVII.</w:t>
      </w:r>
      <w:r w:rsidRPr="001672D4">
        <w:rPr>
          <w:rFonts w:ascii="Calibri" w:eastAsia="Calibri" w:hAnsi="Calibri" w:cs="Calibri"/>
          <w:b/>
          <w:bCs/>
          <w:sz w:val="20"/>
          <w:szCs w:val="20"/>
          <w:lang w:val="pl-PL"/>
        </w:rPr>
        <w:tab/>
        <w:t xml:space="preserve">Pouczenie o środkach ochrony prawnej. </w:t>
      </w: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1672D4">
      <w:pPr>
        <w:numPr>
          <w:ilvl w:val="0"/>
          <w:numId w:val="52"/>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Każdemu Wykonawcy, a także innemu podmiotowi, jeżeli ma lub miał interes w uzyskaniu danego zamówienia oraz poniósł lub może ponieść szkodę w wyniku naruszenia przez Zamawiającego przepisów ustawy PZP przysługują środki ochrony prawnej przewidziane w dziale VI ustawy PZP jak dla postępowań dotyczących zamówień o wartości niższej niż kwoty określonej w przepisach wykonawczych wydanych na podstawie art. 11 ust. 8 ustawy PZP.</w:t>
      </w:r>
    </w:p>
    <w:p w:rsidR="005E2B57" w:rsidRPr="001672D4" w:rsidRDefault="001672D4">
      <w:pPr>
        <w:numPr>
          <w:ilvl w:val="0"/>
          <w:numId w:val="53"/>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Środki ochrony prawnej wobec ogłoszenia o zamówieniu oraz SIWZ przysługują również organizacjom wpisanym na listę, o której mowa w art. 154 pkt 5 ustawy PZP.</w:t>
      </w:r>
    </w:p>
    <w:p w:rsidR="005E2B57" w:rsidRPr="001672D4" w:rsidRDefault="005E2B57">
      <w:pPr>
        <w:tabs>
          <w:tab w:val="left" w:pos="426"/>
        </w:tabs>
        <w:suppressAutoHyphens/>
        <w:spacing w:before="120" w:after="120"/>
        <w:jc w:val="both"/>
        <w:rPr>
          <w:rStyle w:val="Numerstrony"/>
          <w:rFonts w:ascii="Calibri" w:eastAsia="Calibri" w:hAnsi="Calibri" w:cs="Calibri"/>
          <w:sz w:val="20"/>
          <w:szCs w:val="20"/>
          <w:lang w:val="pl-PL"/>
        </w:rPr>
      </w:pPr>
    </w:p>
    <w:p w:rsidR="00005D89" w:rsidRPr="00005D89" w:rsidRDefault="00005D89" w:rsidP="00005D89">
      <w:pPr>
        <w:jc w:val="both"/>
        <w:rPr>
          <w:rFonts w:ascii="Calibri" w:hAnsi="Calibri" w:cs="Calibri"/>
          <w:b/>
          <w:bCs/>
          <w:color w:val="auto"/>
          <w:sz w:val="20"/>
          <w:szCs w:val="20"/>
        </w:rPr>
      </w:pPr>
      <w:r>
        <w:rPr>
          <w:rFonts w:ascii="Calibri" w:hAnsi="Calibri" w:cs="Calibri"/>
          <w:b/>
          <w:bCs/>
          <w:color w:val="auto"/>
          <w:sz w:val="20"/>
          <w:szCs w:val="20"/>
        </w:rPr>
        <w:t>XVIII</w:t>
      </w:r>
      <w:r w:rsidRPr="00005D89">
        <w:rPr>
          <w:rFonts w:ascii="Calibri" w:hAnsi="Calibri" w:cs="Calibri"/>
          <w:b/>
          <w:bCs/>
          <w:color w:val="auto"/>
          <w:sz w:val="20"/>
          <w:szCs w:val="20"/>
        </w:rPr>
        <w:t xml:space="preserve">. Klauzula informacyjna. </w:t>
      </w:r>
    </w:p>
    <w:p w:rsidR="00005D89" w:rsidRDefault="00005D89" w:rsidP="00005D89">
      <w:pPr>
        <w:jc w:val="both"/>
        <w:rPr>
          <w:rFonts w:cs="Mangal"/>
          <w:color w:val="FFC000"/>
          <w:lang w:bidi="hi-IN"/>
        </w:rPr>
      </w:pPr>
    </w:p>
    <w:p w:rsidR="00005D89" w:rsidRPr="00005D89" w:rsidRDefault="00005D89" w:rsidP="00005D89">
      <w:pPr>
        <w:ind w:left="360"/>
        <w:jc w:val="both"/>
        <w:rPr>
          <w:rFonts w:ascii="Calibri" w:hAnsi="Calibri" w:cs="Calibri"/>
          <w:color w:val="auto"/>
          <w:sz w:val="20"/>
          <w:szCs w:val="20"/>
        </w:rPr>
      </w:pPr>
      <w:r w:rsidRPr="00005D89">
        <w:rPr>
          <w:rFonts w:ascii="Calibri" w:hAnsi="Calibri" w:cs="Calibri"/>
          <w:sz w:val="20"/>
          <w:szCs w:val="20"/>
        </w:rPr>
        <w:t xml:space="preserve">Zgodnie z art. 13 ust. 1 i 2 </w:t>
      </w:r>
      <w:r w:rsidRPr="00005D89">
        <w:rPr>
          <w:rFonts w:ascii="Calibri" w:eastAsia="Calibri" w:hAnsi="Calibri" w:cs="Calibri"/>
          <w:sz w:val="20"/>
          <w:szCs w:val="20"/>
          <w:lang w:eastAsia="en-US"/>
        </w:rPr>
        <w:t>rozporządzenia Parlamentu Europejskiego i Rady (UE) 2016/679 z dnia 27 kwie</w:t>
      </w:r>
      <w:r w:rsidRPr="00005D89">
        <w:rPr>
          <w:rFonts w:ascii="Calibri" w:eastAsia="Calibri" w:hAnsi="Calibri" w:cs="Calibri"/>
          <w:sz w:val="20"/>
          <w:szCs w:val="20"/>
          <w:lang w:eastAsia="en-US"/>
        </w:rPr>
        <w:t>t</w:t>
      </w:r>
      <w:r w:rsidRPr="00005D89">
        <w:rPr>
          <w:rFonts w:ascii="Calibri" w:eastAsia="Calibri" w:hAnsi="Calibri" w:cs="Calibri"/>
          <w:sz w:val="20"/>
          <w:szCs w:val="20"/>
          <w:lang w:eastAsia="en-US"/>
        </w:rPr>
        <w:t>nia 2016 r. w sprawie ochrony osób fizycznych w związku z przetwarzaniem danych osobowych i w sprawie swobodnego przepływu takich danych oraz uchylenia dyrektywy 95/46/WE (ogólne rozporządzenie o oc</w:t>
      </w:r>
      <w:r w:rsidRPr="00005D89">
        <w:rPr>
          <w:rFonts w:ascii="Calibri" w:eastAsia="Calibri" w:hAnsi="Calibri" w:cs="Calibri"/>
          <w:sz w:val="20"/>
          <w:szCs w:val="20"/>
          <w:lang w:eastAsia="en-US"/>
        </w:rPr>
        <w:t>h</w:t>
      </w:r>
      <w:r w:rsidRPr="00005D89">
        <w:rPr>
          <w:rFonts w:ascii="Calibri" w:eastAsia="Calibri" w:hAnsi="Calibri" w:cs="Calibri"/>
          <w:sz w:val="20"/>
          <w:szCs w:val="20"/>
          <w:lang w:eastAsia="en-US"/>
        </w:rPr>
        <w:t xml:space="preserve">ronie danych) (Dz. Urz. UE L 119 z 04.05.2016, str. 1), </w:t>
      </w:r>
      <w:r w:rsidRPr="00005D89">
        <w:rPr>
          <w:rFonts w:ascii="Calibri" w:hAnsi="Calibri" w:cs="Calibri"/>
          <w:sz w:val="20"/>
          <w:szCs w:val="20"/>
        </w:rPr>
        <w:t xml:space="preserve">dalej „RODO”, informuję, że: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1</w:t>
      </w:r>
      <w:r w:rsidR="00005D89" w:rsidRPr="00005D89">
        <w:rPr>
          <w:rFonts w:ascii="Calibri" w:hAnsi="Calibri" w:cs="Calibri"/>
          <w:sz w:val="20"/>
          <w:szCs w:val="20"/>
        </w:rPr>
        <w:t>) Pani/Pana dane osobowe przetwarzane będą na podstawie art. 6 ust. 1 lit. c RODO w celu związanym                                   z postępowaniem o udzielenie zamówienia publicznego prowadzonym w trybie przetargu nieograniczon</w:t>
      </w:r>
      <w:r w:rsidR="00005D89" w:rsidRPr="00005D89">
        <w:rPr>
          <w:rFonts w:ascii="Calibri" w:hAnsi="Calibri" w:cs="Calibri"/>
          <w:sz w:val="20"/>
          <w:szCs w:val="20"/>
        </w:rPr>
        <w:t>e</w:t>
      </w:r>
      <w:r w:rsidR="00005D89" w:rsidRPr="00005D89">
        <w:rPr>
          <w:rFonts w:ascii="Calibri" w:hAnsi="Calibri" w:cs="Calibri"/>
          <w:sz w:val="20"/>
          <w:szCs w:val="20"/>
        </w:rPr>
        <w:t xml:space="preserve">go pod nazwą: </w:t>
      </w:r>
      <w:r>
        <w:rPr>
          <w:rFonts w:ascii="Calibri" w:eastAsia="Calibri" w:hAnsi="Calibri" w:cs="Calibri"/>
          <w:b/>
          <w:bCs/>
          <w:sz w:val="22"/>
          <w:szCs w:val="22"/>
          <w:lang w:val="pl-PL"/>
        </w:rPr>
        <w:t>D</w:t>
      </w:r>
      <w:r w:rsidRPr="001672D4">
        <w:rPr>
          <w:rFonts w:ascii="Calibri" w:eastAsia="Calibri" w:hAnsi="Calibri" w:cs="Calibri"/>
          <w:b/>
          <w:bCs/>
          <w:sz w:val="22"/>
          <w:szCs w:val="22"/>
          <w:lang w:val="pl-PL"/>
        </w:rPr>
        <w:t>o</w:t>
      </w:r>
      <w:r w:rsidR="006B74A9">
        <w:rPr>
          <w:rFonts w:ascii="Calibri" w:eastAsia="Calibri" w:hAnsi="Calibri" w:cs="Calibri"/>
          <w:b/>
          <w:bCs/>
          <w:sz w:val="22"/>
          <w:szCs w:val="22"/>
          <w:lang w:val="pl-PL"/>
        </w:rPr>
        <w:t>stawa energii elektrycznej do 30</w:t>
      </w:r>
      <w:r w:rsidRPr="001672D4">
        <w:rPr>
          <w:rFonts w:ascii="Calibri" w:eastAsia="Calibri" w:hAnsi="Calibri" w:cs="Calibri"/>
          <w:b/>
          <w:bCs/>
          <w:sz w:val="22"/>
          <w:szCs w:val="22"/>
          <w:lang w:val="pl-PL"/>
        </w:rPr>
        <w:t xml:space="preserve"> punktów poboru energii elektrycznej należ</w:t>
      </w:r>
      <w:r w:rsidRPr="001672D4">
        <w:rPr>
          <w:rFonts w:ascii="Calibri" w:eastAsia="Calibri" w:hAnsi="Calibri" w:cs="Calibri"/>
          <w:b/>
          <w:bCs/>
          <w:sz w:val="22"/>
          <w:szCs w:val="22"/>
          <w:lang w:val="pl-PL"/>
        </w:rPr>
        <w:t>ą</w:t>
      </w:r>
      <w:r w:rsidRPr="001672D4">
        <w:rPr>
          <w:rFonts w:ascii="Calibri" w:eastAsia="Calibri" w:hAnsi="Calibri" w:cs="Calibri"/>
          <w:b/>
          <w:bCs/>
          <w:sz w:val="22"/>
          <w:szCs w:val="22"/>
          <w:lang w:val="pl-PL"/>
        </w:rPr>
        <w:t>cych do Zakładu Gospodarki Komunalnej i Mieszkaniowej w Chorzelach</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lastRenderedPageBreak/>
        <w:t>2</w:t>
      </w:r>
      <w:r w:rsidR="00005D89" w:rsidRPr="00005D89">
        <w:rPr>
          <w:rFonts w:ascii="Calibri" w:hAnsi="Calibri" w:cs="Calibri"/>
          <w:sz w:val="20"/>
          <w:szCs w:val="20"/>
        </w:rPr>
        <w:t>) odbiorcami Pani/Pana danych osobowych będą osoby lub podmioty, którym udostępniona zostanie d</w:t>
      </w:r>
      <w:r w:rsidR="00005D89" w:rsidRPr="00005D89">
        <w:rPr>
          <w:rFonts w:ascii="Calibri" w:hAnsi="Calibri" w:cs="Calibri"/>
          <w:sz w:val="20"/>
          <w:szCs w:val="20"/>
        </w:rPr>
        <w:t>o</w:t>
      </w:r>
      <w:r w:rsidR="00005D89" w:rsidRPr="00005D89">
        <w:rPr>
          <w:rFonts w:ascii="Calibri" w:hAnsi="Calibri" w:cs="Calibri"/>
          <w:sz w:val="20"/>
          <w:szCs w:val="20"/>
        </w:rPr>
        <w:t xml:space="preserve">kumentacja postępowania w oparciu o art. 8 oraz art. 96 ust. 3 ustawy z dnia 29 stycznia 2004 r. – Prawo zamówień publicznych (Dz. U. z 2017 r. poz. 1579 i 2018), dalej „ustawa Pzp”;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3</w:t>
      </w:r>
      <w:r w:rsidR="00005D89" w:rsidRPr="00005D89">
        <w:rPr>
          <w:rFonts w:ascii="Calibri" w:hAnsi="Calibri" w:cs="Calibri"/>
          <w:sz w:val="20"/>
          <w:szCs w:val="20"/>
        </w:rPr>
        <w:t>) Pani/Pana dane osobowe będą przechowywane, zgodnie z art. 97 ust. 1 ustawy Pzp, przez okres 4 lat od dnia zakończenia postępowania o udzielenie zamówienia, a jeżeli czas trwania umowy przekracza 4 lata, okres przechowywania obejmuje cały czas trwania umowy;</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4</w:t>
      </w:r>
      <w:r w:rsidR="00005D89" w:rsidRPr="00005D89">
        <w:rPr>
          <w:rFonts w:ascii="Calibri" w:hAnsi="Calibri" w:cs="Calibri"/>
          <w:sz w:val="20"/>
          <w:szCs w:val="20"/>
        </w:rPr>
        <w:t>) obowiązek podania przez Panią/Pana danych osobowych bezpośrednio Pani/Pana dotyczących jest w</w:t>
      </w:r>
      <w:r w:rsidR="00005D89" w:rsidRPr="00005D89">
        <w:rPr>
          <w:rFonts w:ascii="Calibri" w:hAnsi="Calibri" w:cs="Calibri"/>
          <w:sz w:val="20"/>
          <w:szCs w:val="20"/>
        </w:rPr>
        <w:t>y</w:t>
      </w:r>
      <w:r w:rsidR="00005D89" w:rsidRPr="00005D89">
        <w:rPr>
          <w:rFonts w:ascii="Calibri" w:hAnsi="Calibri" w:cs="Calibri"/>
          <w:sz w:val="20"/>
          <w:szCs w:val="20"/>
        </w:rPr>
        <w:t xml:space="preserve">mogiem ustawowym określonym w przepisach ustawy Pzp, związanym z udziałem w postępowaniu                            o udzielenie zamówienia publicznego; konsekwencje niepodania określonych danych wynikają z ustawy Pzp;  </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5</w:t>
      </w:r>
      <w:r w:rsidR="00005D89" w:rsidRPr="00005D89">
        <w:rPr>
          <w:rFonts w:ascii="Calibri" w:hAnsi="Calibri" w:cs="Calibri"/>
          <w:sz w:val="20"/>
          <w:szCs w:val="20"/>
        </w:rPr>
        <w:t>) w odniesieniu do Pani/Pana danych osobowych decyzje nie będą podejmowane w sposób zautomat</w:t>
      </w:r>
      <w:r w:rsidR="00005D89" w:rsidRPr="00005D89">
        <w:rPr>
          <w:rFonts w:ascii="Calibri" w:hAnsi="Calibri" w:cs="Calibri"/>
          <w:sz w:val="20"/>
          <w:szCs w:val="20"/>
        </w:rPr>
        <w:t>y</w:t>
      </w:r>
      <w:r w:rsidR="00005D89" w:rsidRPr="00005D89">
        <w:rPr>
          <w:rFonts w:ascii="Calibri" w:hAnsi="Calibri" w:cs="Calibri"/>
          <w:sz w:val="20"/>
          <w:szCs w:val="20"/>
        </w:rPr>
        <w:t>zowany, stosowanie do art. 22 RODO;</w:t>
      </w:r>
    </w:p>
    <w:p w:rsidR="00005D89" w:rsidRPr="00005D89" w:rsidRDefault="00880444" w:rsidP="00005D89">
      <w:pPr>
        <w:ind w:left="360"/>
        <w:jc w:val="both"/>
        <w:rPr>
          <w:rFonts w:ascii="Calibri" w:hAnsi="Calibri" w:cs="Calibri"/>
          <w:sz w:val="20"/>
          <w:szCs w:val="20"/>
        </w:rPr>
      </w:pPr>
      <w:r>
        <w:rPr>
          <w:rFonts w:ascii="Calibri" w:hAnsi="Calibri" w:cs="Calibri"/>
          <w:sz w:val="20"/>
          <w:szCs w:val="20"/>
        </w:rPr>
        <w:t>6</w:t>
      </w:r>
      <w:r w:rsidR="00005D89" w:rsidRPr="00005D89">
        <w:rPr>
          <w:rFonts w:ascii="Calibri" w:hAnsi="Calibri" w:cs="Calibri"/>
          <w:sz w:val="20"/>
          <w:szCs w:val="20"/>
        </w:rPr>
        <w:t>) posiada Pani/Pan:</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a) na podstawie art. 15 RODO prawo dostępu do danych osobowych Pani/Pana dotyczących;</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b) na podstawie art. 16 RODO prawo do sprostowania Pani/Pana danych osobowych</w:t>
      </w:r>
      <w:r w:rsidRPr="00005D89">
        <w:rPr>
          <w:rFonts w:ascii="Calibri" w:hAnsi="Calibri" w:cs="Calibri"/>
          <w:sz w:val="20"/>
          <w:szCs w:val="20"/>
          <w:vertAlign w:val="superscript"/>
        </w:rPr>
        <w:footnoteReference w:id="2"/>
      </w:r>
      <w:r w:rsidRPr="00005D89">
        <w:rPr>
          <w:rFonts w:ascii="Calibri" w:hAnsi="Calibri" w:cs="Calibri"/>
          <w:sz w:val="20"/>
          <w:szCs w:val="20"/>
        </w:rPr>
        <w:t>;</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c) na podstawie art. 18 RODO prawo żądania od administratora ograniczenia przetwarzania danych os</w:t>
      </w:r>
      <w:r w:rsidRPr="00005D89">
        <w:rPr>
          <w:rFonts w:ascii="Calibri" w:hAnsi="Calibri" w:cs="Calibri"/>
          <w:sz w:val="20"/>
          <w:szCs w:val="20"/>
        </w:rPr>
        <w:t>o</w:t>
      </w:r>
      <w:r w:rsidRPr="00005D89">
        <w:rPr>
          <w:rFonts w:ascii="Calibri" w:hAnsi="Calibri" w:cs="Calibri"/>
          <w:sz w:val="20"/>
          <w:szCs w:val="20"/>
        </w:rPr>
        <w:t>bowych z zastrzeżeniem przypadków, o których mowa w art. 18 ust. 2 RODO</w:t>
      </w:r>
      <w:r w:rsidRPr="00005D89">
        <w:rPr>
          <w:rFonts w:ascii="Calibri" w:hAnsi="Calibri" w:cs="Calibri"/>
          <w:sz w:val="20"/>
          <w:szCs w:val="20"/>
          <w:vertAlign w:val="superscript"/>
        </w:rPr>
        <w:footnoteReference w:id="3"/>
      </w:r>
      <w:r w:rsidRPr="00005D89">
        <w:rPr>
          <w:rFonts w:ascii="Calibri" w:hAnsi="Calibri" w:cs="Calibri"/>
          <w:sz w:val="20"/>
          <w:szCs w:val="20"/>
        </w:rPr>
        <w:t xml:space="preserve">;  </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d) prawo do wniesienia skargi do Prezesa Urzędu Ochrony Danych Osobowych, gdy uzna Pani/Pan, że przetwarzanie danych osobowych Pani/Pana dotyczących narusza przepisy RODO;</w:t>
      </w:r>
    </w:p>
    <w:p w:rsidR="00005D89" w:rsidRPr="00005D89" w:rsidRDefault="00880444" w:rsidP="00005D89">
      <w:pPr>
        <w:ind w:firstLine="360"/>
        <w:jc w:val="both"/>
        <w:rPr>
          <w:rFonts w:ascii="Calibri" w:hAnsi="Calibri" w:cs="Calibri"/>
          <w:sz w:val="20"/>
          <w:szCs w:val="20"/>
        </w:rPr>
      </w:pPr>
      <w:r>
        <w:rPr>
          <w:rFonts w:ascii="Calibri" w:hAnsi="Calibri" w:cs="Calibri"/>
          <w:sz w:val="20"/>
          <w:szCs w:val="20"/>
        </w:rPr>
        <w:t>7</w:t>
      </w:r>
      <w:r w:rsidR="00005D89" w:rsidRPr="00005D89">
        <w:rPr>
          <w:rFonts w:ascii="Calibri" w:hAnsi="Calibri" w:cs="Calibri"/>
          <w:sz w:val="20"/>
          <w:szCs w:val="20"/>
        </w:rPr>
        <w:t>) nie przysługuje Pani/Panu:</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a) w związku z art. 17 ust. 3 lit. b, d lub e RODO prawo do usunięcia danych osobowych;</w:t>
      </w:r>
    </w:p>
    <w:p w:rsidR="00005D89" w:rsidRPr="00005D89" w:rsidRDefault="00005D89" w:rsidP="00005D89">
      <w:pPr>
        <w:ind w:firstLine="360"/>
        <w:jc w:val="both"/>
        <w:rPr>
          <w:rFonts w:ascii="Calibri" w:hAnsi="Calibri" w:cs="Calibri"/>
          <w:sz w:val="20"/>
          <w:szCs w:val="20"/>
        </w:rPr>
      </w:pPr>
      <w:r w:rsidRPr="00005D89">
        <w:rPr>
          <w:rFonts w:ascii="Calibri" w:hAnsi="Calibri" w:cs="Calibri"/>
          <w:sz w:val="20"/>
          <w:szCs w:val="20"/>
        </w:rPr>
        <w:t>b) prawo do przenoszenia danych osobowych, o którym mowa w art. 20 RODO;</w:t>
      </w:r>
    </w:p>
    <w:p w:rsidR="00005D89" w:rsidRPr="00005D89" w:rsidRDefault="00005D89" w:rsidP="00005D89">
      <w:pPr>
        <w:ind w:left="360"/>
        <w:jc w:val="both"/>
        <w:rPr>
          <w:rFonts w:ascii="Calibri" w:hAnsi="Calibri" w:cs="Calibri"/>
          <w:sz w:val="20"/>
          <w:szCs w:val="20"/>
        </w:rPr>
      </w:pPr>
      <w:r w:rsidRPr="00005D89">
        <w:rPr>
          <w:rFonts w:ascii="Calibri" w:hAnsi="Calibri" w:cs="Calibri"/>
          <w:sz w:val="20"/>
          <w:szCs w:val="20"/>
        </w:rPr>
        <w:t xml:space="preserve">c) na podstawie art. 21 RODO prawo sprzeciwu, wobec przetwarzania danych osobowych, gdyż podstawą prawną przetwarzania Pani/Pana danych osobowych jest art. 6 ust. 1 lit. c RODO. </w:t>
      </w: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1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 xml:space="preserve">OPIS PRZEDMIOTU ZAMÓWIENIA </w:t>
            </w: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rsidP="0019698D">
      <w:pPr>
        <w:widowControl w:val="0"/>
        <w:spacing w:before="120" w:after="120"/>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1. Przedmiotem zamówienia jest sprzedaż energii elektrycznej w rozumieniu ustawy z dnia 10 kwietnia 1997 r. - Prawo energetyczne </w:t>
      </w:r>
      <w:r w:rsidR="00142C75" w:rsidRPr="00142C75">
        <w:rPr>
          <w:rFonts w:ascii="Calibri" w:hAnsi="Calibri" w:cs="Calibri"/>
          <w:color w:val="00000A"/>
          <w:sz w:val="20"/>
          <w:szCs w:val="20"/>
        </w:rPr>
        <w:t>(tekst jedn. Dz. U. z 2018 r., poz. 755 ze zm.)</w:t>
      </w:r>
      <w:r w:rsidR="00142C75">
        <w:rPr>
          <w:rFonts w:cs="Times New Roman"/>
          <w:color w:val="00000A"/>
          <w:sz w:val="22"/>
          <w:szCs w:val="22"/>
        </w:rPr>
        <w:t xml:space="preserve"> </w:t>
      </w:r>
      <w:r w:rsidRPr="001672D4">
        <w:rPr>
          <w:rFonts w:ascii="Calibri" w:eastAsia="Calibri" w:hAnsi="Calibri" w:cs="Calibri"/>
          <w:sz w:val="20"/>
          <w:szCs w:val="20"/>
          <w:lang w:val="pl-PL"/>
        </w:rPr>
        <w:t>zwanej dalej sprzedażą energii elektrycznej, w planowa</w:t>
      </w:r>
      <w:r w:rsidR="006B74A9">
        <w:rPr>
          <w:rFonts w:ascii="Calibri" w:eastAsia="Calibri" w:hAnsi="Calibri" w:cs="Calibri"/>
          <w:sz w:val="20"/>
          <w:szCs w:val="20"/>
          <w:lang w:val="pl-PL"/>
        </w:rPr>
        <w:t>nej ilości około 1460 MWh dla 30</w:t>
      </w:r>
      <w:r w:rsidRPr="001672D4">
        <w:rPr>
          <w:rFonts w:ascii="Calibri" w:eastAsia="Calibri" w:hAnsi="Calibri" w:cs="Calibri"/>
          <w:sz w:val="20"/>
          <w:szCs w:val="20"/>
          <w:lang w:val="pl-PL"/>
        </w:rPr>
        <w:t xml:space="preserve"> punktów poboru energii elektrycznej należących do Zakładu G</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spodarki Komunalnej i Mieszkaniowej w Chorzelach na potrzeby zasilania lokali, budynków i obiektów zgodnie z warunkami zawartymi w niniejszej Specyfikacji Istotnych Warunków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Kod CPV: 09300000-2</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Szczegółowy opis przedmiotu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Przedmiotem zamówienia jest sprzedaż energii elektrycznej w planowanej ilości około</w:t>
      </w:r>
      <w:r w:rsidR="006B74A9">
        <w:rPr>
          <w:rFonts w:ascii="Calibri" w:eastAsia="Calibri" w:hAnsi="Calibri" w:cs="Calibri"/>
          <w:sz w:val="20"/>
          <w:szCs w:val="20"/>
          <w:lang w:val="pl-PL"/>
        </w:rPr>
        <w:t xml:space="preserve"> 146</w:t>
      </w:r>
      <w:r w:rsidRPr="001672D4">
        <w:rPr>
          <w:rFonts w:ascii="Calibri" w:eastAsia="Calibri" w:hAnsi="Calibri" w:cs="Calibri"/>
          <w:sz w:val="20"/>
          <w:szCs w:val="20"/>
          <w:lang w:val="pl-PL"/>
        </w:rPr>
        <w:t xml:space="preserve">0 MWh dla </w:t>
      </w:r>
      <w:r w:rsidR="006B74A9">
        <w:rPr>
          <w:rFonts w:ascii="Calibri" w:eastAsia="Calibri" w:hAnsi="Calibri" w:cs="Calibri"/>
          <w:sz w:val="20"/>
          <w:szCs w:val="20"/>
          <w:lang w:val="pl-PL"/>
        </w:rPr>
        <w:t>30</w:t>
      </w:r>
      <w:r w:rsidRPr="001672D4">
        <w:rPr>
          <w:rFonts w:ascii="Calibri" w:eastAsia="Calibri" w:hAnsi="Calibri" w:cs="Calibri"/>
          <w:sz w:val="20"/>
          <w:szCs w:val="20"/>
          <w:lang w:val="pl-PL"/>
        </w:rPr>
        <w:t xml:space="preserve"> punktów poboru energii elektrycznej należących do Zakładu Gospodarki Komunalnej i Mieszkaniowej w Chorz</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lach na potrzeby zasilania lokali, budynków</w:t>
      </w:r>
      <w:r w:rsidR="0050303E">
        <w:rPr>
          <w:rFonts w:ascii="Calibri" w:eastAsia="Calibri" w:hAnsi="Calibri" w:cs="Calibri"/>
          <w:sz w:val="20"/>
          <w:szCs w:val="20"/>
          <w:lang w:val="pl-PL"/>
        </w:rPr>
        <w:t xml:space="preserve"> i o</w:t>
      </w:r>
      <w:r w:rsidR="006B74A9">
        <w:rPr>
          <w:rFonts w:ascii="Calibri" w:eastAsia="Calibri" w:hAnsi="Calibri" w:cs="Calibri"/>
          <w:sz w:val="20"/>
          <w:szCs w:val="20"/>
          <w:lang w:val="pl-PL"/>
        </w:rPr>
        <w:t>biektów, w okresie od 01.01.2021 do 31.12.2021</w:t>
      </w:r>
      <w:r w:rsidRPr="001672D4">
        <w:rPr>
          <w:rFonts w:ascii="Calibri" w:eastAsia="Calibri" w:hAnsi="Calibri" w:cs="Calibri"/>
          <w:sz w:val="20"/>
          <w:szCs w:val="20"/>
          <w:lang w:val="pl-PL"/>
        </w:rPr>
        <w:t xml:space="preserve"> r.</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5. Energia elektryczna powinna spełniać parametry techniczne zgodnie z zapisami ustawy Prawo energetyczne oraz rozporządzeniami wykonawczymi do tej ustawy i Polskimi Normami.</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6. Energia elektryczna zużywana będzie na potrzeby odbiorcy końcowego.</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7. Szacunkowa ilość dostarczanej energii w okres</w:t>
      </w:r>
      <w:r w:rsidR="006B74A9">
        <w:rPr>
          <w:rFonts w:ascii="Calibri" w:eastAsia="Calibri" w:hAnsi="Calibri" w:cs="Calibri"/>
          <w:sz w:val="20"/>
          <w:szCs w:val="20"/>
          <w:lang w:val="pl-PL"/>
        </w:rPr>
        <w:t>ie dostawy wynosi 146</w:t>
      </w:r>
      <w:r w:rsidRPr="001672D4">
        <w:rPr>
          <w:rFonts w:ascii="Calibri" w:eastAsia="Calibri" w:hAnsi="Calibri" w:cs="Calibri"/>
          <w:sz w:val="20"/>
          <w:szCs w:val="20"/>
          <w:lang w:val="pl-PL"/>
        </w:rPr>
        <w:t>0 MWh. Szczegółowe informacje dot</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czące poszczególnych punktów poboru energii elektrycznej przedstawione są w zestawieniu zbiorczym stan</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wiącym załącznik nr 1 do wzoru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Zamówienie obejmuje sprzedaż energii ele</w:t>
      </w:r>
      <w:r w:rsidR="006B74A9">
        <w:rPr>
          <w:rFonts w:ascii="Calibri" w:eastAsia="Calibri" w:hAnsi="Calibri" w:cs="Calibri"/>
          <w:sz w:val="20"/>
          <w:szCs w:val="20"/>
          <w:lang w:val="pl-PL"/>
        </w:rPr>
        <w:t>ktrycznej do 30</w:t>
      </w:r>
      <w:r w:rsidRPr="001672D4">
        <w:rPr>
          <w:rFonts w:ascii="Calibri" w:eastAsia="Calibri" w:hAnsi="Calibri" w:cs="Calibri"/>
          <w:sz w:val="20"/>
          <w:szCs w:val="20"/>
          <w:lang w:val="pl-PL"/>
        </w:rPr>
        <w:t xml:space="preserve"> punktów poboru energii elektrycznej, dla których płatnikiem faktur jest Zamawiający.</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9. </w:t>
      </w:r>
      <w:r w:rsidR="0019698D" w:rsidRPr="0019698D">
        <w:rPr>
          <w:rFonts w:ascii="Calibri" w:hAnsi="Calibri"/>
          <w:sz w:val="20"/>
          <w:szCs w:val="20"/>
          <w:shd w:val="clear" w:color="auto" w:fill="FFFFFF"/>
          <w:lang w:val="pl-PL"/>
        </w:rPr>
        <w:t>Zamawiający zawrze z Wykonawcą jedną umowę dotyczącą wszystkich należących do niego PPE. Zamawiaj</w:t>
      </w:r>
      <w:r w:rsidR="0019698D" w:rsidRPr="0019698D">
        <w:rPr>
          <w:rFonts w:ascii="Calibri" w:hAnsi="Calibri"/>
          <w:sz w:val="20"/>
          <w:szCs w:val="20"/>
          <w:shd w:val="clear" w:color="auto" w:fill="FFFFFF"/>
          <w:lang w:val="pl-PL"/>
        </w:rPr>
        <w:t>ą</w:t>
      </w:r>
      <w:r w:rsidR="0019698D" w:rsidRPr="0019698D">
        <w:rPr>
          <w:rFonts w:ascii="Calibri" w:hAnsi="Calibri"/>
          <w:sz w:val="20"/>
          <w:szCs w:val="20"/>
          <w:shd w:val="clear" w:color="auto" w:fill="FFFFFF"/>
          <w:lang w:val="pl-PL"/>
        </w:rPr>
        <w:t>cy oczekuje, że Wykonawca będzie wystawiał jedną  fakturę rozliczeniową dla wszystkich punktów poboru energii elektrycznej należących do Zamawiającego (szczegółowe rozliczenia poszczególnych PPE będą zawarte w załączniku do faktury). W uzasadnionych przypadkach, Zamawiający dopuszcza wystawianie kilku faktur dla poszczególnych PPE, w szczególności gdy okaże się to konieczne do prowadzenia rozliczeń zgodnie z par. 5 ust. 4 lub 6 wzoru umowy.</w:t>
      </w:r>
    </w:p>
    <w:p w:rsidR="005E2B57" w:rsidRPr="0040573A" w:rsidRDefault="001672D4">
      <w:pPr>
        <w:spacing w:before="120" w:after="120"/>
        <w:jc w:val="both"/>
        <w:rPr>
          <w:rFonts w:ascii="Calibri" w:eastAsia="Calibri" w:hAnsi="Calibri" w:cs="Calibri"/>
          <w:color w:val="auto"/>
          <w:sz w:val="20"/>
          <w:szCs w:val="20"/>
          <w:lang w:val="pl-PL"/>
        </w:rPr>
      </w:pPr>
      <w:r w:rsidRPr="0040573A">
        <w:rPr>
          <w:rFonts w:ascii="Calibri" w:eastAsia="Calibri" w:hAnsi="Calibri" w:cs="Calibri"/>
          <w:color w:val="auto"/>
          <w:sz w:val="20"/>
          <w:szCs w:val="20"/>
          <w:lang w:val="pl-PL"/>
        </w:rPr>
        <w:t xml:space="preserve">10. Wykonawca winien </w:t>
      </w:r>
      <w:r w:rsidRPr="0040573A">
        <w:rPr>
          <w:rStyle w:val="Numerstrony"/>
          <w:rFonts w:ascii="Calibri" w:hAnsi="Calibri"/>
          <w:color w:val="auto"/>
          <w:sz w:val="20"/>
          <w:szCs w:val="20"/>
          <w:lang w:val="pl-PL"/>
        </w:rPr>
        <w:t>posiadać zawartą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umowę</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dystrybucyjną</w:t>
      </w:r>
      <w:r w:rsidR="0040573A" w:rsidRPr="0040573A">
        <w:rPr>
          <w:rStyle w:val="Numerstrony"/>
          <w:rFonts w:ascii="Calibri" w:hAnsi="Calibri"/>
          <w:color w:val="auto"/>
          <w:sz w:val="20"/>
          <w:szCs w:val="20"/>
          <w:lang w:val="pl-PL"/>
        </w:rPr>
        <w:t xml:space="preserve"> </w:t>
      </w:r>
      <w:r w:rsidRPr="0040573A">
        <w:rPr>
          <w:rFonts w:ascii="Calibri" w:hAnsi="Calibri"/>
          <w:i/>
          <w:iCs/>
          <w:color w:val="auto"/>
          <w:sz w:val="20"/>
          <w:szCs w:val="20"/>
          <w:lang w:val="pl-PL"/>
        </w:rPr>
        <w:t>(tzw. Generalna</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Umowe</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Dystrybucyjna</w:t>
      </w:r>
      <w:r w:rsidRPr="0040573A">
        <w:rPr>
          <w:rFonts w:ascii="Calibri" w:hAnsi="Calibri"/>
          <w:color w:val="auto"/>
          <w:sz w:val="20"/>
          <w:szCs w:val="20"/>
          <w:lang w:val="pl-PL"/>
        </w:rPr>
        <w:t>̨</w:t>
      </w:r>
      <w:r w:rsidRPr="0040573A">
        <w:rPr>
          <w:rFonts w:ascii="Calibri" w:hAnsi="Calibri"/>
          <w:i/>
          <w:iCs/>
          <w:color w:val="auto"/>
          <w:sz w:val="20"/>
          <w:szCs w:val="20"/>
          <w:lang w:val="pl-PL"/>
        </w:rPr>
        <w:t xml:space="preserve">) </w:t>
      </w:r>
      <w:r w:rsidRPr="0040573A">
        <w:rPr>
          <w:rStyle w:val="Numerstrony"/>
          <w:rFonts w:ascii="Calibri" w:hAnsi="Calibri"/>
          <w:color w:val="auto"/>
          <w:sz w:val="20"/>
          <w:szCs w:val="20"/>
          <w:lang w:val="pl-PL"/>
        </w:rPr>
        <w:t>z Op</w:t>
      </w:r>
      <w:r w:rsidRPr="0040573A">
        <w:rPr>
          <w:rStyle w:val="Numerstrony"/>
          <w:rFonts w:ascii="Calibri" w:hAnsi="Calibri"/>
          <w:color w:val="auto"/>
          <w:sz w:val="20"/>
          <w:szCs w:val="20"/>
          <w:lang w:val="pl-PL"/>
        </w:rPr>
        <w:t>e</w:t>
      </w:r>
      <w:r w:rsidRPr="0040573A">
        <w:rPr>
          <w:rStyle w:val="Numerstrony"/>
          <w:rFonts w:ascii="Calibri" w:hAnsi="Calibri"/>
          <w:color w:val="auto"/>
          <w:sz w:val="20"/>
          <w:szCs w:val="20"/>
          <w:lang w:val="pl-PL"/>
        </w:rPr>
        <w:t>ratorem Systemu Dystrybucyjnego, umożliwiającą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sprzedaż</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energii elektrycznej za pośrednictwem sieci dystr</w:t>
      </w:r>
      <w:r w:rsidRPr="0040573A">
        <w:rPr>
          <w:rStyle w:val="Numerstrony"/>
          <w:rFonts w:ascii="Calibri" w:hAnsi="Calibri"/>
          <w:color w:val="auto"/>
          <w:sz w:val="20"/>
          <w:szCs w:val="20"/>
          <w:lang w:val="pl-PL"/>
        </w:rPr>
        <w:t>y</w:t>
      </w:r>
      <w:r w:rsidR="006B74A9">
        <w:rPr>
          <w:rStyle w:val="Numerstrony"/>
          <w:rFonts w:ascii="Calibri" w:hAnsi="Calibri"/>
          <w:color w:val="auto"/>
          <w:sz w:val="20"/>
          <w:szCs w:val="20"/>
          <w:lang w:val="pl-PL"/>
        </w:rPr>
        <w:t>bucyjnej OSD do 30</w:t>
      </w:r>
      <w:r w:rsidRPr="0040573A">
        <w:rPr>
          <w:rStyle w:val="Numerstrony"/>
          <w:rFonts w:ascii="Calibri" w:hAnsi="Calibri"/>
          <w:color w:val="auto"/>
          <w:sz w:val="20"/>
          <w:szCs w:val="20"/>
          <w:lang w:val="pl-PL"/>
        </w:rPr>
        <w:t xml:space="preserve"> punktów poboru energii elektrycznej należących do Zakładu Gospodarki Komunalnej i Mieszkaniowej w Chorzelach.</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11. Wykonawca wyłoniony w postępowaniu w imieniu i na rzecz Zamawiającego wykona następujące czynności w odniesieniu do punktów poboru energii elektrycznej, do których odnosi zamówienie:</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 zgłoszenia Operatorowi Systemu Dystrybucyjnego do realizacji zawartej z Wykonawcą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b) składania oświadczeń woli w zakresie wypowiadania dotychczas obowiązującej umowy sprzedaży energii elektrycznej i świadczenia usług dystrybucji,</w:t>
      </w:r>
    </w:p>
    <w:p w:rsidR="005E2B57" w:rsidRPr="001672D4" w:rsidRDefault="001672D4">
      <w:pPr>
        <w:spacing w:before="120" w:after="120"/>
        <w:jc w:val="both"/>
        <w:rPr>
          <w:rStyle w:val="Numerstrony"/>
          <w:lang w:val="pl-PL"/>
        </w:rPr>
      </w:pPr>
      <w:r w:rsidRPr="001672D4">
        <w:rPr>
          <w:rFonts w:ascii="Calibri" w:eastAsia="Calibri" w:hAnsi="Calibri" w:cs="Calibri"/>
          <w:sz w:val="20"/>
          <w:szCs w:val="20"/>
          <w:lang w:val="pl-PL"/>
        </w:rPr>
        <w:t>c) reprezentowania Zamawiającego przed właściwym Operatorem Systemu Dystrybucyjnego w sprawach zwi</w:t>
      </w:r>
      <w:r w:rsidRPr="001672D4">
        <w:rPr>
          <w:rFonts w:ascii="Calibri" w:eastAsia="Calibri" w:hAnsi="Calibri" w:cs="Calibri"/>
          <w:sz w:val="20"/>
          <w:szCs w:val="20"/>
          <w:lang w:val="pl-PL"/>
        </w:rPr>
        <w:t>ą</w:t>
      </w:r>
      <w:r w:rsidRPr="001672D4">
        <w:rPr>
          <w:rFonts w:ascii="Calibri" w:eastAsia="Calibri" w:hAnsi="Calibri" w:cs="Calibri"/>
          <w:sz w:val="20"/>
          <w:szCs w:val="20"/>
          <w:lang w:val="pl-PL"/>
        </w:rPr>
        <w:t>zanych z zawarciem umowy o świadczenie usług dystrybucji w szczególności uzyskać, ustalić treść i przedłożyć Zamawiającemu do podpisania niezbędne dokumenty.</w:t>
      </w:r>
    </w:p>
    <w:p w:rsidR="005E2B57" w:rsidRPr="001672D4" w:rsidRDefault="001672D4" w:rsidP="008007DF">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12. Zamawiający w celu dokonania czynności, o których mowa w ust. 11 udzieli Wykonawcy pełnomocnictwa wg wzoru określonego w zał. nr 2 do wzoru umowy</w:t>
      </w: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FORMULARZ OFERTOWY</w:t>
            </w:r>
          </w:p>
        </w:tc>
      </w:tr>
    </w:tbl>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5E2B57">
      <w:pPr>
        <w:spacing w:before="120" w:after="120"/>
        <w:rPr>
          <w:rFonts w:ascii="Calibri" w:eastAsia="Calibri" w:hAnsi="Calibri" w:cs="Calibri"/>
          <w:sz w:val="20"/>
          <w:szCs w:val="20"/>
          <w:lang w:val="pl-PL"/>
        </w:rPr>
      </w:pPr>
    </w:p>
    <w:p w:rsidR="005E2B57" w:rsidRPr="001672D4" w:rsidRDefault="004E46A9">
      <w:pPr>
        <w:pStyle w:val="Nagwek5"/>
        <w:suppressAutoHyphens/>
        <w:spacing w:before="120" w:after="120"/>
        <w:rPr>
          <w:rFonts w:ascii="Calibri" w:eastAsia="Calibri" w:hAnsi="Calibri" w:cs="Calibri"/>
          <w:b w:val="0"/>
          <w:bCs w:val="0"/>
          <w:i w:val="0"/>
          <w:iCs w:val="0"/>
          <w:kern w:val="1"/>
          <w:sz w:val="22"/>
          <w:szCs w:val="22"/>
        </w:rPr>
      </w:pPr>
      <w:r w:rsidRPr="004E46A9">
        <w:rPr>
          <w:rStyle w:val="Numerstrony"/>
          <w:lang w:val="pl-PL"/>
        </w:rPr>
        <w:pict>
          <v:line id="_x0000_s1026" style="position:absolute;z-index:251659264;visibility:visible;mso-wrap-distance-left:4.5pt;mso-wrap-distance-top:4.5pt;mso-wrap-distance-right:4.5pt;mso-wrap-distance-bottom:4.5pt;mso-position-horizontal-relative:page;mso-position-vertical-relative:line" from="72.3pt,8.8pt" to="194.5pt,8.8pt" strokeweight=".7pt">
            <v:stroke joinstyle="miter"/>
            <w10:wrap type="square" anchorx="page"/>
          </v:line>
        </w:pic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(pieczęć adresowa Wykonawcy)</w:t>
      </w:r>
      <w:r w:rsidRPr="001672D4">
        <w:rPr>
          <w:rFonts w:ascii="Calibri" w:eastAsia="Calibri" w:hAnsi="Calibri" w:cs="Calibri"/>
          <w:b w:val="0"/>
          <w:bCs w:val="0"/>
          <w:i w:val="0"/>
          <w:iCs w:val="0"/>
          <w:kern w:val="1"/>
          <w:sz w:val="16"/>
          <w:szCs w:val="16"/>
        </w:rPr>
        <w:tab/>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center"/>
        <w:rPr>
          <w:kern w:val="1"/>
          <w:shd w:val="clear" w:color="auto" w:fill="FFFFFF"/>
        </w:rPr>
      </w:pPr>
      <w:r w:rsidRPr="001672D4">
        <w:rPr>
          <w:rFonts w:ascii="Calibri" w:eastAsia="Calibri" w:hAnsi="Calibri" w:cs="Calibri"/>
          <w:i w:val="0"/>
          <w:iCs w:val="0"/>
          <w:kern w:val="1"/>
          <w:sz w:val="32"/>
          <w:szCs w:val="32"/>
        </w:rPr>
        <w:t>FORMULARZ OFERTY</w:t>
      </w:r>
    </w:p>
    <w:p w:rsidR="005E2B57" w:rsidRPr="001672D4" w:rsidRDefault="005E2B57">
      <w:pPr>
        <w:pStyle w:val="Nagwek5"/>
        <w:widowControl w:val="0"/>
        <w:suppressAutoHyphens/>
        <w:spacing w:before="120" w:after="120"/>
        <w:rPr>
          <w:rFonts w:ascii="Calibri" w:eastAsia="Calibri" w:hAnsi="Calibri" w:cs="Calibri"/>
          <w:i w:val="0"/>
          <w:iCs w:val="0"/>
          <w:kern w:val="1"/>
          <w:sz w:val="22"/>
          <w:szCs w:val="22"/>
        </w:rPr>
      </w:pPr>
    </w:p>
    <w:p w:rsidR="005E2B57" w:rsidRPr="001672D4" w:rsidRDefault="001672D4">
      <w:pPr>
        <w:pStyle w:val="Nagwek5"/>
        <w:widowControl w:val="0"/>
        <w:suppressAutoHyphens/>
        <w:spacing w:before="120" w:after="120"/>
        <w:rPr>
          <w:kern w:val="1"/>
        </w:rPr>
      </w:pPr>
      <w:r w:rsidRPr="001672D4">
        <w:rPr>
          <w:rFonts w:ascii="Calibri" w:eastAsia="Calibri" w:hAnsi="Calibri" w:cs="Calibri"/>
          <w:i w:val="0"/>
          <w:iCs w:val="0"/>
          <w:kern w:val="1"/>
          <w:sz w:val="22"/>
          <w:szCs w:val="22"/>
        </w:rPr>
        <w:t>Dane dotyczące wykonawcy:</w:t>
      </w: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Nazwa/firma:    </w:t>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Siedziba:</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Adres poczty elektronicznej: </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Strona internetowa:</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telefonu: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xml:space="preserve">……........................................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faksu: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REGON:</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NIP:</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jc w:val="both"/>
        <w:rPr>
          <w:kern w:val="1"/>
        </w:rPr>
      </w:pPr>
      <w:r w:rsidRPr="001672D4">
        <w:rPr>
          <w:rFonts w:ascii="Calibri" w:eastAsia="Calibri" w:hAnsi="Calibri" w:cs="Calibri"/>
          <w:b w:val="0"/>
          <w:bCs w:val="0"/>
          <w:i w:val="0"/>
          <w:iCs w:val="0"/>
          <w:kern w:val="1"/>
          <w:sz w:val="22"/>
          <w:szCs w:val="22"/>
        </w:rPr>
        <w:t>Bank i numer konta, na kt</w:t>
      </w:r>
      <w:r w:rsidRPr="001672D4">
        <w:rPr>
          <w:rFonts w:ascii="Calibri" w:eastAsia="Calibri" w:hAnsi="Calibri" w:cs="Calibri"/>
          <w:b w:val="0"/>
          <w:bCs w:val="0"/>
          <w:i w:val="0"/>
          <w:iCs w:val="0"/>
          <w:kern w:val="1"/>
          <w:sz w:val="22"/>
          <w:szCs w:val="22"/>
          <w:shd w:val="clear" w:color="auto" w:fill="FFFFFF"/>
        </w:rPr>
        <w:t>óre będą przekazywane środki zapłaty za faktury:………………………………………………………………………………………………………………………..</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spacing w:line="480" w:lineRule="auto"/>
        <w:rPr>
          <w:rFonts w:ascii="Calibri" w:eastAsia="Calibri" w:hAnsi="Calibri" w:cs="Calibri"/>
          <w:sz w:val="21"/>
          <w:szCs w:val="21"/>
          <w:u w:val="single"/>
          <w:lang w:val="pl-PL"/>
        </w:rPr>
      </w:pPr>
      <w:r w:rsidRPr="001672D4">
        <w:rPr>
          <w:rFonts w:ascii="Calibri" w:eastAsia="Calibri" w:hAnsi="Calibri" w:cs="Calibri"/>
          <w:sz w:val="21"/>
          <w:szCs w:val="21"/>
          <w:u w:val="single"/>
          <w:lang w:val="pl-PL"/>
        </w:rPr>
        <w:t>reprezentowany przez:</w:t>
      </w:r>
    </w:p>
    <w:p w:rsidR="005E2B57" w:rsidRPr="001672D4" w:rsidRDefault="001672D4">
      <w:pPr>
        <w:spacing w:line="480" w:lineRule="auto"/>
        <w:ind w:right="5954"/>
        <w:rPr>
          <w:rFonts w:ascii="Calibri" w:eastAsia="Calibri" w:hAnsi="Calibri" w:cs="Calibri"/>
          <w:sz w:val="21"/>
          <w:szCs w:val="21"/>
          <w:lang w:val="pl-PL"/>
        </w:rPr>
      </w:pPr>
      <w:r w:rsidRPr="001672D4">
        <w:rPr>
          <w:rFonts w:ascii="Calibri" w:eastAsia="Calibri" w:hAnsi="Calibri" w:cs="Calibri"/>
          <w:sz w:val="21"/>
          <w:szCs w:val="21"/>
          <w:lang w:val="pl-PL"/>
        </w:rPr>
        <w:t>……………………………………………………………………………………………………..…</w:t>
      </w:r>
    </w:p>
    <w:p w:rsidR="005E2B57" w:rsidRPr="001672D4" w:rsidRDefault="001672D4">
      <w:pPr>
        <w:spacing w:line="259" w:lineRule="auto"/>
        <w:ind w:right="5953"/>
        <w:jc w:val="center"/>
        <w:rPr>
          <w:rFonts w:ascii="Calibri" w:eastAsia="Calibri" w:hAnsi="Calibri" w:cs="Calibri"/>
          <w:kern w:val="1"/>
          <w:sz w:val="22"/>
          <w:szCs w:val="22"/>
          <w:lang w:val="pl-PL"/>
        </w:rPr>
      </w:pPr>
      <w:r w:rsidRPr="001672D4">
        <w:rPr>
          <w:rFonts w:ascii="Calibri" w:eastAsia="Calibri" w:hAnsi="Calibri" w:cs="Calibri"/>
          <w:i/>
          <w:iCs/>
          <w:sz w:val="16"/>
          <w:szCs w:val="16"/>
          <w:lang w:val="pl-PL"/>
        </w:rPr>
        <w:t>(imię, nazwisko, stanowisko/podstawa do  reprezentacji)</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w odpowiedzi na ogłoszenie o zamówieniu w postępowaniu o udzielenie zamówienia publicznego prowadzonym w trybie przetargu nieograniczonego na </w:t>
      </w:r>
      <w:r w:rsidRPr="001672D4">
        <w:rPr>
          <w:rFonts w:ascii="Calibri" w:eastAsia="Calibri" w:hAnsi="Calibri" w:cs="Calibri"/>
          <w:i w:val="0"/>
          <w:iCs w:val="0"/>
          <w:kern w:val="1"/>
          <w:sz w:val="22"/>
          <w:szCs w:val="22"/>
        </w:rPr>
        <w:t xml:space="preserve">„Dostawę energii elektrycznej </w:t>
      </w:r>
      <w:r w:rsidR="006B74A9">
        <w:rPr>
          <w:rFonts w:ascii="Calibri" w:eastAsia="Calibri" w:hAnsi="Calibri" w:cs="Calibri"/>
          <w:i w:val="0"/>
          <w:iCs w:val="0"/>
          <w:sz w:val="22"/>
          <w:szCs w:val="22"/>
        </w:rPr>
        <w:t>do 30</w:t>
      </w:r>
      <w:r w:rsidRPr="001672D4">
        <w:rPr>
          <w:rFonts w:ascii="Calibri" w:eastAsia="Calibri" w:hAnsi="Calibri" w:cs="Calibri"/>
          <w:i w:val="0"/>
          <w:iCs w:val="0"/>
          <w:sz w:val="22"/>
          <w:szCs w:val="22"/>
        </w:rPr>
        <w:t xml:space="preserve"> punktów poboru energii elektrycznej należących do Zakładu Gospodarki Komunalnej i Mieszkaniowej w Chorzelach na potrzeby zasilania lokali, budynków i obiektów</w:t>
      </w:r>
      <w:r w:rsidRPr="001672D4">
        <w:rPr>
          <w:rFonts w:ascii="Calibri" w:eastAsia="Calibri" w:hAnsi="Calibri" w:cs="Calibri"/>
          <w:b w:val="0"/>
          <w:bCs w:val="0"/>
          <w:i w:val="0"/>
          <w:iCs w:val="0"/>
          <w:kern w:val="1"/>
          <w:sz w:val="22"/>
          <w:szCs w:val="22"/>
        </w:rPr>
        <w:t>”, składamy niniejszą ofertę:</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Oferujemy realizację przedmiotu zamówienia na następujących warunkach: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22"/>
          <w:szCs w:val="22"/>
        </w:rPr>
        <w:t>1.  Cena oferty</w:t>
      </w:r>
      <w:r w:rsidRPr="001672D4">
        <w:rPr>
          <w:rFonts w:ascii="Calibri" w:eastAsia="Calibri" w:hAnsi="Calibri" w:cs="Calibri"/>
          <w:b w:val="0"/>
          <w:bCs w:val="0"/>
          <w:i w:val="0"/>
          <w:iCs w:val="0"/>
          <w:kern w:val="1"/>
          <w:sz w:val="16"/>
          <w:szCs w:val="16"/>
        </w:rPr>
        <w:t xml:space="preserve">*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netto: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Stawka  VAT: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Podatek VAT:.........................................zł, według obowiązującej stawki.**</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brutto: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Cenę oferty obliczono z uwzględnieniem następującej ceny jednostkowej energii elektrycznej netto: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 - cena jednostkowa energii elektrycznej netto**** dla grup taryfowych OSD C11, </w:t>
      </w:r>
      <w:r w:rsidR="003372C1">
        <w:rPr>
          <w:rFonts w:ascii="Calibri" w:eastAsia="Calibri" w:hAnsi="Calibri" w:cs="Calibri"/>
          <w:b w:val="0"/>
          <w:bCs w:val="0"/>
          <w:i w:val="0"/>
          <w:iCs w:val="0"/>
          <w:kern w:val="1"/>
          <w:sz w:val="22"/>
          <w:szCs w:val="22"/>
        </w:rPr>
        <w:t xml:space="preserve">C12a, </w:t>
      </w:r>
      <w:r w:rsidRPr="001672D4">
        <w:rPr>
          <w:rFonts w:ascii="Calibri" w:eastAsia="Calibri" w:hAnsi="Calibri" w:cs="Calibri"/>
          <w:b w:val="0"/>
          <w:bCs w:val="0"/>
          <w:i w:val="0"/>
          <w:iCs w:val="0"/>
          <w:kern w:val="1"/>
          <w:sz w:val="22"/>
          <w:szCs w:val="22"/>
        </w:rPr>
        <w:t xml:space="preserve">C21, B21 oraz G11.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Cena ta wynosi: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 ................................ zł/kWh.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Wartość powinna być podana z dokładnością do dwóch miejsc po przecinku.</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Podatek VAT powinien zostać wyliczony zgodnie z obowiązującymi w dniu składania oferty przepisami prawa.</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brutto stanowi cenę netto powiększona o podatek VAT.</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jednostkowa energii elektrycznej netto powinna być określona z dokładnością do czterech miejsc po przecinku.</w:t>
      </w:r>
    </w:p>
    <w:p w:rsidR="005E2B57" w:rsidRPr="001672D4" w:rsidRDefault="005E2B57">
      <w:pPr>
        <w:pStyle w:val="Nagwek5"/>
        <w:suppressAutoHyphens/>
        <w:spacing w:before="120" w:after="120"/>
        <w:ind w:left="720" w:hanging="720"/>
        <w:jc w:val="both"/>
        <w:rPr>
          <w:rFonts w:ascii="Calibri" w:eastAsia="Calibri" w:hAnsi="Calibri" w:cs="Calibri"/>
          <w:b w:val="0"/>
          <w:bCs w:val="0"/>
          <w:i w:val="0"/>
          <w:iCs w:val="0"/>
          <w:kern w:val="1"/>
          <w:sz w:val="22"/>
          <w:szCs w:val="22"/>
        </w:rPr>
      </w:pPr>
    </w:p>
    <w:p w:rsidR="005E2B57" w:rsidRPr="001672D4" w:rsidRDefault="001672D4">
      <w:pPr>
        <w:pStyle w:val="Nagwek5"/>
        <w:numPr>
          <w:ilvl w:val="0"/>
          <w:numId w:val="56"/>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Oferujemy wykonanie za</w:t>
      </w:r>
      <w:r w:rsidR="008C5DC2">
        <w:rPr>
          <w:rFonts w:ascii="Calibri" w:eastAsia="Calibri" w:hAnsi="Calibri" w:cs="Calibri"/>
          <w:b w:val="0"/>
          <w:bCs w:val="0"/>
          <w:i w:val="0"/>
          <w:iCs w:val="0"/>
          <w:kern w:val="1"/>
          <w:sz w:val="22"/>
          <w:szCs w:val="22"/>
        </w:rPr>
        <w:t>mówien</w:t>
      </w:r>
      <w:r w:rsidR="006C2070">
        <w:rPr>
          <w:rFonts w:ascii="Calibri" w:eastAsia="Calibri" w:hAnsi="Calibri" w:cs="Calibri"/>
          <w:b w:val="0"/>
          <w:bCs w:val="0"/>
          <w:i w:val="0"/>
          <w:iCs w:val="0"/>
          <w:kern w:val="1"/>
          <w:sz w:val="22"/>
          <w:szCs w:val="22"/>
        </w:rPr>
        <w:t xml:space="preserve">ia w </w:t>
      </w:r>
      <w:r w:rsidR="006B74A9">
        <w:rPr>
          <w:rFonts w:ascii="Calibri" w:eastAsia="Calibri" w:hAnsi="Calibri" w:cs="Calibri"/>
          <w:b w:val="0"/>
          <w:bCs w:val="0"/>
          <w:i w:val="0"/>
          <w:iCs w:val="0"/>
          <w:kern w:val="1"/>
          <w:sz w:val="22"/>
          <w:szCs w:val="22"/>
        </w:rPr>
        <w:t>terminie od 1 stycznia 2021 r. do 31 grudnia 2021</w:t>
      </w:r>
      <w:r w:rsidRPr="001672D4">
        <w:rPr>
          <w:rFonts w:ascii="Calibri" w:eastAsia="Calibri" w:hAnsi="Calibri" w:cs="Calibri"/>
          <w:b w:val="0"/>
          <w:bCs w:val="0"/>
          <w:i w:val="0"/>
          <w:iCs w:val="0"/>
          <w:kern w:val="1"/>
          <w:sz w:val="22"/>
          <w:szCs w:val="22"/>
        </w:rPr>
        <w:t xml:space="preserve"> r.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cena oferty (z podatkiem VAT) podana w ust. 1 jest ceną faktyczną na dzień składania oferty. </w:t>
      </w:r>
    </w:p>
    <w:p w:rsidR="005E2B57" w:rsidRPr="001672D4" w:rsidRDefault="001672D4">
      <w:pPr>
        <w:pStyle w:val="Nagwek5"/>
        <w:numPr>
          <w:ilvl w:val="0"/>
          <w:numId w:val="57"/>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ceny jednostkowe za 1 kWh netto (tj. cena bez podatku VAT) podana w formularzu oferty będą podlegały zmianie tylko w przypadku ustawowej zmiany opodatkowania energii elektrycznej podatkiem akcyzowym. </w:t>
      </w:r>
    </w:p>
    <w:p w:rsidR="005E2B57" w:rsidRPr="001672D4" w:rsidRDefault="001672D4">
      <w:pPr>
        <w:pStyle w:val="Nagwek5"/>
        <w:numPr>
          <w:ilvl w:val="0"/>
          <w:numId w:val="58"/>
        </w:numPr>
        <w:suppressAutoHyphens/>
        <w:spacing w:before="120" w:after="120"/>
        <w:jc w:val="both"/>
        <w:rPr>
          <w:rFonts w:ascii="Calibri" w:eastAsia="Calibri" w:hAnsi="Calibri" w:cs="Calibri"/>
          <w:b w:val="0"/>
          <w:bCs w:val="0"/>
          <w:i w:val="0"/>
          <w:iCs w:val="0"/>
          <w:kern w:val="1"/>
          <w:sz w:val="22"/>
          <w:szCs w:val="22"/>
        </w:rPr>
      </w:pPr>
      <w:r w:rsidRPr="001672D4">
        <w:rPr>
          <w:rStyle w:val="Numerstrony"/>
          <w:rFonts w:ascii="Calibri" w:eastAsia="Calibri" w:hAnsi="Calibri" w:cs="Calibri"/>
          <w:b w:val="0"/>
          <w:bCs w:val="0"/>
          <w:i w:val="0"/>
          <w:iCs w:val="0"/>
          <w:sz w:val="22"/>
          <w:szCs w:val="22"/>
          <w:lang w:val="pl-PL"/>
        </w:rPr>
        <w:t xml:space="preserve">Oświadczamy, że posiadamy zawartą umowę dystrybucyjną </w:t>
      </w:r>
      <w:r w:rsidRPr="001672D4">
        <w:rPr>
          <w:rFonts w:ascii="Calibri" w:eastAsia="Calibri" w:hAnsi="Calibri" w:cs="Calibri"/>
          <w:b w:val="0"/>
          <w:bCs w:val="0"/>
          <w:sz w:val="22"/>
          <w:szCs w:val="22"/>
        </w:rPr>
        <w:t xml:space="preserve">(tzw. Generalną Umowę Dystrybucyjną) </w:t>
      </w:r>
      <w:r w:rsidRPr="001672D4">
        <w:rPr>
          <w:rStyle w:val="Numerstrony"/>
          <w:rFonts w:ascii="Calibri" w:eastAsia="Calibri" w:hAnsi="Calibri" w:cs="Calibri"/>
          <w:b w:val="0"/>
          <w:bCs w:val="0"/>
          <w:i w:val="0"/>
          <w:iCs w:val="0"/>
          <w:sz w:val="22"/>
          <w:szCs w:val="22"/>
          <w:lang w:val="pl-PL"/>
        </w:rPr>
        <w:t>z Operatorem Systemu Dystrybucyjnego, umożliwiającą sprzedaż energii elektrycznej za pośrednictwe</w:t>
      </w:r>
      <w:r w:rsidR="006B74A9">
        <w:rPr>
          <w:rStyle w:val="Numerstrony"/>
          <w:rFonts w:ascii="Calibri" w:eastAsia="Calibri" w:hAnsi="Calibri" w:cs="Calibri"/>
          <w:b w:val="0"/>
          <w:bCs w:val="0"/>
          <w:i w:val="0"/>
          <w:iCs w:val="0"/>
          <w:sz w:val="22"/>
          <w:szCs w:val="22"/>
          <w:lang w:val="pl-PL"/>
        </w:rPr>
        <w:t>m sieci dystrybucyjnej OSD do 30</w:t>
      </w:r>
      <w:r w:rsidRPr="001672D4">
        <w:rPr>
          <w:rStyle w:val="Numerstrony"/>
          <w:rFonts w:ascii="Calibri" w:eastAsia="Calibri" w:hAnsi="Calibri" w:cs="Calibri"/>
          <w:b w:val="0"/>
          <w:bCs w:val="0"/>
          <w:i w:val="0"/>
          <w:iCs w:val="0"/>
          <w:sz w:val="22"/>
          <w:szCs w:val="22"/>
          <w:lang w:val="pl-PL"/>
        </w:rPr>
        <w:t xml:space="preserve"> punktów poboru energii elektrycznej należących do Zakładu Gospodarki Komunalnej i Mieszkaniowej w Chorzelach.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zapoznaliśmy się ze Specyfikacją Istotnych Warunków Zamówienia i nie wnosimy do niej zastrzeżeń oraz zdobyliśmy wszystkie informacje niezbędne do przygotowania oferty.</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Oświadczamy, że przedmiot zamówienia oferowany przez nas spełnia wszystkie wymogi określone przez Zamawiającego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uważamy się za związanych niniejszą ofertą przez czas wykazany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Niniejszym akceptujemy postanowienia zawarte we wzorze umowy stanowiącym załącznik nr 4 i w przypadku wyboru naszej oferty zobowiązujemy się do zawarcia umowy na tam określonych warunkach, w miejscu i terminie określonym przez Zamawiającego.</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oświadczenia i dokumenty załączone do oferty opisują stan prawny i faktyczny, aktualny na dzień składania oferty.</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Pełnomocnik w przypadku składania oferty wspólnej:</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Nazwisko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Imię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Stanowisko .................................................................................................</w:t>
      </w:r>
    </w:p>
    <w:p w:rsidR="005E2B57" w:rsidRPr="001672D4" w:rsidRDefault="001672D4">
      <w:pPr>
        <w:pStyle w:val="Nagwek5"/>
        <w:suppressAutoHyphens/>
        <w:spacing w:before="120" w:after="120"/>
        <w:rPr>
          <w:kern w:val="1"/>
        </w:rPr>
      </w:pPr>
      <w:r w:rsidRPr="001672D4">
        <w:rPr>
          <w:rFonts w:ascii="Calibri" w:eastAsia="Calibri" w:hAnsi="Calibri" w:cs="Calibri"/>
          <w:b w:val="0"/>
          <w:bCs w:val="0"/>
          <w:i w:val="0"/>
          <w:iCs w:val="0"/>
          <w:kern w:val="1"/>
          <w:sz w:val="22"/>
          <w:szCs w:val="22"/>
        </w:rPr>
        <w:t>Telefon...................................................Faks..............................................</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Zakres pełnomocnictwa w przypadku składania oferty wspólnej:</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do reprezentowania w postępowaniu</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do reprezentowania w postępowaniu i zawarcia umowy</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jc w:val="both"/>
        <w:rPr>
          <w:rFonts w:ascii="Calibri" w:eastAsia="Calibri" w:hAnsi="Calibri" w:cs="Calibri"/>
          <w:i w:val="0"/>
          <w:iCs w:val="0"/>
          <w:kern w:val="1"/>
          <w:sz w:val="22"/>
          <w:szCs w:val="22"/>
        </w:rPr>
      </w:pPr>
      <w:r w:rsidRPr="001672D4">
        <w:rPr>
          <w:rFonts w:ascii="Trebuchet MS" w:hAnsi="Trebuchet MS"/>
          <w:i w:val="0"/>
          <w:iCs w:val="0"/>
          <w:kern w:val="1"/>
          <w:sz w:val="22"/>
          <w:szCs w:val="22"/>
        </w:rPr>
        <w:t>Oświadczenia lub d</w:t>
      </w:r>
      <w:r w:rsidRPr="001672D4">
        <w:rPr>
          <w:rFonts w:ascii="Calibri" w:eastAsia="Calibri" w:hAnsi="Calibri" w:cs="Calibri"/>
          <w:i w:val="0"/>
          <w:iCs w:val="0"/>
          <w:kern w:val="1"/>
          <w:sz w:val="22"/>
          <w:szCs w:val="22"/>
        </w:rPr>
        <w:t>okumenty dołączane do oferty:</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 potwierdzenie spełniania warunków udziału w postępowaniu oraz braku podstaw do wykluczenia  do oferty załączam: </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 .......... .......... .......... .......... .......... .......... ..........</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xml:space="preserve">.......... .......... .......... .......... .......... .......... .......... ..........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4E46A9">
      <w:pPr>
        <w:pStyle w:val="Nagwek5"/>
        <w:suppressAutoHyphens/>
        <w:spacing w:before="120" w:after="120"/>
        <w:rPr>
          <w:kern w:val="1"/>
        </w:rPr>
      </w:pPr>
      <w:r w:rsidRPr="004E46A9">
        <w:rPr>
          <w:rStyle w:val="Numerstrony"/>
          <w:lang w:val="pl-PL"/>
        </w:rPr>
        <w:pict>
          <v:line id="_x0000_s1027" style="position:absolute;z-index:251660288;visibility:visible;mso-wrap-distance-left:4.5pt;mso-wrap-distance-top:4.5pt;mso-wrap-distance-right:4.5pt;mso-wrap-distance-bottom:4.5pt;mso-position-vertical-relative:line" from="262.5pt,6.7pt" to="442.5pt,6.7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p>
    <w:p w:rsidR="005E2B57" w:rsidRPr="001672D4" w:rsidRDefault="004E46A9">
      <w:pPr>
        <w:pStyle w:val="Nagwek5"/>
        <w:tabs>
          <w:tab w:val="left" w:pos="3420"/>
        </w:tabs>
        <w:suppressAutoHyphens/>
        <w:spacing w:before="120" w:after="120"/>
        <w:rPr>
          <w:rFonts w:ascii="Calibri" w:eastAsia="Calibri" w:hAnsi="Calibri" w:cs="Calibri"/>
          <w:b w:val="0"/>
          <w:bCs w:val="0"/>
          <w:i w:val="0"/>
          <w:iCs w:val="0"/>
          <w:kern w:val="1"/>
          <w:sz w:val="22"/>
          <w:szCs w:val="22"/>
        </w:rPr>
      </w:pPr>
      <w:r w:rsidRPr="004E46A9">
        <w:rPr>
          <w:rStyle w:val="Numerstrony"/>
          <w:lang w:val="pl-PL"/>
        </w:rPr>
        <w:pict>
          <v:line id="_x0000_s1028" style="position:absolute;z-index:251661312;visibility:visible;mso-wrap-distance-left:4.5pt;mso-wrap-distance-top:4.5pt;mso-wrap-distance-right:4.5pt;mso-wrap-distance-bottom:4.5pt;mso-position-vertical-relative:line" from="262.5pt,6.5pt" to="442.5pt,6.5pt" strokeweight=".7pt">
            <v:stroke joinstyle="miter"/>
            <w10:wrap type="square"/>
          </v:line>
        </w:pict>
      </w:r>
    </w:p>
    <w:p w:rsidR="005E2B57" w:rsidRPr="001672D4" w:rsidRDefault="004E46A9">
      <w:pPr>
        <w:pStyle w:val="Nagwek5"/>
        <w:tabs>
          <w:tab w:val="left" w:pos="5790"/>
        </w:tabs>
        <w:suppressAutoHyphens/>
        <w:spacing w:before="120" w:after="120"/>
        <w:rPr>
          <w:rFonts w:ascii="Calibri" w:eastAsia="Calibri" w:hAnsi="Calibri" w:cs="Calibri"/>
          <w:b w:val="0"/>
          <w:bCs w:val="0"/>
          <w:i w:val="0"/>
          <w:iCs w:val="0"/>
          <w:kern w:val="1"/>
          <w:sz w:val="16"/>
          <w:szCs w:val="16"/>
        </w:rPr>
      </w:pPr>
      <w:r w:rsidRPr="004E46A9">
        <w:rPr>
          <w:sz w:val="22"/>
          <w:szCs w:val="22"/>
        </w:rPr>
        <w:pict>
          <v:line id="_x0000_s1029" style="position:absolute;z-index:251662336;visibility:visible;mso-wrap-distance-left:4.5pt;mso-wrap-distance-top:4.5pt;mso-wrap-distance-right:4.5pt;mso-wrap-distance-bottom:4.5pt;mso-position-vertical-relative:line" from="28.5pt,47.8pt" to="172.5pt,47.8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16"/>
          <w:szCs w:val="16"/>
        </w:rPr>
        <w:t>Podpis Wykonawcy, pieczęć</w:t>
      </w: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ab/>
      </w:r>
      <w:r w:rsidRPr="001672D4">
        <w:rPr>
          <w:rFonts w:ascii="Calibri" w:eastAsia="Calibri" w:hAnsi="Calibri" w:cs="Calibri"/>
          <w:b w:val="0"/>
          <w:bCs w:val="0"/>
          <w:i w:val="0"/>
          <w:iCs w:val="0"/>
          <w:kern w:val="1"/>
          <w:sz w:val="16"/>
          <w:szCs w:val="16"/>
        </w:rPr>
        <w:tab/>
        <w:t>Miejscowość i data</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Default="005E2B57">
      <w:pPr>
        <w:pStyle w:val="Tekstpodstawowywcity2"/>
        <w:spacing w:before="120" w:line="240" w:lineRule="auto"/>
        <w:ind w:left="567"/>
        <w:jc w:val="both"/>
        <w:rPr>
          <w:rFonts w:ascii="Calibri" w:eastAsia="Calibri" w:hAnsi="Calibri" w:cs="Calibri"/>
          <w:sz w:val="22"/>
          <w:szCs w:val="22"/>
        </w:rPr>
      </w:pPr>
    </w:p>
    <w:p w:rsidR="008007DF" w:rsidRPr="001672D4" w:rsidRDefault="008007DF">
      <w:pPr>
        <w:pStyle w:val="Tekstpodstawowywcity2"/>
        <w:spacing w:before="120" w:line="240" w:lineRule="auto"/>
        <w:ind w:left="567"/>
        <w:jc w:val="both"/>
        <w:rPr>
          <w:rFonts w:ascii="Calibri" w:eastAsia="Calibri" w:hAnsi="Calibri" w:cs="Calibri"/>
          <w:sz w:val="22"/>
          <w:szCs w:val="22"/>
        </w:rPr>
      </w:pPr>
    </w:p>
    <w:p w:rsidR="005E2B57" w:rsidRPr="001672D4" w:rsidRDefault="005E2B57">
      <w:pPr>
        <w:spacing w:before="120" w:after="120"/>
        <w:rPr>
          <w:rFonts w:ascii="Calibri" w:eastAsia="Calibri" w:hAnsi="Calibri" w:cs="Calibri"/>
          <w:sz w:val="22"/>
          <w:szCs w:val="22"/>
          <w:lang w:val="pl-PL"/>
        </w:rPr>
      </w:pPr>
    </w:p>
    <w:p w:rsidR="005E2B57" w:rsidRPr="001672D4" w:rsidRDefault="005E2B57">
      <w:pPr>
        <w:pStyle w:val="Tekstprzypisudolnego"/>
        <w:tabs>
          <w:tab w:val="left" w:pos="4678"/>
        </w:tabs>
        <w:spacing w:before="120" w:after="120"/>
        <w:rPr>
          <w:rFonts w:ascii="Calibri" w:eastAsia="Calibri" w:hAnsi="Calibri" w:cs="Calibri"/>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lastRenderedPageBreak/>
              <w:t>Załącznik nr 3 do SIWZ</w:t>
            </w:r>
          </w:p>
        </w:tc>
      </w:tr>
      <w:tr w:rsidR="005E2B57" w:rsidRPr="0019698D">
        <w:trPr>
          <w:trHeight w:val="48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OŚWIADCZENIE O BRAKU PODSTAW DO WYKLUCZENIA I SPEŁNIANIU WARUNKÓW UDZIAŁU W POSTĘP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WANIU SKŁADANE NA PODSTAWIE ART. 25a UST. 1 USTAWY PZP</w:t>
            </w:r>
          </w:p>
        </w:tc>
      </w:tr>
    </w:tbl>
    <w:p w:rsidR="005E2B57" w:rsidRPr="001672D4" w:rsidRDefault="005E2B57">
      <w:pPr>
        <w:pStyle w:val="Tekstprzypisudolnego"/>
        <w:widowControl w:val="0"/>
        <w:tabs>
          <w:tab w:val="left" w:pos="4678"/>
        </w:tabs>
        <w:spacing w:before="120" w:after="120"/>
        <w:ind w:left="432" w:hanging="432"/>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324" w:hanging="324"/>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216" w:hanging="216"/>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108" w:hanging="108"/>
        <w:rPr>
          <w:rFonts w:ascii="Calibri" w:eastAsia="Calibri" w:hAnsi="Calibri" w:cs="Calibri"/>
          <w:lang w:val="pl-PL"/>
        </w:rPr>
      </w:pPr>
    </w:p>
    <w:p w:rsidR="005E2B57" w:rsidRPr="001672D4" w:rsidRDefault="005E2B57">
      <w:pPr>
        <w:spacing w:before="120" w:after="120"/>
        <w:rPr>
          <w:rFonts w:ascii="Calibri" w:eastAsia="Calibri" w:hAnsi="Calibri" w:cs="Calibri"/>
          <w:sz w:val="20"/>
          <w:szCs w:val="20"/>
          <w:lang w:val="pl-PL"/>
        </w:rPr>
      </w:pPr>
    </w:p>
    <w:tbl>
      <w:tblPr>
        <w:tblStyle w:val="TableNormal"/>
        <w:tblW w:w="9066"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206"/>
        <w:gridCol w:w="4860"/>
      </w:tblGrid>
      <w:tr w:rsidR="005E2B57" w:rsidRPr="0019698D">
        <w:trPr>
          <w:trHeight w:val="69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both"/>
              <w:rPr>
                <w:lang w:val="pl-PL"/>
              </w:rPr>
            </w:pPr>
            <w:r w:rsidRPr="001672D4">
              <w:rPr>
                <w:rFonts w:ascii="Calibri" w:eastAsia="Calibri" w:hAnsi="Calibri" w:cs="Calibri"/>
                <w:b/>
                <w:bCs/>
                <w:sz w:val="20"/>
                <w:szCs w:val="20"/>
                <w:lang w:val="pl-PL"/>
              </w:rPr>
              <w:t>Przystępując do postępowania o udzielenie zamówienia na do</w:t>
            </w:r>
            <w:r w:rsidR="006B74A9">
              <w:rPr>
                <w:rFonts w:ascii="Calibri" w:eastAsia="Calibri" w:hAnsi="Calibri" w:cs="Calibri"/>
                <w:b/>
                <w:bCs/>
                <w:sz w:val="20"/>
                <w:szCs w:val="20"/>
                <w:lang w:val="pl-PL"/>
              </w:rPr>
              <w:t>stawę energii elektrycznej do 30</w:t>
            </w:r>
            <w:r w:rsidRPr="001672D4">
              <w:rPr>
                <w:rFonts w:ascii="Calibri" w:eastAsia="Calibri" w:hAnsi="Calibri" w:cs="Calibri"/>
                <w:b/>
                <w:bCs/>
                <w:sz w:val="20"/>
                <w:szCs w:val="20"/>
                <w:lang w:val="pl-PL"/>
              </w:rPr>
              <w:t xml:space="preserve"> punktów poboru energii elektrycznej należących do Zakładu Gospodarki Komunalnej i Mieszkaniowej w Chorzelach</w:t>
            </w:r>
          </w:p>
        </w:tc>
      </w:tr>
      <w:tr w:rsidR="005E2B57" w:rsidRPr="0019698D">
        <w:trPr>
          <w:trHeight w:val="243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działając w imieniu Wykona</w:t>
            </w:r>
            <w:r w:rsidRPr="001672D4">
              <w:rPr>
                <w:rStyle w:val="Numerstrony"/>
                <w:rFonts w:ascii="Calibri" w:eastAsia="Calibri" w:hAnsi="Calibri" w:cs="Calibri"/>
                <w:b/>
                <w:bCs/>
                <w:sz w:val="20"/>
                <w:szCs w:val="20"/>
                <w:lang w:val="pl-PL"/>
              </w:rPr>
              <w:t>w</w:t>
            </w:r>
            <w:r w:rsidRPr="001672D4">
              <w:rPr>
                <w:rStyle w:val="Numerstrony"/>
                <w:rFonts w:ascii="Calibri" w:eastAsia="Calibri" w:hAnsi="Calibri" w:cs="Calibri"/>
                <w:b/>
                <w:bCs/>
                <w:sz w:val="20"/>
                <w:szCs w:val="20"/>
                <w:lang w:val="pl-PL"/>
              </w:rPr>
              <w:t>cy:………………………………………………………………………………………………………………………..…………………………</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rFonts w:ascii="Calibri" w:eastAsia="Calibri" w:hAnsi="Calibri" w:cs="Calibri"/>
                <w:b/>
                <w:bCs/>
                <w:sz w:val="18"/>
                <w:szCs w:val="18"/>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pełna nazwa/firma, adres, w zależności od podmiotu: NIP/PESEL, KRS/CEiDG</w:t>
            </w:r>
            <w:r w:rsidRPr="001672D4">
              <w:rPr>
                <w:rFonts w:ascii="Calibri" w:eastAsia="Calibri" w:hAnsi="Calibri" w:cs="Calibri"/>
                <w:b/>
                <w:bCs/>
                <w:sz w:val="18"/>
                <w:szCs w:val="18"/>
                <w:lang w:val="pl-PL"/>
              </w:rPr>
              <w:t>)</w:t>
            </w:r>
          </w:p>
          <w:p w:rsidR="005E2B57" w:rsidRPr="001672D4" w:rsidRDefault="005E2B57">
            <w:pPr>
              <w:spacing w:after="40"/>
              <w:rPr>
                <w:rFonts w:ascii="Calibri" w:eastAsia="Calibri" w:hAnsi="Calibri" w:cs="Calibri"/>
                <w:b/>
                <w:bCs/>
                <w:sz w:val="20"/>
                <w:szCs w:val="20"/>
                <w:lang w:val="pl-PL"/>
              </w:rPr>
            </w:pP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reprezentowanego przez:………………………………………………………………………………………………………………………..…………………………</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imię, nazwisko, stanowisko/podstawa do reprezentacji</w:t>
            </w:r>
            <w:r w:rsidRPr="001672D4">
              <w:rPr>
                <w:rFonts w:ascii="Calibri" w:eastAsia="Calibri" w:hAnsi="Calibri" w:cs="Calibri"/>
                <w:b/>
                <w:bCs/>
                <w:sz w:val="18"/>
                <w:szCs w:val="18"/>
                <w:lang w:val="pl-PL"/>
              </w:rPr>
              <w:t>)</w:t>
            </w:r>
          </w:p>
        </w:tc>
      </w:tr>
      <w:tr w:rsidR="005E2B57" w:rsidRPr="001672D4">
        <w:trPr>
          <w:trHeight w:val="67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b/>
                <w:bCs/>
                <w:sz w:val="20"/>
                <w:szCs w:val="20"/>
                <w:lang w:val="pl-PL"/>
              </w:rPr>
              <w:t>Oświadczam, że na dzień składania ofert nie podlegam wykluczeniu z postępowania</w:t>
            </w:r>
            <w:r w:rsidRPr="001672D4">
              <w:rPr>
                <w:rFonts w:ascii="Calibri" w:eastAsia="Calibri" w:hAnsi="Calibri" w:cs="Calibri"/>
                <w:b/>
                <w:bCs/>
                <w:sz w:val="20"/>
                <w:szCs w:val="20"/>
                <w:u w:color="008000"/>
                <w:lang w:val="pl-PL"/>
              </w:rPr>
              <w:t>na podstawie art. 24 ust. 1 oraz art. 24 ust. 5 ustawy PZP oraz spełniam warunki udziału w postępowaniu wynikające z rozdz. V SIWZ.</w:t>
            </w:r>
          </w:p>
        </w:tc>
      </w:tr>
      <w:tr w:rsidR="005E2B57" w:rsidRPr="001672D4">
        <w:trPr>
          <w:trHeight w:val="974"/>
        </w:trPr>
        <w:tc>
          <w:tcPr>
            <w:tcW w:w="4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E2B57" w:rsidRPr="001672D4" w:rsidRDefault="001672D4">
            <w:pPr>
              <w:spacing w:after="40"/>
              <w:jc w:val="center"/>
              <w:rPr>
                <w:rFonts w:ascii="Calibri" w:eastAsia="Calibri" w:hAnsi="Calibri" w:cs="Calibri"/>
                <w:sz w:val="16"/>
                <w:szCs w:val="16"/>
                <w:lang w:val="pl-PL"/>
              </w:rPr>
            </w:pPr>
            <w:r w:rsidRPr="001672D4">
              <w:rPr>
                <w:rStyle w:val="Numerstrony"/>
                <w:rFonts w:ascii="Calibri" w:eastAsia="Calibri" w:hAnsi="Calibri" w:cs="Calibri"/>
                <w:sz w:val="16"/>
                <w:szCs w:val="16"/>
                <w:lang w:val="pl-PL"/>
              </w:rPr>
              <w:t>……………………………………………………….</w:t>
            </w:r>
          </w:p>
          <w:p w:rsidR="005E2B57" w:rsidRPr="001672D4" w:rsidRDefault="001672D4">
            <w:pPr>
              <w:spacing w:after="40"/>
              <w:jc w:val="center"/>
              <w:rPr>
                <w:lang w:val="pl-PL"/>
              </w:rPr>
            </w:pPr>
            <w:r w:rsidRPr="001672D4">
              <w:rPr>
                <w:rFonts w:ascii="Calibri" w:eastAsia="Calibri" w:hAnsi="Calibri" w:cs="Calibri"/>
                <w:sz w:val="16"/>
                <w:szCs w:val="16"/>
                <w:lang w:val="pl-PL"/>
              </w:rPr>
              <w:t>(podpis)</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80" w:type="dxa"/>
              <w:left w:w="4760" w:type="dxa"/>
              <w:bottom w:w="80" w:type="dxa"/>
              <w:right w:w="80" w:type="dxa"/>
            </w:tcMar>
            <w:vAlign w:val="bottom"/>
          </w:tcPr>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Pr="00DE76A9" w:rsidRDefault="00DE76A9">
            <w:pPr>
              <w:spacing w:line="360" w:lineRule="auto"/>
              <w:jc w:val="both"/>
              <w:rPr>
                <w:rFonts w:ascii="Calibri" w:eastAsia="Calibri" w:hAnsi="Calibri" w:cs="Calibri"/>
                <w:sz w:val="20"/>
                <w:szCs w:val="20"/>
                <w:lang w:val="pl-PL"/>
              </w:rPr>
            </w:pP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216" w:hanging="216"/>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1672D4">
      <w:pPr>
        <w:tabs>
          <w:tab w:val="left" w:pos="5760"/>
        </w:tabs>
        <w:spacing w:before="120" w:after="120"/>
        <w:jc w:val="both"/>
        <w:rPr>
          <w:rFonts w:ascii="Calibri" w:eastAsia="Calibri" w:hAnsi="Calibri" w:cs="Calibri"/>
          <w:color w:val="008000"/>
          <w:sz w:val="22"/>
          <w:szCs w:val="22"/>
          <w:u w:color="008000"/>
          <w:lang w:val="pl-PL"/>
        </w:rPr>
      </w:pPr>
      <w:r w:rsidRPr="001672D4">
        <w:rPr>
          <w:rFonts w:ascii="Calibri" w:eastAsia="Calibri" w:hAnsi="Calibri" w:cs="Calibri"/>
          <w:color w:val="008000"/>
          <w:sz w:val="22"/>
          <w:szCs w:val="22"/>
          <w:u w:color="008000"/>
          <w:lang w:val="pl-PL"/>
        </w:rPr>
        <w:tab/>
      </w: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5E2B57">
      <w:pPr>
        <w:pStyle w:val="Tekstprzypisudolnego"/>
        <w:spacing w:before="120" w:after="120"/>
        <w:ind w:left="4254"/>
        <w:rPr>
          <w:rFonts w:ascii="Calibri" w:eastAsia="Calibri" w:hAnsi="Calibri" w:cs="Calibri"/>
          <w:color w:val="008000"/>
          <w:u w:color="008000"/>
          <w:lang w:val="pl-PL"/>
        </w:rPr>
      </w:pPr>
    </w:p>
    <w:p w:rsidR="005E2B57" w:rsidRPr="001672D4" w:rsidRDefault="005E2B57">
      <w:pPr>
        <w:tabs>
          <w:tab w:val="left" w:pos="5760"/>
        </w:tabs>
        <w:spacing w:before="120" w:after="120"/>
        <w:jc w:val="both"/>
        <w:rPr>
          <w:rFonts w:ascii="Calibri" w:eastAsia="Calibri" w:hAnsi="Calibri" w:cs="Calibri"/>
          <w:b/>
          <w:bCs/>
          <w:color w:val="008000"/>
          <w:sz w:val="22"/>
          <w:szCs w:val="22"/>
          <w:u w:color="008000"/>
          <w:lang w:val="pl-PL"/>
        </w:rPr>
      </w:pP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1672D4">
      <w:pPr>
        <w:spacing w:before="120" w:after="120"/>
        <w:rPr>
          <w:lang w:val="pl-PL"/>
        </w:rPr>
      </w:pPr>
      <w:r w:rsidRPr="001672D4">
        <w:rPr>
          <w:rFonts w:ascii="Calibri" w:eastAsia="Calibri" w:hAnsi="Calibri" w:cs="Calibri"/>
          <w:color w:val="008000"/>
          <w:sz w:val="22"/>
          <w:szCs w:val="22"/>
          <w:u w:color="008000"/>
          <w:lang w:val="pl-PL"/>
        </w:rPr>
        <w:br w:type="page"/>
      </w:r>
    </w:p>
    <w:p w:rsidR="005E2B57" w:rsidRPr="001672D4" w:rsidRDefault="005E2B57">
      <w:pPr>
        <w:pStyle w:val="Nagwek5"/>
        <w:tabs>
          <w:tab w:val="right" w:pos="8820"/>
        </w:tabs>
        <w:suppressAutoHyphens/>
        <w:spacing w:before="120" w:after="120"/>
        <w:jc w:val="center"/>
        <w:rPr>
          <w:rStyle w:val="Numerstrony"/>
          <w:rFonts w:ascii="Calibri" w:eastAsia="Calibri" w:hAnsi="Calibri" w:cs="Calibri"/>
          <w:sz w:val="20"/>
          <w:szCs w:val="20"/>
          <w:lang w:val="pl-PL"/>
        </w:rPr>
      </w:pPr>
    </w:p>
    <w:tbl>
      <w:tblPr>
        <w:tblStyle w:val="TableNormal"/>
        <w:tblW w:w="9214"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4 do SIWZ</w:t>
            </w:r>
          </w:p>
        </w:tc>
      </w:tr>
      <w:tr w:rsidR="005E2B57" w:rsidRPr="001672D4">
        <w:trPr>
          <w:trHeight w:val="33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UMOWY </w:t>
            </w:r>
          </w:p>
        </w:tc>
      </w:tr>
    </w:tbl>
    <w:p w:rsidR="005E2B57" w:rsidRPr="001672D4" w:rsidRDefault="005E2B57">
      <w:pPr>
        <w:pStyle w:val="Nagwek5"/>
        <w:widowControl w:val="0"/>
        <w:tabs>
          <w:tab w:val="right" w:pos="8820"/>
        </w:tabs>
        <w:suppressAutoHyphens/>
        <w:spacing w:before="120" w:after="120"/>
        <w:ind w:left="216" w:hanging="216"/>
        <w:jc w:val="center"/>
        <w:rPr>
          <w:rStyle w:val="Numerstrony"/>
          <w:rFonts w:ascii="Calibri" w:eastAsia="Calibri" w:hAnsi="Calibri" w:cs="Calibri"/>
          <w:sz w:val="20"/>
          <w:szCs w:val="20"/>
          <w:lang w:val="pl-PL"/>
        </w:rPr>
      </w:pPr>
    </w:p>
    <w:p w:rsidR="005E2B57" w:rsidRPr="001672D4" w:rsidRDefault="005E2B57">
      <w:pPr>
        <w:pStyle w:val="Nagwek5"/>
        <w:widowControl w:val="0"/>
        <w:tabs>
          <w:tab w:val="right" w:pos="8820"/>
        </w:tabs>
        <w:suppressAutoHyphens/>
        <w:spacing w:before="120" w:after="120"/>
        <w:ind w:left="108" w:hanging="108"/>
        <w:rPr>
          <w:rStyle w:val="Numerstrony"/>
          <w:rFonts w:ascii="Calibri" w:eastAsia="Calibri" w:hAnsi="Calibri" w:cs="Calibri"/>
          <w:sz w:val="20"/>
          <w:szCs w:val="20"/>
          <w:lang w:val="pl-PL"/>
        </w:rPr>
      </w:pPr>
    </w:p>
    <w:p w:rsidR="005E2B57" w:rsidRPr="001672D4" w:rsidRDefault="005E2B57">
      <w:pPr>
        <w:pStyle w:val="Nagwek5"/>
        <w:suppressAutoHyphens/>
        <w:spacing w:before="120" w:after="120"/>
        <w:jc w:val="both"/>
        <w:rPr>
          <w:rFonts w:ascii="Calibri" w:eastAsia="Calibri" w:hAnsi="Calibri" w:cs="Calibri"/>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w:t>
      </w:r>
      <w:r w:rsidR="00DE76A9">
        <w:rPr>
          <w:rFonts w:ascii="Calibri" w:eastAsia="Calibri" w:hAnsi="Calibri" w:cs="Calibri"/>
          <w:b w:val="0"/>
          <w:bCs w:val="0"/>
          <w:i w:val="0"/>
          <w:iCs w:val="0"/>
          <w:sz w:val="20"/>
          <w:szCs w:val="20"/>
        </w:rPr>
        <w:t xml:space="preserve"> </w:t>
      </w:r>
      <w:r w:rsidRPr="001672D4">
        <w:rPr>
          <w:rFonts w:ascii="Calibri" w:eastAsia="Calibri" w:hAnsi="Calibri" w:cs="Calibri"/>
          <w:b w:val="0"/>
          <w:bCs w:val="0"/>
          <w:i w:val="0"/>
          <w:iCs w:val="0"/>
          <w:sz w:val="20"/>
          <w:szCs w:val="20"/>
        </w:rPr>
        <w:t xml:space="preserve">dniu ……………… r.  w ….. pomiędzy: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6C3BF0" w:rsidRPr="005C71D4" w:rsidRDefault="006C3BF0" w:rsidP="006C3BF0">
      <w:pPr>
        <w:pStyle w:val="Nagwek5"/>
        <w:suppressAutoHyphens/>
        <w:spacing w:before="120" w:after="120"/>
        <w:jc w:val="both"/>
        <w:rPr>
          <w:rFonts w:ascii="Calibri" w:eastAsia="Calibri" w:hAnsi="Calibri" w:cs="Calibri"/>
          <w:b w:val="0"/>
          <w:bCs w:val="0"/>
          <w:i w:val="0"/>
          <w:iCs w:val="0"/>
          <w:sz w:val="20"/>
          <w:szCs w:val="20"/>
        </w:rPr>
      </w:pPr>
      <w:r w:rsidRPr="005C71D4">
        <w:rPr>
          <w:rFonts w:ascii="Calibri" w:eastAsia="Calibri" w:hAnsi="Calibri" w:cs="Calibri"/>
          <w:b w:val="0"/>
          <w:bCs w:val="0"/>
          <w:i w:val="0"/>
          <w:iCs w:val="0"/>
          <w:sz w:val="20"/>
          <w:szCs w:val="20"/>
        </w:rPr>
        <w:t>NABYWCA:</w:t>
      </w:r>
    </w:p>
    <w:p w:rsidR="006C3BF0" w:rsidRPr="005C71D4" w:rsidRDefault="006C3BF0" w:rsidP="006C3BF0">
      <w:pPr>
        <w:pStyle w:val="Nagwek5"/>
        <w:suppressAutoHyphens/>
        <w:spacing w:before="120" w:after="120"/>
        <w:rPr>
          <w:rFonts w:ascii="Calibri" w:eastAsia="Calibri" w:hAnsi="Calibri" w:cs="Calibri"/>
          <w:b w:val="0"/>
          <w:bCs w:val="0"/>
          <w:i w:val="0"/>
          <w:iCs w:val="0"/>
          <w:sz w:val="20"/>
          <w:szCs w:val="20"/>
        </w:rPr>
      </w:pPr>
      <w:r w:rsidRPr="005C71D4">
        <w:rPr>
          <w:rFonts w:ascii="Calibri" w:eastAsia="Calibri" w:hAnsi="Calibri" w:cs="Calibri"/>
          <w:i w:val="0"/>
          <w:iCs w:val="0"/>
          <w:sz w:val="20"/>
          <w:szCs w:val="20"/>
        </w:rPr>
        <w:t>Gmina Chorzele</w:t>
      </w:r>
      <w:r w:rsidRPr="005C71D4">
        <w:rPr>
          <w:rFonts w:ascii="Calibri" w:eastAsia="Calibri" w:hAnsi="Calibri" w:cs="Calibri"/>
          <w:b w:val="0"/>
          <w:bCs w:val="0"/>
          <w:i w:val="0"/>
          <w:iCs w:val="0"/>
          <w:sz w:val="20"/>
          <w:szCs w:val="20"/>
        </w:rPr>
        <w:br/>
        <w:t>ul. Komosińskiego 1</w:t>
      </w:r>
    </w:p>
    <w:p w:rsidR="006C3BF0" w:rsidRPr="005C71D4" w:rsidRDefault="006C3BF0" w:rsidP="006C3BF0">
      <w:pPr>
        <w:rPr>
          <w:rFonts w:ascii="Calibri" w:eastAsia="Calibri" w:hAnsi="Calibri" w:cs="Calibri"/>
          <w:sz w:val="20"/>
          <w:szCs w:val="20"/>
        </w:rPr>
      </w:pPr>
      <w:r w:rsidRPr="005C71D4">
        <w:rPr>
          <w:rFonts w:ascii="Calibri" w:hAnsi="Calibri" w:cs="Calibri"/>
          <w:sz w:val="20"/>
          <w:szCs w:val="20"/>
        </w:rPr>
        <w:t>06-330 Chorzele</w:t>
      </w:r>
    </w:p>
    <w:p w:rsidR="006C3BF0" w:rsidRPr="005C71D4" w:rsidRDefault="006C3BF0" w:rsidP="006C3BF0">
      <w:pPr>
        <w:rPr>
          <w:rFonts w:ascii="Calibri" w:hAnsi="Calibri" w:cs="Calibri"/>
          <w:sz w:val="20"/>
          <w:szCs w:val="20"/>
        </w:rPr>
      </w:pPr>
      <w:r w:rsidRPr="005C71D4">
        <w:rPr>
          <w:rFonts w:ascii="Calibri" w:hAnsi="Calibri" w:cs="Calibri"/>
          <w:sz w:val="20"/>
          <w:szCs w:val="20"/>
        </w:rPr>
        <w:t>NIP 761-15-04-561</w:t>
      </w:r>
    </w:p>
    <w:p w:rsidR="006C3BF0" w:rsidRPr="005C71D4" w:rsidRDefault="006C3BF0" w:rsidP="006C3BF0">
      <w:pPr>
        <w:pStyle w:val="Nagwek5"/>
        <w:suppressAutoHyphens/>
        <w:spacing w:before="120" w:after="120"/>
        <w:rPr>
          <w:rFonts w:ascii="Calibri" w:eastAsia="Calibri" w:hAnsi="Calibri" w:cs="Calibri"/>
          <w:b w:val="0"/>
          <w:bCs w:val="0"/>
          <w:i w:val="0"/>
          <w:iCs w:val="0"/>
          <w:sz w:val="20"/>
          <w:szCs w:val="20"/>
        </w:rPr>
      </w:pPr>
      <w:r w:rsidRPr="005C71D4">
        <w:rPr>
          <w:rFonts w:ascii="Calibri" w:eastAsia="Calibri" w:hAnsi="Calibri" w:cs="Calibri"/>
          <w:b w:val="0"/>
          <w:bCs w:val="0"/>
          <w:i w:val="0"/>
          <w:iCs w:val="0"/>
          <w:sz w:val="20"/>
          <w:szCs w:val="20"/>
        </w:rPr>
        <w:t>ODBIORCA:</w:t>
      </w:r>
    </w:p>
    <w:p w:rsidR="006C3BF0" w:rsidRPr="005C71D4" w:rsidRDefault="006C3BF0" w:rsidP="006C3BF0">
      <w:pPr>
        <w:rPr>
          <w:rFonts w:ascii="Calibri" w:eastAsia="Calibri" w:hAnsi="Calibri" w:cs="Calibri"/>
          <w:sz w:val="20"/>
          <w:szCs w:val="20"/>
        </w:rPr>
      </w:pPr>
      <w:r w:rsidRPr="005C71D4">
        <w:rPr>
          <w:rFonts w:ascii="Calibri" w:hAnsi="Calibri" w:cs="Calibri"/>
          <w:b/>
          <w:bCs/>
          <w:iCs/>
          <w:sz w:val="20"/>
          <w:szCs w:val="20"/>
        </w:rPr>
        <w:t>Zakład Gospodarki Komunalnej i Mieszkaniowej</w:t>
      </w:r>
      <w:r w:rsidRPr="005C71D4">
        <w:rPr>
          <w:rFonts w:ascii="Calibri" w:hAnsi="Calibri" w:cs="Calibri"/>
          <w:bCs/>
          <w:iCs/>
          <w:sz w:val="20"/>
          <w:szCs w:val="20"/>
        </w:rPr>
        <w:t>, ul. Brzozowa 3, 06-330 Chorzele</w:t>
      </w:r>
    </w:p>
    <w:p w:rsidR="006C3BF0" w:rsidRPr="005C71D4" w:rsidRDefault="006C3BF0" w:rsidP="006C3BF0">
      <w:pPr>
        <w:pStyle w:val="Nagwek5"/>
        <w:suppressAutoHyphens/>
        <w:spacing w:before="120" w:after="120"/>
        <w:rPr>
          <w:rFonts w:ascii="Calibri" w:eastAsia="Calibri" w:hAnsi="Calibri" w:cs="Calibri"/>
          <w:b w:val="0"/>
          <w:bCs w:val="0"/>
          <w:i w:val="0"/>
          <w:iCs w:val="0"/>
          <w:sz w:val="20"/>
          <w:szCs w:val="20"/>
        </w:rPr>
      </w:pPr>
      <w:r w:rsidRPr="005C71D4">
        <w:rPr>
          <w:rFonts w:ascii="Calibri" w:eastAsia="Calibri" w:hAnsi="Calibri" w:cs="Calibri"/>
          <w:b w:val="0"/>
          <w:bCs w:val="0"/>
          <w:i w:val="0"/>
          <w:iCs w:val="0"/>
          <w:sz w:val="20"/>
          <w:szCs w:val="20"/>
        </w:rPr>
        <w:t xml:space="preserve">reprezentowana/y przez: </w:t>
      </w:r>
    </w:p>
    <w:p w:rsidR="006C3BF0" w:rsidRPr="005C71D4" w:rsidRDefault="006C3BF0" w:rsidP="006C3BF0">
      <w:pPr>
        <w:pStyle w:val="Nagwek5"/>
        <w:suppressAutoHyphens/>
        <w:spacing w:before="120" w:after="120"/>
        <w:jc w:val="both"/>
        <w:rPr>
          <w:rFonts w:ascii="Calibri" w:eastAsia="Calibri" w:hAnsi="Calibri" w:cs="Calibri"/>
          <w:b w:val="0"/>
          <w:bCs w:val="0"/>
          <w:i w:val="0"/>
          <w:iCs w:val="0"/>
          <w:sz w:val="20"/>
          <w:szCs w:val="20"/>
        </w:rPr>
      </w:pPr>
    </w:p>
    <w:p w:rsidR="006C3BF0" w:rsidRPr="005C71D4" w:rsidRDefault="006C3BF0" w:rsidP="006C3BF0">
      <w:pPr>
        <w:pStyle w:val="Nagwek5"/>
        <w:suppressAutoHyphens/>
        <w:spacing w:before="120" w:after="120"/>
        <w:jc w:val="both"/>
        <w:rPr>
          <w:rFonts w:ascii="Calibri" w:eastAsia="Calibri" w:hAnsi="Calibri" w:cs="Calibri"/>
          <w:b w:val="0"/>
          <w:bCs w:val="0"/>
          <w:i w:val="0"/>
          <w:iCs w:val="0"/>
          <w:sz w:val="20"/>
          <w:szCs w:val="20"/>
        </w:rPr>
      </w:pPr>
      <w:r w:rsidRPr="005C71D4">
        <w:rPr>
          <w:rFonts w:ascii="Calibri" w:eastAsia="Calibri" w:hAnsi="Calibri" w:cs="Calibri"/>
          <w:b w:val="0"/>
          <w:bCs w:val="0"/>
          <w:i w:val="0"/>
          <w:iCs w:val="0"/>
          <w:sz w:val="20"/>
          <w:szCs w:val="20"/>
        </w:rPr>
        <w:t>Krzysztof Lorenc – Dyrektor Zakładu</w:t>
      </w:r>
    </w:p>
    <w:p w:rsidR="006C3BF0" w:rsidRPr="005C71D4" w:rsidRDefault="006C3BF0" w:rsidP="006C3BF0">
      <w:pPr>
        <w:rPr>
          <w:rFonts w:ascii="Calibri" w:eastAsia="Calibri" w:hAnsi="Calibri" w:cs="Calibri"/>
          <w:sz w:val="20"/>
          <w:szCs w:val="20"/>
        </w:rPr>
      </w:pPr>
      <w:r w:rsidRPr="005C71D4">
        <w:rPr>
          <w:rFonts w:ascii="Calibri" w:hAnsi="Calibri" w:cs="Calibri"/>
          <w:sz w:val="20"/>
          <w:szCs w:val="20"/>
        </w:rPr>
        <w:t>Halina Obrębska – Główny Księgowy</w:t>
      </w:r>
    </w:p>
    <w:p w:rsidR="006C3BF0" w:rsidRDefault="006C3BF0" w:rsidP="006C3BF0">
      <w:pPr>
        <w:pStyle w:val="Nagwek5"/>
        <w:suppressAutoHyphens/>
        <w:spacing w:before="120" w:after="120"/>
        <w:jc w:val="both"/>
        <w:rPr>
          <w:rFonts w:ascii="Calibri" w:eastAsia="Calibri" w:hAnsi="Calibri" w:cs="Calibri"/>
          <w:b w:val="0"/>
          <w:bCs w:val="0"/>
          <w:i w:val="0"/>
          <w:iCs w:val="0"/>
          <w:sz w:val="20"/>
          <w:szCs w:val="20"/>
        </w:rPr>
      </w:pPr>
    </w:p>
    <w:p w:rsidR="006C3BF0" w:rsidRDefault="006C3BF0" w:rsidP="006C3BF0">
      <w:pPr>
        <w:pStyle w:val="Nagwek5"/>
        <w:suppressAutoHyphens/>
        <w:spacing w:before="120" w:after="120"/>
        <w:jc w:val="both"/>
        <w:rPr>
          <w:rFonts w:ascii="Calibri" w:eastAsia="Calibri" w:hAnsi="Calibri" w:cs="Calibri"/>
          <w:color w:val="FF0000"/>
          <w:sz w:val="16"/>
          <w:szCs w:val="16"/>
        </w:rPr>
      </w:pPr>
      <w:r>
        <w:rPr>
          <w:rFonts w:ascii="Calibri" w:eastAsia="Calibri" w:hAnsi="Calibri" w:cs="Calibri"/>
          <w:b w:val="0"/>
          <w:bCs w:val="0"/>
          <w:i w:val="0"/>
          <w:iCs w:val="0"/>
          <w:sz w:val="20"/>
          <w:szCs w:val="20"/>
        </w:rPr>
        <w:t xml:space="preserve">zwana/y   dalej   </w:t>
      </w:r>
      <w:r>
        <w:rPr>
          <w:rFonts w:ascii="Calibri" w:eastAsia="Calibri" w:hAnsi="Calibri" w:cs="Calibri"/>
          <w:sz w:val="20"/>
          <w:szCs w:val="20"/>
        </w:rPr>
        <w:t>Zamawiającym</w:t>
      </w:r>
    </w:p>
    <w:p w:rsidR="005E2B57" w:rsidRPr="001672D4" w:rsidRDefault="001672D4">
      <w:pPr>
        <w:pStyle w:val="Nagwek7"/>
        <w:pBdr>
          <w:bottom w:val="nil"/>
        </w:pBdr>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a</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z siedzibą w ............................................................. wpisanym w dniu .......................... do rejestru przedsiębiorców, prowadzonego przez Sąd Rejonowy w ..............................................Wydział ......................... Gospodarczy Rejestrowy *wpisaną/ym w dniu .......................... do KRS  ............................................... pod nr ................................, REGON………………….  NIP ..................................... Urząd Skarbowy ................................................,</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reprezentowanym przez:</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1. ……………………………………………..</w:t>
      </w: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2.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suppressAutoHyphens/>
        <w:spacing w:before="120" w:after="120"/>
        <w:jc w:val="both"/>
        <w:rPr>
          <w:rFonts w:ascii="Calibri" w:eastAsia="Calibri" w:hAnsi="Calibri" w:cs="Calibri"/>
          <w:sz w:val="20"/>
          <w:szCs w:val="20"/>
        </w:rPr>
      </w:pPr>
      <w:r w:rsidRPr="001672D4">
        <w:rPr>
          <w:rFonts w:ascii="Calibri" w:eastAsia="Calibri" w:hAnsi="Calibri" w:cs="Calibri"/>
          <w:b w:val="0"/>
          <w:bCs w:val="0"/>
          <w:i w:val="0"/>
          <w:iCs w:val="0"/>
          <w:sz w:val="20"/>
          <w:szCs w:val="20"/>
        </w:rPr>
        <w:t xml:space="preserve">zwanym dalej </w:t>
      </w:r>
      <w:r w:rsidRPr="001672D4">
        <w:rPr>
          <w:rFonts w:ascii="Calibri" w:eastAsia="Calibri" w:hAnsi="Calibri" w:cs="Calibri"/>
          <w:sz w:val="20"/>
          <w:szCs w:val="20"/>
        </w:rPr>
        <w:t>Wykonawcą</w:t>
      </w:r>
    </w:p>
    <w:p w:rsidR="005E2B57" w:rsidRPr="001672D4" w:rsidRDefault="005E2B57">
      <w:pPr>
        <w:pStyle w:val="Nagwek8"/>
        <w:tabs>
          <w:tab w:val="right" w:pos="9046"/>
        </w:tabs>
        <w:suppressAutoHyphens/>
        <w:spacing w:before="120" w:after="120"/>
        <w:jc w:val="both"/>
        <w:rPr>
          <w:rFonts w:ascii="Calibri" w:eastAsia="Calibri" w:hAnsi="Calibri" w:cs="Calibri"/>
          <w:b/>
          <w:bCs/>
          <w:sz w:val="20"/>
          <w:szCs w:val="20"/>
        </w:rPr>
      </w:pPr>
    </w:p>
    <w:p w:rsidR="005E2B57" w:rsidRPr="001672D4" w:rsidRDefault="001672D4">
      <w:pPr>
        <w:pStyle w:val="Nagwek8"/>
        <w:tabs>
          <w:tab w:val="right" w:pos="9046"/>
        </w:tabs>
        <w:suppressAutoHyphens/>
        <w:spacing w:before="120" w:after="120"/>
        <w:jc w:val="both"/>
        <w:rPr>
          <w:rFonts w:ascii="Calibri" w:eastAsia="Calibri" w:hAnsi="Calibri" w:cs="Calibri"/>
          <w:i w:val="0"/>
          <w:iCs w:val="0"/>
          <w:sz w:val="20"/>
          <w:szCs w:val="20"/>
        </w:rPr>
      </w:pPr>
      <w:r w:rsidRPr="001672D4">
        <w:rPr>
          <w:rFonts w:ascii="Calibri" w:eastAsia="Calibri" w:hAnsi="Calibri" w:cs="Calibri"/>
          <w:i w:val="0"/>
          <w:iCs w:val="0"/>
          <w:sz w:val="20"/>
          <w:szCs w:val="20"/>
        </w:rPr>
        <w:t>została zawarta umowa następującej treści.</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 treści Umowy Zamawiający i Wykonawca zwanymi są dalej również: Stroną lub Stronami.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Wykonawca wyłoniony został w postępowaniu o udzielenie zamówienia publicznego w trybie przetargu </w:t>
      </w:r>
      <w:r w:rsidRPr="001672D4">
        <w:rPr>
          <w:rFonts w:ascii="Calibri" w:eastAsia="Calibri" w:hAnsi="Calibri" w:cs="Calibri"/>
          <w:b w:val="0"/>
          <w:bCs w:val="0"/>
          <w:i w:val="0"/>
          <w:iCs w:val="0"/>
          <w:sz w:val="20"/>
          <w:szCs w:val="20"/>
        </w:rPr>
        <w:lastRenderedPageBreak/>
        <w:t xml:space="preserve">nieograniczonego na podstawie art. 39 ustawy z dnia 29-01-2004 r. Prawo Zamówień Publicznych </w:t>
      </w:r>
      <w:r w:rsidR="00B919EE" w:rsidRPr="00B919EE">
        <w:rPr>
          <w:rFonts w:ascii="Calibri" w:eastAsia="Calibri" w:hAnsi="Calibri" w:cs="Calibri"/>
          <w:b w:val="0"/>
          <w:i w:val="0"/>
          <w:sz w:val="20"/>
          <w:szCs w:val="20"/>
        </w:rPr>
        <w:t>(</w:t>
      </w:r>
      <w:r w:rsidR="00B919EE" w:rsidRPr="00B919EE">
        <w:rPr>
          <w:rFonts w:ascii="Calibri" w:hAnsi="Calibri" w:cs="Calibri"/>
          <w:b w:val="0"/>
          <w:i w:val="0"/>
          <w:spacing w:val="-4"/>
          <w:sz w:val="20"/>
          <w:szCs w:val="20"/>
        </w:rPr>
        <w:t>tj. Dz. U. z 2017 r. poz. 1579 ze zm</w:t>
      </w:r>
      <w:r w:rsidR="00B919EE" w:rsidRPr="00B919EE">
        <w:rPr>
          <w:rFonts w:ascii="Calibri" w:eastAsia="Calibri" w:hAnsi="Calibri" w:cs="Calibri"/>
          <w:b w:val="0"/>
          <w:i w:val="0"/>
          <w:sz w:val="20"/>
          <w:szCs w:val="20"/>
        </w:rPr>
        <w:t>.)</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Podstawą do ustalenia warunków niniejszej Umowy są:</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Koncesja Wykonawcy na obrót energią elektryczną nr …………………… z dnia ……………r. wydana przez Prezesa Urzędu Regulacji Energetyki,</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Umowa o Świadczenie Usług Dystrybucyjnych zawarta pomiędzy Zamawiającym a OSD,</w:t>
      </w:r>
    </w:p>
    <w:p w:rsidR="005E2B57" w:rsidRPr="001672D4" w:rsidRDefault="001672D4">
      <w:pPr>
        <w:pStyle w:val="Nagwek5"/>
        <w:numPr>
          <w:ilvl w:val="0"/>
          <w:numId w:val="60"/>
        </w:numPr>
        <w:suppressAutoHyphens/>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Generalna Umowa Dystrybucyjna zawarta pomiędzy Wykonawcą a OSD,</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Postanowienia wstępne</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Przedmiotem Umowy jest określenie praw i obowiązków stron, związanych ze sprzedażą energii elektrycznej na potrzeby obiektów wymienionych w zał. nr 1   do umowy na zasadach określonych w ustawie Prawo energetyczne z dnia 10 kwietnia 1997 </w:t>
      </w:r>
      <w:r w:rsidR="005C5777" w:rsidRPr="005C5777">
        <w:rPr>
          <w:rFonts w:ascii="Calibri" w:hAnsi="Calibri" w:cs="Calibri"/>
          <w:color w:val="00000A"/>
          <w:sz w:val="20"/>
          <w:szCs w:val="20"/>
        </w:rPr>
        <w:t>(tekst jedn. Dz. U. z 2018 r., poz. 755 ze zm.)</w:t>
      </w:r>
      <w:r w:rsidR="005C5777" w:rsidRPr="005C5777">
        <w:rPr>
          <w:rFonts w:ascii="Calibri" w:eastAsia="Calibri" w:hAnsi="Calibri" w:cs="Calibri"/>
          <w:sz w:val="20"/>
          <w:szCs w:val="20"/>
          <w:lang w:val="pl-PL"/>
        </w:rPr>
        <w:t>.</w:t>
      </w:r>
      <w:r w:rsidRPr="001672D4">
        <w:rPr>
          <w:rFonts w:ascii="Calibri" w:eastAsia="Calibri" w:hAnsi="Calibri" w:cs="Calibri"/>
          <w:sz w:val="20"/>
          <w:szCs w:val="20"/>
          <w:lang w:val="pl-PL"/>
        </w:rPr>
        <w:t xml:space="preserve"> oraz w wydanych na jej podstawie aktach wykonawczych. Umowa nie obejmuje spraw związanych z dystrybucją energii elektrycznej, przyłączeniem i opomiarowaniem energii.</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Jeżeli nic innego nie wynika z postanowień Umowy użyte w niej pojęcia oznaczają:</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Operator systemu dystrybucyjnego (OSD)</w:t>
      </w:r>
      <w:r w:rsidRPr="001672D4">
        <w:rPr>
          <w:rFonts w:ascii="Calibri" w:eastAsia="Calibri" w:hAnsi="Calibri" w:cs="Calibri"/>
          <w:sz w:val="20"/>
          <w:szCs w:val="20"/>
          <w:lang w:val="pl-PL"/>
        </w:rPr>
        <w:t xml:space="preserve"> - przedsiębiorstwo energetyczne zajmujące się dystrybucją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Umowa dystrybucyjna</w:t>
      </w:r>
      <w:r w:rsidRPr="001672D4">
        <w:rPr>
          <w:rFonts w:ascii="Calibri" w:eastAsia="Calibri" w:hAnsi="Calibri" w:cs="Calibri"/>
          <w:sz w:val="20"/>
          <w:szCs w:val="20"/>
          <w:lang w:val="pl-PL"/>
        </w:rPr>
        <w:t xml:space="preserve"> - umowa zawarta pomiędzy Wykonawcą a OSD określająca ich wzajemne prawa i obowiązki związane za świadczeniem usługi dystrybucyjnej w celu realizacji niniejszej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Standardowy profil zużycia</w:t>
      </w:r>
      <w:r w:rsidRPr="001672D4">
        <w:rPr>
          <w:rFonts w:ascii="Calibri" w:eastAsia="Calibri" w:hAnsi="Calibri" w:cs="Calibri"/>
          <w:sz w:val="20"/>
          <w:szCs w:val="20"/>
          <w:lang w:val="pl-PL"/>
        </w:rPr>
        <w:t xml:space="preserve"> - zbiór danych o przeciętnym zużyciu energii elektrycznej zużytej przez dany rodzaj odbioru;</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Umowa o świadczenie usług dystrybucji</w:t>
      </w:r>
      <w:r w:rsidRPr="001672D4">
        <w:rPr>
          <w:rFonts w:ascii="Calibri" w:eastAsia="Calibri" w:hAnsi="Calibri" w:cs="Calibri"/>
          <w:sz w:val="20"/>
          <w:szCs w:val="20"/>
          <w:lang w:val="pl-PL"/>
        </w:rPr>
        <w:t xml:space="preserve"> - umowa zawarta pomiędzy Zamawiającym a OSD określająca prawa i obowiązki związane  ze świadczeniem przez OSD usługi dystrybucji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 xml:space="preserve">punkt poboru </w:t>
      </w:r>
      <w:r w:rsidRPr="001672D4">
        <w:rPr>
          <w:rFonts w:ascii="Calibri" w:eastAsia="Calibri" w:hAnsi="Calibri" w:cs="Calibri"/>
          <w:sz w:val="20"/>
          <w:szCs w:val="20"/>
          <w:lang w:val="pl-PL"/>
        </w:rPr>
        <w:t>- miejsce dostarczania energii elektrycznej - zgodne z miejscem dostarczania energii elektrycznej zapisanym w umowie o świadczenie usług dystrybucji;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faktura rozliczeniowa</w:t>
      </w:r>
      <w:r w:rsidRPr="001672D4">
        <w:rPr>
          <w:rFonts w:ascii="Calibri" w:eastAsia="Calibri" w:hAnsi="Calibri" w:cs="Calibri"/>
          <w:sz w:val="20"/>
          <w:szCs w:val="20"/>
          <w:lang w:val="pl-PL"/>
        </w:rPr>
        <w:t xml:space="preserve"> - faktura, w której należność dla Wykonawcy określana jest na podstawie odczytów układów pomiarowych;</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okres rozliczeniowy</w:t>
      </w:r>
      <w:r w:rsidRPr="001672D4">
        <w:rPr>
          <w:rFonts w:ascii="Calibri" w:eastAsia="Calibri" w:hAnsi="Calibri" w:cs="Calibri"/>
          <w:sz w:val="20"/>
          <w:szCs w:val="20"/>
          <w:lang w:val="pl-PL"/>
        </w:rPr>
        <w:t xml:space="preserve"> - okres pomiędzy dwoma kolejnymi rozliczeniowymi odczytami urządzeń do pomiaru mocy i energii elektrycznej -zgodnie z okresem rozliczeniowym stosowanym przez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Ustawa</w:t>
      </w:r>
      <w:r w:rsidRPr="001672D4">
        <w:rPr>
          <w:rFonts w:ascii="Calibri" w:eastAsia="Calibri" w:hAnsi="Calibri" w:cs="Calibri"/>
          <w:sz w:val="20"/>
          <w:szCs w:val="20"/>
          <w:lang w:val="pl-PL"/>
        </w:rPr>
        <w:t xml:space="preserve"> - ustawa z dnia 10 kwietnia 1997 Prawo energetyczne </w:t>
      </w:r>
      <w:r w:rsidR="005C5777" w:rsidRPr="005C5777">
        <w:rPr>
          <w:rFonts w:ascii="Calibri" w:hAnsi="Calibri" w:cs="Calibri"/>
          <w:color w:val="00000A"/>
          <w:sz w:val="20"/>
          <w:szCs w:val="20"/>
        </w:rPr>
        <w:t>(tekst jedn. Dz. U. z 2018 r., poz. 755 ze zm.)</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Przedmiot umowy szczegółowo określa "Specyfikacja Istotnych Warunków Zamówienia", stanowiąca integralną część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2.</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Bilansowanie handlowe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Wykonawca zobowiązuje się do sprzedaży, a Zamawiający zobowiązuje się do kupna energii elektrycznej dla punktów poboru określonych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Ilość energii elektrycznej, która będzie dostarczona w okresie obowiązywania umowy do punktów poboru jest określona w Załączniku nr 1 do umowy.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lastRenderedPageBreak/>
        <w:t>3. Moc umowna, grupa taryfowa i warunki ich zmian oraz miejsce dostarczenia energii elektrycznej dla punktów poboru wymienionych w Załączniku nr 1 do Umowy określane są każdorazowo w Umowie o świadczenie usług dystrybucji zawartej pomiędzy Zamawiającym a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Wykonawca zobowiązuje się również do pełnienia funkcji podmiotu odpowiedzialnego za bilansowanie handlowe dla energii elektrycznej sprzedanej w ramach tej Umowy. Wykonawca dokonywać będzie bilansowania handlowego energii zakupionej przez Zamawiającego na podstawie standardowego profilu zużycia odpowiedniego dla odbiorów w grupach taryfowych i przy mocach umownych określonych w Załączniku nr 1 do Umowy lub wskazań układów pomiarowych.</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Koszty wynikające z dokonania bilansowania uwzględnione są w cenie energii elektrycznej określonej w §5 ust. 1.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Energia elektryczna kupowana na podstawie niniejszej umowy zużywana będzie na potrzeby odbiorcy końcowego.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7. Sprzedaż energii elektrycznej odbywa się za pośrednictwem sieci dystrybucyjnej należącej do  Operatora Systemu Dystrybucyjnego (zwanego dalej OSD). Warunki świadczenia usług dystrybucji określa odrębna umowa dystrybucyjna zawarta 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Zamawiający oświadcza, iż nie jest Przedsiębiorstwem Energetycznym w rozumieniu Ustawy z dnia 10 kwietnia 1997 r. Prawo Energetyczne.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3.</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Standardy jakości obsługi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Standardy jakości obsługi Zamawiającego zostały określone w obowiązujących przepisach wykonawczych wydanych na podstawie Ustawy.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W przypadku niedotrzymania jakościowych standardów obsługi Zamawiającemu na jego pisemny wniosek przysługuje prawo do bonifikaty według stawek określonych w § 42 i § 43 Rozporządzenia Ministra Gospodarki z dnia 18 sierpnia 2011 r. w sprawie szczegółowych zasad kształtowania i kalkulacji taryf oraz rozliczeń w obrocie energią elektryczną (Dz. U. Nr 189 poz. 1126) lub w każdym później wydanym akcie prawnym określającym te stawki.</w:t>
      </w:r>
    </w:p>
    <w:p w:rsidR="005E2B57" w:rsidRPr="001672D4" w:rsidRDefault="005E2B57">
      <w:pPr>
        <w:suppressAutoHyphens/>
        <w:spacing w:before="120" w:after="120"/>
        <w:jc w:val="center"/>
        <w:rPr>
          <w:rFonts w:ascii="Calibri" w:eastAsia="Calibri" w:hAnsi="Calibri" w:cs="Calibri"/>
          <w:b/>
          <w:bCs/>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4.</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Zobowiązania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Do obowiązków Zamawiającego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Pobieranie energii elektrycznej zgodnie z warunkami Umowy oraz obowiązującymi przepisami prawa.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Terminowe regulowanie należności za zakupioną energię elektryczną.</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Powiadamianie Wykonawcy o zmianie planowanej wielkości zużycia energii elektrycznej w przypadku zmian w sposobie wykorzystania urządzeń i instalacji elektrycznych w poszczególnych punktach poboru.</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Do obowiązków Wykonawcy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Przestrzeganie standardów jakościowych obsługi odbiorców.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Przyjmowanie od Zamawiającego, w uzgodnionym czasie, zgłoszeń i reklamacji, dotyczących dostarczanej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c. zapewnienia Zamawiającemu dostępu do informacji o danych pomiarowo-rozliczeniowych energii elektrycznej pobranej przez Zamawiającego w poszczególnych punktach poboru,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d.  dokonania w imieniu Zamawiającego wypowiedzenia dotychczas obowiązującej  umowy kompleksowej, na podstawie załączonego do niniejszej Umowy pełnomocnictwa, stanowiącego Załącznik nr. 2 do Umowy.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 g. doprowadzenia do zawarcia przez Zamawiającego umowy dystrybucyjnej z OSD, zgodnie z załączonym do niniejszej Umowy pełnomocnictwem (załącznik nr 2).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h. zgłoszenia  Operatorowi Systemu Dystrybucyjnego do realizacji zawartej z Wykonawcą  umowy sprzedaży energii elektrycznej, zgodnie z załączonym do niniejszej Umowy pełnomocnictwem (załącznik nr 2). </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5.</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Ceny energii elektrycznej. Zasady rozliczeń</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Sprzedawana energia elektryczna będzie rozliczana według ceny jednostkowej energii elektrycznej netto określonej w ofercie przetargowej, która wynosi:</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C ................................ zł/kWh.</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Gdzie: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w:t>
      </w:r>
      <w:r w:rsidRPr="001672D4">
        <w:rPr>
          <w:rFonts w:ascii="Calibri" w:eastAsia="Calibri" w:hAnsi="Calibri" w:cs="Calibri"/>
          <w:sz w:val="20"/>
          <w:szCs w:val="20"/>
          <w:vertAlign w:val="subscript"/>
          <w:lang w:val="pl-PL"/>
        </w:rPr>
        <w:t>1</w:t>
      </w:r>
      <w:r w:rsidRPr="001672D4">
        <w:rPr>
          <w:rFonts w:ascii="Calibri" w:eastAsia="Calibri" w:hAnsi="Calibri" w:cs="Calibri"/>
          <w:sz w:val="20"/>
          <w:szCs w:val="20"/>
          <w:lang w:val="pl-PL"/>
        </w:rPr>
        <w:t xml:space="preserve"> - cena jednostkowa energii elektrycznej netto dla grup taryfowych OSD C11, </w:t>
      </w:r>
      <w:r w:rsidR="004E0236">
        <w:rPr>
          <w:rFonts w:ascii="Calibri" w:eastAsia="Calibri" w:hAnsi="Calibri" w:cs="Calibri"/>
          <w:sz w:val="20"/>
          <w:szCs w:val="20"/>
          <w:lang w:val="pl-PL"/>
        </w:rPr>
        <w:t xml:space="preserve">C12a, </w:t>
      </w:r>
      <w:r w:rsidRPr="001672D4">
        <w:rPr>
          <w:rFonts w:ascii="Calibri" w:eastAsia="Calibri" w:hAnsi="Calibri" w:cs="Calibri"/>
          <w:sz w:val="20"/>
          <w:szCs w:val="20"/>
          <w:lang w:val="pl-PL"/>
        </w:rPr>
        <w:t>C21, B21 oraz G11.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Cena jednostkowa określona w ust. 1 nie ulegnie zmianie w okresie obowiązywania Umowy, o ile nie dojdzie do zmiany stawki podatku akcyzowego.</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Należność Sprzedawcy za zużytą energię elektryczną w okresach rozliczeniowych obliczana będzie indywidualnie dla każdego punktu poboru energii elektrycznej z zał. Nr 1 do Umowy jako suma iloczynów ilości sprzedanej energii elektrycznej ustalonej na podstawie wskazań urządzeń pomiarowych zainstalowanych w układach pomiarowo-rozliczeniowych i ceny jednostkowej energii elektrycznej określonej w §5 ust. 1 Umowy dla każdej ze stref rozliczeniowych. Do wyliczonej należności Sprzedawca doliczy podatek od towarów i usług (VAT).</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Rozliczenia kosztów sprzedanej energii odbywać się będą na podstawie odczytów rozliczeniowych układów pomiarowo-rozliczeniowych dokonywanych przez operatora systemu dystrybucyjnego zgodnie z okresem rozliczeniowym stosowanym przez OSD.</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Należności za energię elektryczną regulowane będą na podstawie faktur VAT wystawianych przez Wykonawcę.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Faktury rozliczeniowe wystawiane będą na koniec okresu rozliczeniowego w terminie do 14 dni od otrzymania przez Wykonawcę odczytów liczników pomiarowych od operatora systemu dystrybucyjnego.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7. Maksymalna wartość zobowiązań Zamawiającego wynikająca z niniejszej umowy nie może przekroczyć kwoty ……………. zł brutto.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przypadku rozwiązania umowy na świadczenie usług dystrybucji zawartej pomiędzy Zamawiającym a OSD lub zamiarze jej rozwiązania Zamawiający zobowiązany jest niezwłocznie powiadomić Wykonawcę o tym fakcie.                                                                                                           9. Strony zobowiązują się do zapewnienia wzajemnego dostępu do danych, stanowiących podstawę do rozliczeń za dostarczoną energię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10. Ceny określone w ust. 1 obowiązują także dla nowo przyłączonych obiektów do sieci elektroenergetycznej OSD.</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Płatności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1. Należności wynikające z faktur VAT będą płatne w terminie 30 dni od daty wystawienia faktury, jednak nie krótszym niż 14 dni od daty doręczenia Zamawiającemu prawidłowo wystawionej faktury.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Strony określają, że terminem spełnienia świadczenia jest dzień uznania rachunku bankowego wierzyciela.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3. W przypadku uzasadnionych wątpliwości co do prawidłowości wystawionej faktury adresat faktury złoży pisemną reklamację, dołączając jednocześnie sporną fakturę. Reklamacja winna być rozpatrzona przez Wykonawcę w terminie do 14 dni.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4. W przypadku nie dotrzymania terminu płatności faktur Wykonawca obciąża Zamawiającego odsetkami ustawowymi.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W przypadku doręczenia faktury w czasie uniemożliwiającym terminowe wykonanie zobowiązania - płatności należy dokonać nie później, niż w czternastym dniu roboczym od daty otrzymania faktury.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O zmianach danych kont bankowych lub danych adresowych Strony zobowiązują się wzajemnie powiadamiać pod rygorem poniesienia kosztów związanych z mylnymi operacjami bankowymi.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7.</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Obowiązywanie Umowy, wypowiedzenie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lang w:val="pl-PL"/>
        </w:rPr>
      </w:pPr>
      <w:r w:rsidRPr="001672D4">
        <w:rPr>
          <w:rFonts w:ascii="Calibri" w:eastAsia="Calibri" w:hAnsi="Calibri" w:cs="Calibri"/>
          <w:sz w:val="20"/>
          <w:szCs w:val="20"/>
          <w:lang w:val="pl-PL"/>
        </w:rPr>
        <w:t>1. Umowa wchodzi w życie w zakresie punktów poboru energii podanych w załącz</w:t>
      </w:r>
      <w:r w:rsidR="00280A78">
        <w:rPr>
          <w:rFonts w:ascii="Calibri" w:eastAsia="Calibri" w:hAnsi="Calibri" w:cs="Calibri"/>
          <w:sz w:val="20"/>
          <w:szCs w:val="20"/>
          <w:lang w:val="pl-PL"/>
        </w:rPr>
        <w:t xml:space="preserve">niku </w:t>
      </w:r>
      <w:r w:rsidR="00AA4CEB">
        <w:rPr>
          <w:rFonts w:ascii="Calibri" w:eastAsia="Calibri" w:hAnsi="Calibri" w:cs="Calibri"/>
          <w:sz w:val="20"/>
          <w:szCs w:val="20"/>
          <w:lang w:val="pl-PL"/>
        </w:rPr>
        <w:t>nr 1 d</w:t>
      </w:r>
      <w:r w:rsidR="008B202C">
        <w:rPr>
          <w:rFonts w:ascii="Calibri" w:eastAsia="Calibri" w:hAnsi="Calibri" w:cs="Calibri"/>
          <w:sz w:val="20"/>
          <w:szCs w:val="20"/>
          <w:lang w:val="pl-PL"/>
        </w:rPr>
        <w:t>o Umowy z dniem 01.01.2021</w:t>
      </w:r>
      <w:r w:rsidRPr="001672D4">
        <w:rPr>
          <w:rFonts w:ascii="Calibri" w:eastAsia="Calibri" w:hAnsi="Calibri" w:cs="Calibri"/>
          <w:sz w:val="20"/>
          <w:szCs w:val="20"/>
          <w:lang w:val="pl-PL"/>
        </w:rPr>
        <w:t>, ale nie wcześniej niż z dniem skutecznego rozwiązania przez Zamawiającego umów kompleksowych z dotychczasowym sprzedawcą oraz z dniem wejścia w życie umów świadczenia usług dystrybucyjnych zawartych pomiędzy Zamawiającym a OSD jak również po pozytywnie zakończonej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2. Umowa zostaje zawarta na c</w:t>
      </w:r>
      <w:r w:rsidR="004E0236">
        <w:rPr>
          <w:rFonts w:ascii="Calibri" w:eastAsia="Calibri" w:hAnsi="Calibri" w:cs="Calibri"/>
          <w:sz w:val="20"/>
          <w:szCs w:val="20"/>
          <w:lang w:val="pl-PL"/>
        </w:rPr>
        <w:t>zas oznaczony do dnia 31.12</w:t>
      </w:r>
      <w:r w:rsidR="008B202C">
        <w:rPr>
          <w:rFonts w:ascii="Calibri" w:eastAsia="Calibri" w:hAnsi="Calibri" w:cs="Calibri"/>
          <w:sz w:val="20"/>
          <w:szCs w:val="20"/>
          <w:lang w:val="pl-PL"/>
        </w:rPr>
        <w:t>.2021</w:t>
      </w:r>
      <w:r w:rsidRPr="001672D4">
        <w:rPr>
          <w:rFonts w:ascii="Calibri" w:eastAsia="Calibri" w:hAnsi="Calibri" w:cs="Calibri"/>
          <w:sz w:val="20"/>
          <w:szCs w:val="20"/>
          <w:lang w:val="pl-PL"/>
        </w:rPr>
        <w:t>r.</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3. Dzień wejścia Umowy w życie jest dniem rozpoczynającym sprzedaż energii elektrycznej przez wykonawcę jednak nie wcześniej niż po spełnieniu wszystkich warunków przyłączenia do sieci OSD, oraz nie wcześniej niż z dniem skutecznego rozwiązania obowiązujących umów oraz wejścia w życie umów o świadczenie usług dystrybucji oraz po pozytywnie przeprowadzonej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 xml:space="preserve">4. Sprzedaż energii elektrycznej dla nowego punktu poboru nie objętego Załącznikiem Nr 1 do Umowy lub dla punktu, w którym nastąpił znaczący przyrost mocy w związku z dokonaną rozbudową, będzie dokonywana na podstawie zmiany przedmiotowego Załącznika bez konieczności renegocjowania warunków Umowy. </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5. Strony postanawiają, że na wniosek Zamawiającego możliwe jest zaprzestanie sprzedaży energii elektrycznej dla poszczególnych punktów poboru ujętych w Załączniku Nr 1 i nie stanowi ono rozwiązania całej Umowy chyba, że przedmiotem wypowiedzenia są wszystkie punkty poboru określone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Dla realizacji Umowy w zakresie każdego punktu poboru konieczne jest jednoczesne obowiązywanie umów: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Umowy o świadczenie usług dystrybucji zawartej pomiędzy Zamawiającym a OSD,</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b) Umowy dystrybucyjnej zawartej pomiędzy Wykonawcą a OSD.</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 xml:space="preserve">7. Zamawiający  oświadcza, że Umowa o świadczenie usług dystrybucji, o której mowa w § 7 ust.6 lit. a, pozostanie ważna przez cały okres obowiązywania Umowy, a w przypadku jej rozwiązania, Zamawiający zobowiązany jest poinformować o tym Wykonawcę w formie pisemnej w terminie 7 dni od momentu złożenia oświadczenia o wypowiedzeniu umowy o świadczenie usług dystrybucji.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każdym z przypadków określonych w §7 ust.7 Umowy, Zamawiający  zobowiązany jest uregulować zobowiązania za zużytą energię elektryczną.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9.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jedynie wynagrodzenia należnego mu z tytułu wykonania części umowy.</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lastRenderedPageBreak/>
        <w:t>§ 8</w:t>
      </w:r>
    </w:p>
    <w:p w:rsidR="005E2B57" w:rsidRPr="001672D4" w:rsidRDefault="001672D4">
      <w:pPr>
        <w:pStyle w:val="Nagwek5"/>
        <w:suppressAutoHyphens/>
        <w:spacing w:before="120" w:after="120"/>
        <w:jc w:val="center"/>
      </w:pPr>
      <w:r w:rsidRPr="001672D4">
        <w:rPr>
          <w:rFonts w:ascii="Calibri" w:eastAsia="Calibri" w:hAnsi="Calibri" w:cs="Calibri"/>
          <w:i w:val="0"/>
          <w:iCs w:val="0"/>
          <w:sz w:val="20"/>
          <w:szCs w:val="20"/>
        </w:rPr>
        <w:t>Wstrzymanie sprzedaży energii</w:t>
      </w:r>
    </w:p>
    <w:p w:rsidR="005E2B57" w:rsidRPr="001672D4" w:rsidRDefault="005E2B57">
      <w:pPr>
        <w:pStyle w:val="Nagwek5"/>
        <w:suppressAutoHyphens/>
        <w:spacing w:before="120" w:after="120"/>
        <w:jc w:val="center"/>
        <w:rPr>
          <w:rFonts w:ascii="Calibri" w:eastAsia="Calibri" w:hAnsi="Calibri" w:cs="Calibri"/>
          <w:i w:val="0"/>
          <w:iCs w:val="0"/>
          <w:sz w:val="20"/>
          <w:szCs w:val="20"/>
        </w:rPr>
      </w:pP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1. Wykonawca może wstrzymać sprzedaż energii elektrycznej, gdy Zamawiający zwleka z zapłatą za pobraną energię elektryczną co najmniej 30 dni po upływie terminu płatności.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2. Wstrzymanie sprzedaży energii elektrycznej następuje poprzez wstrzymanie dostarczania energii elektrycznej przez OSD na wniosek Wykonawcy.</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3. Wznowienie dostarczania energii elektrycznej i świadczenie usług dystrybucji przez OSD na wniosek Wykonawcy może nastąpić po uregulowaniu zaległych należności za energię elektryczną oraz innych należności związanych z dostarczaniem tej energii.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4. Wykonawca nie ponosi odpowiedzialności za szkody spowodowane wstrzymaniem sprzedaży energii elektrycznej wskutek naruszenia przez Zamawiającego warunków umowy i obowiązujących przepisów Prawa energetycznego i Kodeksu Cywilnego.</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9.</w:t>
      </w:r>
    </w:p>
    <w:p w:rsidR="005E2B57" w:rsidRPr="001672D4" w:rsidRDefault="001672D4">
      <w:pPr>
        <w:suppressAutoHyphens/>
        <w:spacing w:before="120" w:after="120"/>
        <w:jc w:val="center"/>
        <w:rPr>
          <w:lang w:val="pl-PL"/>
        </w:rPr>
      </w:pPr>
      <w:r w:rsidRPr="001672D4">
        <w:rPr>
          <w:rFonts w:ascii="Calibri" w:eastAsia="Calibri" w:hAnsi="Calibri" w:cs="Calibri"/>
          <w:b/>
          <w:bCs/>
          <w:sz w:val="20"/>
          <w:szCs w:val="20"/>
          <w:lang w:val="pl-PL"/>
        </w:rPr>
        <w:t>Postanowienia końcowe</w:t>
      </w:r>
    </w:p>
    <w:p w:rsidR="005E2B57" w:rsidRPr="001672D4" w:rsidRDefault="005E2B57">
      <w:pPr>
        <w:suppressAutoHyphens/>
        <w:spacing w:before="120" w:after="120"/>
        <w:jc w:val="center"/>
        <w:rPr>
          <w:rFonts w:ascii="Calibri" w:eastAsia="Calibri" w:hAnsi="Calibri" w:cs="Calibri"/>
          <w:b/>
          <w:bCs/>
          <w:sz w:val="20"/>
          <w:szCs w:val="20"/>
          <w:lang w:val="pl-PL"/>
        </w:rPr>
      </w:pPr>
    </w:p>
    <w:p w:rsidR="005E2B57" w:rsidRPr="001672D4" w:rsidRDefault="001672D4">
      <w:pPr>
        <w:pStyle w:val="NormalnyWeb"/>
        <w:spacing w:before="120" w:after="120"/>
        <w:rPr>
          <w:rFonts w:ascii="Calibri" w:eastAsia="Calibri" w:hAnsi="Calibri" w:cs="Calibri"/>
          <w:sz w:val="20"/>
          <w:szCs w:val="20"/>
          <w:lang w:val="pl-PL"/>
        </w:rPr>
      </w:pPr>
      <w:r w:rsidRPr="001672D4">
        <w:rPr>
          <w:rFonts w:ascii="Calibri" w:eastAsia="Calibri" w:hAnsi="Calibri" w:cs="Calibri"/>
          <w:color w:val="000000"/>
          <w:sz w:val="20"/>
          <w:szCs w:val="20"/>
          <w:u w:color="000000"/>
          <w:lang w:val="pl-PL"/>
        </w:rPr>
        <w:t xml:space="preserve">Zamawiający zgodnie z art. 144 ustawy Prawo zamówień publicznych przewiduje możliwość dokonania zmian postanowień zawartej umowy w stosunku do treści oferty, na podstawie której dokonano wyboru wykonawcy, w przypadku wystąpienia co najmniej jednej z okoliczności wymienionych poniżej: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1. wprowadzenia urzędowej zmiany stawki podatku VAT, co spowoduje zmianę wynagrodzenia brutto Wykonawcy,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2. wprowadzenia urzędowej zmiany stawki podatku akcyzowego, co spowoduje zmianę cen jednostkowych energii elektrycznej netto oraz wynagrodzenia brutto Wykonawcy,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3</w:t>
      </w:r>
      <w:r w:rsidR="001672D4" w:rsidRPr="001672D4">
        <w:rPr>
          <w:rFonts w:ascii="Calibri" w:eastAsia="Calibri" w:hAnsi="Calibri" w:cs="Calibri"/>
          <w:color w:val="000000"/>
          <w:sz w:val="20"/>
          <w:szCs w:val="20"/>
          <w:u w:color="000000"/>
          <w:lang w:val="pl-PL"/>
        </w:rPr>
        <w:t>. Zamawiający ma prawo do rezygnacji z punktów poboru energii elektrycznej wymienionych w Załączniku nr 1 do umowy w przypadku przeniesienia posiadania obiektu na rzecz innego podmiotu lub zam</w:t>
      </w:r>
      <w:r w:rsidR="003A5D12">
        <w:rPr>
          <w:rFonts w:ascii="Calibri" w:eastAsia="Calibri" w:hAnsi="Calibri" w:cs="Calibri"/>
          <w:color w:val="000000"/>
          <w:sz w:val="20"/>
          <w:szCs w:val="20"/>
          <w:u w:color="000000"/>
          <w:lang w:val="pl-PL"/>
        </w:rPr>
        <w:t xml:space="preserve">knięcia albo likwidacji obiektu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000000"/>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4</w:t>
      </w:r>
      <w:r w:rsidR="001672D4" w:rsidRPr="001672D4">
        <w:rPr>
          <w:rFonts w:ascii="Calibri" w:eastAsia="Calibri" w:hAnsi="Calibri" w:cs="Calibri"/>
          <w:color w:val="000000"/>
          <w:sz w:val="20"/>
          <w:szCs w:val="20"/>
          <w:u w:color="000000"/>
          <w:lang w:val="pl-PL"/>
        </w:rPr>
        <w:t>. Zamawiający ma prawo do zwiększenia liczby punktów poboru energii elektrycznej, o których mowa w Załączniku nr 1 do umowy poprzez zawarcie stosownego aneksu do Umowy</w:t>
      </w:r>
      <w:r w:rsidR="003A5D12">
        <w:rPr>
          <w:rFonts w:ascii="Calibri" w:eastAsia="Calibri" w:hAnsi="Calibri" w:cs="Calibri"/>
          <w:color w:val="000000"/>
          <w:sz w:val="20"/>
          <w:szCs w:val="20"/>
          <w:u w:color="000000"/>
          <w:lang w:val="pl-PL"/>
        </w:rPr>
        <w:t xml:space="preserve"> </w:t>
      </w:r>
      <w:r w:rsidR="003A5D12" w:rsidRPr="003A5D12">
        <w:rPr>
          <w:rFonts w:ascii="Calibri" w:eastAsia="Calibri" w:hAnsi="Calibri" w:cs="Calibri"/>
          <w:color w:val="FF2600"/>
          <w:sz w:val="20"/>
          <w:szCs w:val="20"/>
          <w:u w:color="000000"/>
          <w:lang w:val="pl-PL"/>
        </w:rPr>
        <w:t xml:space="preserve"> </w:t>
      </w:r>
      <w:r w:rsidR="003A5D12" w:rsidRPr="003A5D12">
        <w:rPr>
          <w:rFonts w:ascii="Calibri" w:eastAsia="Calibri" w:hAnsi="Calibri" w:cs="Calibri"/>
          <w:color w:val="auto"/>
          <w:sz w:val="20"/>
          <w:szCs w:val="20"/>
          <w:u w:color="000000"/>
          <w:lang w:val="pl-PL"/>
        </w:rPr>
        <w:t>do 10% wartości zamówienia określonej pierwotnie  w umowie.</w:t>
      </w:r>
      <w:r w:rsidR="001672D4" w:rsidRPr="001672D4">
        <w:rPr>
          <w:rFonts w:ascii="Calibri" w:eastAsia="Calibri" w:hAnsi="Calibri" w:cs="Calibri"/>
          <w:color w:val="000000"/>
          <w:sz w:val="20"/>
          <w:szCs w:val="20"/>
          <w:u w:color="000000"/>
          <w:lang w:val="pl-PL"/>
        </w:rPr>
        <w:t xml:space="preserve"> Rozliczenie dodatkowych punktów poboru energii elektrycznej będzie się odbywać zgodnie z warunkami ok</w:t>
      </w:r>
      <w:r w:rsidR="003A5D12">
        <w:rPr>
          <w:rFonts w:ascii="Calibri" w:eastAsia="Calibri" w:hAnsi="Calibri" w:cs="Calibri"/>
          <w:color w:val="000000"/>
          <w:sz w:val="20"/>
          <w:szCs w:val="20"/>
          <w:u w:color="000000"/>
          <w:lang w:val="pl-PL"/>
        </w:rPr>
        <w:t xml:space="preserve">reślonymi w umowie. </w:t>
      </w:r>
      <w:r w:rsidR="001672D4" w:rsidRPr="001672D4">
        <w:rPr>
          <w:rFonts w:ascii="Calibri" w:eastAsia="Calibri" w:hAnsi="Calibri" w:cs="Calibri"/>
          <w:color w:val="000000"/>
          <w:sz w:val="20"/>
          <w:szCs w:val="20"/>
          <w:u w:color="000000"/>
          <w:lang w:val="pl-PL"/>
        </w:rPr>
        <w:t xml:space="preserve">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5</w:t>
      </w:r>
      <w:r w:rsidR="001672D4" w:rsidRPr="001672D4">
        <w:rPr>
          <w:rFonts w:ascii="Calibri" w:eastAsia="Calibri" w:hAnsi="Calibri" w:cs="Calibri"/>
          <w:color w:val="000000"/>
          <w:sz w:val="20"/>
          <w:szCs w:val="20"/>
          <w:u w:color="000000"/>
          <w:lang w:val="pl-PL"/>
        </w:rPr>
        <w:t>. Zamawiający przewiduje możliwość zwiększenia wartości umowy w związku z zwiększeniem szacowane</w:t>
      </w:r>
      <w:r w:rsidR="003A5D12">
        <w:rPr>
          <w:rFonts w:ascii="Calibri" w:eastAsia="Calibri" w:hAnsi="Calibri" w:cs="Calibri"/>
          <w:color w:val="000000"/>
          <w:sz w:val="20"/>
          <w:szCs w:val="20"/>
          <w:u w:color="000000"/>
          <w:lang w:val="pl-PL"/>
        </w:rPr>
        <w:t xml:space="preserve">go zużycia energii elektrycznej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auto"/>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6</w:t>
      </w:r>
      <w:r w:rsidR="001672D4" w:rsidRPr="001672D4">
        <w:rPr>
          <w:rFonts w:ascii="Calibri" w:eastAsia="Calibri" w:hAnsi="Calibri" w:cs="Calibri"/>
          <w:color w:val="000000"/>
          <w:sz w:val="20"/>
          <w:szCs w:val="20"/>
          <w:u w:color="000000"/>
          <w:lang w:val="pl-PL"/>
        </w:rPr>
        <w:t>. Nie stanowi zmiany umowy w rozumieniu art. 144 ustawy Prawo zamówień publicznych i nie wymaga sporządzenia aneksu do umowy:</w:t>
      </w:r>
      <w:r w:rsidR="001672D4" w:rsidRPr="001672D4">
        <w:rPr>
          <w:rFonts w:ascii="Calibri" w:eastAsia="Calibri" w:hAnsi="Calibri" w:cs="Calibri"/>
          <w:color w:val="000000"/>
          <w:sz w:val="20"/>
          <w:szCs w:val="20"/>
          <w:u w:color="000000"/>
          <w:lang w:val="pl-PL"/>
        </w:rPr>
        <w:br/>
        <w:t xml:space="preserve">a) zmiana danych związanych z obsługą administracyjno-organizacyjną Umowy (np. zmiana nr rachunku bankowego), </w:t>
      </w:r>
      <w:r w:rsidR="001672D4" w:rsidRPr="001672D4">
        <w:rPr>
          <w:rFonts w:ascii="Calibri" w:eastAsia="Calibri" w:hAnsi="Calibri" w:cs="Calibri"/>
          <w:color w:val="000000"/>
          <w:sz w:val="20"/>
          <w:szCs w:val="20"/>
          <w:u w:color="000000"/>
          <w:lang w:val="pl-PL"/>
        </w:rPr>
        <w:br/>
        <w:t xml:space="preserve">b) zmiana nazwy firmy i danych teleadresowych,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7</w:t>
      </w:r>
      <w:r w:rsidR="001672D4" w:rsidRPr="001672D4">
        <w:rPr>
          <w:rFonts w:ascii="Calibri" w:eastAsia="Calibri" w:hAnsi="Calibri" w:cs="Calibri"/>
          <w:color w:val="000000"/>
          <w:sz w:val="20"/>
          <w:szCs w:val="20"/>
          <w:u w:color="000000"/>
          <w:lang w:val="pl-PL"/>
        </w:rPr>
        <w:t>. Zm</w:t>
      </w:r>
      <w:r w:rsidR="007E4133">
        <w:rPr>
          <w:rFonts w:ascii="Calibri" w:eastAsia="Calibri" w:hAnsi="Calibri" w:cs="Calibri"/>
          <w:color w:val="000000"/>
          <w:sz w:val="20"/>
          <w:szCs w:val="20"/>
          <w:u w:color="000000"/>
          <w:lang w:val="pl-PL"/>
        </w:rPr>
        <w:t>iana danych określonych w pkt. 6</w:t>
      </w:r>
      <w:r w:rsidR="001672D4" w:rsidRPr="001672D4">
        <w:rPr>
          <w:rFonts w:ascii="Calibri" w:eastAsia="Calibri" w:hAnsi="Calibri" w:cs="Calibri"/>
          <w:color w:val="000000"/>
          <w:sz w:val="20"/>
          <w:szCs w:val="20"/>
          <w:u w:color="000000"/>
          <w:lang w:val="pl-PL"/>
        </w:rPr>
        <w:t xml:space="preserve"> powoduje obowiązek niezwłocznego powiadomienia drugiej ze stron umowy w formie pisemnej.</w:t>
      </w:r>
    </w:p>
    <w:p w:rsidR="005E2B57" w:rsidRPr="001672D4" w:rsidRDefault="00EA48EE">
      <w:pPr>
        <w:pStyle w:val="Nagwek5"/>
        <w:tabs>
          <w:tab w:val="left" w:pos="720"/>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8</w:t>
      </w:r>
      <w:r w:rsidR="001672D4" w:rsidRPr="001672D4">
        <w:rPr>
          <w:rFonts w:ascii="Calibri" w:eastAsia="Calibri" w:hAnsi="Calibri" w:cs="Calibri"/>
          <w:b w:val="0"/>
          <w:bCs w:val="0"/>
          <w:i w:val="0"/>
          <w:iCs w:val="0"/>
          <w:sz w:val="20"/>
          <w:szCs w:val="20"/>
        </w:rPr>
        <w:t xml:space="preserve">  Wszelkie inne zmiany umowy mogą nastąpić wyłącznie za zgodą Stron wyrażoną na piśmie pod rygorem nieważności.</w:t>
      </w:r>
    </w:p>
    <w:p w:rsidR="005E2B57" w:rsidRPr="001672D4" w:rsidRDefault="00EA48EE">
      <w:pPr>
        <w:suppressAutoHyphens/>
        <w:spacing w:before="120" w:after="120"/>
        <w:rPr>
          <w:rFonts w:ascii="Calibri" w:eastAsia="Calibri" w:hAnsi="Calibri" w:cs="Calibri"/>
          <w:sz w:val="20"/>
          <w:szCs w:val="20"/>
          <w:lang w:val="pl-PL"/>
        </w:rPr>
      </w:pPr>
      <w:r>
        <w:rPr>
          <w:rFonts w:ascii="Calibri" w:eastAsia="Calibri" w:hAnsi="Calibri" w:cs="Calibri"/>
          <w:sz w:val="20"/>
          <w:szCs w:val="20"/>
          <w:lang w:val="pl-PL"/>
        </w:rPr>
        <w:t>9</w:t>
      </w:r>
      <w:r w:rsidR="001672D4" w:rsidRPr="001672D4">
        <w:rPr>
          <w:rFonts w:ascii="Calibri" w:eastAsia="Calibri" w:hAnsi="Calibri" w:cs="Calibri"/>
          <w:sz w:val="20"/>
          <w:szCs w:val="20"/>
          <w:lang w:val="pl-PL"/>
        </w:rPr>
        <w:t>. Wszelkie sprawy sporne wynikłe z realizacji niniejszej Umowy, Strony będą rozstrzygały polubownie.</w:t>
      </w:r>
    </w:p>
    <w:p w:rsidR="005E2B57" w:rsidRPr="001672D4" w:rsidRDefault="00EA48EE">
      <w:pPr>
        <w:suppressAutoHyphens/>
        <w:spacing w:before="120" w:after="120"/>
        <w:jc w:val="both"/>
        <w:rPr>
          <w:lang w:val="pl-PL"/>
        </w:rPr>
      </w:pPr>
      <w:r>
        <w:rPr>
          <w:rFonts w:ascii="Calibri" w:eastAsia="Calibri" w:hAnsi="Calibri" w:cs="Calibri"/>
          <w:sz w:val="20"/>
          <w:szCs w:val="20"/>
          <w:lang w:val="pl-PL"/>
        </w:rPr>
        <w:t>10</w:t>
      </w:r>
      <w:r w:rsidR="001672D4" w:rsidRPr="001672D4">
        <w:rPr>
          <w:rFonts w:ascii="Calibri" w:eastAsia="Calibri" w:hAnsi="Calibri" w:cs="Calibri"/>
          <w:sz w:val="20"/>
          <w:szCs w:val="20"/>
          <w:lang w:val="pl-PL"/>
        </w:rPr>
        <w:t>. Strony ustalają, że w razie powstania sporu nierozstrzygniętego polubownie, do jego rozpatrzenia właściwy będzie Sąd właściwy miejscowo dla siedziby Zamawiającego.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lastRenderedPageBreak/>
        <w:t>11</w:t>
      </w:r>
      <w:r w:rsidR="001672D4" w:rsidRPr="001672D4">
        <w:rPr>
          <w:rFonts w:ascii="Calibri" w:eastAsia="Calibri" w:hAnsi="Calibri" w:cs="Calibri"/>
          <w:b w:val="0"/>
          <w:bCs w:val="0"/>
          <w:i w:val="0"/>
          <w:iCs w:val="0"/>
          <w:sz w:val="20"/>
          <w:szCs w:val="20"/>
        </w:rPr>
        <w:t>. Strony dopuszczają możliwość dokonania cesji praw i obowiązków z niniejszej Umowy na inny podmiot w przypadku zmiany właściciela lub posiadacza obiektu, do którego dostarczana jest energia elektryczna na podstawie niniejszej Umowy. W takim przypadku cesja nastąpi zgodnie z przepisami Kodeksu Cywilnego.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12</w:t>
      </w:r>
      <w:r w:rsidR="001672D4" w:rsidRPr="001672D4">
        <w:rPr>
          <w:rFonts w:ascii="Calibri" w:eastAsia="Calibri" w:hAnsi="Calibri" w:cs="Calibri"/>
          <w:b w:val="0"/>
          <w:bCs w:val="0"/>
          <w:i w:val="0"/>
          <w:iCs w:val="0"/>
          <w:sz w:val="20"/>
          <w:szCs w:val="20"/>
        </w:rPr>
        <w:t>. Umowa może być rozwiązana przez jedną ze Stron w trybie natychmiastowym w przypadku, gdy druga ze Stron pomimo pisemnego wezwania rażąco i uporczywie narusza warunki Umowy.</w:t>
      </w:r>
    </w:p>
    <w:p w:rsidR="005E2B57" w:rsidRPr="001672D4" w:rsidRDefault="00EA48EE">
      <w:pPr>
        <w:pStyle w:val="Nagwek5"/>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13</w:t>
      </w:r>
      <w:r w:rsidR="001672D4" w:rsidRPr="001672D4">
        <w:rPr>
          <w:rFonts w:ascii="Calibri" w:eastAsia="Calibri" w:hAnsi="Calibri" w:cs="Calibri"/>
          <w:b w:val="0"/>
          <w:bCs w:val="0"/>
          <w:i w:val="0"/>
          <w:iCs w:val="0"/>
          <w:sz w:val="20"/>
          <w:szCs w:val="20"/>
        </w:rPr>
        <w:t>. Rozwiązanie Umowy nie zwalnia Stron z obowiązku uregulowania wobec drugiej Strony wszelkich zobowiązań z niej wynikających.</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10.</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nieuregulowanych umową stosuje się przepisy ustawy - Prawo zamówień publicznych</w:t>
      </w:r>
      <w:r w:rsidR="00AA4CEB" w:rsidRPr="001672D4">
        <w:rPr>
          <w:rFonts w:ascii="Calibri" w:eastAsia="Calibri" w:hAnsi="Calibri" w:cs="Calibri"/>
          <w:sz w:val="20"/>
          <w:szCs w:val="20"/>
          <w:lang w:val="pl-PL"/>
        </w:rPr>
        <w:t>(</w:t>
      </w:r>
      <w:r w:rsidR="00AA4CEB" w:rsidRPr="00A2464C">
        <w:rPr>
          <w:rFonts w:ascii="Calibri" w:hAnsi="Calibri" w:cs="Calibri"/>
          <w:spacing w:val="-4"/>
          <w:sz w:val="20"/>
          <w:szCs w:val="20"/>
        </w:rPr>
        <w:t>tj. Dz. U. z 2017 r. poz. 1579 ze zm</w:t>
      </w:r>
      <w:r w:rsidR="00AA4CEB" w:rsidRPr="00A2464C">
        <w:rPr>
          <w:rFonts w:ascii="Calibri" w:eastAsia="Calibri" w:hAnsi="Calibri" w:cs="Calibri"/>
          <w:sz w:val="20"/>
          <w:szCs w:val="20"/>
          <w:lang w:val="pl-PL"/>
        </w:rPr>
        <w:t>.)</w:t>
      </w:r>
      <w:r w:rsidR="00AA4CEB" w:rsidRPr="001672D4">
        <w:rPr>
          <w:rFonts w:ascii="Calibri" w:eastAsia="Calibri" w:hAnsi="Calibri" w:cs="Calibri"/>
          <w:lang w:val="pl-PL"/>
        </w:rPr>
        <w:t xml:space="preserve"> </w:t>
      </w:r>
      <w:r w:rsidRPr="001672D4">
        <w:rPr>
          <w:rFonts w:ascii="Calibri" w:eastAsia="Calibri" w:hAnsi="Calibri" w:cs="Calibri"/>
          <w:sz w:val="20"/>
          <w:szCs w:val="20"/>
          <w:lang w:val="pl-PL"/>
        </w:rPr>
        <w:t xml:space="preserve">przepisy ustawy - Kodeks Cywilny, przepisy ustawy z dnia 10 kwietnia 1997 - Prawo energetyczne </w:t>
      </w:r>
      <w:r w:rsidR="009B4DD9" w:rsidRPr="009B4DD9">
        <w:rPr>
          <w:rFonts w:ascii="Calibri" w:hAnsi="Calibri" w:cs="Calibri"/>
          <w:color w:val="00000A"/>
          <w:sz w:val="20"/>
          <w:szCs w:val="20"/>
        </w:rPr>
        <w:t>(tekst jedn. Dz. U. z 2018 r., poz. 755 ze zm.)</w:t>
      </w:r>
      <w:r w:rsidR="009B4DD9">
        <w:rPr>
          <w:rFonts w:cs="Times New Roman"/>
          <w:color w:val="00000A"/>
          <w:sz w:val="22"/>
          <w:szCs w:val="22"/>
        </w:rPr>
        <w:t xml:space="preserve"> </w:t>
      </w:r>
      <w:r w:rsidRPr="001672D4">
        <w:rPr>
          <w:rFonts w:ascii="Calibri" w:eastAsia="Calibri" w:hAnsi="Calibri" w:cs="Calibri"/>
          <w:sz w:val="20"/>
          <w:szCs w:val="20"/>
          <w:lang w:val="pl-PL"/>
        </w:rPr>
        <w:t>oraz w wydanych na jej podstawie aktach wykonawczych a w szczególności Rozporządzenia Ministra Gospodarki z dnia 18 sierpnia 2011 r. w sprawie szczegółowych zasad kształtowania i kalkulacji taryf oraz rozliczeń w obrocie energią elektryczną (Dz. U. Nr 189 poz. 1126).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Umowę sporządzono w dwóch jednobrzmiących egzemplarzach, po jednym egzemplarzu dla każdej ze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Zamawiający</w:t>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t xml:space="preserve">     Wykonawca</w:t>
      </w:r>
    </w:p>
    <w:p w:rsidR="005E2B57" w:rsidRPr="001672D4" w:rsidRDefault="005E2B57">
      <w:pPr>
        <w:suppressAutoHyphens/>
        <w:spacing w:before="120" w:after="120"/>
        <w:rPr>
          <w:rStyle w:val="Numerstrony"/>
          <w:rFonts w:ascii="Calibri" w:eastAsia="Calibri" w:hAnsi="Calibri" w:cs="Calibri"/>
          <w:b/>
          <w:bCs/>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1 – lista punktów poboru energii</w:t>
      </w: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2 – Pełnomocnictwo</w:t>
      </w:r>
    </w:p>
    <w:p w:rsidR="005E2B57" w:rsidRPr="001672D4" w:rsidRDefault="001672D4">
      <w:pPr>
        <w:pStyle w:val="Nagwek5"/>
        <w:tabs>
          <w:tab w:val="left" w:pos="1135"/>
        </w:tabs>
        <w:suppressAutoHyphens/>
        <w:spacing w:before="120" w:after="120"/>
      </w:pPr>
      <w:r w:rsidRPr="001672D4">
        <w:rPr>
          <w:rFonts w:ascii="Calibri" w:eastAsia="Calibri" w:hAnsi="Calibri" w:cs="Calibri"/>
          <w:b w:val="0"/>
          <w:bCs w:val="0"/>
          <w:i w:val="0"/>
          <w:iCs w:val="0"/>
          <w:sz w:val="20"/>
          <w:szCs w:val="20"/>
        </w:rPr>
        <w:br w:type="page"/>
      </w: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tbl>
      <w:tblPr>
        <w:tblStyle w:val="TableNormal"/>
        <w:tblW w:w="921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9698D">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wzoru umowy</w:t>
            </w:r>
          </w:p>
        </w:tc>
      </w:tr>
      <w:tr w:rsidR="005E2B57" w:rsidRPr="001672D4">
        <w:trPr>
          <w:trHeight w:val="33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PEŁNOMOCNICTWA  </w:t>
            </w:r>
          </w:p>
        </w:tc>
      </w:tr>
    </w:tbl>
    <w:p w:rsidR="005E2B57" w:rsidRPr="001672D4" w:rsidRDefault="005E2B57">
      <w:pPr>
        <w:pStyle w:val="Nagwek5"/>
        <w:widowControl w:val="0"/>
        <w:tabs>
          <w:tab w:val="right" w:pos="8820"/>
        </w:tabs>
        <w:spacing w:before="120" w:after="120"/>
        <w:ind w:left="216" w:hanging="216"/>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1672D4">
      <w:pPr>
        <w:pStyle w:val="Nagwek5"/>
        <w:tabs>
          <w:tab w:val="right" w:pos="8820"/>
        </w:tabs>
        <w:spacing w:before="120" w:after="120"/>
        <w:rPr>
          <w:rFonts w:ascii="Calibri" w:eastAsia="Calibri" w:hAnsi="Calibri" w:cs="Calibri"/>
          <w:b w:val="0"/>
          <w:bCs w:val="0"/>
          <w:i w:val="0"/>
          <w:iCs w:val="0"/>
          <w:sz w:val="24"/>
          <w:szCs w:val="24"/>
        </w:rPr>
      </w:pPr>
      <w:r w:rsidRPr="001672D4">
        <w:rPr>
          <w:rFonts w:ascii="Calibri" w:eastAsia="Calibri" w:hAnsi="Calibri" w:cs="Calibri"/>
          <w:b w:val="0"/>
          <w:bCs w:val="0"/>
          <w:i w:val="0"/>
          <w:iCs w:val="0"/>
          <w:sz w:val="24"/>
          <w:szCs w:val="24"/>
        </w:rPr>
        <w:t>Chorzele, _______________ r.</w:t>
      </w:r>
    </w:p>
    <w:p w:rsidR="005E2B57" w:rsidRPr="001672D4" w:rsidRDefault="005E2B57">
      <w:pPr>
        <w:pStyle w:val="Nagwek5"/>
        <w:spacing w:before="120" w:after="120"/>
        <w:rPr>
          <w:rFonts w:ascii="Calibri" w:eastAsia="Calibri" w:hAnsi="Calibri" w:cs="Calibri"/>
          <w:b w:val="0"/>
          <w:bCs w:val="0"/>
          <w:i w:val="0"/>
          <w:iCs w:val="0"/>
          <w:sz w:val="24"/>
          <w:szCs w:val="24"/>
        </w:rPr>
      </w:pPr>
    </w:p>
    <w:p w:rsidR="005E2B57" w:rsidRPr="001672D4" w:rsidRDefault="005E2B57">
      <w:pPr>
        <w:pStyle w:val="Nagwek5"/>
        <w:spacing w:before="120" w:after="120"/>
        <w:rPr>
          <w:rFonts w:ascii="Calibri" w:eastAsia="Calibri" w:hAnsi="Calibri" w:cs="Calibri"/>
          <w:i w:val="0"/>
          <w:iCs w:val="0"/>
          <w:sz w:val="24"/>
          <w:szCs w:val="24"/>
        </w:rPr>
      </w:pPr>
    </w:p>
    <w:p w:rsidR="005E2B57" w:rsidRPr="001672D4" w:rsidRDefault="001672D4">
      <w:pPr>
        <w:pStyle w:val="Nagwek5"/>
        <w:spacing w:before="120" w:after="120"/>
        <w:jc w:val="center"/>
        <w:rPr>
          <w:rFonts w:ascii="Calibri" w:eastAsia="Calibri" w:hAnsi="Calibri" w:cs="Calibri"/>
          <w:i w:val="0"/>
          <w:iCs w:val="0"/>
          <w:sz w:val="28"/>
          <w:szCs w:val="28"/>
        </w:rPr>
      </w:pPr>
      <w:r w:rsidRPr="001672D4">
        <w:rPr>
          <w:rFonts w:ascii="Calibri" w:eastAsia="Calibri" w:hAnsi="Calibri" w:cs="Calibri"/>
          <w:i w:val="0"/>
          <w:iCs w:val="0"/>
          <w:sz w:val="28"/>
          <w:szCs w:val="28"/>
        </w:rPr>
        <w:t>PEŁNOMOCNICTWO</w:t>
      </w:r>
    </w:p>
    <w:p w:rsidR="005E2B57" w:rsidRPr="001672D4" w:rsidRDefault="005E2B57">
      <w:pPr>
        <w:pStyle w:val="Nagwek5"/>
        <w:spacing w:before="120" w:after="120"/>
        <w:rPr>
          <w:rStyle w:val="Numerstrony"/>
          <w:rFonts w:ascii="Calibri" w:eastAsia="Calibri" w:hAnsi="Calibri" w:cs="Calibri"/>
          <w:i w:val="0"/>
          <w:iCs w:val="0"/>
          <w:sz w:val="24"/>
          <w:szCs w:val="24"/>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Nazwa: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(dalej: Zamawiający)</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 xml:space="preserve">Reprezentowana/y przez </w:t>
      </w:r>
      <w:r w:rsidRPr="001672D4">
        <w:rPr>
          <w:rFonts w:ascii="Calibri" w:eastAsia="Calibri" w:hAnsi="Calibri" w:cs="Calibri"/>
          <w:b w:val="0"/>
          <w:bCs w:val="0"/>
          <w:i w:val="0"/>
          <w:iCs w:val="0"/>
          <w:sz w:val="20"/>
          <w:szCs w:val="20"/>
        </w:rPr>
        <w:br/>
      </w:r>
      <w:r w:rsidRPr="001672D4">
        <w:rPr>
          <w:rFonts w:ascii="Calibri" w:eastAsia="Calibri" w:hAnsi="Calibri" w:cs="Calibri"/>
          <w:b w:val="0"/>
          <w:bCs w:val="0"/>
          <w:i w:val="0"/>
          <w:iCs w:val="0"/>
          <w:sz w:val="20"/>
          <w:szCs w:val="20"/>
        </w:rPr>
        <w:br/>
      </w:r>
      <w:r w:rsidRPr="001672D4">
        <w:rPr>
          <w:rFonts w:ascii="Calibri" w:eastAsia="Calibri" w:hAnsi="Calibri" w:cs="Calibri"/>
          <w:i w:val="0"/>
          <w:iCs w:val="0"/>
          <w:sz w:val="20"/>
          <w:szCs w:val="20"/>
        </w:rPr>
        <w:t>………………………–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Zamawiający niniejszym upoważnia:</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sz w:val="20"/>
          <w:szCs w:val="20"/>
        </w:rPr>
        <w:t>(dane Sprzedawcy)</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Nazwa/firma: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(dalej: </w:t>
      </w:r>
      <w:r w:rsidRPr="001672D4">
        <w:rPr>
          <w:rFonts w:ascii="Calibri" w:eastAsia="Calibri" w:hAnsi="Calibri" w:cs="Calibri"/>
          <w:i w:val="0"/>
          <w:iCs w:val="0"/>
          <w:sz w:val="20"/>
          <w:szCs w:val="20"/>
        </w:rPr>
        <w:t>Wykonawca</w:t>
      </w:r>
      <w:r w:rsidRPr="001672D4">
        <w:rPr>
          <w:rFonts w:ascii="Calibri" w:eastAsia="Calibri" w:hAnsi="Calibri" w:cs="Calibri"/>
          <w:b w:val="0"/>
          <w:bCs w:val="0"/>
          <w:i w:val="0"/>
          <w:iCs w:val="0"/>
          <w:sz w:val="20"/>
          <w:szCs w:val="20"/>
        </w:rPr>
        <w:t>)</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do dokonania w imieniu i na rzecz </w:t>
      </w:r>
      <w:r w:rsidRPr="001672D4">
        <w:rPr>
          <w:rFonts w:ascii="Calibri" w:eastAsia="Calibri" w:hAnsi="Calibri" w:cs="Calibri"/>
          <w:i w:val="0"/>
          <w:iCs w:val="0"/>
          <w:sz w:val="20"/>
          <w:szCs w:val="20"/>
        </w:rPr>
        <w:t>Zamawiającego</w:t>
      </w:r>
      <w:r w:rsidRPr="001672D4">
        <w:rPr>
          <w:rFonts w:ascii="Calibri" w:eastAsia="Calibri" w:hAnsi="Calibri" w:cs="Calibri"/>
          <w:b w:val="0"/>
          <w:bCs w:val="0"/>
          <w:i w:val="0"/>
          <w:iCs w:val="0"/>
          <w:sz w:val="20"/>
          <w:szCs w:val="20"/>
        </w:rPr>
        <w:t xml:space="preserve"> następujących czynności:</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zgłoszenia właściwemu Operatorowi Systemu Dystrybucyjnego do realizacji zawartej </w:t>
      </w:r>
      <w:r w:rsidRPr="001672D4">
        <w:rPr>
          <w:rStyle w:val="Numerstrony"/>
          <w:rFonts w:ascii="Calibri" w:eastAsia="Calibri" w:hAnsi="Calibri" w:cs="Calibri"/>
          <w:b w:val="0"/>
          <w:bCs w:val="0"/>
          <w:i w:val="0"/>
          <w:iCs w:val="0"/>
          <w:sz w:val="20"/>
          <w:szCs w:val="20"/>
          <w:lang w:val="pl-PL"/>
        </w:rPr>
        <w:br/>
        <w:t xml:space="preserve">z </w:t>
      </w:r>
      <w:r w:rsidRPr="001672D4">
        <w:rPr>
          <w:rFonts w:ascii="Calibri" w:eastAsia="Calibri" w:hAnsi="Calibri" w:cs="Calibri"/>
          <w:i w:val="0"/>
          <w:iCs w:val="0"/>
          <w:sz w:val="20"/>
          <w:szCs w:val="20"/>
        </w:rPr>
        <w:t>Wykonawcą</w:t>
      </w:r>
      <w:r w:rsidRPr="001672D4">
        <w:rPr>
          <w:rStyle w:val="Numerstrony"/>
          <w:rFonts w:ascii="Calibri" w:eastAsia="Calibri" w:hAnsi="Calibri" w:cs="Calibri"/>
          <w:b w:val="0"/>
          <w:bCs w:val="0"/>
          <w:i w:val="0"/>
          <w:iCs w:val="0"/>
          <w:sz w:val="20"/>
          <w:szCs w:val="20"/>
          <w:lang w:val="pl-PL"/>
        </w:rPr>
        <w:t xml:space="preserve"> umowy sprzedaży energii elektrycznej;</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u w:color="FF0000"/>
        </w:rPr>
      </w:pPr>
      <w:r w:rsidRPr="001672D4">
        <w:rPr>
          <w:rStyle w:val="Numerstrony"/>
          <w:rFonts w:ascii="Calibri" w:eastAsia="Calibri" w:hAnsi="Calibri" w:cs="Calibri"/>
          <w:b w:val="0"/>
          <w:bCs w:val="0"/>
          <w:i w:val="0"/>
          <w:iCs w:val="0"/>
          <w:sz w:val="20"/>
          <w:szCs w:val="20"/>
          <w:lang w:val="pl-PL"/>
        </w:rPr>
        <w:t>składania oświadczeń woli w zakresie wypowiadania dotychczas obowiązujących umów sprzedaży energii elektrycznej i świadczenia usług dystrybucji (umów kompleksowych);</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reprezentowania </w:t>
      </w:r>
      <w:r w:rsidRPr="001672D4">
        <w:rPr>
          <w:rFonts w:ascii="Calibri" w:eastAsia="Calibri" w:hAnsi="Calibri" w:cs="Calibri"/>
          <w:i w:val="0"/>
          <w:iCs w:val="0"/>
          <w:sz w:val="20"/>
          <w:szCs w:val="20"/>
        </w:rPr>
        <w:t>Zamawiającego</w:t>
      </w:r>
      <w:r w:rsidRPr="001672D4">
        <w:rPr>
          <w:rStyle w:val="Numerstrony"/>
          <w:rFonts w:ascii="Calibri" w:eastAsia="Calibri" w:hAnsi="Calibri" w:cs="Calibri"/>
          <w:b w:val="0"/>
          <w:bCs w:val="0"/>
          <w:i w:val="0"/>
          <w:iCs w:val="0"/>
          <w:sz w:val="20"/>
          <w:szCs w:val="20"/>
          <w:lang w:val="pl-PL"/>
        </w:rPr>
        <w:t xml:space="preserve"> przed właściwym Operatorem Systemu Dystrybucyjnego </w:t>
      </w:r>
      <w:r w:rsidRPr="001672D4">
        <w:rPr>
          <w:rStyle w:val="Numerstrony"/>
          <w:rFonts w:ascii="Calibri" w:eastAsia="Calibri" w:hAnsi="Calibri" w:cs="Calibri"/>
          <w:b w:val="0"/>
          <w:bCs w:val="0"/>
          <w:i w:val="0"/>
          <w:iCs w:val="0"/>
          <w:sz w:val="20"/>
          <w:szCs w:val="20"/>
          <w:lang w:val="pl-PL"/>
        </w:rPr>
        <w:br/>
        <w:t xml:space="preserve">w sprawach związanych z zawarciem umów o świadczenie usług dystrybucji energii elektrycznej, a w szczególności uzyskania, ustalenia treści i przedłożenia </w:t>
      </w:r>
      <w:r w:rsidRPr="001672D4">
        <w:rPr>
          <w:rFonts w:ascii="Calibri" w:eastAsia="Calibri" w:hAnsi="Calibri" w:cs="Calibri"/>
          <w:i w:val="0"/>
          <w:iCs w:val="0"/>
          <w:sz w:val="20"/>
          <w:szCs w:val="20"/>
        </w:rPr>
        <w:t>Zamawiającemu</w:t>
      </w:r>
      <w:r w:rsidRPr="001672D4">
        <w:rPr>
          <w:rStyle w:val="Numerstrony"/>
          <w:rFonts w:ascii="Calibri" w:eastAsia="Calibri" w:hAnsi="Calibri" w:cs="Calibri"/>
          <w:b w:val="0"/>
          <w:bCs w:val="0"/>
          <w:i w:val="0"/>
          <w:iCs w:val="0"/>
          <w:sz w:val="20"/>
          <w:szCs w:val="20"/>
          <w:lang w:val="pl-PL"/>
        </w:rPr>
        <w:br/>
        <w:t>do podpisania niezbędnych dokumentów.</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pPr>
      <w:r w:rsidRPr="001672D4">
        <w:rPr>
          <w:rFonts w:ascii="Calibri" w:eastAsia="Calibri" w:hAnsi="Calibri" w:cs="Calibri"/>
          <w:b w:val="0"/>
          <w:bCs w:val="0"/>
          <w:i w:val="0"/>
          <w:iCs w:val="0"/>
          <w:sz w:val="20"/>
          <w:szCs w:val="20"/>
        </w:rPr>
        <w:t xml:space="preserve">Niniejsze pełnomocnictwo uprawnia do udzielania dalszych pełnomocnictw substytucyjnych. </w:t>
      </w:r>
    </w:p>
    <w:sectPr w:rsidR="005E2B57" w:rsidRPr="001672D4" w:rsidSect="005E2B57">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379" w:rsidRDefault="007E7379" w:rsidP="005E2B57">
      <w:r>
        <w:separator/>
      </w:r>
    </w:p>
  </w:endnote>
  <w:endnote w:type="continuationSeparator" w:id="1">
    <w:p w:rsidR="007E7379" w:rsidRDefault="007E7379" w:rsidP="005E2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F0" w:rsidRDefault="004E46A9">
    <w:pPr>
      <w:pStyle w:val="Stopka"/>
      <w:tabs>
        <w:tab w:val="clear" w:pos="9072"/>
        <w:tab w:val="right" w:pos="9046"/>
      </w:tabs>
      <w:jc w:val="center"/>
    </w:pPr>
    <w:r>
      <w:rPr>
        <w:rFonts w:ascii="Arial Narrow" w:eastAsia="Arial Narrow" w:hAnsi="Arial Narrow" w:cs="Arial Narrow"/>
        <w:lang w:val="de-DE"/>
      </w:rPr>
      <w:fldChar w:fldCharType="begin"/>
    </w:r>
    <w:r w:rsidR="006C3BF0">
      <w:rPr>
        <w:rFonts w:ascii="Arial Narrow" w:eastAsia="Arial Narrow" w:hAnsi="Arial Narrow" w:cs="Arial Narrow"/>
        <w:lang w:val="de-DE"/>
      </w:rPr>
      <w:instrText xml:space="preserve"> PAGE </w:instrText>
    </w:r>
    <w:r>
      <w:rPr>
        <w:rFonts w:ascii="Arial Narrow" w:eastAsia="Arial Narrow" w:hAnsi="Arial Narrow" w:cs="Arial Narrow"/>
        <w:lang w:val="de-DE"/>
      </w:rPr>
      <w:fldChar w:fldCharType="separate"/>
    </w:r>
    <w:r w:rsidR="0078426B">
      <w:rPr>
        <w:rFonts w:ascii="Arial Narrow" w:eastAsia="Arial Narrow" w:hAnsi="Arial Narrow" w:cs="Arial Narrow"/>
        <w:noProof/>
        <w:lang w:val="de-DE"/>
      </w:rPr>
      <w:t>25</w:t>
    </w:r>
    <w:r>
      <w:rPr>
        <w:rFonts w:ascii="Arial Narrow" w:eastAsia="Arial Narrow" w:hAnsi="Arial Narrow" w:cs="Arial Narrow"/>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379" w:rsidRDefault="007E7379" w:rsidP="005E2B57">
      <w:r>
        <w:separator/>
      </w:r>
    </w:p>
  </w:footnote>
  <w:footnote w:type="continuationSeparator" w:id="1">
    <w:p w:rsidR="007E7379" w:rsidRDefault="007E7379" w:rsidP="005E2B57">
      <w:r>
        <w:continuationSeparator/>
      </w:r>
    </w:p>
  </w:footnote>
  <w:footnote w:id="2">
    <w:p w:rsidR="006C3BF0" w:rsidRDefault="006C3BF0" w:rsidP="00005D89">
      <w:pPr>
        <w:pStyle w:val="Tekstprzypisudolnego"/>
        <w:rPr>
          <w:rFonts w:cs="Times New Roman"/>
        </w:rPr>
      </w:pPr>
      <w:r>
        <w:rPr>
          <w:rStyle w:val="Odwoanieprzypisudolnego"/>
        </w:rPr>
        <w:footnoteRef/>
      </w:r>
      <w:r>
        <w:rPr>
          <w:b/>
          <w:sz w:val="18"/>
          <w:szCs w:val="18"/>
        </w:rPr>
        <w:t>Wyjaśnienie:</w:t>
      </w:r>
      <w:r>
        <w:rPr>
          <w:sz w:val="18"/>
          <w:szCs w:val="18"/>
        </w:rPr>
        <w:t xml:space="preserve"> skorzystanie z prawa do sprostowania nie może skutkować zmianą wyniku postępowania o udzi</w:t>
      </w:r>
      <w:r>
        <w:rPr>
          <w:sz w:val="18"/>
          <w:szCs w:val="18"/>
        </w:rPr>
        <w:t>e</w:t>
      </w:r>
      <w:r>
        <w:rPr>
          <w:sz w:val="18"/>
          <w:szCs w:val="18"/>
        </w:rPr>
        <w:t>lenie zamówienia publicznego ani zmianą postanowień umowy w zakresie niezgodnym z ustawą Pzp oraz nie może naruszać integralności protokołu oraz jego załączników.</w:t>
      </w:r>
    </w:p>
  </w:footnote>
  <w:footnote w:id="3">
    <w:p w:rsidR="006C3BF0" w:rsidRDefault="006C3BF0" w:rsidP="00005D89">
      <w:pPr>
        <w:pStyle w:val="Tekstprzypisudolnego"/>
      </w:pPr>
      <w:r>
        <w:rPr>
          <w:rStyle w:val="Odwoanieprzypisudolnego"/>
        </w:rPr>
        <w:footnoteRef/>
      </w:r>
      <w:r>
        <w:rPr>
          <w:rFonts w:eastAsia="Calibri"/>
          <w:b/>
          <w:sz w:val="18"/>
          <w:szCs w:val="18"/>
          <w:lang w:eastAsia="en-US"/>
        </w:rPr>
        <w:t>Wyjaśnienie:</w:t>
      </w:r>
      <w:r>
        <w:rPr>
          <w:rFonts w:eastAsia="Calibri"/>
          <w:sz w:val="18"/>
          <w:szCs w:val="18"/>
          <w:lang w:eastAsia="en-US"/>
        </w:rPr>
        <w:t xml:space="preserve"> prawo do ograniczenia przetwarzania nie ma zastosowania w odniesieniu do </w:t>
      </w:r>
      <w:r>
        <w:rPr>
          <w:sz w:val="18"/>
          <w:szCs w:val="18"/>
        </w:rPr>
        <w:t>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F0" w:rsidRDefault="006C3BF0">
    <w:pPr>
      <w:pStyle w:val="Nagwekistop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75F60"/>
    <w:multiLevelType w:val="hybridMultilevel"/>
    <w:tmpl w:val="7FC63448"/>
    <w:styleLink w:val="Zaimportowanystyl9"/>
    <w:lvl w:ilvl="0" w:tplc="1A860576">
      <w:start w:val="1"/>
      <w:numFmt w:val="decimal"/>
      <w:lvlText w:val="%1."/>
      <w:lvlJc w:val="left"/>
      <w:pPr>
        <w:ind w:left="219" w:hanging="219"/>
      </w:pPr>
      <w:rPr>
        <w:rFonts w:hAnsi="Arial Unicode MS"/>
        <w:caps w:val="0"/>
        <w:smallCaps w:val="0"/>
        <w:strike w:val="0"/>
        <w:dstrike w:val="0"/>
        <w:outline w:val="0"/>
        <w:emboss w:val="0"/>
        <w:imprint w:val="0"/>
        <w:spacing w:val="0"/>
        <w:w w:val="100"/>
        <w:kern w:val="0"/>
        <w:position w:val="0"/>
        <w:highlight w:val="none"/>
        <w:vertAlign w:val="baseline"/>
      </w:rPr>
    </w:lvl>
    <w:lvl w:ilvl="1" w:tplc="ECC4C9CC">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1B8C3C90">
      <w:start w:val="1"/>
      <w:numFmt w:val="lowerRoman"/>
      <w:lvlText w:val="%3."/>
      <w:lvlJc w:val="left"/>
      <w:pPr>
        <w:ind w:left="2014"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F20C4336">
      <w:start w:val="1"/>
      <w:numFmt w:val="decimal"/>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DB5ACC66">
      <w:start w:val="1"/>
      <w:numFmt w:val="lowerLetter"/>
      <w:lvlText w:val="%5."/>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16A4F3FE">
      <w:start w:val="1"/>
      <w:numFmt w:val="lowerRoman"/>
      <w:lvlText w:val="%6."/>
      <w:lvlJc w:val="left"/>
      <w:pPr>
        <w:ind w:left="186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DCB223C4">
      <w:start w:val="1"/>
      <w:numFmt w:val="decimal"/>
      <w:lvlText w:val="%7."/>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92ECE65E">
      <w:start w:val="1"/>
      <w:numFmt w:val="lowerLetter"/>
      <w:lvlText w:val="%8."/>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3DC1A10">
      <w:start w:val="1"/>
      <w:numFmt w:val="lowerRoman"/>
      <w:lvlText w:val="%9."/>
      <w:lvlJc w:val="left"/>
      <w:pPr>
        <w:ind w:left="402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77B24F5"/>
    <w:multiLevelType w:val="hybridMultilevel"/>
    <w:tmpl w:val="6720C764"/>
    <w:numStyleLink w:val="Zaimportowanystyl4"/>
  </w:abstractNum>
  <w:abstractNum w:abstractNumId="2">
    <w:nsid w:val="08043424"/>
    <w:multiLevelType w:val="hybridMultilevel"/>
    <w:tmpl w:val="57886572"/>
    <w:numStyleLink w:val="Zaimportowanystyl14"/>
  </w:abstractNum>
  <w:abstractNum w:abstractNumId="3">
    <w:nsid w:val="08763888"/>
    <w:multiLevelType w:val="hybridMultilevel"/>
    <w:tmpl w:val="E718181A"/>
    <w:lvl w:ilvl="0" w:tplc="FD5E9408">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B304DB0">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8838A2">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9C1906">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667916">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B2E4EF8">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6EAB0C">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ED870E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EA25C8">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0D87170A"/>
    <w:multiLevelType w:val="hybridMultilevel"/>
    <w:tmpl w:val="850ED70A"/>
    <w:numStyleLink w:val="Zaimportowanystyl17"/>
  </w:abstractNum>
  <w:abstractNum w:abstractNumId="5">
    <w:nsid w:val="12EB750B"/>
    <w:multiLevelType w:val="hybridMultilevel"/>
    <w:tmpl w:val="955C7272"/>
    <w:numStyleLink w:val="Zaimportowanystyl23"/>
  </w:abstractNum>
  <w:abstractNum w:abstractNumId="6">
    <w:nsid w:val="15A8768B"/>
    <w:multiLevelType w:val="hybridMultilevel"/>
    <w:tmpl w:val="5226FA0A"/>
    <w:numStyleLink w:val="Zaimportowanystyl25"/>
  </w:abstractNum>
  <w:abstractNum w:abstractNumId="7">
    <w:nsid w:val="15CC6727"/>
    <w:multiLevelType w:val="hybridMultilevel"/>
    <w:tmpl w:val="3D38F336"/>
    <w:numStyleLink w:val="Zaimportowanystyl32"/>
  </w:abstractNum>
  <w:abstractNum w:abstractNumId="8">
    <w:nsid w:val="16601C2E"/>
    <w:multiLevelType w:val="hybridMultilevel"/>
    <w:tmpl w:val="FFCE140C"/>
    <w:numStyleLink w:val="Zaimportowanystyl22"/>
  </w:abstractNum>
  <w:abstractNum w:abstractNumId="9">
    <w:nsid w:val="196C0479"/>
    <w:multiLevelType w:val="hybridMultilevel"/>
    <w:tmpl w:val="77208C52"/>
    <w:styleLink w:val="Zaimportowanystyl34"/>
    <w:lvl w:ilvl="0" w:tplc="9048A61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88C8C0D8">
      <w:start w:val="1"/>
      <w:numFmt w:val="lowerLetter"/>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BC667C8">
      <w:start w:val="1"/>
      <w:numFmt w:val="lowerRoman"/>
      <w:lvlText w:val="%3."/>
      <w:lvlJc w:val="left"/>
      <w:pPr>
        <w:ind w:left="789"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BF7A228C">
      <w:start w:val="1"/>
      <w:numFmt w:val="decimal"/>
      <w:lvlText w:val="%4."/>
      <w:lvlJc w:val="left"/>
      <w:pPr>
        <w:ind w:left="1509"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B492C08C">
      <w:start w:val="1"/>
      <w:numFmt w:val="lowerLetter"/>
      <w:lvlText w:val="%5."/>
      <w:lvlJc w:val="left"/>
      <w:pPr>
        <w:ind w:left="2229"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6F92AEF8">
      <w:start w:val="1"/>
      <w:numFmt w:val="lowerRoman"/>
      <w:lvlText w:val="%6."/>
      <w:lvlJc w:val="left"/>
      <w:pPr>
        <w:ind w:left="2949"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0FBE4752">
      <w:start w:val="1"/>
      <w:numFmt w:val="decimal"/>
      <w:lvlText w:val="%7."/>
      <w:lvlJc w:val="left"/>
      <w:pPr>
        <w:ind w:left="3669"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08E619C">
      <w:start w:val="1"/>
      <w:numFmt w:val="lowerLetter"/>
      <w:lvlText w:val="%8."/>
      <w:lvlJc w:val="left"/>
      <w:pPr>
        <w:ind w:left="4389"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A7664FE">
      <w:start w:val="1"/>
      <w:numFmt w:val="lowerRoman"/>
      <w:lvlText w:val="%9."/>
      <w:lvlJc w:val="left"/>
      <w:pPr>
        <w:ind w:left="5109"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BDE48FD"/>
    <w:multiLevelType w:val="hybridMultilevel"/>
    <w:tmpl w:val="E05A5AC4"/>
    <w:numStyleLink w:val="Zaimportowanystyl26"/>
  </w:abstractNum>
  <w:abstractNum w:abstractNumId="11">
    <w:nsid w:val="1C407369"/>
    <w:multiLevelType w:val="hybridMultilevel"/>
    <w:tmpl w:val="930EF074"/>
    <w:styleLink w:val="Zaimportowanystyl1"/>
    <w:lvl w:ilvl="0" w:tplc="2EC23E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B2990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5444D6">
      <w:start w:val="1"/>
      <w:numFmt w:val="decimal"/>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DD4782A">
      <w:start w:val="1"/>
      <w:numFmt w:val="decimal"/>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86105E">
      <w:start w:val="1"/>
      <w:numFmt w:val="decimal"/>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08A9AEA">
      <w:start w:val="1"/>
      <w:numFmt w:val="decimal"/>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8226ADE">
      <w:start w:val="1"/>
      <w:numFmt w:val="decimal"/>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4E2F68">
      <w:start w:val="1"/>
      <w:numFmt w:val="decimal"/>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CCCBA">
      <w:start w:val="1"/>
      <w:numFmt w:val="decimal"/>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02608DB"/>
    <w:multiLevelType w:val="hybridMultilevel"/>
    <w:tmpl w:val="E05A5AC4"/>
    <w:styleLink w:val="Zaimportowanystyl26"/>
    <w:lvl w:ilvl="0" w:tplc="825EB94E">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D10DA08">
      <w:start w:val="1"/>
      <w:numFmt w:val="lowerLetter"/>
      <w:lvlText w:val="%2."/>
      <w:lvlJc w:val="left"/>
      <w:pPr>
        <w:tabs>
          <w:tab w:val="left" w:pos="3855"/>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F7565084">
      <w:start w:val="1"/>
      <w:numFmt w:val="lowerRoman"/>
      <w:lvlText w:val="%3."/>
      <w:lvlJc w:val="left"/>
      <w:pPr>
        <w:tabs>
          <w:tab w:val="left" w:pos="3855"/>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6E7E6BC8">
      <w:start w:val="1"/>
      <w:numFmt w:val="decimal"/>
      <w:lvlText w:val="%4."/>
      <w:lvlJc w:val="left"/>
      <w:pPr>
        <w:tabs>
          <w:tab w:val="left" w:pos="3855"/>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5F64108C">
      <w:start w:val="1"/>
      <w:numFmt w:val="lowerLetter"/>
      <w:lvlText w:val="%5."/>
      <w:lvlJc w:val="left"/>
      <w:pPr>
        <w:tabs>
          <w:tab w:val="left" w:pos="3855"/>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31E808DA">
      <w:start w:val="1"/>
      <w:numFmt w:val="lowerRoman"/>
      <w:lvlText w:val="%6."/>
      <w:lvlJc w:val="left"/>
      <w:pPr>
        <w:tabs>
          <w:tab w:val="left" w:pos="3855"/>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F1E8E602">
      <w:start w:val="1"/>
      <w:numFmt w:val="decimal"/>
      <w:lvlText w:val="%7."/>
      <w:lvlJc w:val="left"/>
      <w:pPr>
        <w:tabs>
          <w:tab w:val="left" w:pos="3855"/>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7186BC1C">
      <w:start w:val="1"/>
      <w:numFmt w:val="lowerLetter"/>
      <w:lvlText w:val="%8."/>
      <w:lvlJc w:val="left"/>
      <w:pPr>
        <w:tabs>
          <w:tab w:val="left" w:pos="3855"/>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379E2590">
      <w:start w:val="1"/>
      <w:numFmt w:val="lowerRoman"/>
      <w:lvlText w:val="%9."/>
      <w:lvlJc w:val="left"/>
      <w:pPr>
        <w:tabs>
          <w:tab w:val="left" w:pos="3855"/>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206158BA"/>
    <w:multiLevelType w:val="hybridMultilevel"/>
    <w:tmpl w:val="1F3CB268"/>
    <w:lvl w:ilvl="0" w:tplc="D2C68B4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D013E8">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27A0B68">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583E5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7AC5A2">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F02BA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EEF044">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E02B754">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D4EA2A">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2EF35A18"/>
    <w:multiLevelType w:val="hybridMultilevel"/>
    <w:tmpl w:val="22CAEF40"/>
    <w:lvl w:ilvl="0" w:tplc="2F9E17A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4427CE">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FE514A">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BC383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E49BC4">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440F7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B6B1E8">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C47D2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52878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30281E61"/>
    <w:multiLevelType w:val="hybridMultilevel"/>
    <w:tmpl w:val="54DAB2FE"/>
    <w:styleLink w:val="Zaimportowanystyl11"/>
    <w:lvl w:ilvl="0" w:tplc="4016F0CA">
      <w:start w:val="1"/>
      <w:numFmt w:val="lowerLetter"/>
      <w:lvlText w:val="%1)"/>
      <w:lvlJc w:val="left"/>
      <w:pPr>
        <w:tabs>
          <w:tab w:val="left" w:pos="851"/>
        </w:tabs>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862C524">
      <w:start w:val="1"/>
      <w:numFmt w:val="decimal"/>
      <w:lvlText w:val="%2."/>
      <w:lvlJc w:val="left"/>
      <w:pPr>
        <w:tabs>
          <w:tab w:val="left" w:pos="851"/>
        </w:tabs>
        <w:ind w:left="1948" w:hanging="454"/>
      </w:pPr>
      <w:rPr>
        <w:rFonts w:hAnsi="Arial Unicode MS"/>
        <w:b/>
        <w:bCs/>
        <w:caps w:val="0"/>
        <w:smallCaps w:val="0"/>
        <w:strike w:val="0"/>
        <w:dstrike w:val="0"/>
        <w:outline w:val="0"/>
        <w:emboss w:val="0"/>
        <w:imprint w:val="0"/>
        <w:spacing w:val="0"/>
        <w:w w:val="100"/>
        <w:kern w:val="0"/>
        <w:position w:val="0"/>
        <w:highlight w:val="none"/>
        <w:vertAlign w:val="baseline"/>
      </w:rPr>
    </w:lvl>
    <w:lvl w:ilvl="2" w:tplc="6BA4D78A">
      <w:start w:val="1"/>
      <w:numFmt w:val="lowerLetter"/>
      <w:lvlText w:val="%3)"/>
      <w:lvlJc w:val="left"/>
      <w:pPr>
        <w:tabs>
          <w:tab w:val="left" w:pos="851"/>
        </w:tabs>
        <w:ind w:left="27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59465A6A">
      <w:start w:val="1"/>
      <w:numFmt w:val="decimal"/>
      <w:lvlText w:val="%4."/>
      <w:lvlJc w:val="left"/>
      <w:pPr>
        <w:tabs>
          <w:tab w:val="left" w:pos="851"/>
        </w:tabs>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E5E38DC">
      <w:start w:val="1"/>
      <w:numFmt w:val="lowerLetter"/>
      <w:lvlText w:val="%5."/>
      <w:lvlJc w:val="left"/>
      <w:pPr>
        <w:tabs>
          <w:tab w:val="left" w:pos="851"/>
        </w:tabs>
        <w:ind w:left="401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B22D1AA">
      <w:start w:val="1"/>
      <w:numFmt w:val="lowerRoman"/>
      <w:lvlText w:val="%6."/>
      <w:lvlJc w:val="left"/>
      <w:pPr>
        <w:tabs>
          <w:tab w:val="left" w:pos="851"/>
        </w:tabs>
        <w:ind w:left="4734"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D46815E">
      <w:start w:val="1"/>
      <w:numFmt w:val="decimal"/>
      <w:lvlText w:val="%7."/>
      <w:lvlJc w:val="left"/>
      <w:pPr>
        <w:tabs>
          <w:tab w:val="left" w:pos="851"/>
        </w:tabs>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A610D2">
      <w:start w:val="1"/>
      <w:numFmt w:val="lowerLetter"/>
      <w:lvlText w:val="%8."/>
      <w:lvlJc w:val="left"/>
      <w:pPr>
        <w:tabs>
          <w:tab w:val="left" w:pos="851"/>
        </w:tabs>
        <w:ind w:left="61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85A22A8">
      <w:start w:val="1"/>
      <w:numFmt w:val="lowerRoman"/>
      <w:lvlText w:val="%9."/>
      <w:lvlJc w:val="left"/>
      <w:pPr>
        <w:tabs>
          <w:tab w:val="left" w:pos="851"/>
        </w:tabs>
        <w:ind w:left="6894"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nsid w:val="30D920FD"/>
    <w:multiLevelType w:val="hybridMultilevel"/>
    <w:tmpl w:val="8D765D40"/>
    <w:numStyleLink w:val="Zaimportowanystyl10"/>
  </w:abstractNum>
  <w:abstractNum w:abstractNumId="17">
    <w:nsid w:val="36E1059E"/>
    <w:multiLevelType w:val="hybridMultilevel"/>
    <w:tmpl w:val="AFE2EB78"/>
    <w:lvl w:ilvl="0" w:tplc="DEBEB3D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6CBFB2">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5E462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BAF4F8">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D707BC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0400A0">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28FD7C">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807ED4">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883A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38C93816"/>
    <w:multiLevelType w:val="hybridMultilevel"/>
    <w:tmpl w:val="AC885D22"/>
    <w:numStyleLink w:val="Zaimportowanystyl27"/>
  </w:abstractNum>
  <w:abstractNum w:abstractNumId="19">
    <w:nsid w:val="40D458A6"/>
    <w:multiLevelType w:val="hybridMultilevel"/>
    <w:tmpl w:val="6720C764"/>
    <w:styleLink w:val="Zaimportowanystyl4"/>
    <w:lvl w:ilvl="0" w:tplc="F184DD94">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FEB8620C">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769F5E">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540600">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302164">
      <w:start w:val="1"/>
      <w:numFmt w:val="lowerLetter"/>
      <w:lvlText w:val="%5)"/>
      <w:lvlJc w:val="left"/>
      <w:pPr>
        <w:tabs>
          <w:tab w:val="left" w:pos="3855"/>
        </w:tabs>
        <w:ind w:left="3663"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48EA9098">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89C251A6">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CA802A">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8C3544">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426554C0"/>
    <w:multiLevelType w:val="hybridMultilevel"/>
    <w:tmpl w:val="159A1DD4"/>
    <w:lvl w:ilvl="0" w:tplc="B32408A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9CE73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A4E71C">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1A0030">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EA96D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F50778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75832C4">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686BB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22A88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427009F5"/>
    <w:multiLevelType w:val="hybridMultilevel"/>
    <w:tmpl w:val="57886572"/>
    <w:styleLink w:val="Zaimportowanystyl14"/>
    <w:lvl w:ilvl="0" w:tplc="52088F08">
      <w:start w:val="1"/>
      <w:numFmt w:val="decimal"/>
      <w:lvlText w:val="%1."/>
      <w:lvlJc w:val="left"/>
      <w:pPr>
        <w:ind w:left="4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C92AF268">
      <w:start w:val="1"/>
      <w:numFmt w:val="lowerLetter"/>
      <w:lvlText w:val="%2."/>
      <w:lvlJc w:val="left"/>
      <w:pPr>
        <w:ind w:left="9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ECEF112">
      <w:start w:val="1"/>
      <w:numFmt w:val="lowerRoman"/>
      <w:lvlText w:val="%3."/>
      <w:lvlJc w:val="left"/>
      <w:pPr>
        <w:ind w:left="168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08FE6F4E">
      <w:start w:val="1"/>
      <w:numFmt w:val="decimal"/>
      <w:lvlText w:val="%4."/>
      <w:lvlJc w:val="left"/>
      <w:pPr>
        <w:ind w:left="240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6BAC1406">
      <w:start w:val="1"/>
      <w:numFmt w:val="lowerLetter"/>
      <w:lvlText w:val="%5."/>
      <w:lvlJc w:val="left"/>
      <w:pPr>
        <w:ind w:left="31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F0E7A8E">
      <w:start w:val="1"/>
      <w:numFmt w:val="lowerRoman"/>
      <w:lvlText w:val="%6."/>
      <w:lvlJc w:val="left"/>
      <w:pPr>
        <w:ind w:left="384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0F0B86C">
      <w:start w:val="1"/>
      <w:numFmt w:val="decimal"/>
      <w:lvlText w:val="%7."/>
      <w:lvlJc w:val="left"/>
      <w:pPr>
        <w:ind w:left="45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854646B8">
      <w:start w:val="1"/>
      <w:numFmt w:val="lowerLetter"/>
      <w:lvlText w:val="%8."/>
      <w:lvlJc w:val="left"/>
      <w:pPr>
        <w:ind w:left="528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86447090">
      <w:start w:val="1"/>
      <w:numFmt w:val="lowerRoman"/>
      <w:lvlText w:val="%9."/>
      <w:lvlJc w:val="left"/>
      <w:pPr>
        <w:ind w:left="600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2">
    <w:nsid w:val="4397279F"/>
    <w:multiLevelType w:val="hybridMultilevel"/>
    <w:tmpl w:val="7132F96E"/>
    <w:numStyleLink w:val="Zaimportowanystyl31"/>
  </w:abstractNum>
  <w:abstractNum w:abstractNumId="23">
    <w:nsid w:val="44133FC6"/>
    <w:multiLevelType w:val="hybridMultilevel"/>
    <w:tmpl w:val="8D765D40"/>
    <w:styleLink w:val="Zaimportowanystyl10"/>
    <w:lvl w:ilvl="0" w:tplc="C56EABE8">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5EEC1ED2">
      <w:start w:val="1"/>
      <w:numFmt w:val="decimal"/>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BB44C108">
      <w:start w:val="1"/>
      <w:numFmt w:val="lowerLetter"/>
      <w:lvlText w:val="%3)"/>
      <w:lvlJc w:val="left"/>
      <w:pPr>
        <w:ind w:left="247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04707B1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029C52CE">
      <w:start w:val="1"/>
      <w:numFmt w:val="decimal"/>
      <w:lvlText w:val="%5."/>
      <w:lvlJc w:val="left"/>
      <w:pPr>
        <w:ind w:left="3731" w:hanging="379"/>
      </w:pPr>
      <w:rPr>
        <w:rFonts w:hAnsi="Arial Unicode MS"/>
        <w:caps w:val="0"/>
        <w:smallCaps w:val="0"/>
        <w:strike w:val="0"/>
        <w:dstrike w:val="0"/>
        <w:outline w:val="0"/>
        <w:emboss w:val="0"/>
        <w:imprint w:val="0"/>
        <w:spacing w:val="0"/>
        <w:w w:val="100"/>
        <w:kern w:val="0"/>
        <w:position w:val="0"/>
        <w:highlight w:val="none"/>
        <w:vertAlign w:val="baseline"/>
      </w:rPr>
    </w:lvl>
    <w:lvl w:ilvl="5" w:tplc="1E8C243E">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C8CCC180">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BD0C138E">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B510DAF6">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44E135DC"/>
    <w:multiLevelType w:val="hybridMultilevel"/>
    <w:tmpl w:val="EC925F2E"/>
    <w:styleLink w:val="Zaimportowanystyl21"/>
    <w:lvl w:ilvl="0" w:tplc="E648EF7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38E879B0">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F00C9AA6">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 w:ilvl="3" w:tplc="552AC33C">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6D10567C">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673CED1A">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 w:ilvl="6" w:tplc="7CD09F74">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AABEE882">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5EE4B84E">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4842601C"/>
    <w:multiLevelType w:val="hybridMultilevel"/>
    <w:tmpl w:val="955C7272"/>
    <w:styleLink w:val="Zaimportowanystyl23"/>
    <w:lvl w:ilvl="0" w:tplc="220220C0">
      <w:start w:val="1"/>
      <w:numFmt w:val="decimal"/>
      <w:lvlText w:val="%1)"/>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1" w:tplc="B3DA5CE0">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6218C9A2">
      <w:start w:val="1"/>
      <w:numFmt w:val="decimal"/>
      <w:lvlText w:val="%3)"/>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D2300018">
      <w:start w:val="1"/>
      <w:numFmt w:val="decimal"/>
      <w:lvlText w:val="%4."/>
      <w:lvlJc w:val="left"/>
      <w:pPr>
        <w:ind w:left="139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1E6F4CA">
      <w:start w:val="1"/>
      <w:numFmt w:val="lowerLetter"/>
      <w:lvlText w:val="%5."/>
      <w:lvlJc w:val="left"/>
      <w:pPr>
        <w:ind w:left="211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5B832A8">
      <w:start w:val="1"/>
      <w:numFmt w:val="lowerRoman"/>
      <w:lvlText w:val="%6."/>
      <w:lvlJc w:val="left"/>
      <w:pPr>
        <w:ind w:left="2831" w:hanging="340"/>
      </w:pPr>
      <w:rPr>
        <w:rFonts w:hAnsi="Arial Unicode MS"/>
        <w:caps w:val="0"/>
        <w:smallCaps w:val="0"/>
        <w:strike w:val="0"/>
        <w:dstrike w:val="0"/>
        <w:outline w:val="0"/>
        <w:emboss w:val="0"/>
        <w:imprint w:val="0"/>
        <w:spacing w:val="0"/>
        <w:w w:val="100"/>
        <w:kern w:val="0"/>
        <w:position w:val="0"/>
        <w:highlight w:val="none"/>
        <w:vertAlign w:val="baseline"/>
      </w:rPr>
    </w:lvl>
    <w:lvl w:ilvl="6" w:tplc="CE0AEF62">
      <w:start w:val="1"/>
      <w:numFmt w:val="decimal"/>
      <w:lvlText w:val="%7."/>
      <w:lvlJc w:val="left"/>
      <w:pPr>
        <w:ind w:left="355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4C8AA40E">
      <w:start w:val="1"/>
      <w:numFmt w:val="lowerLetter"/>
      <w:lvlText w:val="%8."/>
      <w:lvlJc w:val="left"/>
      <w:pPr>
        <w:ind w:left="427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16CAB40E">
      <w:start w:val="1"/>
      <w:numFmt w:val="lowerRoman"/>
      <w:lvlText w:val="%9."/>
      <w:lvlJc w:val="left"/>
      <w:pPr>
        <w:ind w:left="4991" w:hanging="3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49A345F0"/>
    <w:multiLevelType w:val="hybridMultilevel"/>
    <w:tmpl w:val="850ED70A"/>
    <w:styleLink w:val="Zaimportowanystyl17"/>
    <w:lvl w:ilvl="0" w:tplc="1FDCA090">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4D402304">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D9E818D4">
      <w:start w:val="1"/>
      <w:numFmt w:val="lowerRoman"/>
      <w:lvlText w:val="%3."/>
      <w:lvlJc w:val="left"/>
      <w:pPr>
        <w:ind w:left="2291" w:hanging="334"/>
      </w:pPr>
      <w:rPr>
        <w:rFonts w:hAnsi="Arial Unicode MS"/>
        <w:caps w:val="0"/>
        <w:smallCaps w:val="0"/>
        <w:strike w:val="0"/>
        <w:dstrike w:val="0"/>
        <w:outline w:val="0"/>
        <w:emboss w:val="0"/>
        <w:imprint w:val="0"/>
        <w:spacing w:val="0"/>
        <w:w w:val="100"/>
        <w:kern w:val="0"/>
        <w:position w:val="0"/>
        <w:highlight w:val="none"/>
        <w:vertAlign w:val="baseline"/>
      </w:rPr>
    </w:lvl>
    <w:lvl w:ilvl="3" w:tplc="C1D0DAC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9586826">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DE842EA2">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560A3FF6">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193A42B8">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020E48E4">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4A9204A5"/>
    <w:multiLevelType w:val="hybridMultilevel"/>
    <w:tmpl w:val="9592B19A"/>
    <w:styleLink w:val="Zaimportowanystyl3"/>
    <w:lvl w:ilvl="0" w:tplc="0258485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ABC42C48">
      <w:start w:val="1"/>
      <w:numFmt w:val="lowerLetter"/>
      <w:lvlText w:val="%2."/>
      <w:lvlJc w:val="left"/>
      <w:pPr>
        <w:ind w:left="1412" w:hanging="332"/>
      </w:pPr>
      <w:rPr>
        <w:rFonts w:hAnsi="Arial Unicode MS"/>
        <w:caps w:val="0"/>
        <w:smallCaps w:val="0"/>
        <w:strike w:val="0"/>
        <w:dstrike w:val="0"/>
        <w:outline w:val="0"/>
        <w:emboss w:val="0"/>
        <w:imprint w:val="0"/>
        <w:spacing w:val="0"/>
        <w:w w:val="100"/>
        <w:kern w:val="0"/>
        <w:position w:val="0"/>
        <w:highlight w:val="none"/>
        <w:vertAlign w:val="baseline"/>
      </w:rPr>
    </w:lvl>
    <w:lvl w:ilvl="2" w:tplc="3202D1B8">
      <w:start w:val="1"/>
      <w:numFmt w:val="lowerRoman"/>
      <w:lvlText w:val="%3."/>
      <w:lvlJc w:val="left"/>
      <w:pPr>
        <w:ind w:left="2132" w:hanging="241"/>
      </w:pPr>
      <w:rPr>
        <w:rFonts w:hAnsi="Arial Unicode MS"/>
        <w:caps w:val="0"/>
        <w:smallCaps w:val="0"/>
        <w:strike w:val="0"/>
        <w:dstrike w:val="0"/>
        <w:outline w:val="0"/>
        <w:emboss w:val="0"/>
        <w:imprint w:val="0"/>
        <w:spacing w:val="0"/>
        <w:w w:val="100"/>
        <w:kern w:val="0"/>
        <w:position w:val="0"/>
        <w:highlight w:val="none"/>
        <w:vertAlign w:val="baseline"/>
      </w:rPr>
    </w:lvl>
    <w:lvl w:ilvl="3" w:tplc="2DA2FDE0">
      <w:start w:val="1"/>
      <w:numFmt w:val="decimal"/>
      <w:lvlText w:val="%4."/>
      <w:lvlJc w:val="left"/>
      <w:pPr>
        <w:ind w:left="2852" w:hanging="332"/>
      </w:pPr>
      <w:rPr>
        <w:rFonts w:hAnsi="Arial Unicode MS"/>
        <w:caps w:val="0"/>
        <w:smallCaps w:val="0"/>
        <w:strike w:val="0"/>
        <w:dstrike w:val="0"/>
        <w:outline w:val="0"/>
        <w:emboss w:val="0"/>
        <w:imprint w:val="0"/>
        <w:spacing w:val="0"/>
        <w:w w:val="100"/>
        <w:kern w:val="0"/>
        <w:position w:val="0"/>
        <w:highlight w:val="none"/>
        <w:vertAlign w:val="baseline"/>
      </w:rPr>
    </w:lvl>
    <w:lvl w:ilvl="4" w:tplc="3DBE2C6E">
      <w:start w:val="1"/>
      <w:numFmt w:val="lowerLetter"/>
      <w:lvlText w:val="%5."/>
      <w:lvlJc w:val="left"/>
      <w:pPr>
        <w:ind w:left="3572" w:hanging="332"/>
      </w:pPr>
      <w:rPr>
        <w:rFonts w:hAnsi="Arial Unicode MS"/>
        <w:caps w:val="0"/>
        <w:smallCaps w:val="0"/>
        <w:strike w:val="0"/>
        <w:dstrike w:val="0"/>
        <w:outline w:val="0"/>
        <w:emboss w:val="0"/>
        <w:imprint w:val="0"/>
        <w:spacing w:val="0"/>
        <w:w w:val="100"/>
        <w:kern w:val="0"/>
        <w:position w:val="0"/>
        <w:highlight w:val="none"/>
        <w:vertAlign w:val="baseline"/>
      </w:rPr>
    </w:lvl>
    <w:lvl w:ilvl="5" w:tplc="CC546C4C">
      <w:start w:val="1"/>
      <w:numFmt w:val="lowerRoman"/>
      <w:lvlText w:val="%6."/>
      <w:lvlJc w:val="left"/>
      <w:pPr>
        <w:ind w:left="4292" w:hanging="241"/>
      </w:pPr>
      <w:rPr>
        <w:rFonts w:hAnsi="Arial Unicode MS"/>
        <w:caps w:val="0"/>
        <w:smallCaps w:val="0"/>
        <w:strike w:val="0"/>
        <w:dstrike w:val="0"/>
        <w:outline w:val="0"/>
        <w:emboss w:val="0"/>
        <w:imprint w:val="0"/>
        <w:spacing w:val="0"/>
        <w:w w:val="100"/>
        <w:kern w:val="0"/>
        <w:position w:val="0"/>
        <w:highlight w:val="none"/>
        <w:vertAlign w:val="baseline"/>
      </w:rPr>
    </w:lvl>
    <w:lvl w:ilvl="6" w:tplc="10C482B6">
      <w:start w:val="1"/>
      <w:numFmt w:val="decimal"/>
      <w:lvlText w:val="%7."/>
      <w:lvlJc w:val="left"/>
      <w:pPr>
        <w:ind w:left="5012" w:hanging="332"/>
      </w:pPr>
      <w:rPr>
        <w:rFonts w:hAnsi="Arial Unicode MS"/>
        <w:caps w:val="0"/>
        <w:smallCaps w:val="0"/>
        <w:strike w:val="0"/>
        <w:dstrike w:val="0"/>
        <w:outline w:val="0"/>
        <w:emboss w:val="0"/>
        <w:imprint w:val="0"/>
        <w:spacing w:val="0"/>
        <w:w w:val="100"/>
        <w:kern w:val="0"/>
        <w:position w:val="0"/>
        <w:highlight w:val="none"/>
        <w:vertAlign w:val="baseline"/>
      </w:rPr>
    </w:lvl>
    <w:lvl w:ilvl="7" w:tplc="DEB20020">
      <w:start w:val="1"/>
      <w:numFmt w:val="lowerLetter"/>
      <w:lvlText w:val="%8."/>
      <w:lvlJc w:val="left"/>
      <w:pPr>
        <w:ind w:left="5732" w:hanging="332"/>
      </w:pPr>
      <w:rPr>
        <w:rFonts w:hAnsi="Arial Unicode MS"/>
        <w:caps w:val="0"/>
        <w:smallCaps w:val="0"/>
        <w:strike w:val="0"/>
        <w:dstrike w:val="0"/>
        <w:outline w:val="0"/>
        <w:emboss w:val="0"/>
        <w:imprint w:val="0"/>
        <w:spacing w:val="0"/>
        <w:w w:val="100"/>
        <w:kern w:val="0"/>
        <w:position w:val="0"/>
        <w:highlight w:val="none"/>
        <w:vertAlign w:val="baseline"/>
      </w:rPr>
    </w:lvl>
    <w:lvl w:ilvl="8" w:tplc="35348AC4">
      <w:start w:val="1"/>
      <w:numFmt w:val="lowerRoman"/>
      <w:lvlText w:val="%9."/>
      <w:lvlJc w:val="left"/>
      <w:pPr>
        <w:ind w:left="6452" w:hanging="2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56FF2E7E"/>
    <w:multiLevelType w:val="hybridMultilevel"/>
    <w:tmpl w:val="54DAB2FE"/>
    <w:numStyleLink w:val="Zaimportowanystyl11"/>
  </w:abstractNum>
  <w:abstractNum w:abstractNumId="29">
    <w:nsid w:val="594A3C4F"/>
    <w:multiLevelType w:val="hybridMultilevel"/>
    <w:tmpl w:val="77208C52"/>
    <w:numStyleLink w:val="Zaimportowanystyl34"/>
  </w:abstractNum>
  <w:abstractNum w:abstractNumId="30">
    <w:nsid w:val="5D426442"/>
    <w:multiLevelType w:val="hybridMultilevel"/>
    <w:tmpl w:val="FFCE140C"/>
    <w:styleLink w:val="Zaimportowanystyl22"/>
    <w:lvl w:ilvl="0" w:tplc="84564F72">
      <w:start w:val="1"/>
      <w:numFmt w:val="decimal"/>
      <w:lvlText w:val="%1."/>
      <w:lvlJc w:val="left"/>
      <w:pPr>
        <w:tabs>
          <w:tab w:val="left" w:pos="480"/>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5DDE6600">
      <w:start w:val="1"/>
      <w:numFmt w:val="lowerLetter"/>
      <w:lvlText w:val="%2."/>
      <w:lvlJc w:val="left"/>
      <w:pPr>
        <w:tabs>
          <w:tab w:val="left" w:pos="480"/>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82F8D856">
      <w:start w:val="1"/>
      <w:numFmt w:val="lowerRoman"/>
      <w:lvlText w:val="%3."/>
      <w:lvlJc w:val="left"/>
      <w:pPr>
        <w:tabs>
          <w:tab w:val="left" w:pos="480"/>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0E70302E">
      <w:start w:val="1"/>
      <w:numFmt w:val="decimal"/>
      <w:lvlText w:val="%4."/>
      <w:lvlJc w:val="left"/>
      <w:pPr>
        <w:tabs>
          <w:tab w:val="left" w:pos="480"/>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B99AC982">
      <w:start w:val="1"/>
      <w:numFmt w:val="lowerLetter"/>
      <w:lvlText w:val="%5."/>
      <w:lvlJc w:val="left"/>
      <w:pPr>
        <w:tabs>
          <w:tab w:val="left" w:pos="480"/>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1C1EFCBE">
      <w:start w:val="1"/>
      <w:numFmt w:val="lowerRoman"/>
      <w:lvlText w:val="%6."/>
      <w:lvlJc w:val="left"/>
      <w:pPr>
        <w:tabs>
          <w:tab w:val="left" w:pos="480"/>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911A0F14">
      <w:start w:val="1"/>
      <w:numFmt w:val="decimal"/>
      <w:lvlText w:val="%7."/>
      <w:lvlJc w:val="left"/>
      <w:pPr>
        <w:tabs>
          <w:tab w:val="left" w:pos="480"/>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C12059CE">
      <w:start w:val="1"/>
      <w:numFmt w:val="lowerLetter"/>
      <w:lvlText w:val="%8."/>
      <w:lvlJc w:val="left"/>
      <w:pPr>
        <w:tabs>
          <w:tab w:val="left" w:pos="480"/>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C8446FCA">
      <w:start w:val="1"/>
      <w:numFmt w:val="lowerRoman"/>
      <w:lvlText w:val="%9."/>
      <w:lvlJc w:val="left"/>
      <w:pPr>
        <w:tabs>
          <w:tab w:val="left" w:pos="480"/>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5E220587"/>
    <w:multiLevelType w:val="hybridMultilevel"/>
    <w:tmpl w:val="7132F96E"/>
    <w:styleLink w:val="Zaimportowanystyl31"/>
    <w:lvl w:ilvl="0" w:tplc="9D2652CC">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7E82F50">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9D02F0C4">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32DEFE04">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75326DF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5296CDF6">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D476675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D898D4B2">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56AEA59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634B6DBB"/>
    <w:multiLevelType w:val="hybridMultilevel"/>
    <w:tmpl w:val="EAA0BF4E"/>
    <w:lvl w:ilvl="0" w:tplc="AB1012A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08C8A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624EC2">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F78001C">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BEEBC84">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BE61B8">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C604E78">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60B8E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3C4316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nsid w:val="63CB2207"/>
    <w:multiLevelType w:val="hybridMultilevel"/>
    <w:tmpl w:val="36C6CA80"/>
    <w:lvl w:ilvl="0" w:tplc="351CE7C2">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E4A12">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52D5CE">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82F514">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1CAB2A">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6E446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FC949A">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D4BE2A">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26F8C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652F0F5E"/>
    <w:multiLevelType w:val="hybridMultilevel"/>
    <w:tmpl w:val="783894C0"/>
    <w:styleLink w:val="Zaimportowanystyl16"/>
    <w:lvl w:ilvl="0" w:tplc="2632A79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3F24BB0">
      <w:start w:val="1"/>
      <w:numFmt w:val="lowerLetter"/>
      <w:lvlText w:val="%2."/>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16F03FA6">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16E48F50">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8F1CD14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60587F7C">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559E037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04C2CF48">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8F1CA65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nsid w:val="6711477F"/>
    <w:multiLevelType w:val="hybridMultilevel"/>
    <w:tmpl w:val="5226FA0A"/>
    <w:styleLink w:val="Zaimportowanystyl25"/>
    <w:lvl w:ilvl="0" w:tplc="DCF09C30">
      <w:start w:val="1"/>
      <w:numFmt w:val="lowerLetter"/>
      <w:lvlText w:val="%1)"/>
      <w:lvlJc w:val="left"/>
      <w:pPr>
        <w:tabs>
          <w:tab w:val="left" w:pos="3855"/>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A28A58">
      <w:start w:val="1"/>
      <w:numFmt w:val="lowerLetter"/>
      <w:lvlText w:val="%2."/>
      <w:lvlJc w:val="left"/>
      <w:pPr>
        <w:tabs>
          <w:tab w:val="left" w:pos="3855"/>
        </w:tabs>
        <w:ind w:left="157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921F88">
      <w:start w:val="1"/>
      <w:numFmt w:val="lowerRoman"/>
      <w:lvlText w:val="%3."/>
      <w:lvlJc w:val="left"/>
      <w:pPr>
        <w:tabs>
          <w:tab w:val="left" w:pos="3855"/>
        </w:tabs>
        <w:ind w:left="2291"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1EEE1636">
      <w:start w:val="1"/>
      <w:numFmt w:val="decimal"/>
      <w:lvlText w:val="%4."/>
      <w:lvlJc w:val="left"/>
      <w:pPr>
        <w:tabs>
          <w:tab w:val="left" w:pos="3855"/>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0C41A2">
      <w:start w:val="1"/>
      <w:numFmt w:val="lowerLetter"/>
      <w:lvlText w:val="%5."/>
      <w:lvlJc w:val="left"/>
      <w:pPr>
        <w:tabs>
          <w:tab w:val="left" w:pos="3855"/>
        </w:tabs>
        <w:ind w:left="373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24D4BC">
      <w:start w:val="1"/>
      <w:numFmt w:val="lowerRoman"/>
      <w:lvlText w:val="%6."/>
      <w:lvlJc w:val="left"/>
      <w:pPr>
        <w:tabs>
          <w:tab w:val="left" w:pos="3855"/>
        </w:tabs>
        <w:ind w:left="4451"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E7FC6506">
      <w:start w:val="1"/>
      <w:numFmt w:val="decimal"/>
      <w:lvlText w:val="%7."/>
      <w:lvlJc w:val="left"/>
      <w:pPr>
        <w:tabs>
          <w:tab w:val="left" w:pos="3855"/>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6C2462">
      <w:start w:val="1"/>
      <w:numFmt w:val="lowerLetter"/>
      <w:lvlText w:val="%8."/>
      <w:lvlJc w:val="left"/>
      <w:pPr>
        <w:tabs>
          <w:tab w:val="left" w:pos="3855"/>
        </w:tabs>
        <w:ind w:left="589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D288F76">
      <w:start w:val="1"/>
      <w:numFmt w:val="lowerRoman"/>
      <w:lvlText w:val="%9."/>
      <w:lvlJc w:val="left"/>
      <w:pPr>
        <w:tabs>
          <w:tab w:val="left" w:pos="3855"/>
        </w:tabs>
        <w:ind w:left="6611"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nsid w:val="690E158D"/>
    <w:multiLevelType w:val="hybridMultilevel"/>
    <w:tmpl w:val="783894C0"/>
    <w:numStyleLink w:val="Zaimportowanystyl16"/>
  </w:abstractNum>
  <w:abstractNum w:abstractNumId="37">
    <w:nsid w:val="694846EA"/>
    <w:multiLevelType w:val="hybridMultilevel"/>
    <w:tmpl w:val="718C74E2"/>
    <w:styleLink w:val="Zaimportowanystyl24"/>
    <w:lvl w:ilvl="0" w:tplc="A1C48E46">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B6E02D28">
      <w:start w:val="1"/>
      <w:numFmt w:val="lowerLetter"/>
      <w:lvlText w:val="%2."/>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8085876">
      <w:start w:val="1"/>
      <w:numFmt w:val="lowerRoman"/>
      <w:lvlText w:val="%3."/>
      <w:lvlJc w:val="left"/>
      <w:pPr>
        <w:tabs>
          <w:tab w:val="left" w:pos="3855"/>
        </w:tabs>
        <w:ind w:left="335"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2B640B60">
      <w:start w:val="1"/>
      <w:numFmt w:val="decimal"/>
      <w:lvlText w:val="%4."/>
      <w:lvlJc w:val="left"/>
      <w:pPr>
        <w:tabs>
          <w:tab w:val="left" w:pos="3855"/>
        </w:tabs>
        <w:ind w:left="9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AC8E71F2">
      <w:start w:val="1"/>
      <w:numFmt w:val="lowerLetter"/>
      <w:lvlText w:val="%5."/>
      <w:lvlJc w:val="left"/>
      <w:pPr>
        <w:tabs>
          <w:tab w:val="left" w:pos="3855"/>
        </w:tabs>
        <w:ind w:left="168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CAF845A0">
      <w:start w:val="1"/>
      <w:numFmt w:val="lowerRoman"/>
      <w:lvlText w:val="%6."/>
      <w:lvlJc w:val="left"/>
      <w:pPr>
        <w:tabs>
          <w:tab w:val="left" w:pos="3855"/>
        </w:tabs>
        <w:ind w:left="24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8A0698E0">
      <w:start w:val="1"/>
      <w:numFmt w:val="decimal"/>
      <w:lvlText w:val="%7."/>
      <w:lvlJc w:val="left"/>
      <w:pPr>
        <w:tabs>
          <w:tab w:val="left" w:pos="3855"/>
        </w:tabs>
        <w:ind w:left="31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29654A4">
      <w:start w:val="1"/>
      <w:numFmt w:val="lowerLetter"/>
      <w:lvlText w:val="%8."/>
      <w:lvlJc w:val="left"/>
      <w:pPr>
        <w:tabs>
          <w:tab w:val="left" w:pos="3855"/>
        </w:tabs>
        <w:ind w:left="38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99C80752">
      <w:start w:val="1"/>
      <w:numFmt w:val="lowerRoman"/>
      <w:lvlText w:val="%9."/>
      <w:lvlJc w:val="left"/>
      <w:pPr>
        <w:tabs>
          <w:tab w:val="left" w:pos="3855"/>
        </w:tabs>
        <w:ind w:left="45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nsid w:val="69A35565"/>
    <w:multiLevelType w:val="hybridMultilevel"/>
    <w:tmpl w:val="930EF074"/>
    <w:numStyleLink w:val="Zaimportowanystyl1"/>
  </w:abstractNum>
  <w:abstractNum w:abstractNumId="39">
    <w:nsid w:val="6A2D7C7A"/>
    <w:multiLevelType w:val="hybridMultilevel"/>
    <w:tmpl w:val="7FC63448"/>
    <w:numStyleLink w:val="Zaimportowanystyl9"/>
  </w:abstractNum>
  <w:abstractNum w:abstractNumId="40">
    <w:nsid w:val="6A8715D4"/>
    <w:multiLevelType w:val="hybridMultilevel"/>
    <w:tmpl w:val="3A38ED5A"/>
    <w:lvl w:ilvl="0" w:tplc="3D8442B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DA1E44">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D6F81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10AE174">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D88648">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92B2F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26E20E">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FC741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B149282">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nsid w:val="6E421EE7"/>
    <w:multiLevelType w:val="hybridMultilevel"/>
    <w:tmpl w:val="EC925F2E"/>
    <w:numStyleLink w:val="Zaimportowanystyl21"/>
  </w:abstractNum>
  <w:abstractNum w:abstractNumId="42">
    <w:nsid w:val="75410CBC"/>
    <w:multiLevelType w:val="hybridMultilevel"/>
    <w:tmpl w:val="718C74E2"/>
    <w:numStyleLink w:val="Zaimportowanystyl24"/>
  </w:abstractNum>
  <w:abstractNum w:abstractNumId="43">
    <w:nsid w:val="757E2B48"/>
    <w:multiLevelType w:val="hybridMultilevel"/>
    <w:tmpl w:val="9592B19A"/>
    <w:numStyleLink w:val="Zaimportowanystyl3"/>
  </w:abstractNum>
  <w:abstractNum w:abstractNumId="44">
    <w:nsid w:val="75823D96"/>
    <w:multiLevelType w:val="hybridMultilevel"/>
    <w:tmpl w:val="AC885D22"/>
    <w:styleLink w:val="Zaimportowanystyl27"/>
    <w:lvl w:ilvl="0" w:tplc="4FFE413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88A98A6">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BFBAF7A6">
      <w:start w:val="1"/>
      <w:numFmt w:val="lowerRoman"/>
      <w:lvlText w:val="%3."/>
      <w:lvlJc w:val="left"/>
      <w:pPr>
        <w:ind w:left="785" w:hanging="337"/>
      </w:pPr>
      <w:rPr>
        <w:rFonts w:hAnsi="Arial Unicode MS"/>
        <w:caps w:val="0"/>
        <w:smallCaps w:val="0"/>
        <w:strike w:val="0"/>
        <w:dstrike w:val="0"/>
        <w:outline w:val="0"/>
        <w:emboss w:val="0"/>
        <w:imprint w:val="0"/>
        <w:spacing w:val="0"/>
        <w:w w:val="100"/>
        <w:kern w:val="0"/>
        <w:position w:val="0"/>
        <w:highlight w:val="none"/>
        <w:vertAlign w:val="baseline"/>
      </w:rPr>
    </w:lvl>
    <w:lvl w:ilvl="3" w:tplc="2D08EE18">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D6704688">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30AA4F56">
      <w:start w:val="1"/>
      <w:numFmt w:val="lowerRoman"/>
      <w:lvlText w:val="%6."/>
      <w:lvlJc w:val="left"/>
      <w:pPr>
        <w:ind w:left="2945" w:hanging="337"/>
      </w:pPr>
      <w:rPr>
        <w:rFonts w:hAnsi="Arial Unicode MS"/>
        <w:caps w:val="0"/>
        <w:smallCaps w:val="0"/>
        <w:strike w:val="0"/>
        <w:dstrike w:val="0"/>
        <w:outline w:val="0"/>
        <w:emboss w:val="0"/>
        <w:imprint w:val="0"/>
        <w:spacing w:val="0"/>
        <w:w w:val="100"/>
        <w:kern w:val="0"/>
        <w:position w:val="0"/>
        <w:highlight w:val="none"/>
        <w:vertAlign w:val="baseline"/>
      </w:rPr>
    </w:lvl>
    <w:lvl w:ilvl="6" w:tplc="FDF2E924">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B35A073C">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D1EE49C6">
      <w:start w:val="1"/>
      <w:numFmt w:val="lowerRoman"/>
      <w:lvlText w:val="%9."/>
      <w:lvlJc w:val="left"/>
      <w:pPr>
        <w:ind w:left="5105" w:hanging="3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nsid w:val="7CC86201"/>
    <w:multiLevelType w:val="hybridMultilevel"/>
    <w:tmpl w:val="3D38F336"/>
    <w:styleLink w:val="Zaimportowanystyl32"/>
    <w:lvl w:ilvl="0" w:tplc="0540C27C">
      <w:start w:val="1"/>
      <w:numFmt w:val="decimal"/>
      <w:lvlText w:val="%1)"/>
      <w:lvlJc w:val="left"/>
      <w:pPr>
        <w:ind w:left="413" w:hanging="173"/>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1" w:tplc="83920C86">
      <w:start w:val="1"/>
      <w:numFmt w:val="decimal"/>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BA1A24BE">
      <w:start w:val="1"/>
      <w:numFmt w:val="decimal"/>
      <w:lvlText w:val="%3)"/>
      <w:lvlJc w:val="left"/>
      <w:pPr>
        <w:ind w:left="132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001EE36C">
      <w:start w:val="1"/>
      <w:numFmt w:val="decimal"/>
      <w:lvlText w:val="%4."/>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60864978">
      <w:start w:val="1"/>
      <w:numFmt w:val="upperRoman"/>
      <w:lvlText w:val="%5."/>
      <w:lvlJc w:val="left"/>
      <w:pPr>
        <w:ind w:left="2946" w:hanging="786"/>
      </w:pPr>
      <w:rPr>
        <w:rFonts w:hAnsi="Arial Unicode MS"/>
        <w:caps w:val="0"/>
        <w:smallCaps w:val="0"/>
        <w:strike w:val="0"/>
        <w:dstrike w:val="0"/>
        <w:outline w:val="0"/>
        <w:emboss w:val="0"/>
        <w:imprint w:val="0"/>
        <w:spacing w:val="0"/>
        <w:w w:val="100"/>
        <w:kern w:val="0"/>
        <w:position w:val="0"/>
        <w:highlight w:val="none"/>
        <w:vertAlign w:val="baseline"/>
      </w:rPr>
    </w:lvl>
    <w:lvl w:ilvl="5" w:tplc="FA9AABEE">
      <w:start w:val="1"/>
      <w:numFmt w:val="lowerRoman"/>
      <w:lvlText w:val="%6."/>
      <w:lvlJc w:val="left"/>
      <w:pPr>
        <w:ind w:left="33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57C48E24">
      <w:start w:val="1"/>
      <w:numFmt w:val="decimal"/>
      <w:lvlText w:val="%7."/>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6BDAF8EC">
      <w:start w:val="1"/>
      <w:numFmt w:val="lowerLetter"/>
      <w:lvlText w:val="%8."/>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7AA22D6">
      <w:start w:val="1"/>
      <w:numFmt w:val="lowerRoman"/>
      <w:lvlText w:val="%9."/>
      <w:lvlJc w:val="left"/>
      <w:pPr>
        <w:ind w:left="54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7"/>
  </w:num>
  <w:num w:numId="2">
    <w:abstractNumId w:val="33"/>
  </w:num>
  <w:num w:numId="3">
    <w:abstractNumId w:val="20"/>
  </w:num>
  <w:num w:numId="4">
    <w:abstractNumId w:val="14"/>
  </w:num>
  <w:num w:numId="5">
    <w:abstractNumId w:val="40"/>
  </w:num>
  <w:num w:numId="6">
    <w:abstractNumId w:val="3"/>
  </w:num>
  <w:num w:numId="7">
    <w:abstractNumId w:val="32"/>
  </w:num>
  <w:num w:numId="8">
    <w:abstractNumId w:val="13"/>
  </w:num>
  <w:num w:numId="9">
    <w:abstractNumId w:val="27"/>
  </w:num>
  <w:num w:numId="10">
    <w:abstractNumId w:val="43"/>
  </w:num>
  <w:num w:numId="11">
    <w:abstractNumId w:val="19"/>
  </w:num>
  <w:num w:numId="12">
    <w:abstractNumId w:val="1"/>
  </w:num>
  <w:num w:numId="13">
    <w:abstractNumId w:val="1"/>
    <w:lvlOverride w:ilvl="0">
      <w:lvl w:ilvl="0" w:tplc="CE029D1A">
        <w:start w:val="1"/>
        <w:numFmt w:val="decimal"/>
        <w:lvlText w:val="%1."/>
        <w:lvlJc w:val="left"/>
        <w:pPr>
          <w:tabs>
            <w:tab w:val="left" w:pos="3855"/>
          </w:tabs>
          <w:ind w:left="363" w:hanging="3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538A658">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9665B8C">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4182242">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8D2199E">
        <w:start w:val="1"/>
        <w:numFmt w:val="lowerLetter"/>
        <w:lvlText w:val="%5)"/>
        <w:lvlJc w:val="left"/>
        <w:pPr>
          <w:tabs>
            <w:tab w:val="left" w:pos="3855"/>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3B2F204">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DFC68F4">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68ACD2C">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04A4A60">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0"/>
  </w:num>
  <w:num w:numId="15">
    <w:abstractNumId w:val="39"/>
  </w:num>
  <w:num w:numId="16">
    <w:abstractNumId w:val="23"/>
  </w:num>
  <w:num w:numId="17">
    <w:abstractNumId w:val="16"/>
  </w:num>
  <w:num w:numId="18">
    <w:abstractNumId w:val="16"/>
    <w:lvlOverride w:ilvl="0">
      <w:lvl w:ilvl="0" w:tplc="5FACDE4A">
        <w:start w:val="1"/>
        <w:numFmt w:val="decimal"/>
        <w:lvlText w:val="%1)"/>
        <w:lvlJc w:val="left"/>
        <w:pPr>
          <w:ind w:left="85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41F815CE">
        <w:start w:val="1"/>
        <w:numFmt w:val="decimal"/>
        <w:lvlText w:val="%2."/>
        <w:lvlJc w:val="left"/>
        <w:pPr>
          <w:ind w:left="15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F8D6E3FE">
        <w:start w:val="1"/>
        <w:numFmt w:val="lowerLetter"/>
        <w:lvlText w:val="%3)"/>
        <w:lvlJc w:val="left"/>
        <w:pPr>
          <w:ind w:left="24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0F3E31D2">
        <w:start w:val="1"/>
        <w:numFmt w:val="decimal"/>
        <w:lvlText w:val="%4."/>
        <w:lvlJc w:val="left"/>
        <w:pPr>
          <w:ind w:left="301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8F4494A4">
        <w:start w:val="1"/>
        <w:numFmt w:val="decimal"/>
        <w:lvlText w:val="%5."/>
        <w:lvlJc w:val="left"/>
        <w:pPr>
          <w:ind w:left="3731" w:hanging="3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EC340AEA">
        <w:start w:val="1"/>
        <w:numFmt w:val="lowerRoman"/>
        <w:lvlText w:val="%6."/>
        <w:lvlJc w:val="left"/>
        <w:pPr>
          <w:ind w:left="445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1C5402DE">
        <w:start w:val="1"/>
        <w:numFmt w:val="decimal"/>
        <w:lvlText w:val="%7."/>
        <w:lvlJc w:val="left"/>
        <w:pPr>
          <w:ind w:left="51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81FE82D6">
        <w:start w:val="1"/>
        <w:numFmt w:val="lowerLetter"/>
        <w:lvlText w:val="%8."/>
        <w:lvlJc w:val="left"/>
        <w:pPr>
          <w:ind w:left="589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C026A06">
        <w:start w:val="1"/>
        <w:numFmt w:val="lowerRoman"/>
        <w:lvlText w:val="%9."/>
        <w:lvlJc w:val="left"/>
        <w:pPr>
          <w:ind w:left="661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abstractNumId w:val="15"/>
  </w:num>
  <w:num w:numId="20">
    <w:abstractNumId w:val="28"/>
  </w:num>
  <w:num w:numId="21">
    <w:abstractNumId w:val="21"/>
  </w:num>
  <w:num w:numId="22">
    <w:abstractNumId w:val="2"/>
  </w:num>
  <w:num w:numId="23">
    <w:abstractNumId w:val="2"/>
    <w:lvlOverride w:ilvl="0">
      <w:lvl w:ilvl="0" w:tplc="61883DD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45C3F3E">
        <w:start w:val="1"/>
        <w:numFmt w:val="lowerLetter"/>
        <w:lvlText w:val="%2."/>
        <w:lvlJc w:val="left"/>
        <w:pPr>
          <w:tabs>
            <w:tab w:val="left" w:pos="426"/>
          </w:tabs>
          <w:ind w:left="9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CCC542C">
        <w:start w:val="1"/>
        <w:numFmt w:val="lowerRoman"/>
        <w:lvlText w:val="%3."/>
        <w:lvlJc w:val="left"/>
        <w:pPr>
          <w:tabs>
            <w:tab w:val="left" w:pos="426"/>
          </w:tabs>
          <w:ind w:left="168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CE4C2E">
        <w:start w:val="1"/>
        <w:numFmt w:val="decimal"/>
        <w:lvlText w:val="%4."/>
        <w:lvlJc w:val="left"/>
        <w:pPr>
          <w:tabs>
            <w:tab w:val="left" w:pos="426"/>
          </w:tabs>
          <w:ind w:left="24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67E0298">
        <w:start w:val="1"/>
        <w:numFmt w:val="lowerLetter"/>
        <w:lvlText w:val="%5."/>
        <w:lvlJc w:val="left"/>
        <w:pPr>
          <w:tabs>
            <w:tab w:val="left" w:pos="426"/>
          </w:tabs>
          <w:ind w:left="31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97099A4">
        <w:start w:val="1"/>
        <w:numFmt w:val="lowerRoman"/>
        <w:lvlText w:val="%6."/>
        <w:lvlJc w:val="left"/>
        <w:pPr>
          <w:tabs>
            <w:tab w:val="left" w:pos="426"/>
          </w:tabs>
          <w:ind w:left="384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7A46BBE">
        <w:start w:val="1"/>
        <w:numFmt w:val="decimal"/>
        <w:lvlText w:val="%7."/>
        <w:lvlJc w:val="left"/>
        <w:pPr>
          <w:tabs>
            <w:tab w:val="left" w:pos="426"/>
          </w:tabs>
          <w:ind w:left="45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D3AF3A0">
        <w:start w:val="1"/>
        <w:numFmt w:val="lowerLetter"/>
        <w:lvlText w:val="%8."/>
        <w:lvlJc w:val="left"/>
        <w:pPr>
          <w:tabs>
            <w:tab w:val="left" w:pos="426"/>
          </w:tabs>
          <w:ind w:left="52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1F2919E">
        <w:start w:val="1"/>
        <w:numFmt w:val="lowerRoman"/>
        <w:lvlText w:val="%9."/>
        <w:lvlJc w:val="left"/>
        <w:pPr>
          <w:tabs>
            <w:tab w:val="left" w:pos="426"/>
          </w:tabs>
          <w:ind w:left="6005"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
    <w:lvlOverride w:ilvl="0">
      <w:lvl w:ilvl="0" w:tplc="61883DD0">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45C3F3E">
        <w:start w:val="1"/>
        <w:numFmt w:val="lowerLetter"/>
        <w:lvlText w:val="%2."/>
        <w:lvlJc w:val="left"/>
        <w:pPr>
          <w:ind w:left="9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CCC542C">
        <w:start w:val="1"/>
        <w:numFmt w:val="lowerRoman"/>
        <w:lvlText w:val="%3."/>
        <w:lvlJc w:val="left"/>
        <w:pPr>
          <w:ind w:left="168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CE4C2E">
        <w:start w:val="1"/>
        <w:numFmt w:val="decimal"/>
        <w:lvlText w:val="%4."/>
        <w:lvlJc w:val="left"/>
        <w:pPr>
          <w:ind w:left="240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67E0298">
        <w:start w:val="1"/>
        <w:numFmt w:val="lowerLetter"/>
        <w:lvlText w:val="%5."/>
        <w:lvlJc w:val="left"/>
        <w:pPr>
          <w:ind w:left="31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97099A4">
        <w:start w:val="1"/>
        <w:numFmt w:val="lowerRoman"/>
        <w:lvlText w:val="%6."/>
        <w:lvlJc w:val="left"/>
        <w:pPr>
          <w:ind w:left="384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7A46BBE">
        <w:start w:val="1"/>
        <w:numFmt w:val="decimal"/>
        <w:lvlText w:val="%7."/>
        <w:lvlJc w:val="left"/>
        <w:pPr>
          <w:ind w:left="45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D3AF3A0">
        <w:start w:val="1"/>
        <w:numFmt w:val="lowerLetter"/>
        <w:lvlText w:val="%8."/>
        <w:lvlJc w:val="left"/>
        <w:pPr>
          <w:ind w:left="528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1F2919E">
        <w:start w:val="1"/>
        <w:numFmt w:val="lowerRoman"/>
        <w:lvlText w:val="%9."/>
        <w:lvlJc w:val="left"/>
        <w:pPr>
          <w:ind w:left="6006"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4"/>
  </w:num>
  <w:num w:numId="26">
    <w:abstractNumId w:val="36"/>
  </w:num>
  <w:num w:numId="27">
    <w:abstractNumId w:val="26"/>
  </w:num>
  <w:num w:numId="28">
    <w:abstractNumId w:val="4"/>
  </w:num>
  <w:num w:numId="29">
    <w:abstractNumId w:val="24"/>
  </w:num>
  <w:num w:numId="30">
    <w:abstractNumId w:val="41"/>
  </w:num>
  <w:num w:numId="31">
    <w:abstractNumId w:val="30"/>
  </w:num>
  <w:num w:numId="32">
    <w:abstractNumId w:val="8"/>
  </w:num>
  <w:num w:numId="33">
    <w:abstractNumId w:val="25"/>
  </w:num>
  <w:num w:numId="34">
    <w:abstractNumId w:val="5"/>
  </w:num>
  <w:num w:numId="35">
    <w:abstractNumId w:val="8"/>
    <w:lvlOverride w:ilvl="0">
      <w:startOverride w:val="2"/>
      <w:lvl w:ilvl="0" w:tplc="DDFA5416">
        <w:start w:val="2"/>
        <w:numFmt w:val="decimal"/>
        <w:lvlText w:val="%1."/>
        <w:lvlJc w:val="left"/>
        <w:pPr>
          <w:tabs>
            <w:tab w:val="left" w:pos="851"/>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FB21C90">
        <w:start w:val="1"/>
        <w:numFmt w:val="lowerLetter"/>
        <w:lvlText w:val="%2."/>
        <w:lvlJc w:val="left"/>
        <w:pPr>
          <w:tabs>
            <w:tab w:val="left" w:pos="851"/>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1C27CD0">
        <w:start w:val="1"/>
        <w:numFmt w:val="lowerRoman"/>
        <w:lvlText w:val="%3."/>
        <w:lvlJc w:val="left"/>
        <w:pPr>
          <w:tabs>
            <w:tab w:val="left" w:pos="851"/>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E1492F8">
        <w:start w:val="1"/>
        <w:numFmt w:val="decimal"/>
        <w:lvlText w:val="%4."/>
        <w:lvlJc w:val="left"/>
        <w:pPr>
          <w:tabs>
            <w:tab w:val="left" w:pos="851"/>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7F8E804">
        <w:start w:val="1"/>
        <w:numFmt w:val="lowerLetter"/>
        <w:lvlText w:val="%5."/>
        <w:lvlJc w:val="left"/>
        <w:pPr>
          <w:tabs>
            <w:tab w:val="left" w:pos="851"/>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DB09C7C">
        <w:start w:val="1"/>
        <w:numFmt w:val="lowerRoman"/>
        <w:lvlText w:val="%6."/>
        <w:lvlJc w:val="left"/>
        <w:pPr>
          <w:tabs>
            <w:tab w:val="left" w:pos="851"/>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4BAC716">
        <w:start w:val="1"/>
        <w:numFmt w:val="decimal"/>
        <w:lvlText w:val="%7."/>
        <w:lvlJc w:val="left"/>
        <w:pPr>
          <w:tabs>
            <w:tab w:val="left" w:pos="851"/>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C6C8EFE">
        <w:start w:val="1"/>
        <w:numFmt w:val="lowerLetter"/>
        <w:lvlText w:val="%8."/>
        <w:lvlJc w:val="left"/>
        <w:pPr>
          <w:tabs>
            <w:tab w:val="left" w:pos="851"/>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1E621C4">
        <w:start w:val="1"/>
        <w:numFmt w:val="lowerRoman"/>
        <w:lvlText w:val="%9."/>
        <w:lvlJc w:val="left"/>
        <w:pPr>
          <w:tabs>
            <w:tab w:val="left" w:pos="851"/>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8"/>
    <w:lvlOverride w:ilvl="0">
      <w:lvl w:ilvl="0" w:tplc="DDFA541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FB21C90">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1C27CD0">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E1492F8">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7F8E804">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DB09C7C">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4BAC71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C6C8EFE">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1E621C4">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37"/>
  </w:num>
  <w:num w:numId="38">
    <w:abstractNumId w:val="42"/>
  </w:num>
  <w:num w:numId="39">
    <w:abstractNumId w:val="35"/>
  </w:num>
  <w:num w:numId="40">
    <w:abstractNumId w:val="6"/>
  </w:num>
  <w:num w:numId="41">
    <w:abstractNumId w:val="12"/>
  </w:num>
  <w:num w:numId="42">
    <w:abstractNumId w:val="10"/>
  </w:num>
  <w:num w:numId="43">
    <w:abstractNumId w:val="44"/>
  </w:num>
  <w:num w:numId="44">
    <w:abstractNumId w:val="18"/>
  </w:num>
  <w:num w:numId="45">
    <w:abstractNumId w:val="18"/>
    <w:lvlOverride w:ilvl="0">
      <w:lvl w:ilvl="0" w:tplc="87DC9338">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41C38D4">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3DA5E02">
        <w:start w:val="1"/>
        <w:numFmt w:val="lowerRoman"/>
        <w:lvlText w:val="%3."/>
        <w:lvlJc w:val="left"/>
        <w:pPr>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116DC10">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9D82534">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8F4BEFA">
        <w:start w:val="1"/>
        <w:numFmt w:val="lowerRoman"/>
        <w:lvlText w:val="%6."/>
        <w:lvlJc w:val="left"/>
        <w:pPr>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98A3800">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4C6D3BE">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C5C9946">
        <w:start w:val="1"/>
        <w:numFmt w:val="lowerRoman"/>
        <w:lvlText w:val="%9."/>
        <w:lvlJc w:val="left"/>
        <w:pPr>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1"/>
  </w:num>
  <w:num w:numId="47">
    <w:abstractNumId w:val="22"/>
  </w:num>
  <w:num w:numId="48">
    <w:abstractNumId w:val="22"/>
    <w:lvlOverride w:ilvl="0">
      <w:lvl w:ilvl="0" w:tplc="DBE6BC74">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380BED8">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238F37E">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C0EF03A">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4001490">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3445228">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BAE56D0">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5CA8DEA">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10E7BF2">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45"/>
  </w:num>
  <w:num w:numId="50">
    <w:abstractNumId w:val="7"/>
  </w:num>
  <w:num w:numId="51">
    <w:abstractNumId w:val="9"/>
  </w:num>
  <w:num w:numId="52">
    <w:abstractNumId w:val="29"/>
  </w:num>
  <w:num w:numId="53">
    <w:abstractNumId w:val="29"/>
    <w:lvlOverride w:ilvl="0">
      <w:lvl w:ilvl="0" w:tplc="8DE27CEC">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E567598">
        <w:start w:val="1"/>
        <w:numFmt w:val="lowerLetter"/>
        <w:lvlText w:val="%2."/>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F0A7138">
        <w:start w:val="1"/>
        <w:numFmt w:val="lowerRoman"/>
        <w:lvlText w:val="%3."/>
        <w:lvlJc w:val="left"/>
        <w:pPr>
          <w:tabs>
            <w:tab w:val="left" w:pos="426"/>
          </w:tabs>
          <w:ind w:left="78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5A23A14">
        <w:start w:val="1"/>
        <w:numFmt w:val="decimal"/>
        <w:lvlText w:val="%4."/>
        <w:lvlJc w:val="left"/>
        <w:pPr>
          <w:tabs>
            <w:tab w:val="left" w:pos="426"/>
          </w:tabs>
          <w:ind w:left="150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0C4CA12">
        <w:start w:val="1"/>
        <w:numFmt w:val="lowerLetter"/>
        <w:lvlText w:val="%5."/>
        <w:lvlJc w:val="left"/>
        <w:pPr>
          <w:tabs>
            <w:tab w:val="left" w:pos="426"/>
          </w:tabs>
          <w:ind w:left="222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6FCC228">
        <w:start w:val="1"/>
        <w:numFmt w:val="lowerRoman"/>
        <w:lvlText w:val="%6."/>
        <w:lvlJc w:val="left"/>
        <w:pPr>
          <w:tabs>
            <w:tab w:val="left" w:pos="426"/>
          </w:tabs>
          <w:ind w:left="294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8F81064">
        <w:start w:val="1"/>
        <w:numFmt w:val="decimal"/>
        <w:lvlText w:val="%7."/>
        <w:lvlJc w:val="left"/>
        <w:pPr>
          <w:tabs>
            <w:tab w:val="left" w:pos="426"/>
          </w:tabs>
          <w:ind w:left="366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686571E">
        <w:start w:val="1"/>
        <w:numFmt w:val="lowerLetter"/>
        <w:lvlText w:val="%8."/>
        <w:lvlJc w:val="left"/>
        <w:pPr>
          <w:tabs>
            <w:tab w:val="left" w:pos="426"/>
          </w:tabs>
          <w:ind w:left="438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8B05DB0">
        <w:start w:val="1"/>
        <w:numFmt w:val="lowerRoman"/>
        <w:lvlText w:val="%9."/>
        <w:lvlJc w:val="left"/>
        <w:pPr>
          <w:tabs>
            <w:tab w:val="left" w:pos="426"/>
          </w:tabs>
          <w:ind w:left="5108"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11"/>
  </w:num>
  <w:num w:numId="55">
    <w:abstractNumId w:val="38"/>
  </w:num>
  <w:num w:numId="56">
    <w:abstractNumId w:val="38"/>
    <w:lvlOverride w:ilvl="0">
      <w:startOverride w:val="3"/>
    </w:lvlOverride>
  </w:num>
  <w:num w:numId="57">
    <w:abstractNumId w:val="38"/>
    <w:lvlOverride w:ilvl="0">
      <w:lvl w:ilvl="0" w:tplc="D8E2CE06">
        <w:start w:val="1"/>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8B07FB6">
        <w:start w:val="1"/>
        <w:numFmt w:val="decimal"/>
        <w:lvlText w:val="%2."/>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8FEDF22">
        <w:start w:val="1"/>
        <w:numFmt w:val="decimal"/>
        <w:lvlText w:val="%3."/>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8AC253E">
        <w:start w:val="1"/>
        <w:numFmt w:val="decimal"/>
        <w:lvlText w:val="%4."/>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0AC6DF8">
        <w:start w:val="1"/>
        <w:numFmt w:val="decimal"/>
        <w:lvlText w:val="%5."/>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664F592">
        <w:start w:val="1"/>
        <w:numFmt w:val="decimal"/>
        <w:lvlText w:val="%6."/>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5D6431C">
        <w:start w:val="1"/>
        <w:numFmt w:val="decimal"/>
        <w:lvlText w:val="%7."/>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9065022">
        <w:start w:val="1"/>
        <w:numFmt w:val="decimal"/>
        <w:lvlText w:val="%8."/>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C3C11B0">
        <w:start w:val="1"/>
        <w:numFmt w:val="decimal"/>
        <w:lvlText w:val="%9."/>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8">
    <w:abstractNumId w:val="38"/>
    <w:lvlOverride w:ilvl="0">
      <w:lvl w:ilvl="0" w:tplc="D8E2CE06">
        <w:start w:val="1"/>
        <w:numFmt w:val="decimal"/>
        <w:lvlText w:val="%1."/>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8B07FB6">
        <w:start w:val="1"/>
        <w:numFmt w:val="decimal"/>
        <w:lvlText w:val="%2."/>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8FEDF22">
        <w:start w:val="1"/>
        <w:numFmt w:val="decimal"/>
        <w:lvlText w:val="%3."/>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8AC253E">
        <w:start w:val="1"/>
        <w:numFmt w:val="decimal"/>
        <w:lvlText w:val="%4."/>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0AC6DF8">
        <w:start w:val="1"/>
        <w:numFmt w:val="decimal"/>
        <w:lvlText w:val="%5."/>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664F592">
        <w:start w:val="1"/>
        <w:numFmt w:val="decimal"/>
        <w:lvlText w:val="%6."/>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5D6431C">
        <w:start w:val="1"/>
        <w:numFmt w:val="decimal"/>
        <w:lvlText w:val="%7."/>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9065022">
        <w:start w:val="1"/>
        <w:numFmt w:val="decimal"/>
        <w:lvlText w:val="%8."/>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C3C11B0">
        <w:start w:val="1"/>
        <w:numFmt w:val="decimal"/>
        <w:lvlText w:val="%9."/>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38"/>
    <w:lvlOverride w:ilvl="0">
      <w:startOverride w:val="1"/>
      <w:lvl w:ilvl="0" w:tplc="D8E2CE06">
        <w:start w:val="1"/>
        <w:numFmt w:val="decimal"/>
        <w:lvlText w:val="%1."/>
        <w:lvlJc w:val="left"/>
        <w:pPr>
          <w:tabs>
            <w:tab w:val="num" w:pos="284"/>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8B07FB6">
        <w:start w:val="1"/>
        <w:numFmt w:val="decimal"/>
        <w:lvlText w:val="%1.%2."/>
        <w:lvlJc w:val="left"/>
        <w:pPr>
          <w:tabs>
            <w:tab w:val="left" w:pos="284"/>
            <w:tab w:val="left" w:pos="360"/>
            <w:tab w:val="num" w:pos="792"/>
          </w:tabs>
          <w:ind w:left="868"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8FEDF22">
        <w:start w:val="1"/>
        <w:numFmt w:val="decimal"/>
        <w:lvlText w:val="%1.%2.%3."/>
        <w:lvlJc w:val="left"/>
        <w:pPr>
          <w:tabs>
            <w:tab w:val="left" w:pos="284"/>
            <w:tab w:val="left" w:pos="360"/>
            <w:tab w:val="num" w:pos="1224"/>
          </w:tabs>
          <w:ind w:left="1300"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8AC253E">
        <w:start w:val="1"/>
        <w:numFmt w:val="decimal"/>
        <w:lvlText w:val="%1.%2.%3.%4."/>
        <w:lvlJc w:val="left"/>
        <w:pPr>
          <w:tabs>
            <w:tab w:val="left" w:pos="284"/>
            <w:tab w:val="left" w:pos="360"/>
            <w:tab w:val="num" w:pos="1728"/>
          </w:tabs>
          <w:ind w:left="1804"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0AC6DF8">
        <w:start w:val="1"/>
        <w:numFmt w:val="decimal"/>
        <w:lvlText w:val="%1.%2.%3.%4.%5."/>
        <w:lvlJc w:val="left"/>
        <w:pPr>
          <w:tabs>
            <w:tab w:val="left" w:pos="284"/>
            <w:tab w:val="left" w:pos="360"/>
            <w:tab w:val="num" w:pos="2232"/>
          </w:tabs>
          <w:ind w:left="2308"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664F592">
        <w:start w:val="1"/>
        <w:numFmt w:val="decimal"/>
        <w:lvlText w:val="%1.%2.%3.%4.%5.%6."/>
        <w:lvlJc w:val="left"/>
        <w:pPr>
          <w:tabs>
            <w:tab w:val="left" w:pos="284"/>
            <w:tab w:val="left" w:pos="360"/>
            <w:tab w:val="num" w:pos="2736"/>
          </w:tabs>
          <w:ind w:left="2812"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5D6431C">
        <w:start w:val="1"/>
        <w:numFmt w:val="decimal"/>
        <w:lvlText w:val="%1.%2.%3.%4.%5.%6.%7."/>
        <w:lvlJc w:val="left"/>
        <w:pPr>
          <w:tabs>
            <w:tab w:val="left" w:pos="284"/>
            <w:tab w:val="left" w:pos="360"/>
            <w:tab w:val="num" w:pos="3240"/>
          </w:tabs>
          <w:ind w:left="3316"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9065022">
        <w:start w:val="1"/>
        <w:numFmt w:val="decimal"/>
        <w:lvlText w:val="%1.%2.%3.%4.%5.%6.%7.%8."/>
        <w:lvlJc w:val="left"/>
        <w:pPr>
          <w:tabs>
            <w:tab w:val="left" w:pos="284"/>
            <w:tab w:val="left" w:pos="360"/>
            <w:tab w:val="num" w:pos="3744"/>
          </w:tabs>
          <w:ind w:left="382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C3C11B0">
        <w:start w:val="1"/>
        <w:numFmt w:val="decimal"/>
        <w:lvlText w:val="%1.%2.%3.%4.%5.%6.%7.%8.%9."/>
        <w:lvlJc w:val="left"/>
        <w:pPr>
          <w:tabs>
            <w:tab w:val="left" w:pos="284"/>
            <w:tab w:val="left" w:pos="360"/>
            <w:tab w:val="num" w:pos="4320"/>
          </w:tabs>
          <w:ind w:left="4396" w:hanging="18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38"/>
    <w:lvlOverride w:ilvl="0">
      <w:lvl w:ilvl="0" w:tplc="D8E2CE0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8B07FB6">
        <w:start w:val="1"/>
        <w:numFmt w:val="decimal"/>
        <w:lvlText w:val="%1.%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8FEDF22">
        <w:start w:val="1"/>
        <w:numFmt w:val="decimal"/>
        <w:lvlText w:val="%1.%2.%3."/>
        <w:lvlJc w:val="left"/>
        <w:pPr>
          <w:ind w:left="12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8AC253E">
        <w:start w:val="1"/>
        <w:numFmt w:val="decimal"/>
        <w:lvlText w:val="%1.%2.%3.%4."/>
        <w:lvlJc w:val="left"/>
        <w:pPr>
          <w:ind w:left="172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0AC6DF8">
        <w:start w:val="1"/>
        <w:numFmt w:val="decimal"/>
        <w:lvlText w:val="%1.%2.%3.%4.%5."/>
        <w:lvlJc w:val="left"/>
        <w:pPr>
          <w:ind w:left="2232"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664F592">
        <w:start w:val="1"/>
        <w:numFmt w:val="decimal"/>
        <w:lvlText w:val="%1.%2.%3.%4.%5.%6."/>
        <w:lvlJc w:val="left"/>
        <w:pPr>
          <w:ind w:left="2736"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5D6431C">
        <w:start w:val="1"/>
        <w:numFmt w:val="decimal"/>
        <w:lvlText w:val="%1.%2.%3.%4.%5.%6.%7."/>
        <w:lvlJc w:val="left"/>
        <w:pPr>
          <w:ind w:left="32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9065022">
        <w:start w:val="1"/>
        <w:numFmt w:val="decimal"/>
        <w:lvlText w:val="%1.%2.%3.%4.%5.%6.%7.%8."/>
        <w:lvlJc w:val="left"/>
        <w:pPr>
          <w:ind w:left="3744"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C3C11B0">
        <w:start w:val="1"/>
        <w:numFmt w:val="decimal"/>
        <w:lvlText w:val="%1.%2.%3.%4.%5.%6.%7.%8.%9."/>
        <w:lvlJc w:val="left"/>
        <w:pPr>
          <w:ind w:left="432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1">
    <w:abstractNumId w:val="38"/>
    <w:lvlOverride w:ilvl="0">
      <w:startOverride w:val="1"/>
      <w:lvl w:ilvl="0" w:tplc="D8E2CE0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8B07FB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8FEDF22">
        <w:start w:val="1"/>
        <w:numFmt w:val="lowerRoman"/>
        <w:lvlText w:val="%3."/>
        <w:lvlJc w:val="left"/>
        <w:pPr>
          <w:ind w:left="216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8AC253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0AC6DF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664F592">
        <w:start w:val="1"/>
        <w:numFmt w:val="lowerRoman"/>
        <w:lvlText w:val="%6."/>
        <w:lvlJc w:val="left"/>
        <w:pPr>
          <w:ind w:left="432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5D643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906502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C3C11B0">
        <w:start w:val="1"/>
        <w:numFmt w:val="lowerRoman"/>
        <w:lvlText w:val="%9."/>
        <w:lvlJc w:val="left"/>
        <w:pPr>
          <w:ind w:left="6480"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autoHyphenation/>
  <w:hyphenationZone w:val="425"/>
  <w:characterSpacingControl w:val="doNotCompress"/>
  <w:footnotePr>
    <w:footnote w:id="0"/>
    <w:footnote w:id="1"/>
  </w:footnotePr>
  <w:endnotePr>
    <w:endnote w:id="0"/>
    <w:endnote w:id="1"/>
  </w:endnotePr>
  <w:compat>
    <w:useFELayout/>
  </w:compat>
  <w:rsids>
    <w:rsidRoot w:val="005E2B57"/>
    <w:rsid w:val="00005D89"/>
    <w:rsid w:val="00046772"/>
    <w:rsid w:val="00082BCB"/>
    <w:rsid w:val="00087648"/>
    <w:rsid w:val="00142C75"/>
    <w:rsid w:val="001461DB"/>
    <w:rsid w:val="001672D4"/>
    <w:rsid w:val="00183547"/>
    <w:rsid w:val="0019698D"/>
    <w:rsid w:val="001B1D0F"/>
    <w:rsid w:val="001F2A56"/>
    <w:rsid w:val="00261B61"/>
    <w:rsid w:val="00280A78"/>
    <w:rsid w:val="002A40F9"/>
    <w:rsid w:val="002B12C9"/>
    <w:rsid w:val="002B2DE7"/>
    <w:rsid w:val="002C387C"/>
    <w:rsid w:val="002F4BF6"/>
    <w:rsid w:val="00331A0B"/>
    <w:rsid w:val="003372C1"/>
    <w:rsid w:val="00360A99"/>
    <w:rsid w:val="003A5D12"/>
    <w:rsid w:val="0040573A"/>
    <w:rsid w:val="004839E0"/>
    <w:rsid w:val="004E0236"/>
    <w:rsid w:val="004E46A9"/>
    <w:rsid w:val="0050303E"/>
    <w:rsid w:val="005C4338"/>
    <w:rsid w:val="005C5777"/>
    <w:rsid w:val="005E2B57"/>
    <w:rsid w:val="00615E28"/>
    <w:rsid w:val="00651BD5"/>
    <w:rsid w:val="006B74A9"/>
    <w:rsid w:val="006C2070"/>
    <w:rsid w:val="006C3BF0"/>
    <w:rsid w:val="0070405A"/>
    <w:rsid w:val="007177DE"/>
    <w:rsid w:val="0078426B"/>
    <w:rsid w:val="0079102E"/>
    <w:rsid w:val="007E4133"/>
    <w:rsid w:val="007E7379"/>
    <w:rsid w:val="007F14DC"/>
    <w:rsid w:val="008007DF"/>
    <w:rsid w:val="008507AF"/>
    <w:rsid w:val="00880444"/>
    <w:rsid w:val="008957C1"/>
    <w:rsid w:val="008A0DBF"/>
    <w:rsid w:val="008B202C"/>
    <w:rsid w:val="008C5DC2"/>
    <w:rsid w:val="009571F7"/>
    <w:rsid w:val="00975977"/>
    <w:rsid w:val="009B1D31"/>
    <w:rsid w:val="009B4DD9"/>
    <w:rsid w:val="009D0BB1"/>
    <w:rsid w:val="00A2464C"/>
    <w:rsid w:val="00AA4CEB"/>
    <w:rsid w:val="00B73EE1"/>
    <w:rsid w:val="00B919EE"/>
    <w:rsid w:val="00BE2E63"/>
    <w:rsid w:val="00C22B8D"/>
    <w:rsid w:val="00CC3377"/>
    <w:rsid w:val="00CF7122"/>
    <w:rsid w:val="00D42650"/>
    <w:rsid w:val="00D602BD"/>
    <w:rsid w:val="00DE76A9"/>
    <w:rsid w:val="00E25185"/>
    <w:rsid w:val="00EA48EE"/>
    <w:rsid w:val="00EC3843"/>
    <w:rsid w:val="00F25557"/>
    <w:rsid w:val="00F95B59"/>
    <w:rsid w:val="00F965F2"/>
    <w:rsid w:val="00FC1A6D"/>
    <w:rsid w:val="00FD7E7A"/>
    <w:rsid w:val="00FF2C8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E2B57"/>
    <w:rPr>
      <w:rFonts w:cs="Arial Unicode MS"/>
      <w:color w:val="000000"/>
      <w:sz w:val="24"/>
      <w:szCs w:val="24"/>
      <w:u w:color="000000"/>
      <w:lang w:val="de-DE"/>
    </w:rPr>
  </w:style>
  <w:style w:type="paragraph" w:styleId="Nagwek1">
    <w:name w:val="heading 1"/>
    <w:next w:val="Normalny"/>
    <w:rsid w:val="005E2B57"/>
    <w:pPr>
      <w:keepNext/>
      <w:spacing w:before="240" w:after="60"/>
      <w:outlineLvl w:val="0"/>
    </w:pPr>
    <w:rPr>
      <w:rFonts w:ascii="Arial" w:hAnsi="Arial" w:cs="Arial Unicode MS"/>
      <w:b/>
      <w:bCs/>
      <w:color w:val="000000"/>
      <w:kern w:val="32"/>
      <w:sz w:val="32"/>
      <w:szCs w:val="32"/>
      <w:u w:color="000000"/>
      <w:lang w:val="de-DE"/>
    </w:rPr>
  </w:style>
  <w:style w:type="paragraph" w:styleId="Nagwek5">
    <w:name w:val="heading 5"/>
    <w:next w:val="Normalny"/>
    <w:link w:val="Nagwek5Znak"/>
    <w:rsid w:val="005E2B57"/>
    <w:pPr>
      <w:spacing w:before="240" w:after="60"/>
      <w:outlineLvl w:val="4"/>
    </w:pPr>
    <w:rPr>
      <w:rFonts w:eastAsia="Times New Roman"/>
      <w:b/>
      <w:bCs/>
      <w:i/>
      <w:iCs/>
      <w:color w:val="000000"/>
      <w:sz w:val="26"/>
      <w:szCs w:val="26"/>
      <w:u w:color="000000"/>
    </w:rPr>
  </w:style>
  <w:style w:type="paragraph" w:styleId="Nagwek7">
    <w:name w:val="heading 7"/>
    <w:next w:val="Normalny"/>
    <w:rsid w:val="005E2B57"/>
    <w:pPr>
      <w:keepNext/>
      <w:pBdr>
        <w:bottom w:val="single" w:sz="4" w:space="0" w:color="000000"/>
      </w:pBdr>
      <w:jc w:val="both"/>
      <w:outlineLvl w:val="6"/>
    </w:pPr>
    <w:rPr>
      <w:rFonts w:ascii="Tahoma" w:hAnsi="Tahoma" w:cs="Arial Unicode MS"/>
      <w:b/>
      <w:bCs/>
      <w:color w:val="000000"/>
      <w:u w:color="000000"/>
      <w:lang w:val="de-DE"/>
    </w:rPr>
  </w:style>
  <w:style w:type="paragraph" w:styleId="Nagwek8">
    <w:name w:val="heading 8"/>
    <w:next w:val="Normalny"/>
    <w:rsid w:val="005E2B57"/>
    <w:pPr>
      <w:spacing w:before="240" w:after="60"/>
      <w:outlineLvl w:val="7"/>
    </w:pPr>
    <w:rPr>
      <w:rFonts w:eastAsia="Times New Roman"/>
      <w:i/>
      <w:iC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5E2B57"/>
    <w:rPr>
      <w:u w:val="single"/>
    </w:rPr>
  </w:style>
  <w:style w:type="table" w:customStyle="1" w:styleId="TableNormal">
    <w:name w:val="Table Normal"/>
    <w:rsid w:val="005E2B57"/>
    <w:tblPr>
      <w:tblInd w:w="0" w:type="dxa"/>
      <w:tblCellMar>
        <w:top w:w="0" w:type="dxa"/>
        <w:left w:w="0" w:type="dxa"/>
        <w:bottom w:w="0" w:type="dxa"/>
        <w:right w:w="0" w:type="dxa"/>
      </w:tblCellMar>
    </w:tblPr>
  </w:style>
  <w:style w:type="paragraph" w:customStyle="1" w:styleId="Nagwekistopka">
    <w:name w:val="Nagłówek i stopka"/>
    <w:rsid w:val="005E2B57"/>
    <w:pPr>
      <w:tabs>
        <w:tab w:val="right" w:pos="9020"/>
      </w:tabs>
    </w:pPr>
    <w:rPr>
      <w:rFonts w:ascii="Helvetica" w:hAnsi="Helvetica" w:cs="Arial Unicode MS"/>
      <w:color w:val="000000"/>
      <w:sz w:val="24"/>
      <w:szCs w:val="24"/>
    </w:rPr>
  </w:style>
  <w:style w:type="paragraph" w:customStyle="1" w:styleId="Tre">
    <w:name w:val="Treść"/>
    <w:rsid w:val="005E2B57"/>
    <w:rPr>
      <w:rFonts w:ascii="Helvetica" w:hAnsi="Helvetica" w:cs="Arial Unicode MS"/>
      <w:color w:val="000000"/>
      <w:sz w:val="22"/>
      <w:szCs w:val="22"/>
    </w:rPr>
  </w:style>
  <w:style w:type="paragraph" w:styleId="Tytu">
    <w:name w:val="Title"/>
    <w:rsid w:val="005E2B57"/>
    <w:pPr>
      <w:jc w:val="center"/>
    </w:pPr>
    <w:rPr>
      <w:rFonts w:ascii="Arial" w:hAnsi="Arial" w:cs="Arial Unicode MS"/>
      <w:b/>
      <w:bCs/>
      <w:color w:val="000000"/>
      <w:sz w:val="22"/>
      <w:szCs w:val="22"/>
      <w:u w:color="000000"/>
      <w:lang w:val="de-DE"/>
    </w:rPr>
  </w:style>
  <w:style w:type="paragraph" w:styleId="Tekstpodstawowy">
    <w:name w:val="Body Text"/>
    <w:rsid w:val="005E2B57"/>
    <w:pPr>
      <w:jc w:val="both"/>
    </w:pPr>
    <w:rPr>
      <w:rFonts w:ascii="Arial" w:hAnsi="Arial" w:cs="Arial Unicode MS"/>
      <w:b/>
      <w:bCs/>
      <w:color w:val="000000"/>
      <w:sz w:val="22"/>
      <w:szCs w:val="22"/>
      <w:u w:color="000000"/>
    </w:rPr>
  </w:style>
  <w:style w:type="character" w:styleId="Numerstrony">
    <w:name w:val="page number"/>
    <w:rsid w:val="005E2B57"/>
    <w:rPr>
      <w:lang w:val="de-DE"/>
    </w:rPr>
  </w:style>
  <w:style w:type="paragraph" w:customStyle="1" w:styleId="pkt">
    <w:name w:val="pkt"/>
    <w:rsid w:val="005E2B57"/>
    <w:pPr>
      <w:spacing w:before="60" w:after="60"/>
      <w:ind w:left="851" w:hanging="295"/>
      <w:jc w:val="both"/>
    </w:pPr>
    <w:rPr>
      <w:rFonts w:cs="Arial Unicode MS"/>
      <w:color w:val="000000"/>
      <w:sz w:val="24"/>
      <w:szCs w:val="24"/>
      <w:u w:color="000000"/>
      <w:lang w:val="de-DE"/>
    </w:rPr>
  </w:style>
  <w:style w:type="character" w:customStyle="1" w:styleId="cze">
    <w:name w:val="Łącze"/>
    <w:rsid w:val="005E2B57"/>
    <w:rPr>
      <w:color w:val="0000FF"/>
      <w:u w:val="single" w:color="0000FF"/>
    </w:rPr>
  </w:style>
  <w:style w:type="character" w:customStyle="1" w:styleId="Hyperlink0">
    <w:name w:val="Hyperlink.0"/>
    <w:basedOn w:val="cze"/>
    <w:rsid w:val="005E2B57"/>
    <w:rPr>
      <w:rFonts w:ascii="Arial" w:eastAsia="Arial" w:hAnsi="Arial" w:cs="Arial"/>
      <w:b/>
      <w:bCs/>
      <w:color w:val="E72D2E"/>
      <w:sz w:val="18"/>
      <w:szCs w:val="18"/>
      <w:u w:color="E72D2E"/>
      <w:shd w:val="clear" w:color="auto" w:fill="FFFFFF"/>
    </w:rPr>
  </w:style>
  <w:style w:type="numbering" w:customStyle="1" w:styleId="Zaimportowanystyl3">
    <w:name w:val="Zaimportowany styl 3"/>
    <w:rsid w:val="005E2B57"/>
    <w:pPr>
      <w:numPr>
        <w:numId w:val="9"/>
      </w:numPr>
    </w:pPr>
  </w:style>
  <w:style w:type="numbering" w:customStyle="1" w:styleId="Zaimportowanystyl4">
    <w:name w:val="Zaimportowany styl 4"/>
    <w:rsid w:val="005E2B57"/>
    <w:pPr>
      <w:numPr>
        <w:numId w:val="11"/>
      </w:numPr>
    </w:pPr>
  </w:style>
  <w:style w:type="paragraph" w:styleId="Akapitzlist">
    <w:name w:val="List Paragraph"/>
    <w:rsid w:val="005E2B57"/>
    <w:pPr>
      <w:ind w:left="708"/>
    </w:pPr>
    <w:rPr>
      <w:rFonts w:cs="Arial Unicode MS"/>
      <w:color w:val="000000"/>
      <w:sz w:val="24"/>
      <w:szCs w:val="24"/>
      <w:u w:color="000000"/>
      <w:lang w:val="de-DE"/>
    </w:rPr>
  </w:style>
  <w:style w:type="paragraph" w:customStyle="1" w:styleId="arimr">
    <w:name w:val="arimr"/>
    <w:rsid w:val="005E2B57"/>
    <w:pPr>
      <w:widowControl w:val="0"/>
      <w:spacing w:line="360" w:lineRule="auto"/>
    </w:pPr>
    <w:rPr>
      <w:rFonts w:eastAsia="Times New Roman"/>
      <w:color w:val="000000"/>
      <w:sz w:val="24"/>
      <w:szCs w:val="24"/>
      <w:u w:color="000000"/>
      <w:lang w:val="en-US"/>
    </w:rPr>
  </w:style>
  <w:style w:type="numbering" w:customStyle="1" w:styleId="Zaimportowanystyl9">
    <w:name w:val="Zaimportowany styl 9"/>
    <w:rsid w:val="005E2B57"/>
    <w:pPr>
      <w:numPr>
        <w:numId w:val="14"/>
      </w:numPr>
    </w:pPr>
  </w:style>
  <w:style w:type="numbering" w:customStyle="1" w:styleId="Zaimportowanystyl10">
    <w:name w:val="Zaimportowany styl 10"/>
    <w:rsid w:val="005E2B57"/>
    <w:pPr>
      <w:numPr>
        <w:numId w:val="16"/>
      </w:numPr>
    </w:pPr>
  </w:style>
  <w:style w:type="numbering" w:customStyle="1" w:styleId="Zaimportowanystyl11">
    <w:name w:val="Zaimportowany styl 11"/>
    <w:rsid w:val="005E2B57"/>
    <w:pPr>
      <w:numPr>
        <w:numId w:val="19"/>
      </w:numPr>
    </w:pPr>
  </w:style>
  <w:style w:type="numbering" w:customStyle="1" w:styleId="Zaimportowanystyl14">
    <w:name w:val="Zaimportowany styl 14"/>
    <w:rsid w:val="005E2B57"/>
    <w:pPr>
      <w:numPr>
        <w:numId w:val="21"/>
      </w:numPr>
    </w:pPr>
  </w:style>
  <w:style w:type="numbering" w:customStyle="1" w:styleId="Zaimportowanystyl16">
    <w:name w:val="Zaimportowany styl 16"/>
    <w:rsid w:val="005E2B57"/>
    <w:pPr>
      <w:numPr>
        <w:numId w:val="25"/>
      </w:numPr>
    </w:pPr>
  </w:style>
  <w:style w:type="numbering" w:customStyle="1" w:styleId="Zaimportowanystyl17">
    <w:name w:val="Zaimportowany styl 17"/>
    <w:rsid w:val="005E2B57"/>
    <w:pPr>
      <w:numPr>
        <w:numId w:val="27"/>
      </w:numPr>
    </w:pPr>
  </w:style>
  <w:style w:type="paragraph" w:customStyle="1" w:styleId="pkt1">
    <w:name w:val="pkt1"/>
    <w:rsid w:val="005E2B57"/>
    <w:pPr>
      <w:spacing w:before="60" w:after="60"/>
      <w:ind w:left="850" w:hanging="425"/>
      <w:jc w:val="both"/>
    </w:pPr>
    <w:rPr>
      <w:rFonts w:eastAsia="Times New Roman"/>
      <w:color w:val="000000"/>
      <w:sz w:val="24"/>
      <w:szCs w:val="24"/>
      <w:u w:color="000000"/>
    </w:rPr>
  </w:style>
  <w:style w:type="numbering" w:customStyle="1" w:styleId="Zaimportowanystyl21">
    <w:name w:val="Zaimportowany styl 21"/>
    <w:rsid w:val="005E2B57"/>
    <w:pPr>
      <w:numPr>
        <w:numId w:val="29"/>
      </w:numPr>
    </w:pPr>
  </w:style>
  <w:style w:type="numbering" w:customStyle="1" w:styleId="Zaimportowanystyl22">
    <w:name w:val="Zaimportowany styl 22"/>
    <w:rsid w:val="005E2B57"/>
    <w:pPr>
      <w:numPr>
        <w:numId w:val="31"/>
      </w:numPr>
    </w:pPr>
  </w:style>
  <w:style w:type="numbering" w:customStyle="1" w:styleId="Zaimportowanystyl23">
    <w:name w:val="Zaimportowany styl 23"/>
    <w:rsid w:val="005E2B57"/>
    <w:pPr>
      <w:numPr>
        <w:numId w:val="33"/>
      </w:numPr>
    </w:pPr>
  </w:style>
  <w:style w:type="numbering" w:customStyle="1" w:styleId="Zaimportowanystyl24">
    <w:name w:val="Zaimportowany styl 24"/>
    <w:rsid w:val="005E2B57"/>
    <w:pPr>
      <w:numPr>
        <w:numId w:val="37"/>
      </w:numPr>
    </w:pPr>
  </w:style>
  <w:style w:type="character" w:customStyle="1" w:styleId="Hyperlink1">
    <w:name w:val="Hyperlink.1"/>
    <w:basedOn w:val="cze"/>
    <w:rsid w:val="005E2B57"/>
    <w:rPr>
      <w:rFonts w:ascii="Arial" w:eastAsia="Arial" w:hAnsi="Arial" w:cs="Arial"/>
      <w:b/>
      <w:bCs/>
      <w:color w:val="E72D2E"/>
      <w:sz w:val="18"/>
      <w:szCs w:val="18"/>
      <w:u w:color="E72D2E"/>
      <w:shd w:val="clear" w:color="auto" w:fill="FFFFFF"/>
    </w:rPr>
  </w:style>
  <w:style w:type="numbering" w:customStyle="1" w:styleId="Zaimportowanystyl25">
    <w:name w:val="Zaimportowany styl 25"/>
    <w:rsid w:val="005E2B57"/>
    <w:pPr>
      <w:numPr>
        <w:numId w:val="39"/>
      </w:numPr>
    </w:pPr>
  </w:style>
  <w:style w:type="numbering" w:customStyle="1" w:styleId="Zaimportowanystyl26">
    <w:name w:val="Zaimportowany styl 26"/>
    <w:rsid w:val="005E2B57"/>
    <w:pPr>
      <w:numPr>
        <w:numId w:val="41"/>
      </w:numPr>
    </w:pPr>
  </w:style>
  <w:style w:type="numbering" w:customStyle="1" w:styleId="Zaimportowanystyl27">
    <w:name w:val="Zaimportowany styl 27"/>
    <w:rsid w:val="005E2B57"/>
    <w:pPr>
      <w:numPr>
        <w:numId w:val="43"/>
      </w:numPr>
    </w:pPr>
  </w:style>
  <w:style w:type="numbering" w:customStyle="1" w:styleId="Zaimportowanystyl31">
    <w:name w:val="Zaimportowany styl 31"/>
    <w:rsid w:val="005E2B57"/>
    <w:pPr>
      <w:numPr>
        <w:numId w:val="46"/>
      </w:numPr>
    </w:pPr>
  </w:style>
  <w:style w:type="numbering" w:customStyle="1" w:styleId="Zaimportowanystyl32">
    <w:name w:val="Zaimportowany styl 32"/>
    <w:rsid w:val="005E2B57"/>
    <w:pPr>
      <w:numPr>
        <w:numId w:val="49"/>
      </w:numPr>
    </w:pPr>
  </w:style>
  <w:style w:type="numbering" w:customStyle="1" w:styleId="Zaimportowanystyl34">
    <w:name w:val="Zaimportowany styl 34"/>
    <w:rsid w:val="005E2B57"/>
    <w:pPr>
      <w:numPr>
        <w:numId w:val="51"/>
      </w:numPr>
    </w:pPr>
  </w:style>
  <w:style w:type="paragraph" w:styleId="Stopka">
    <w:name w:val="footer"/>
    <w:rsid w:val="005E2B57"/>
    <w:pPr>
      <w:tabs>
        <w:tab w:val="center" w:pos="4536"/>
        <w:tab w:val="right" w:pos="9072"/>
      </w:tabs>
    </w:pPr>
    <w:rPr>
      <w:rFonts w:ascii="Tahoma" w:eastAsia="Tahoma" w:hAnsi="Tahoma" w:cs="Tahoma"/>
      <w:color w:val="000000"/>
      <w:u w:color="000000"/>
    </w:rPr>
  </w:style>
  <w:style w:type="paragraph" w:styleId="Tekstprzypisudolnego">
    <w:name w:val="footnote text"/>
    <w:link w:val="TekstprzypisudolnegoZnak"/>
    <w:rsid w:val="005E2B57"/>
    <w:rPr>
      <w:rFonts w:ascii="Tahoma" w:hAnsi="Tahoma" w:cs="Arial Unicode MS"/>
      <w:color w:val="000000"/>
      <w:u w:color="000000"/>
      <w:lang w:val="de-DE"/>
    </w:rPr>
  </w:style>
  <w:style w:type="numbering" w:customStyle="1" w:styleId="Zaimportowanystyl1">
    <w:name w:val="Zaimportowany styl 1"/>
    <w:rsid w:val="005E2B57"/>
    <w:pPr>
      <w:numPr>
        <w:numId w:val="54"/>
      </w:numPr>
    </w:pPr>
  </w:style>
  <w:style w:type="paragraph" w:styleId="Tekstpodstawowywcity2">
    <w:name w:val="Body Text Indent 2"/>
    <w:rsid w:val="005E2B57"/>
    <w:pPr>
      <w:spacing w:after="120" w:line="480" w:lineRule="auto"/>
      <w:ind w:left="283"/>
    </w:pPr>
    <w:rPr>
      <w:rFonts w:eastAsia="Times New Roman"/>
      <w:color w:val="000000"/>
      <w:sz w:val="24"/>
      <w:szCs w:val="24"/>
      <w:u w:color="000000"/>
    </w:rPr>
  </w:style>
  <w:style w:type="paragraph" w:styleId="NormalnyWeb">
    <w:name w:val="Normal (Web)"/>
    <w:rsid w:val="005E2B57"/>
    <w:pPr>
      <w:suppressAutoHyphens/>
      <w:spacing w:before="100" w:after="100"/>
    </w:pPr>
    <w:rPr>
      <w:rFonts w:ascii="Tahoma" w:hAnsi="Tahoma" w:cs="Arial Unicode MS"/>
      <w:color w:val="04305F"/>
      <w:sz w:val="17"/>
      <w:szCs w:val="17"/>
      <w:u w:color="04305F"/>
      <w:lang w:val="de-DE"/>
    </w:rPr>
  </w:style>
  <w:style w:type="character" w:customStyle="1" w:styleId="TekstprzypisudolnegoZnak">
    <w:name w:val="Tekst przypisu dolnego Znak"/>
    <w:basedOn w:val="Domylnaczcionkaakapitu"/>
    <w:link w:val="Tekstprzypisudolnego"/>
    <w:rsid w:val="00005D89"/>
    <w:rPr>
      <w:rFonts w:ascii="Tahoma" w:hAnsi="Tahoma" w:cs="Arial Unicode MS"/>
      <w:color w:val="000000"/>
      <w:u w:color="000000"/>
      <w:lang w:val="de-DE"/>
    </w:rPr>
  </w:style>
  <w:style w:type="character" w:styleId="Odwoanieprzypisudolnego">
    <w:name w:val="footnote reference"/>
    <w:semiHidden/>
    <w:unhideWhenUsed/>
    <w:rsid w:val="00005D89"/>
    <w:rPr>
      <w:position w:val="0"/>
      <w:vertAlign w:val="superscript"/>
    </w:rPr>
  </w:style>
  <w:style w:type="character" w:customStyle="1" w:styleId="FontStyle31">
    <w:name w:val="Font Style31"/>
    <w:rsid w:val="00005D89"/>
    <w:rPr>
      <w:rFonts w:ascii="Times New Roman" w:hAnsi="Times New Roman" w:cs="Times New Roman" w:hint="default"/>
      <w:b/>
      <w:bCs w:val="0"/>
      <w:i/>
      <w:iCs w:val="0"/>
      <w:color w:val="000000"/>
      <w:sz w:val="30"/>
    </w:rPr>
  </w:style>
  <w:style w:type="character" w:customStyle="1" w:styleId="Nagwek5Znak">
    <w:name w:val="Nagłówek 5 Znak"/>
    <w:basedOn w:val="Domylnaczcionkaakapitu"/>
    <w:link w:val="Nagwek5"/>
    <w:rsid w:val="006C3BF0"/>
    <w:rPr>
      <w:rFonts w:eastAsia="Times New Roman"/>
      <w:b/>
      <w:bCs/>
      <w:i/>
      <w:iCs/>
      <w:color w:val="000000"/>
      <w:sz w:val="26"/>
      <w:szCs w:val="26"/>
      <w:u w:color="000000"/>
    </w:rPr>
  </w:style>
</w:styles>
</file>

<file path=word/webSettings.xml><?xml version="1.0" encoding="utf-8"?>
<w:webSettings xmlns:r="http://schemas.openxmlformats.org/officeDocument/2006/relationships" xmlns:w="http://schemas.openxmlformats.org/wordprocessingml/2006/main">
  <w:divs>
    <w:div w:id="673921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bip.org.pl/zgkimchorzele" TargetMode="External"/><Relationship Id="rId3" Type="http://schemas.openxmlformats.org/officeDocument/2006/relationships/settings" Target="settings.xml"/><Relationship Id="rId7" Type="http://schemas.openxmlformats.org/officeDocument/2006/relationships/hyperlink" Target="http://www.e-bip.org.pl/zgkimchorze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25</Pages>
  <Words>8238</Words>
  <Characters>49433</Characters>
  <Application>Microsoft Office Word</Application>
  <DocSecurity>0</DocSecurity>
  <Lines>411</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Użytkownik systemu Windows</cp:lastModifiedBy>
  <cp:revision>34</cp:revision>
  <dcterms:created xsi:type="dcterms:W3CDTF">2016-09-19T06:23:00Z</dcterms:created>
  <dcterms:modified xsi:type="dcterms:W3CDTF">2020-11-02T07:35:00Z</dcterms:modified>
</cp:coreProperties>
</file>