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DB" w:rsidRDefault="00C069DB"/>
    <w:p w:rsidR="003230A1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t>DYREKTOR MUZEUM PRZYRODY I TECHNIKI W STARACHOWICACH</w:t>
      </w: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br/>
        <w:t>ogłasza nabór na stanowisko</w:t>
      </w:r>
      <w:r w:rsidRPr="00B66BA0">
        <w:rPr>
          <w:rFonts w:ascii="Arial" w:eastAsia="Times New Roman" w:hAnsi="Arial" w:cs="Arial"/>
          <w:b/>
          <w:color w:val="2E2727"/>
          <w:sz w:val="23"/>
        </w:rPr>
        <w:t> </w:t>
      </w: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br/>
      </w:r>
      <w:r w:rsidR="002C2B1B" w:rsidRPr="00B66BA0">
        <w:rPr>
          <w:rFonts w:ascii="Arial" w:eastAsia="Times New Roman" w:hAnsi="Arial" w:cs="Arial"/>
          <w:b/>
          <w:color w:val="2E2727"/>
          <w:sz w:val="23"/>
          <w:szCs w:val="23"/>
        </w:rPr>
        <w:t xml:space="preserve">PRACOWNIK </w:t>
      </w:r>
      <w:r w:rsidR="00597064" w:rsidRPr="00B66BA0">
        <w:rPr>
          <w:rFonts w:ascii="Arial" w:eastAsia="Times New Roman" w:hAnsi="Arial" w:cs="Arial"/>
          <w:b/>
          <w:color w:val="2E2727"/>
          <w:sz w:val="23"/>
          <w:szCs w:val="23"/>
        </w:rPr>
        <w:t xml:space="preserve">DS. KADR I KSIĘGOWOŚCI </w:t>
      </w:r>
      <w:bookmarkStart w:id="0" w:name="_GoBack"/>
      <w:bookmarkEnd w:id="0"/>
      <w:r w:rsidRPr="00B66BA0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1. Wymagania niezbędne:</w:t>
      </w:r>
    </w:p>
    <w:p w:rsidR="00A515F6" w:rsidRDefault="00A515F6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</w:p>
    <w:p w:rsidR="003230A1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W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ykształcenie wyższe 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ekonomiczne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lub prawne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(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preferowane </w:t>
      </w:r>
      <w:r w:rsidR="00684775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kierunki: </w:t>
      </w:r>
      <w:r w:rsidR="00597064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ekonomia, finanse, rac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hunkowość, prawo, administracja</w:t>
      </w:r>
      <w:r w:rsidR="00291012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)</w:t>
      </w:r>
    </w:p>
    <w:p w:rsidR="00E008FE" w:rsidRPr="00CA2222" w:rsidRDefault="00E008FE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dodatkowe kursy i szkolenia oraz doświadczenie w pracy na podobnym stanowisku</w:t>
      </w:r>
    </w:p>
    <w:p w:rsidR="00D678EA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D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obra organizacja pracy, dyspozycyjność</w:t>
      </w:r>
    </w:p>
    <w:p w:rsidR="002C2B1B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K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omunikatywność, łatwość w nawiązywaniu kontaktów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3230A1" w:rsidRDefault="00D678EA" w:rsidP="0092698D">
      <w:pPr>
        <w:pStyle w:val="Akapitzlist"/>
        <w:ind w:left="0" w:firstLine="284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2. Zakres zadań wykonywanych na stanowisku:</w:t>
      </w:r>
    </w:p>
    <w:p w:rsidR="003F047E" w:rsidRDefault="003F047E" w:rsidP="003F047E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F12BE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wadzenie obsługi kasowej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42E7">
        <w:rPr>
          <w:rFonts w:ascii="Times New Roman" w:hAnsi="Times New Roman" w:cs="Times New Roman"/>
          <w:sz w:val="24"/>
          <w:szCs w:val="24"/>
        </w:rPr>
        <w:t xml:space="preserve">Prowadzenie ewidencji środków trwałych, pozostałych środków trwałych oraz </w:t>
      </w:r>
      <w:r w:rsidR="00CA2222">
        <w:rPr>
          <w:rFonts w:ascii="Times New Roman" w:hAnsi="Times New Roman" w:cs="Times New Roman"/>
          <w:sz w:val="24"/>
          <w:szCs w:val="24"/>
        </w:rPr>
        <w:t xml:space="preserve"> </w:t>
      </w:r>
      <w:r w:rsidRPr="00A942E7">
        <w:rPr>
          <w:rFonts w:ascii="Times New Roman" w:hAnsi="Times New Roman" w:cs="Times New Roman"/>
          <w:sz w:val="24"/>
          <w:szCs w:val="24"/>
        </w:rPr>
        <w:t>wartości niematerialnych</w:t>
      </w:r>
      <w:r>
        <w:rPr>
          <w:rFonts w:ascii="Times New Roman" w:hAnsi="Times New Roman" w:cs="Times New Roman"/>
          <w:sz w:val="24"/>
          <w:szCs w:val="24"/>
        </w:rPr>
        <w:t xml:space="preserve"> i prawnych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Dekretacja dokumentów finansowych</w:t>
      </w:r>
    </w:p>
    <w:p w:rsidR="003F047E" w:rsidRPr="00124195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analityki wydatków strukturalnych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kancelarii Muzeum, w tym rozdział korespondencji wchodzącej                               i wychodzącej zgodnie z obowiązującą instrukcją kancelaryjną</w:t>
      </w:r>
    </w:p>
    <w:p w:rsidR="00D678EA" w:rsidRP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Prowadzenie spraw kadrowych pracowników </w:t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3. Warunki pracy: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4808E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230A1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na zastępstwo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godziny pracy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8.00-16.00</w:t>
      </w:r>
    </w:p>
    <w:p w:rsidR="004808EE" w:rsidRPr="00A515F6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4. Wymagane dokumenty: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Pr="00A515F6" w:rsidRDefault="00D678EA" w:rsidP="009F2A3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lastRenderedPageBreak/>
        <w:t>kopie dokumentów poświadczających wykształcenie i kwalifikacje</w:t>
      </w:r>
    </w:p>
    <w:p w:rsidR="00D678EA" w:rsidRPr="00E008FE" w:rsidRDefault="00D678EA" w:rsidP="009F2A30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36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</w:t>
      </w:r>
      <w:r w:rsidR="00A515F6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 złożonych dokumentach dla potrzeb niezbędnych do realizacji procesów rekrutacji prowadzonych przez Muzeum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z ustawą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z dnia 29 sierpnia 1997 roku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o ochronie danych osobowych (Dz. U. z 2002 r. nr 101, poz. 926 ze zm.).</w:t>
      </w:r>
    </w:p>
    <w:p w:rsidR="009F2A30" w:rsidRDefault="00D678EA" w:rsidP="0092698D">
      <w:pPr>
        <w:shd w:val="clear" w:color="auto" w:fill="FFFFFF"/>
        <w:tabs>
          <w:tab w:val="left" w:pos="0"/>
        </w:tabs>
        <w:spacing w:after="0" w:line="360" w:lineRule="auto"/>
        <w:ind w:hanging="709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5. Termin i miejsce składania ofert:</w:t>
      </w:r>
    </w:p>
    <w:p w:rsidR="008F4BE8" w:rsidRPr="00A515F6" w:rsidRDefault="00D678EA" w:rsidP="00B66BA0">
      <w:pPr>
        <w:shd w:val="clear" w:color="auto" w:fill="FFFFFF"/>
        <w:spacing w:after="0" w:line="360" w:lineRule="auto"/>
        <w:ind w:left="284" w:hanging="142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Wymagane dokumenty należy składać w siedzibie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(budynek recepcji ul. Marszałka Piłsudskiego 95)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A70E00" w:rsidRPr="004E1518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A70E00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 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9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01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="00B66BA0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do godziny 15.00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z adnotacją: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</w:t>
      </w:r>
      <w:r w:rsidR="009F2A3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d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s. kadr 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i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 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księgowości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A515F6" w:rsidRDefault="00D678EA" w:rsidP="0092698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Informacja o wyniku naboru</w:t>
      </w:r>
      <w:r w:rsidR="00A515F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będzie umieszczona na stronie BIP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Default="00D678EA" w:rsidP="0092698D">
      <w:pPr>
        <w:spacing w:line="360" w:lineRule="auto"/>
      </w:pPr>
    </w:p>
    <w:p w:rsidR="00941A3B" w:rsidRDefault="00941A3B" w:rsidP="00941A3B">
      <w:pPr>
        <w:jc w:val="right"/>
      </w:pPr>
    </w:p>
    <w:p w:rsidR="00941A3B" w:rsidRDefault="00941A3B"/>
    <w:p w:rsidR="00941A3B" w:rsidRDefault="00941A3B"/>
    <w:p w:rsidR="00941A3B" w:rsidRDefault="00941A3B" w:rsidP="00941A3B">
      <w:pPr>
        <w:jc w:val="center"/>
      </w:pPr>
      <w:r>
        <w:t xml:space="preserve">                                          Dyrektor Muzeum Przyrody i Techniki w Starachowicach</w:t>
      </w:r>
    </w:p>
    <w:p w:rsidR="00941A3B" w:rsidRDefault="00941A3B" w:rsidP="00941A3B">
      <w:pPr>
        <w:jc w:val="center"/>
      </w:pPr>
      <w:r>
        <w:t xml:space="preserve">                                  Paweł Kołodziejski</w:t>
      </w:r>
    </w:p>
    <w:sectPr w:rsidR="00941A3B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ans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CAF3501"/>
    <w:multiLevelType w:val="multilevel"/>
    <w:tmpl w:val="3DAEAA46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437479C"/>
    <w:multiLevelType w:val="hybridMultilevel"/>
    <w:tmpl w:val="BD84EA9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55502CF1"/>
    <w:multiLevelType w:val="multilevel"/>
    <w:tmpl w:val="A6544F1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8722F98"/>
    <w:multiLevelType w:val="multilevel"/>
    <w:tmpl w:val="EAD45E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59F33AE"/>
    <w:multiLevelType w:val="multilevel"/>
    <w:tmpl w:val="60668C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C4C69"/>
    <w:rsid w:val="00225A42"/>
    <w:rsid w:val="00291012"/>
    <w:rsid w:val="002C2B1B"/>
    <w:rsid w:val="003230A1"/>
    <w:rsid w:val="003F047E"/>
    <w:rsid w:val="003F477F"/>
    <w:rsid w:val="004808EE"/>
    <w:rsid w:val="00597064"/>
    <w:rsid w:val="00684775"/>
    <w:rsid w:val="0082225A"/>
    <w:rsid w:val="008F4BE8"/>
    <w:rsid w:val="0092698D"/>
    <w:rsid w:val="00941A3B"/>
    <w:rsid w:val="009F2A30"/>
    <w:rsid w:val="00A515F6"/>
    <w:rsid w:val="00A70E00"/>
    <w:rsid w:val="00B22C44"/>
    <w:rsid w:val="00B66BA0"/>
    <w:rsid w:val="00C069DB"/>
    <w:rsid w:val="00CA2222"/>
    <w:rsid w:val="00D678EA"/>
    <w:rsid w:val="00E008FE"/>
    <w:rsid w:val="00E07DFC"/>
    <w:rsid w:val="00E3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Pweł Kołodziejski</cp:lastModifiedBy>
  <cp:revision>11</cp:revision>
  <dcterms:created xsi:type="dcterms:W3CDTF">2020-12-08T09:01:00Z</dcterms:created>
  <dcterms:modified xsi:type="dcterms:W3CDTF">2021-01-07T10:18:00Z</dcterms:modified>
</cp:coreProperties>
</file>