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9F5D0" w14:textId="77777777" w:rsidR="00777B2E" w:rsidRPr="00777B2E" w:rsidRDefault="00777B2E" w:rsidP="00777B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777B2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 </w:t>
      </w:r>
    </w:p>
    <w:p w14:paraId="6AD7F2C5" w14:textId="2BCA2CAB" w:rsidR="00777B2E" w:rsidRPr="00777B2E" w:rsidRDefault="00777B2E" w:rsidP="00777B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</w:pPr>
      <w:r w:rsidRPr="00777B2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Majątek, którym dysponuje </w:t>
      </w:r>
      <w:r w:rsidRPr="002C722B"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  <w:t>Środowiskowy Dom Samopomocy „KONICZYNKA” w Bełchatowie</w:t>
      </w:r>
      <w:r w:rsidRPr="00777B2E"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  <w:t xml:space="preserve"> wg stanu na </w:t>
      </w:r>
      <w:r w:rsidR="00916EE0"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  <w:t>31</w:t>
      </w:r>
      <w:r w:rsidR="00A56DA2" w:rsidRPr="002C722B"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  <w:t>.</w:t>
      </w:r>
      <w:r w:rsidR="00916EE0"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  <w:t>12</w:t>
      </w:r>
      <w:r w:rsidR="00A56DA2" w:rsidRPr="002C722B"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  <w:t>.202</w:t>
      </w:r>
      <w:r w:rsidR="009542BE"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  <w:t>4</w:t>
      </w:r>
      <w:r w:rsidRPr="00777B2E">
        <w:rPr>
          <w:rFonts w:asciiTheme="majorHAnsi" w:eastAsia="Times New Roman" w:hAnsiTheme="majorHAnsi" w:cstheme="majorHAnsi"/>
          <w:b/>
          <w:bCs/>
          <w:i/>
          <w:iCs/>
          <w:color w:val="3B3B3B"/>
          <w:sz w:val="21"/>
          <w:szCs w:val="21"/>
          <w:lang w:eastAsia="pl-PL"/>
        </w:rPr>
        <w:t xml:space="preserve"> roku.</w:t>
      </w:r>
    </w:p>
    <w:p w14:paraId="798950F8" w14:textId="77777777" w:rsidR="00777B2E" w:rsidRPr="00777B2E" w:rsidRDefault="00777B2E" w:rsidP="00777B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777B2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 </w:t>
      </w:r>
    </w:p>
    <w:p w14:paraId="13B7BFC9" w14:textId="7A14626F" w:rsidR="00777B2E" w:rsidRPr="00777B2E" w:rsidRDefault="00777B2E" w:rsidP="00AE08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777B2E">
        <w:rPr>
          <w:rFonts w:asciiTheme="majorHAnsi" w:eastAsia="Times New Roman" w:hAnsiTheme="majorHAnsi" w:cstheme="majorHAnsi"/>
          <w:b/>
          <w:bCs/>
          <w:color w:val="3B3B3B"/>
          <w:sz w:val="21"/>
          <w:szCs w:val="21"/>
          <w:lang w:eastAsia="pl-PL"/>
        </w:rPr>
        <w:t>Środki trwałe użyczone</w:t>
      </w:r>
      <w:r w:rsidR="004145C3" w:rsidRPr="002C722B">
        <w:rPr>
          <w:rFonts w:asciiTheme="majorHAnsi" w:eastAsia="Times New Roman" w:hAnsiTheme="majorHAnsi" w:cstheme="majorHAnsi"/>
          <w:b/>
          <w:bCs/>
          <w:color w:val="3B3B3B"/>
          <w:sz w:val="21"/>
          <w:szCs w:val="21"/>
          <w:lang w:eastAsia="pl-PL"/>
        </w:rPr>
        <w:t xml:space="preserve"> do nieodpłatnego używania </w:t>
      </w:r>
      <w:r w:rsidRPr="00777B2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przez  Miasto Bełchatów, na podstawie </w:t>
      </w:r>
      <w:r w:rsidR="00AE08D6"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protokołu z dnia 18 maja 2015 roku – samochód osobowy marki VOLKSWAGEN/AMZ – Kutno T5 CARAVELLE TRENDLINE 3.400 2 0 TDI 75kW 5-G Typ 7HC/IM o wartości początkowej 146 980,50</w:t>
      </w:r>
      <w:r w:rsidRPr="00777B2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 </w:t>
      </w:r>
      <w:r w:rsid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 zł.</w:t>
      </w:r>
    </w:p>
    <w:p w14:paraId="0B452E28" w14:textId="081141A7" w:rsidR="00777B2E" w:rsidRPr="002C722B" w:rsidRDefault="00777B2E" w:rsidP="00777B2E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777B2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II.  </w:t>
      </w:r>
      <w:r w:rsidRPr="00777B2E">
        <w:rPr>
          <w:rFonts w:asciiTheme="majorHAnsi" w:eastAsia="Times New Roman" w:hAnsiTheme="majorHAnsi" w:cstheme="majorHAnsi"/>
          <w:b/>
          <w:bCs/>
          <w:color w:val="3B3B3B"/>
          <w:sz w:val="21"/>
          <w:szCs w:val="21"/>
          <w:lang w:eastAsia="pl-PL"/>
        </w:rPr>
        <w:t>Środki trwałe własne</w:t>
      </w:r>
      <w:r w:rsidRPr="00777B2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 o ogólnej wartości początkowej </w:t>
      </w:r>
      <w:r w:rsidR="000D4732"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2 748 855,84 </w:t>
      </w:r>
      <w:r w:rsidRPr="00777B2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zł, w tym:</w:t>
      </w:r>
    </w:p>
    <w:p w14:paraId="2A98E0CE" w14:textId="0FD1817E" w:rsidR="000D4732" w:rsidRPr="002C722B" w:rsidRDefault="000D4732" w:rsidP="000D473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Budynek parterowy wraz z gruntem przyjęta w trwały zarząd na podstawie Decyzji Prezydenta Miasta Bełchatowa z dnia 2 stycznia 2012 roku w sprawie wygaśnięcia oraz ustanowienia trwałego zarządu – wartość początkowa ogółem 2 500 000,00 zł , w tym : wartość gruntu stanowi kwotę 540 000,00 zł.</w:t>
      </w:r>
    </w:p>
    <w:p w14:paraId="7361814F" w14:textId="1ABCA2B0" w:rsidR="000D4732" w:rsidRPr="002C722B" w:rsidRDefault="00181D57" w:rsidP="000D473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Obiekty inżynierii lądowej </w:t>
      </w:r>
      <w:r w:rsidR="00A56DA2"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– 135 440,39 zł.</w:t>
      </w:r>
    </w:p>
    <w:p w14:paraId="51B9FE32" w14:textId="103E87E3" w:rsidR="00A56DA2" w:rsidRPr="002C722B" w:rsidRDefault="00A56DA2" w:rsidP="000D473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Maszyny urządzenia i aparaty – 74 270,00 zł.</w:t>
      </w:r>
    </w:p>
    <w:p w14:paraId="12412F50" w14:textId="7E8B11C2" w:rsidR="00A56DA2" w:rsidRPr="002C722B" w:rsidRDefault="00A56DA2" w:rsidP="00A56DA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Narzędzia, przyrządy, ruchomości i wyposażenie, gdzie indziej niesklasyfikowane – 39 145,45  zł.</w:t>
      </w:r>
    </w:p>
    <w:p w14:paraId="220E969C" w14:textId="77777777" w:rsidR="002C722B" w:rsidRDefault="002C722B" w:rsidP="002C722B">
      <w:pPr>
        <w:pStyle w:val="Akapitzlist"/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</w:p>
    <w:p w14:paraId="5DB3AB27" w14:textId="0F0731CF" w:rsidR="002C722B" w:rsidRDefault="002C722B" w:rsidP="002C722B">
      <w:pPr>
        <w:pStyle w:val="Akapitzlist"/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Oraz </w:t>
      </w:r>
    </w:p>
    <w:p w14:paraId="0606AF36" w14:textId="77777777" w:rsidR="002C722B" w:rsidRDefault="002C722B" w:rsidP="002C722B">
      <w:pPr>
        <w:pStyle w:val="Akapitzlist"/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</w:p>
    <w:p w14:paraId="50ED8140" w14:textId="39775F96" w:rsidR="00A56DA2" w:rsidRPr="002C722B" w:rsidRDefault="00A56DA2" w:rsidP="002C722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Pozostałe środki trwałe w używaniu -</w:t>
      </w:r>
      <w:r w:rsidR="00EA6ABA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 </w:t>
      </w:r>
      <w:r w:rsidR="009542B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306.214,98 </w:t>
      </w:r>
      <w:r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zł.</w:t>
      </w:r>
    </w:p>
    <w:p w14:paraId="0F471B84" w14:textId="5E23565B" w:rsidR="00A56DA2" w:rsidRPr="002C722B" w:rsidRDefault="00A56DA2" w:rsidP="002C722B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  <w:r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Wartości niematerialne i prawne – </w:t>
      </w:r>
      <w:r w:rsidR="009542BE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>16.629,20</w:t>
      </w:r>
      <w:r w:rsidRPr="002C722B"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  <w:t xml:space="preserve"> zł.</w:t>
      </w:r>
    </w:p>
    <w:p w14:paraId="1AB5F4EB" w14:textId="37B58EF3" w:rsidR="000D4732" w:rsidRDefault="000D4732" w:rsidP="000D4732">
      <w:pPr>
        <w:pStyle w:val="Akapitzlist"/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</w:p>
    <w:p w14:paraId="4B39D4A5" w14:textId="049FAC04" w:rsidR="002C722B" w:rsidRDefault="002C722B" w:rsidP="000D4732">
      <w:pPr>
        <w:pStyle w:val="Akapitzlist"/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</w:p>
    <w:p w14:paraId="7C96C268" w14:textId="3EAD0F62" w:rsidR="002C722B" w:rsidRDefault="002C722B" w:rsidP="000D4732">
      <w:pPr>
        <w:pStyle w:val="Akapitzlist"/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</w:p>
    <w:p w14:paraId="10340955" w14:textId="3756B67B" w:rsidR="002C722B" w:rsidRDefault="002C722B" w:rsidP="000D4732">
      <w:pPr>
        <w:pStyle w:val="Akapitzlist"/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3B3B3B"/>
          <w:sz w:val="21"/>
          <w:szCs w:val="21"/>
          <w:lang w:eastAsia="pl-PL"/>
        </w:rPr>
      </w:pPr>
    </w:p>
    <w:sectPr w:rsidR="002C7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935B2"/>
    <w:multiLevelType w:val="multilevel"/>
    <w:tmpl w:val="6128D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F300A4"/>
    <w:multiLevelType w:val="hybridMultilevel"/>
    <w:tmpl w:val="FAE60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373167"/>
    <w:multiLevelType w:val="hybridMultilevel"/>
    <w:tmpl w:val="DF6E1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390824">
    <w:abstractNumId w:val="0"/>
  </w:num>
  <w:num w:numId="2" w16cid:durableId="1994555236">
    <w:abstractNumId w:val="2"/>
  </w:num>
  <w:num w:numId="3" w16cid:durableId="1421877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B2E"/>
    <w:rsid w:val="000D4732"/>
    <w:rsid w:val="00181D57"/>
    <w:rsid w:val="002C722B"/>
    <w:rsid w:val="004145C3"/>
    <w:rsid w:val="006E0F46"/>
    <w:rsid w:val="00777B2E"/>
    <w:rsid w:val="00916EE0"/>
    <w:rsid w:val="009542BE"/>
    <w:rsid w:val="00A56DA2"/>
    <w:rsid w:val="00AE08D6"/>
    <w:rsid w:val="00B23A94"/>
    <w:rsid w:val="00C65E11"/>
    <w:rsid w:val="00CB54A0"/>
    <w:rsid w:val="00E90506"/>
    <w:rsid w:val="00EA6ABA"/>
    <w:rsid w:val="00EB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DE7C9"/>
  <w15:chartTrackingRefBased/>
  <w15:docId w15:val="{B4F199F2-7AE2-4A13-A31F-400C22C6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4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7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6200">
          <w:marLeft w:val="0"/>
          <w:marRight w:val="0"/>
          <w:marTop w:val="0"/>
          <w:marBottom w:val="0"/>
          <w:divBdr>
            <w:top w:val="single" w:sz="12" w:space="0" w:color="2E72A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Lis</dc:creator>
  <cp:keywords/>
  <dc:description/>
  <cp:lastModifiedBy>Admin</cp:lastModifiedBy>
  <cp:revision>2</cp:revision>
  <cp:lastPrinted>2022-05-18T07:34:00Z</cp:lastPrinted>
  <dcterms:created xsi:type="dcterms:W3CDTF">2025-02-25T08:23:00Z</dcterms:created>
  <dcterms:modified xsi:type="dcterms:W3CDTF">2025-02-25T08:23:00Z</dcterms:modified>
</cp:coreProperties>
</file>