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37" w:rsidRDefault="003A03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Informacja Powiatowego Lekarza Weterynarii w Rawie Mazowieckiej</w:t>
      </w:r>
    </w:p>
    <w:p w:rsidR="00BB5137" w:rsidRDefault="003A03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dla myśliwych</w:t>
      </w:r>
    </w:p>
    <w:p w:rsidR="00BB5137" w:rsidRDefault="00BB513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B5137" w:rsidRDefault="00BB513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B5137" w:rsidRDefault="003A0398">
      <w:pPr>
        <w:tabs>
          <w:tab w:val="left" w:pos="2085"/>
          <w:tab w:val="left" w:pos="2086"/>
        </w:tabs>
        <w:spacing w:line="25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związku z wydaniem rozporządzenia Wykonawczego Komisji (UE) 2021/605 z dnia                    7 kwietnia 2021/605 ustanawiającego szczególne środki zwalczania afrykańskiego pomoru świń zmieniły się nazwy stref, którymi jest objęty powiat rawski w związk</w:t>
      </w:r>
      <w:r>
        <w:rPr>
          <w:b/>
          <w:sz w:val="24"/>
          <w:szCs w:val="24"/>
        </w:rPr>
        <w:t xml:space="preserve">u z występowaniem ASF. </w:t>
      </w:r>
    </w:p>
    <w:p w:rsidR="00BB5137" w:rsidRDefault="003A0398">
      <w:pPr>
        <w:tabs>
          <w:tab w:val="left" w:pos="2085"/>
          <w:tab w:val="left" w:pos="2086"/>
        </w:tabs>
        <w:spacing w:line="252" w:lineRule="auto"/>
        <w:jc w:val="both"/>
        <w:rPr>
          <w:b/>
          <w:color w:val="8EAADB" w:themeColor="accent1" w:themeTint="99"/>
          <w:sz w:val="24"/>
          <w:szCs w:val="24"/>
        </w:rPr>
      </w:pPr>
      <w:r>
        <w:rPr>
          <w:b/>
          <w:color w:val="8EAADB" w:themeColor="accent1" w:themeTint="99"/>
          <w:sz w:val="24"/>
          <w:szCs w:val="24"/>
        </w:rPr>
        <w:t>Obszar ochronny (na mapie kolor żółty), którym objęte były  gminy : Rawa Mazowiecka, Cielądz, Miasto Rawa Mazowiecka aktualnie nazywany jest obszarem objętym ograniczeniami I (na mapie kolor niebieski).</w:t>
      </w:r>
    </w:p>
    <w:p w:rsidR="00BB5137" w:rsidRDefault="003A0398">
      <w:pPr>
        <w:tabs>
          <w:tab w:val="left" w:pos="2085"/>
          <w:tab w:val="left" w:pos="2086"/>
        </w:tabs>
        <w:spacing w:line="252" w:lineRule="auto"/>
        <w:jc w:val="both"/>
        <w:rPr>
          <w:b/>
          <w:color w:val="FF66FF"/>
          <w:sz w:val="24"/>
          <w:szCs w:val="24"/>
        </w:rPr>
      </w:pPr>
      <w:r>
        <w:rPr>
          <w:b/>
          <w:color w:val="FF66FF"/>
          <w:sz w:val="24"/>
          <w:szCs w:val="24"/>
        </w:rPr>
        <w:t xml:space="preserve">Obszar objęty ograniczeniami </w:t>
      </w:r>
      <w:r>
        <w:rPr>
          <w:b/>
          <w:color w:val="FF66FF"/>
          <w:sz w:val="24"/>
          <w:szCs w:val="24"/>
        </w:rPr>
        <w:t>(na mapie kolor czerwony), którym objęte były gminy:    Biała Rawska, Regnów, Sadkowice aktualnie nazywany jest obszarem objętym ograniczeniami II (na mapie kolor różowy).</w:t>
      </w:r>
    </w:p>
    <w:p w:rsidR="00BB5137" w:rsidRDefault="003A0398">
      <w:pPr>
        <w:tabs>
          <w:tab w:val="left" w:pos="2085"/>
          <w:tab w:val="left" w:pos="2086"/>
        </w:tabs>
        <w:spacing w:line="252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 w/w rozporządzeniu określono następujące warunki przemieszczania świeżego mięsa, p</w:t>
      </w:r>
      <w:r>
        <w:rPr>
          <w:b/>
          <w:color w:val="000000" w:themeColor="text1"/>
          <w:sz w:val="24"/>
          <w:szCs w:val="24"/>
        </w:rPr>
        <w:t>roduktów mięsnych i wszelkich innych produktów pochodzenia zwierzęcego pozyskanych od lub z dzików pozyskanych na obszarach objętych ograniczeniami I i II:</w:t>
      </w:r>
    </w:p>
    <w:p w:rsidR="00BB5137" w:rsidRDefault="003A0398">
      <w:pPr>
        <w:tabs>
          <w:tab w:val="left" w:pos="2085"/>
          <w:tab w:val="left" w:pos="2086"/>
        </w:tabs>
        <w:spacing w:line="252" w:lineRule="auto"/>
        <w:jc w:val="both"/>
        <w:rPr>
          <w:b/>
          <w:color w:val="8EAADB" w:themeColor="accent1" w:themeTint="99"/>
          <w:sz w:val="24"/>
          <w:szCs w:val="24"/>
        </w:rPr>
      </w:pPr>
      <w:r>
        <w:rPr>
          <w:b/>
          <w:color w:val="8EAADB" w:themeColor="accent1" w:themeTint="99"/>
          <w:sz w:val="24"/>
          <w:szCs w:val="24"/>
        </w:rPr>
        <w:t>OBSZAR OBJĘTY OGRANICZENIAMI I (GMINY: Rawa Mazowiecka, Cielądz, Miasto Rawa Mazowiecka):</w:t>
      </w:r>
    </w:p>
    <w:p w:rsidR="00BB5137" w:rsidRDefault="003A0398">
      <w:pPr>
        <w:tabs>
          <w:tab w:val="left" w:pos="2085"/>
          <w:tab w:val="left" w:pos="2086"/>
        </w:tabs>
        <w:spacing w:line="252" w:lineRule="auto"/>
        <w:jc w:val="both"/>
      </w:pPr>
      <w:r>
        <w:rPr>
          <w:b/>
          <w:color w:val="B4C6E7" w:themeColor="accent1" w:themeTint="66"/>
          <w:sz w:val="24"/>
          <w:szCs w:val="24"/>
        </w:rPr>
        <w:t xml:space="preserve"> Warunki p</w:t>
      </w:r>
      <w:r>
        <w:rPr>
          <w:b/>
          <w:color w:val="B4C6E7" w:themeColor="accent1" w:themeTint="66"/>
          <w:sz w:val="24"/>
          <w:szCs w:val="24"/>
        </w:rPr>
        <w:t>rzemieszczania świeżego mięsa w obrębie obszaru I i poza obszar I :</w:t>
      </w:r>
    </w:p>
    <w:p w:rsidR="00BB5137" w:rsidRDefault="003A0398">
      <w:pPr>
        <w:tabs>
          <w:tab w:val="left" w:pos="2085"/>
          <w:tab w:val="left" w:pos="2086"/>
        </w:tabs>
        <w:spacing w:line="252" w:lineRule="auto"/>
        <w:jc w:val="both"/>
      </w:pPr>
      <w:r>
        <w:rPr>
          <w:b/>
          <w:color w:val="B4C6E7" w:themeColor="accent1" w:themeTint="66"/>
          <w:sz w:val="24"/>
          <w:szCs w:val="24"/>
        </w:rPr>
        <w:t>Dziki muszą być zbadane w kierunku ASF i uzyskać wynik negatywny tego badania.</w:t>
      </w:r>
    </w:p>
    <w:p w:rsidR="00BB5137" w:rsidRDefault="003A0398">
      <w:pPr>
        <w:tabs>
          <w:tab w:val="left" w:pos="2085"/>
          <w:tab w:val="left" w:pos="2086"/>
        </w:tabs>
        <w:spacing w:line="252" w:lineRule="auto"/>
        <w:jc w:val="both"/>
      </w:pPr>
      <w:r>
        <w:rPr>
          <w:b/>
          <w:color w:val="B4C6E7" w:themeColor="accent1" w:themeTint="66"/>
          <w:sz w:val="24"/>
          <w:szCs w:val="24"/>
        </w:rPr>
        <w:t>Świeże mięso dzików może być przemieszczane:</w:t>
      </w:r>
    </w:p>
    <w:p w:rsidR="00BB5137" w:rsidRDefault="003A0398">
      <w:pPr>
        <w:tabs>
          <w:tab w:val="left" w:pos="2085"/>
          <w:tab w:val="left" w:pos="2086"/>
        </w:tabs>
        <w:spacing w:line="252" w:lineRule="auto"/>
        <w:jc w:val="both"/>
      </w:pPr>
      <w:r>
        <w:rPr>
          <w:b/>
          <w:color w:val="B4C6E7" w:themeColor="accent1" w:themeTint="66"/>
          <w:sz w:val="24"/>
          <w:szCs w:val="24"/>
        </w:rPr>
        <w:t xml:space="preserve">1. na własny użytek domowy.                                     </w:t>
      </w:r>
      <w:r>
        <w:rPr>
          <w:b/>
          <w:color w:val="B4C6E7" w:themeColor="accent1" w:themeTint="66"/>
          <w:sz w:val="24"/>
          <w:szCs w:val="24"/>
        </w:rPr>
        <w:t xml:space="preserve">          </w:t>
      </w:r>
    </w:p>
    <w:p w:rsidR="00BB5137" w:rsidRDefault="003A0398">
      <w:pPr>
        <w:tabs>
          <w:tab w:val="left" w:pos="2085"/>
          <w:tab w:val="left" w:pos="2086"/>
        </w:tabs>
        <w:spacing w:line="252" w:lineRule="auto"/>
        <w:jc w:val="both"/>
      </w:pPr>
      <w:r>
        <w:rPr>
          <w:b/>
          <w:color w:val="B4C6E7" w:themeColor="accent1" w:themeTint="66"/>
          <w:sz w:val="24"/>
          <w:szCs w:val="24"/>
        </w:rPr>
        <w:t>2. w przypadku prowadzenia przez myśliwych lub koło łowieckie działalności polegającej na dostarczaniu małej ilości zwierzyny łownej lub jej mięsa do konsumenta końcowego. Uwaga !!! taka działalność wymaga rejestracji u Powiatowego Lekarza Weter</w:t>
      </w:r>
      <w:r>
        <w:rPr>
          <w:b/>
          <w:color w:val="B4C6E7" w:themeColor="accent1" w:themeTint="66"/>
          <w:sz w:val="24"/>
          <w:szCs w:val="24"/>
        </w:rPr>
        <w:t>ynarii i spełnienia specyficznych wymagań  dotyczących tego rodzaju działalności (np. sprzedaż bezpośrednia)</w:t>
      </w:r>
    </w:p>
    <w:p w:rsidR="00BB5137" w:rsidRDefault="003A0398">
      <w:pPr>
        <w:tabs>
          <w:tab w:val="left" w:pos="2085"/>
          <w:tab w:val="left" w:pos="2086"/>
        </w:tabs>
        <w:spacing w:line="252" w:lineRule="auto"/>
        <w:jc w:val="both"/>
      </w:pPr>
      <w:r>
        <w:rPr>
          <w:b/>
          <w:color w:val="B4C6E7" w:themeColor="accent1" w:themeTint="66"/>
          <w:sz w:val="24"/>
          <w:szCs w:val="24"/>
        </w:rPr>
        <w:t xml:space="preserve">3) do zakładu zatwierdzonego i wyznaczonego przez właściwego Powiatowego Lekarza Weterynarii na podstawie art. 41 rozporządzenia 2021/605. </w:t>
      </w:r>
      <w:bookmarkStart w:id="1" w:name="__DdeLink__464_1466975021"/>
      <w:bookmarkEnd w:id="1"/>
    </w:p>
    <w:p w:rsidR="00BB5137" w:rsidRDefault="00BB5137">
      <w:pPr>
        <w:tabs>
          <w:tab w:val="left" w:pos="2085"/>
          <w:tab w:val="left" w:pos="2086"/>
        </w:tabs>
        <w:spacing w:line="252" w:lineRule="auto"/>
        <w:jc w:val="both"/>
        <w:rPr>
          <w:b/>
          <w:color w:val="B4C6E7" w:themeColor="accent1" w:themeTint="66"/>
          <w:sz w:val="24"/>
          <w:szCs w:val="24"/>
        </w:rPr>
      </w:pPr>
    </w:p>
    <w:p w:rsidR="00BB5137" w:rsidRDefault="003A0398">
      <w:pPr>
        <w:tabs>
          <w:tab w:val="left" w:pos="2085"/>
          <w:tab w:val="left" w:pos="2086"/>
        </w:tabs>
        <w:spacing w:line="252" w:lineRule="auto"/>
        <w:jc w:val="both"/>
        <w:rPr>
          <w:b/>
          <w:color w:val="FF66FF"/>
          <w:sz w:val="24"/>
          <w:szCs w:val="24"/>
        </w:rPr>
      </w:pPr>
      <w:r>
        <w:rPr>
          <w:b/>
          <w:color w:val="FF66FF"/>
          <w:sz w:val="24"/>
          <w:szCs w:val="24"/>
        </w:rPr>
        <w:t>OBSZAR</w:t>
      </w:r>
      <w:r>
        <w:rPr>
          <w:b/>
          <w:color w:val="FF66FF"/>
          <w:sz w:val="24"/>
          <w:szCs w:val="24"/>
        </w:rPr>
        <w:t xml:space="preserve"> OBJĘTY OGRANICZENIAMI II (GMINY: Biała Rawska, Regnów, Sadkowice):</w:t>
      </w:r>
    </w:p>
    <w:p w:rsidR="00BB5137" w:rsidRDefault="003A0398">
      <w:pPr>
        <w:tabs>
          <w:tab w:val="left" w:pos="2085"/>
          <w:tab w:val="left" w:pos="2086"/>
        </w:tabs>
        <w:spacing w:line="252" w:lineRule="auto"/>
        <w:jc w:val="both"/>
      </w:pPr>
      <w:r>
        <w:rPr>
          <w:b/>
          <w:color w:val="FF66FF"/>
          <w:sz w:val="24"/>
          <w:szCs w:val="24"/>
        </w:rPr>
        <w:t>1 Warunki przemieszczania świeżego mięsa pochodzącego od dzików odstrzelonych w obszarze II .</w:t>
      </w:r>
    </w:p>
    <w:p w:rsidR="00BB5137" w:rsidRDefault="003A0398">
      <w:pPr>
        <w:tabs>
          <w:tab w:val="left" w:pos="2085"/>
          <w:tab w:val="left" w:pos="2086"/>
        </w:tabs>
        <w:spacing w:line="252" w:lineRule="auto"/>
        <w:jc w:val="both"/>
      </w:pPr>
      <w:r>
        <w:rPr>
          <w:b/>
          <w:color w:val="FF66FF"/>
          <w:sz w:val="24"/>
          <w:szCs w:val="24"/>
        </w:rPr>
        <w:t xml:space="preserve">- świeże mięso  pozyskane od tych dzików może być przemieszczane tylko i wyłącznie w obszarze </w:t>
      </w:r>
      <w:r>
        <w:rPr>
          <w:b/>
          <w:color w:val="FF66FF"/>
          <w:sz w:val="24"/>
          <w:szCs w:val="24"/>
        </w:rPr>
        <w:t xml:space="preserve">objętym ograniczeniami II  (różowa). Nie mogą być przemieszczone do obszaru I i obszaru bez ograniczeń (biały). </w:t>
      </w:r>
    </w:p>
    <w:p w:rsidR="00BB5137" w:rsidRDefault="00BB5137">
      <w:pPr>
        <w:tabs>
          <w:tab w:val="left" w:pos="2085"/>
          <w:tab w:val="left" w:pos="2086"/>
        </w:tabs>
        <w:spacing w:line="252" w:lineRule="auto"/>
        <w:jc w:val="both"/>
        <w:rPr>
          <w:b/>
          <w:color w:val="FF66FF"/>
          <w:sz w:val="24"/>
          <w:szCs w:val="24"/>
        </w:rPr>
      </w:pPr>
    </w:p>
    <w:p w:rsidR="00BB5137" w:rsidRDefault="003A0398">
      <w:pPr>
        <w:tabs>
          <w:tab w:val="left" w:pos="2085"/>
          <w:tab w:val="left" w:pos="2086"/>
        </w:tabs>
        <w:spacing w:line="252" w:lineRule="auto"/>
        <w:jc w:val="both"/>
      </w:pPr>
      <w:r>
        <w:rPr>
          <w:b/>
          <w:color w:val="FF66FF"/>
          <w:sz w:val="24"/>
          <w:szCs w:val="24"/>
        </w:rPr>
        <w:lastRenderedPageBreak/>
        <w:t>- dziki muszą być zbadane w kierunku ASF i uzyskać wynik negatywny tego badania przed przemieszczeniem.</w:t>
      </w:r>
    </w:p>
    <w:p w:rsidR="00BB5137" w:rsidRDefault="003A0398">
      <w:pPr>
        <w:tabs>
          <w:tab w:val="left" w:pos="2085"/>
          <w:tab w:val="left" w:pos="2086"/>
        </w:tabs>
        <w:spacing w:line="252" w:lineRule="auto"/>
        <w:jc w:val="both"/>
      </w:pPr>
      <w:r>
        <w:rPr>
          <w:b/>
          <w:color w:val="FF66FF"/>
          <w:sz w:val="24"/>
          <w:szCs w:val="24"/>
        </w:rPr>
        <w:t>1. świeże mięso może być przemieszczan</w:t>
      </w:r>
      <w:r>
        <w:rPr>
          <w:b/>
          <w:color w:val="FF66FF"/>
          <w:sz w:val="24"/>
          <w:szCs w:val="24"/>
        </w:rPr>
        <w:t>e wyłącznie na własny użytek.</w:t>
      </w:r>
    </w:p>
    <w:p w:rsidR="00BB5137" w:rsidRDefault="003A0398">
      <w:pPr>
        <w:tabs>
          <w:tab w:val="left" w:pos="2085"/>
          <w:tab w:val="left" w:pos="2086"/>
        </w:tabs>
        <w:spacing w:line="252" w:lineRule="auto"/>
        <w:jc w:val="both"/>
      </w:pPr>
      <w:r>
        <w:rPr>
          <w:b/>
          <w:color w:val="FF66FF"/>
          <w:sz w:val="24"/>
          <w:szCs w:val="24"/>
        </w:rPr>
        <w:t>2. do zatwierdzonego/zarejestrowanego zakładu przetwórczego znajdującego się w strefie II w celu poddania ich jednemu z  odpowiednich procesów obróbki zmniejszającej ryzyko przenoszenia ASF.</w:t>
      </w:r>
    </w:p>
    <w:p w:rsidR="00BB5137" w:rsidRDefault="00BB5137">
      <w:pPr>
        <w:tabs>
          <w:tab w:val="left" w:pos="2085"/>
          <w:tab w:val="left" w:pos="2086"/>
        </w:tabs>
        <w:spacing w:line="252" w:lineRule="auto"/>
        <w:jc w:val="both"/>
        <w:rPr>
          <w:rFonts w:ascii="Constantia" w:hAnsi="Constantia"/>
          <w:color w:val="000000"/>
        </w:rPr>
      </w:pPr>
    </w:p>
    <w:sectPr w:rsidR="00BB5137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98" w:rsidRDefault="003A0398">
      <w:pPr>
        <w:spacing w:after="0" w:line="240" w:lineRule="auto"/>
      </w:pPr>
      <w:r>
        <w:separator/>
      </w:r>
    </w:p>
  </w:endnote>
  <w:endnote w:type="continuationSeparator" w:id="0">
    <w:p w:rsidR="003A0398" w:rsidRDefault="003A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Noto Sans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539607"/>
      <w:docPartObj>
        <w:docPartGallery w:val="Page Numbers (Bottom of Page)"/>
        <w:docPartUnique/>
      </w:docPartObj>
    </w:sdtPr>
    <w:sdtEndPr/>
    <w:sdtContent>
      <w:p w:rsidR="00BB5137" w:rsidRDefault="003A0398">
        <w:pPr>
          <w:pStyle w:val="Stopka"/>
        </w:pPr>
        <w:r>
          <w:fldChar w:fldCharType="begin"/>
        </w:r>
        <w:r>
          <w:instrText>PAGE</w:instrText>
        </w:r>
        <w:r>
          <w:fldChar w:fldCharType="separate"/>
        </w:r>
        <w:r w:rsidR="00B927E7">
          <w:rPr>
            <w:noProof/>
          </w:rPr>
          <w:t>2</w:t>
        </w:r>
        <w:r>
          <w:fldChar w:fldCharType="end"/>
        </w:r>
      </w:p>
    </w:sdtContent>
  </w:sdt>
  <w:p w:rsidR="00BB5137" w:rsidRDefault="00BB51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98" w:rsidRDefault="003A0398">
      <w:pPr>
        <w:spacing w:after="0" w:line="240" w:lineRule="auto"/>
      </w:pPr>
      <w:r>
        <w:separator/>
      </w:r>
    </w:p>
  </w:footnote>
  <w:footnote w:type="continuationSeparator" w:id="0">
    <w:p w:rsidR="003A0398" w:rsidRDefault="003A0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37"/>
    <w:rsid w:val="003A0398"/>
    <w:rsid w:val="00B927E7"/>
    <w:rsid w:val="00B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A1C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E0C8A"/>
  </w:style>
  <w:style w:type="character" w:customStyle="1" w:styleId="StopkaZnak">
    <w:name w:val="Stopka Znak"/>
    <w:basedOn w:val="Domylnaczcionkaakapitu"/>
    <w:link w:val="Stopka"/>
    <w:uiPriority w:val="99"/>
    <w:qFormat/>
    <w:rsid w:val="000E0C8A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72D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72D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72D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2D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6E0B46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spacing w:val="-23"/>
      <w:sz w:val="24"/>
      <w:szCs w:val="24"/>
      <w:lang w:val="en-US" w:eastAsia="en-US" w:bidi="en-US"/>
    </w:rPr>
  </w:style>
  <w:style w:type="character" w:customStyle="1" w:styleId="ListLabel2">
    <w:name w:val="ListLabel 2"/>
    <w:qFormat/>
    <w:rPr>
      <w:spacing w:val="-86"/>
      <w:sz w:val="24"/>
      <w:szCs w:val="24"/>
      <w:lang w:val="en-US" w:eastAsia="en-US" w:bidi="en-US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en-US" w:eastAsia="en-US" w:bidi="en-US"/>
    </w:rPr>
  </w:style>
  <w:style w:type="character" w:customStyle="1" w:styleId="ListLabel4">
    <w:name w:val="ListLabel 4"/>
    <w:qFormat/>
    <w:rPr>
      <w:lang w:val="en-US" w:eastAsia="en-US" w:bidi="en-US"/>
    </w:rPr>
  </w:style>
  <w:style w:type="character" w:customStyle="1" w:styleId="ListLabel5">
    <w:name w:val="ListLabel 5"/>
    <w:qFormat/>
    <w:rPr>
      <w:lang w:val="en-US" w:eastAsia="en-US" w:bidi="en-US"/>
    </w:rPr>
  </w:style>
  <w:style w:type="character" w:customStyle="1" w:styleId="ListLabel6">
    <w:name w:val="ListLabel 6"/>
    <w:qFormat/>
    <w:rPr>
      <w:lang w:val="en-US" w:eastAsia="en-US" w:bidi="en-US"/>
    </w:rPr>
  </w:style>
  <w:style w:type="character" w:customStyle="1" w:styleId="ListLabel7">
    <w:name w:val="ListLabel 7"/>
    <w:qFormat/>
    <w:rPr>
      <w:lang w:val="en-US" w:eastAsia="en-US" w:bidi="en-US"/>
    </w:rPr>
  </w:style>
  <w:style w:type="character" w:customStyle="1" w:styleId="ListLabel8">
    <w:name w:val="ListLabel 8"/>
    <w:qFormat/>
    <w:rPr>
      <w:lang w:val="en-US" w:eastAsia="en-US" w:bidi="en-US"/>
    </w:rPr>
  </w:style>
  <w:style w:type="character" w:customStyle="1" w:styleId="ListLabel9">
    <w:name w:val="ListLabel 9"/>
    <w:qFormat/>
    <w:rPr>
      <w:lang w:val="en-US" w:eastAsia="en-US" w:bidi="en-US"/>
    </w:rPr>
  </w:style>
  <w:style w:type="character" w:customStyle="1" w:styleId="ListLabel10">
    <w:name w:val="ListLabel 10"/>
    <w:qFormat/>
    <w:rPr>
      <w:rFonts w:eastAsia="Times New Roman" w:cs="Times New Roman"/>
      <w:sz w:val="24"/>
      <w:szCs w:val="24"/>
      <w:lang w:val="en-US" w:eastAsia="en-US" w:bidi="en-US"/>
    </w:rPr>
  </w:style>
  <w:style w:type="character" w:customStyle="1" w:styleId="ListLabel11">
    <w:name w:val="ListLabel 11"/>
    <w:qFormat/>
    <w:rPr>
      <w:rFonts w:eastAsia="Times New Roman" w:cs="Times New Roman"/>
      <w:sz w:val="24"/>
      <w:szCs w:val="24"/>
      <w:lang w:val="en-US" w:eastAsia="en-US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FA3695"/>
    <w:pPr>
      <w:widowControl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72D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F72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mylnie">
    <w:name w:val="Domyślnie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Obiektbezwypenienia">
    <w:name w:val="Obiekt bez wypełnienia"/>
    <w:basedOn w:val="Domylnie"/>
    <w:qFormat/>
  </w:style>
  <w:style w:type="paragraph" w:customStyle="1" w:styleId="Obiektbezwypenieniaibezlinii">
    <w:name w:val="Obiekt bez wypełnienia i bez linii"/>
    <w:basedOn w:val="Domylnie"/>
    <w:qFormat/>
  </w:style>
  <w:style w:type="paragraph" w:customStyle="1" w:styleId="Liniawymiarowa">
    <w:name w:val="Linia wymiarowa"/>
    <w:basedOn w:val="Domylnie"/>
    <w:qFormat/>
  </w:style>
  <w:style w:type="paragraph" w:customStyle="1" w:styleId="Wypeniony">
    <w:name w:val="Wypełniony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Wypeninoneniebieskim">
    <w:name w:val="Wypełninone niebieskim"/>
    <w:basedOn w:val="Wypeniony"/>
    <w:qFormat/>
    <w:rPr>
      <w:color w:val="FFFFFF"/>
    </w:rPr>
  </w:style>
  <w:style w:type="paragraph" w:customStyle="1" w:styleId="Wypenionezielonym">
    <w:name w:val="Wypełnione zielonym"/>
    <w:basedOn w:val="Wypeniony"/>
    <w:qFormat/>
    <w:rPr>
      <w:color w:val="FFFFFF"/>
    </w:rPr>
  </w:style>
  <w:style w:type="paragraph" w:customStyle="1" w:styleId="Wypenioneczerwonym">
    <w:name w:val="Wypełnione czerwonym"/>
    <w:basedOn w:val="Wypeniony"/>
    <w:qFormat/>
    <w:rPr>
      <w:color w:val="FFFFFF"/>
    </w:rPr>
  </w:style>
  <w:style w:type="paragraph" w:customStyle="1" w:styleId="Wypenionetym">
    <w:name w:val="Wypełnione żółtym"/>
    <w:basedOn w:val="Wypeniony"/>
    <w:qFormat/>
    <w:rPr>
      <w:color w:val="FFFFFF"/>
    </w:rPr>
  </w:style>
  <w:style w:type="paragraph" w:customStyle="1" w:styleId="Konspekt">
    <w:name w:val="Konspekt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Niebieskikonspekt">
    <w:name w:val="Niebieski konspekt"/>
    <w:basedOn w:val="Konspekt"/>
    <w:qFormat/>
    <w:rPr>
      <w:color w:val="355269"/>
    </w:rPr>
  </w:style>
  <w:style w:type="paragraph" w:customStyle="1" w:styleId="Zielonykonspekt">
    <w:name w:val="Zielony konspekt"/>
    <w:basedOn w:val="Konspekt"/>
    <w:qFormat/>
    <w:rPr>
      <w:color w:val="127622"/>
    </w:rPr>
  </w:style>
  <w:style w:type="paragraph" w:customStyle="1" w:styleId="Czerwonykonspekt">
    <w:name w:val="Czerwony konspekt"/>
    <w:basedOn w:val="Konspekt"/>
    <w:qFormat/>
    <w:rPr>
      <w:color w:val="C9211E"/>
    </w:rPr>
  </w:style>
  <w:style w:type="paragraph" w:customStyle="1" w:styleId="tykonspekt">
    <w:name w:val="Żółty konspekt"/>
    <w:basedOn w:val="Konspekt"/>
    <w:qFormat/>
    <w:rPr>
      <w:color w:val="B47804"/>
    </w:rPr>
  </w:style>
  <w:style w:type="paragraph" w:customStyle="1" w:styleId="TitleSlideLTGliederung1">
    <w:name w:val="Title Slide~LT~Gliederung 1"/>
    <w:qFormat/>
    <w:pPr>
      <w:spacing w:before="283"/>
    </w:pPr>
    <w:rPr>
      <w:rFonts w:ascii="Arial" w:eastAsia="Tahoma" w:hAnsi="Arial" w:cs="Liberation Sans"/>
      <w:kern w:val="2"/>
      <w:sz w:val="63"/>
      <w:szCs w:val="24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sz w:val="5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48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  <w:rPr>
      <w:sz w:val="40"/>
    </w:rPr>
  </w:style>
  <w:style w:type="paragraph" w:customStyle="1" w:styleId="TitleSlideLTGliederung5">
    <w:name w:val="Title Slide~LT~Gliederung 5"/>
    <w:basedOn w:val="TitleSlideLTGliederung4"/>
    <w:qFormat/>
    <w:pPr>
      <w:spacing w:before="57"/>
    </w:p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TitleSlideLTUntertitel">
    <w:name w:val="Title Slide~LT~Untertitel"/>
    <w:qFormat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TitleSlideLTHintergrundobjekte">
    <w:name w:val="Title Slide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itleSlideLTHintergrund">
    <w:name w:val="Title Slide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iektyta">
    <w:name w:val="Obiekty tła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o">
    <w:name w:val="Tło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atki">
    <w:name w:val="Notatki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Konspekt1">
    <w:name w:val="Konspekt 1"/>
    <w:qFormat/>
    <w:pPr>
      <w:spacing w:before="283"/>
    </w:pPr>
    <w:rPr>
      <w:rFonts w:ascii="Arial" w:eastAsia="Tahoma" w:hAnsi="Arial" w:cs="Liberation Sans"/>
      <w:kern w:val="2"/>
      <w:sz w:val="63"/>
      <w:szCs w:val="24"/>
    </w:rPr>
  </w:style>
  <w:style w:type="paragraph" w:customStyle="1" w:styleId="Konspekt2">
    <w:name w:val="Konspekt 2"/>
    <w:basedOn w:val="Konspekt1"/>
    <w:qFormat/>
    <w:pPr>
      <w:spacing w:before="227"/>
    </w:pPr>
    <w:rPr>
      <w:sz w:val="56"/>
    </w:rPr>
  </w:style>
  <w:style w:type="paragraph" w:customStyle="1" w:styleId="Konspekt3">
    <w:name w:val="Konspekt 3"/>
    <w:basedOn w:val="Konspekt2"/>
    <w:qFormat/>
    <w:pPr>
      <w:spacing w:before="170"/>
    </w:pPr>
    <w:rPr>
      <w:sz w:val="48"/>
    </w:rPr>
  </w:style>
  <w:style w:type="paragraph" w:customStyle="1" w:styleId="Konspekt4">
    <w:name w:val="Konspekt 4"/>
    <w:basedOn w:val="Konspekt3"/>
    <w:qFormat/>
    <w:pPr>
      <w:spacing w:before="113"/>
    </w:pPr>
    <w:rPr>
      <w:sz w:val="40"/>
    </w:rPr>
  </w:style>
  <w:style w:type="paragraph" w:customStyle="1" w:styleId="Konspekt5">
    <w:name w:val="Konspekt 5"/>
    <w:basedOn w:val="Konspekt4"/>
    <w:qFormat/>
    <w:pPr>
      <w:spacing w:before="57"/>
    </w:pPr>
  </w:style>
  <w:style w:type="paragraph" w:customStyle="1" w:styleId="Konspekt6">
    <w:name w:val="Konspekt 6"/>
    <w:basedOn w:val="Konspekt5"/>
    <w:qFormat/>
  </w:style>
  <w:style w:type="paragraph" w:customStyle="1" w:styleId="Konspekt7">
    <w:name w:val="Konspekt 7"/>
    <w:basedOn w:val="Konspekt6"/>
    <w:qFormat/>
  </w:style>
  <w:style w:type="paragraph" w:customStyle="1" w:styleId="Konspekt8">
    <w:name w:val="Konspekt 8"/>
    <w:basedOn w:val="Konspekt7"/>
    <w:qFormat/>
  </w:style>
  <w:style w:type="paragraph" w:customStyle="1" w:styleId="Konspekt9">
    <w:name w:val="Konspekt 9"/>
    <w:basedOn w:val="Konspekt8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Arial" w:eastAsia="Tahoma" w:hAnsi="Arial" w:cs="Liberation Sans"/>
      <w:kern w:val="2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Tahoma" w:hAnsi="Liberation Serif" w:cs="Liberation Sans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A1C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E0C8A"/>
  </w:style>
  <w:style w:type="character" w:customStyle="1" w:styleId="StopkaZnak">
    <w:name w:val="Stopka Znak"/>
    <w:basedOn w:val="Domylnaczcionkaakapitu"/>
    <w:link w:val="Stopka"/>
    <w:uiPriority w:val="99"/>
    <w:qFormat/>
    <w:rsid w:val="000E0C8A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72D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72D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72D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2D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6E0B46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spacing w:val="-23"/>
      <w:sz w:val="24"/>
      <w:szCs w:val="24"/>
      <w:lang w:val="en-US" w:eastAsia="en-US" w:bidi="en-US"/>
    </w:rPr>
  </w:style>
  <w:style w:type="character" w:customStyle="1" w:styleId="ListLabel2">
    <w:name w:val="ListLabel 2"/>
    <w:qFormat/>
    <w:rPr>
      <w:spacing w:val="-86"/>
      <w:sz w:val="24"/>
      <w:szCs w:val="24"/>
      <w:lang w:val="en-US" w:eastAsia="en-US" w:bidi="en-US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en-US" w:eastAsia="en-US" w:bidi="en-US"/>
    </w:rPr>
  </w:style>
  <w:style w:type="character" w:customStyle="1" w:styleId="ListLabel4">
    <w:name w:val="ListLabel 4"/>
    <w:qFormat/>
    <w:rPr>
      <w:lang w:val="en-US" w:eastAsia="en-US" w:bidi="en-US"/>
    </w:rPr>
  </w:style>
  <w:style w:type="character" w:customStyle="1" w:styleId="ListLabel5">
    <w:name w:val="ListLabel 5"/>
    <w:qFormat/>
    <w:rPr>
      <w:lang w:val="en-US" w:eastAsia="en-US" w:bidi="en-US"/>
    </w:rPr>
  </w:style>
  <w:style w:type="character" w:customStyle="1" w:styleId="ListLabel6">
    <w:name w:val="ListLabel 6"/>
    <w:qFormat/>
    <w:rPr>
      <w:lang w:val="en-US" w:eastAsia="en-US" w:bidi="en-US"/>
    </w:rPr>
  </w:style>
  <w:style w:type="character" w:customStyle="1" w:styleId="ListLabel7">
    <w:name w:val="ListLabel 7"/>
    <w:qFormat/>
    <w:rPr>
      <w:lang w:val="en-US" w:eastAsia="en-US" w:bidi="en-US"/>
    </w:rPr>
  </w:style>
  <w:style w:type="character" w:customStyle="1" w:styleId="ListLabel8">
    <w:name w:val="ListLabel 8"/>
    <w:qFormat/>
    <w:rPr>
      <w:lang w:val="en-US" w:eastAsia="en-US" w:bidi="en-US"/>
    </w:rPr>
  </w:style>
  <w:style w:type="character" w:customStyle="1" w:styleId="ListLabel9">
    <w:name w:val="ListLabel 9"/>
    <w:qFormat/>
    <w:rPr>
      <w:lang w:val="en-US" w:eastAsia="en-US" w:bidi="en-US"/>
    </w:rPr>
  </w:style>
  <w:style w:type="character" w:customStyle="1" w:styleId="ListLabel10">
    <w:name w:val="ListLabel 10"/>
    <w:qFormat/>
    <w:rPr>
      <w:rFonts w:eastAsia="Times New Roman" w:cs="Times New Roman"/>
      <w:sz w:val="24"/>
      <w:szCs w:val="24"/>
      <w:lang w:val="en-US" w:eastAsia="en-US" w:bidi="en-US"/>
    </w:rPr>
  </w:style>
  <w:style w:type="character" w:customStyle="1" w:styleId="ListLabel11">
    <w:name w:val="ListLabel 11"/>
    <w:qFormat/>
    <w:rPr>
      <w:rFonts w:eastAsia="Times New Roman" w:cs="Times New Roman"/>
      <w:sz w:val="24"/>
      <w:szCs w:val="24"/>
      <w:lang w:val="en-US" w:eastAsia="en-US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FA3695"/>
    <w:pPr>
      <w:widowControl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72D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F72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mylnie">
    <w:name w:val="Domyślnie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Obiektbezwypenienia">
    <w:name w:val="Obiekt bez wypełnienia"/>
    <w:basedOn w:val="Domylnie"/>
    <w:qFormat/>
  </w:style>
  <w:style w:type="paragraph" w:customStyle="1" w:styleId="Obiektbezwypenieniaibezlinii">
    <w:name w:val="Obiekt bez wypełnienia i bez linii"/>
    <w:basedOn w:val="Domylnie"/>
    <w:qFormat/>
  </w:style>
  <w:style w:type="paragraph" w:customStyle="1" w:styleId="Liniawymiarowa">
    <w:name w:val="Linia wymiarowa"/>
    <w:basedOn w:val="Domylnie"/>
    <w:qFormat/>
  </w:style>
  <w:style w:type="paragraph" w:customStyle="1" w:styleId="Wypeniony">
    <w:name w:val="Wypełniony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Wypeninoneniebieskim">
    <w:name w:val="Wypełninone niebieskim"/>
    <w:basedOn w:val="Wypeniony"/>
    <w:qFormat/>
    <w:rPr>
      <w:color w:val="FFFFFF"/>
    </w:rPr>
  </w:style>
  <w:style w:type="paragraph" w:customStyle="1" w:styleId="Wypenionezielonym">
    <w:name w:val="Wypełnione zielonym"/>
    <w:basedOn w:val="Wypeniony"/>
    <w:qFormat/>
    <w:rPr>
      <w:color w:val="FFFFFF"/>
    </w:rPr>
  </w:style>
  <w:style w:type="paragraph" w:customStyle="1" w:styleId="Wypenioneczerwonym">
    <w:name w:val="Wypełnione czerwonym"/>
    <w:basedOn w:val="Wypeniony"/>
    <w:qFormat/>
    <w:rPr>
      <w:color w:val="FFFFFF"/>
    </w:rPr>
  </w:style>
  <w:style w:type="paragraph" w:customStyle="1" w:styleId="Wypenionetym">
    <w:name w:val="Wypełnione żółtym"/>
    <w:basedOn w:val="Wypeniony"/>
    <w:qFormat/>
    <w:rPr>
      <w:color w:val="FFFFFF"/>
    </w:rPr>
  </w:style>
  <w:style w:type="paragraph" w:customStyle="1" w:styleId="Konspekt">
    <w:name w:val="Konspekt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Niebieskikonspekt">
    <w:name w:val="Niebieski konspekt"/>
    <w:basedOn w:val="Konspekt"/>
    <w:qFormat/>
    <w:rPr>
      <w:color w:val="355269"/>
    </w:rPr>
  </w:style>
  <w:style w:type="paragraph" w:customStyle="1" w:styleId="Zielonykonspekt">
    <w:name w:val="Zielony konspekt"/>
    <w:basedOn w:val="Konspekt"/>
    <w:qFormat/>
    <w:rPr>
      <w:color w:val="127622"/>
    </w:rPr>
  </w:style>
  <w:style w:type="paragraph" w:customStyle="1" w:styleId="Czerwonykonspekt">
    <w:name w:val="Czerwony konspekt"/>
    <w:basedOn w:val="Konspekt"/>
    <w:qFormat/>
    <w:rPr>
      <w:color w:val="C9211E"/>
    </w:rPr>
  </w:style>
  <w:style w:type="paragraph" w:customStyle="1" w:styleId="tykonspekt">
    <w:name w:val="Żółty konspekt"/>
    <w:basedOn w:val="Konspekt"/>
    <w:qFormat/>
    <w:rPr>
      <w:color w:val="B47804"/>
    </w:rPr>
  </w:style>
  <w:style w:type="paragraph" w:customStyle="1" w:styleId="TitleSlideLTGliederung1">
    <w:name w:val="Title Slide~LT~Gliederung 1"/>
    <w:qFormat/>
    <w:pPr>
      <w:spacing w:before="283"/>
    </w:pPr>
    <w:rPr>
      <w:rFonts w:ascii="Arial" w:eastAsia="Tahoma" w:hAnsi="Arial" w:cs="Liberation Sans"/>
      <w:kern w:val="2"/>
      <w:sz w:val="63"/>
      <w:szCs w:val="24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sz w:val="5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48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  <w:rPr>
      <w:sz w:val="40"/>
    </w:rPr>
  </w:style>
  <w:style w:type="paragraph" w:customStyle="1" w:styleId="TitleSlideLTGliederung5">
    <w:name w:val="Title Slide~LT~Gliederung 5"/>
    <w:basedOn w:val="TitleSlideLTGliederung4"/>
    <w:qFormat/>
    <w:pPr>
      <w:spacing w:before="57"/>
    </w:p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TitleSlideLTUntertitel">
    <w:name w:val="Title Slide~LT~Untertitel"/>
    <w:qFormat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TitleSlideLTHintergrundobjekte">
    <w:name w:val="Title Slide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itleSlideLTHintergrund">
    <w:name w:val="Title Slide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iektyta">
    <w:name w:val="Obiekty tła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o">
    <w:name w:val="Tło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atki">
    <w:name w:val="Notatki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Konspekt1">
    <w:name w:val="Konspekt 1"/>
    <w:qFormat/>
    <w:pPr>
      <w:spacing w:before="283"/>
    </w:pPr>
    <w:rPr>
      <w:rFonts w:ascii="Arial" w:eastAsia="Tahoma" w:hAnsi="Arial" w:cs="Liberation Sans"/>
      <w:kern w:val="2"/>
      <w:sz w:val="63"/>
      <w:szCs w:val="24"/>
    </w:rPr>
  </w:style>
  <w:style w:type="paragraph" w:customStyle="1" w:styleId="Konspekt2">
    <w:name w:val="Konspekt 2"/>
    <w:basedOn w:val="Konspekt1"/>
    <w:qFormat/>
    <w:pPr>
      <w:spacing w:before="227"/>
    </w:pPr>
    <w:rPr>
      <w:sz w:val="56"/>
    </w:rPr>
  </w:style>
  <w:style w:type="paragraph" w:customStyle="1" w:styleId="Konspekt3">
    <w:name w:val="Konspekt 3"/>
    <w:basedOn w:val="Konspekt2"/>
    <w:qFormat/>
    <w:pPr>
      <w:spacing w:before="170"/>
    </w:pPr>
    <w:rPr>
      <w:sz w:val="48"/>
    </w:rPr>
  </w:style>
  <w:style w:type="paragraph" w:customStyle="1" w:styleId="Konspekt4">
    <w:name w:val="Konspekt 4"/>
    <w:basedOn w:val="Konspekt3"/>
    <w:qFormat/>
    <w:pPr>
      <w:spacing w:before="113"/>
    </w:pPr>
    <w:rPr>
      <w:sz w:val="40"/>
    </w:rPr>
  </w:style>
  <w:style w:type="paragraph" w:customStyle="1" w:styleId="Konspekt5">
    <w:name w:val="Konspekt 5"/>
    <w:basedOn w:val="Konspekt4"/>
    <w:qFormat/>
    <w:pPr>
      <w:spacing w:before="57"/>
    </w:pPr>
  </w:style>
  <w:style w:type="paragraph" w:customStyle="1" w:styleId="Konspekt6">
    <w:name w:val="Konspekt 6"/>
    <w:basedOn w:val="Konspekt5"/>
    <w:qFormat/>
  </w:style>
  <w:style w:type="paragraph" w:customStyle="1" w:styleId="Konspekt7">
    <w:name w:val="Konspekt 7"/>
    <w:basedOn w:val="Konspekt6"/>
    <w:qFormat/>
  </w:style>
  <w:style w:type="paragraph" w:customStyle="1" w:styleId="Konspekt8">
    <w:name w:val="Konspekt 8"/>
    <w:basedOn w:val="Konspekt7"/>
    <w:qFormat/>
  </w:style>
  <w:style w:type="paragraph" w:customStyle="1" w:styleId="Konspekt9">
    <w:name w:val="Konspekt 9"/>
    <w:basedOn w:val="Konspekt8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Arial" w:eastAsia="Tahoma" w:hAnsi="Arial" w:cs="Liberation Sans"/>
      <w:kern w:val="2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Tahoma" w:hAnsi="Liberation Serif" w:cs="Liberation San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B5F25-6440-45B8-ADD7-7FFEA16E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zakazny</cp:lastModifiedBy>
  <cp:revision>2</cp:revision>
  <cp:lastPrinted>2021-08-12T14:12:00Z</cp:lastPrinted>
  <dcterms:created xsi:type="dcterms:W3CDTF">2021-08-12T12:55:00Z</dcterms:created>
  <dcterms:modified xsi:type="dcterms:W3CDTF">2021-08-12T12:55:00Z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