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96" w:rsidRPr="00DC7296" w:rsidRDefault="00DC7296" w:rsidP="00DC7296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48"/>
          <w:szCs w:val="48"/>
        </w:rPr>
      </w:pPr>
      <w:r w:rsidRPr="00DC7296">
        <w:rPr>
          <w:b/>
          <w:bCs/>
          <w:kern w:val="36"/>
          <w:sz w:val="48"/>
          <w:szCs w:val="48"/>
        </w:rPr>
        <w:t>Żywność nie jest źródłem, lub jedną z dróg przenoszenia COVID-19</w:t>
      </w:r>
    </w:p>
    <w:p w:rsidR="00D57003" w:rsidRDefault="00D57003" w:rsidP="00DC7296">
      <w:pPr>
        <w:jc w:val="both"/>
      </w:pPr>
    </w:p>
    <w:p w:rsidR="00DC7296" w:rsidRDefault="00DC7296" w:rsidP="00DC7296">
      <w:pPr>
        <w:pStyle w:val="NormalnyWeb"/>
        <w:jc w:val="both"/>
      </w:pPr>
      <w:r>
        <w:t xml:space="preserve">W związku z występowaniem </w:t>
      </w:r>
      <w:proofErr w:type="spellStart"/>
      <w:r>
        <w:t>koronawirusa</w:t>
      </w:r>
      <w:proofErr w:type="spellEnd"/>
      <w:r>
        <w:t xml:space="preserve"> w Polsce, wywołującego u ludzi COVID-19, Główny Lekarz Weterynarii informuje, że zgodnie z </w:t>
      </w:r>
      <w:r>
        <w:t>informacją Europejskiego Urzędu</w:t>
      </w:r>
      <w:r>
        <w:br/>
      </w:r>
      <w:r>
        <w:t>ds. Bezpieczeństwa Żywności (EFSA) obecnie nie ma dowodu, że żywność jest źródłem lub jedną z dróg przenoszenia wirusa. Również dotyc</w:t>
      </w:r>
      <w:r>
        <w:t>hczasowe doświadczenia związane</w:t>
      </w:r>
      <w:r>
        <w:br/>
      </w:r>
      <w:r>
        <w:t xml:space="preserve">z występowaniem </w:t>
      </w:r>
      <w:proofErr w:type="spellStart"/>
      <w:r>
        <w:t>koronawirusów</w:t>
      </w:r>
      <w:proofErr w:type="spellEnd"/>
      <w:r>
        <w:t xml:space="preserve"> wskazują, że przenoszenie wirusów poprzez żywność nie występowało.</w:t>
      </w:r>
    </w:p>
    <w:p w:rsidR="00DC7296" w:rsidRPr="00DC7296" w:rsidRDefault="00DC7296" w:rsidP="00DC7296">
      <w:pPr>
        <w:pStyle w:val="NormalnyWeb"/>
        <w:jc w:val="both"/>
        <w:rPr>
          <w:sz w:val="22"/>
          <w:szCs w:val="22"/>
        </w:rPr>
      </w:pPr>
      <w:hyperlink r:id="rId5" w:history="1">
        <w:r w:rsidRPr="00DC7296">
          <w:rPr>
            <w:rStyle w:val="Hipercze"/>
            <w:sz w:val="22"/>
            <w:szCs w:val="22"/>
          </w:rPr>
          <w:t>http://www.efsa.europa.eu/en/news/coronavirus-no-evidence-food-source-or-transmission-route</w:t>
        </w:r>
      </w:hyperlink>
    </w:p>
    <w:p w:rsidR="00DC7296" w:rsidRDefault="00DC7296" w:rsidP="00DC7296">
      <w:pPr>
        <w:pStyle w:val="NormalnyWeb"/>
        <w:jc w:val="both"/>
      </w:pPr>
      <w:r>
        <w:t xml:space="preserve">Główny Lekarz Weterynarii na bieżąco śledzi informacje przekazywane przez Ministra Zdrowia, Główny Inspektorat Sanitarny, Światową Organizację Zdrowia (WHO), a także umieszczone m.in. na stronach EFSA i Europejskiego Centrum ds. Zapobiegania i Kontroli </w:t>
      </w:r>
      <w:bookmarkStart w:id="0" w:name="_GoBack"/>
      <w:bookmarkEnd w:id="0"/>
      <w:r>
        <w:t>Chorób (ECDC). Jeśli zaistnieje taka potrzeba, wdrożone zostaną odpowiednie procedury mające na celu zapewnienie bezpieczeństwa zdrowia publicznego, w tym bezpieczeństwa żywności.</w:t>
      </w:r>
    </w:p>
    <w:p w:rsidR="00DC7296" w:rsidRDefault="00DC7296"/>
    <w:sectPr w:rsidR="00DC7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96"/>
    <w:rsid w:val="00867E20"/>
    <w:rsid w:val="00D57003"/>
    <w:rsid w:val="00DC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67E20"/>
    <w:rPr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7E20"/>
    <w:pPr>
      <w:keepNext/>
      <w:jc w:val="center"/>
      <w:outlineLvl w:val="5"/>
    </w:pPr>
    <w:rPr>
      <w:b/>
      <w:spacing w:val="20"/>
      <w:w w:val="125"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67E20"/>
    <w:rPr>
      <w:b/>
      <w:spacing w:val="20"/>
      <w:w w:val="125"/>
      <w:sz w:val="4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7E2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67E20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7E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7E20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867E20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867E20"/>
    <w:rPr>
      <w:smallCaps/>
      <w:color w:val="C0504D" w:themeColor="accent2"/>
      <w:spacing w:val="5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7296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C72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67E20"/>
    <w:rPr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7E20"/>
    <w:pPr>
      <w:keepNext/>
      <w:jc w:val="center"/>
      <w:outlineLvl w:val="5"/>
    </w:pPr>
    <w:rPr>
      <w:b/>
      <w:spacing w:val="20"/>
      <w:w w:val="125"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67E20"/>
    <w:rPr>
      <w:b/>
      <w:spacing w:val="20"/>
      <w:w w:val="125"/>
      <w:sz w:val="4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7E2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67E20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7E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7E20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867E20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867E20"/>
    <w:rPr>
      <w:smallCaps/>
      <w:color w:val="C0504D" w:themeColor="accent2"/>
      <w:spacing w:val="5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7296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C7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fsa.europa.eu/en/news/coronavirus-no-evidence-food-source-or-transmission-rou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zakazny</dc:creator>
  <cp:lastModifiedBy>zakazny</cp:lastModifiedBy>
  <cp:revision>1</cp:revision>
  <dcterms:created xsi:type="dcterms:W3CDTF">2020-03-12T08:11:00Z</dcterms:created>
  <dcterms:modified xsi:type="dcterms:W3CDTF">2020-03-12T08:14:00Z</dcterms:modified>
</cp:coreProperties>
</file>