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3CBA1" w14:textId="0FAF48FF" w:rsidR="00446FB4" w:rsidRPr="006F6B4A" w:rsidRDefault="00446FB4" w:rsidP="006F6B4A">
      <w:pPr>
        <w:keepNext/>
        <w:jc w:val="right"/>
        <w:outlineLvl w:val="0"/>
        <w:rPr>
          <w:rFonts w:ascii="Bookman Old Style" w:hAnsi="Bookman Old Style"/>
          <w:i/>
          <w:iCs/>
          <w:color w:val="000000" w:themeColor="text1"/>
          <w:sz w:val="20"/>
          <w:szCs w:val="20"/>
        </w:rPr>
      </w:pPr>
      <w:bookmarkStart w:id="0" w:name="_Toc507916608"/>
      <w:r w:rsidRPr="006F6B4A">
        <w:rPr>
          <w:rFonts w:ascii="Bookman Old Style" w:hAnsi="Bookman Old Style"/>
          <w:i/>
          <w:iCs/>
          <w:color w:val="000000" w:themeColor="text1"/>
          <w:sz w:val="20"/>
          <w:szCs w:val="20"/>
        </w:rPr>
        <w:t xml:space="preserve">Załącznik nr </w:t>
      </w:r>
      <w:r w:rsidR="0094515D" w:rsidRPr="006F6B4A">
        <w:rPr>
          <w:rFonts w:ascii="Bookman Old Style" w:hAnsi="Bookman Old Style"/>
          <w:i/>
          <w:iCs/>
          <w:color w:val="000000" w:themeColor="text1"/>
          <w:sz w:val="20"/>
          <w:szCs w:val="20"/>
        </w:rPr>
        <w:t>3</w:t>
      </w:r>
      <w:r w:rsidRPr="006F6B4A">
        <w:rPr>
          <w:rFonts w:ascii="Bookman Old Style" w:hAnsi="Bookman Old Style"/>
          <w:i/>
          <w:iCs/>
          <w:color w:val="000000" w:themeColor="text1"/>
          <w:sz w:val="20"/>
          <w:szCs w:val="20"/>
        </w:rPr>
        <w:t xml:space="preserve"> do </w:t>
      </w:r>
      <w:r w:rsidR="0094515D" w:rsidRPr="006F6B4A">
        <w:rPr>
          <w:rFonts w:ascii="Bookman Old Style" w:hAnsi="Bookman Old Style"/>
          <w:i/>
          <w:iCs/>
          <w:color w:val="000000" w:themeColor="text1"/>
          <w:sz w:val="20"/>
          <w:szCs w:val="20"/>
        </w:rPr>
        <w:t>informacji</w:t>
      </w:r>
      <w:r w:rsidRPr="006F6B4A">
        <w:rPr>
          <w:rFonts w:ascii="Bookman Old Style" w:hAnsi="Bookman Old Style"/>
          <w:i/>
          <w:iCs/>
          <w:color w:val="000000" w:themeColor="text1"/>
          <w:sz w:val="20"/>
          <w:szCs w:val="20"/>
        </w:rPr>
        <w:t xml:space="preserve"> </w:t>
      </w:r>
    </w:p>
    <w:bookmarkEnd w:id="0"/>
    <w:p w14:paraId="4BDC14B9" w14:textId="77777777" w:rsidR="003A523F" w:rsidRPr="000466B8" w:rsidRDefault="003A523F" w:rsidP="00AB46CD">
      <w:pPr>
        <w:keepNext/>
        <w:outlineLvl w:val="0"/>
        <w:rPr>
          <w:rFonts w:ascii="Calibri" w:hAnsi="Calibri" w:cs="Calibri"/>
          <w:b/>
          <w:bCs/>
          <w:sz w:val="28"/>
        </w:rPr>
      </w:pPr>
    </w:p>
    <w:p w14:paraId="11663A8D" w14:textId="3709F65A" w:rsidR="002E144D" w:rsidRPr="00AB46CD" w:rsidRDefault="002E144D" w:rsidP="00AB46CD">
      <w:pPr>
        <w:widowControl w:val="0"/>
        <w:shd w:val="clear" w:color="auto" w:fill="FFFFFF"/>
        <w:autoSpaceDE w:val="0"/>
        <w:autoSpaceDN w:val="0"/>
        <w:adjustRightInd w:val="0"/>
        <w:spacing w:before="240" w:after="120" w:line="276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AB46CD">
        <w:rPr>
          <w:rFonts w:ascii="Bookman Old Style" w:hAnsi="Bookman Old Style"/>
          <w:b/>
          <w:bCs/>
          <w:spacing w:val="-1"/>
          <w:sz w:val="22"/>
          <w:szCs w:val="22"/>
        </w:rPr>
        <w:t>KLAUZULA</w:t>
      </w:r>
      <w:r w:rsidRPr="00AB46CD">
        <w:rPr>
          <w:rFonts w:ascii="Bookman Old Style" w:hAnsi="Bookman Old Style"/>
          <w:b/>
          <w:sz w:val="22"/>
          <w:szCs w:val="22"/>
        </w:rPr>
        <w:t xml:space="preserve"> INFORMACYJNA</w:t>
      </w:r>
    </w:p>
    <w:p w14:paraId="19E0F5C3" w14:textId="77777777" w:rsidR="002E144D" w:rsidRPr="00AB46CD" w:rsidRDefault="002E144D" w:rsidP="002E144D">
      <w:pPr>
        <w:widowControl w:val="0"/>
        <w:shd w:val="clear" w:color="auto" w:fill="FFFFFF"/>
        <w:tabs>
          <w:tab w:val="left" w:leader="dot" w:pos="8837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pacing w:val="-3"/>
          <w:sz w:val="22"/>
          <w:szCs w:val="22"/>
        </w:rPr>
        <w:t>Zgodnie</w:t>
      </w:r>
      <w:r w:rsidRPr="00AB46CD">
        <w:rPr>
          <w:rFonts w:ascii="Bookman Old Style" w:hAnsi="Bookman Old Style"/>
          <w:sz w:val="22"/>
          <w:szCs w:val="22"/>
        </w:rPr>
        <w:t xml:space="preserve"> z art. 13 i 14 Rozporządzenia Parlamentu Europejskiego i Rady (UE) 2016/679 z dnia 27 kwietnia 2016 r. w sprawie ochrony osób fizycznych </w:t>
      </w:r>
      <w:r w:rsidRPr="00AB46CD">
        <w:rPr>
          <w:rFonts w:ascii="Bookman Old Style" w:hAnsi="Bookman Old Style"/>
          <w:sz w:val="22"/>
          <w:szCs w:val="22"/>
        </w:rPr>
        <w:br/>
        <w:t>w związku z przetwarzaniem danych osobowych i w sprawie swobodnego przepływu takich danych oraz uchylenia dyrektywy 95/46/WE (ogólne rozporządzenie o ochronie danych, dalej „RODO”) w zw. z art. 19 ust. 1 ustawy PZP, Powiatowy Inspektorat Weterynarii w Kielcach informuje, że:</w:t>
      </w:r>
    </w:p>
    <w:p w14:paraId="6640F8B4" w14:textId="6103F461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pacing w:val="-16"/>
          <w:sz w:val="22"/>
          <w:szCs w:val="22"/>
        </w:rPr>
        <w:t>Administratorem</w:t>
      </w:r>
      <w:r w:rsidRPr="00AB46CD">
        <w:rPr>
          <w:rFonts w:ascii="Bookman Old Style" w:hAnsi="Bookman Old Style"/>
          <w:sz w:val="22"/>
          <w:szCs w:val="22"/>
        </w:rPr>
        <w:t xml:space="preserve"> Pani/Pana danych osobowych jest Powiatowy Inspektorat Weterynarii w </w:t>
      </w:r>
      <w:r w:rsidR="00AB46CD" w:rsidRPr="00AB46CD">
        <w:rPr>
          <w:rFonts w:ascii="Bookman Old Style" w:hAnsi="Bookman Old Style"/>
          <w:sz w:val="22"/>
          <w:szCs w:val="22"/>
        </w:rPr>
        <w:t>Skarżysku – Kamiennej, ul. Warszawska 95, 26-110 Skarżysko - Kamienna</w:t>
      </w:r>
      <w:r w:rsidRPr="00AB46CD">
        <w:rPr>
          <w:rFonts w:ascii="Bookman Old Style" w:hAnsi="Bookman Old Style"/>
          <w:sz w:val="22"/>
          <w:szCs w:val="22"/>
        </w:rPr>
        <w:t xml:space="preserve"> reprezentowany przez Powiatowego Lekarza Weterynarii w </w:t>
      </w:r>
      <w:r w:rsidR="00AB46CD" w:rsidRPr="00AB46CD">
        <w:rPr>
          <w:rFonts w:ascii="Bookman Old Style" w:hAnsi="Bookman Old Style"/>
          <w:sz w:val="22"/>
          <w:szCs w:val="22"/>
        </w:rPr>
        <w:t>Skarżysku – Kamiennej</w:t>
      </w:r>
    </w:p>
    <w:p w14:paraId="6591FA70" w14:textId="06FE822D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 xml:space="preserve">Administrator wyznaczył Inspektora Ochrony Danych nadzorującego prawidłowość przetwarzania danych osobowych, z którym można skontaktować się pisząc na adres e-mail: </w:t>
      </w:r>
      <w:hyperlink r:id="rId5" w:history="1">
        <w:r w:rsidR="00AB46CD" w:rsidRPr="00AB46CD">
          <w:rPr>
            <w:rStyle w:val="Hipercze"/>
            <w:rFonts w:ascii="Bookman Old Style" w:hAnsi="Bookman Old Style"/>
            <w:b/>
            <w:bCs/>
            <w:i/>
            <w:iCs/>
            <w:sz w:val="22"/>
            <w:szCs w:val="22"/>
          </w:rPr>
          <w:t>skarzyskokam.piw@wetgiw.gov.pl</w:t>
        </w:r>
      </w:hyperlink>
      <w:r w:rsidRPr="00AB46CD">
        <w:rPr>
          <w:rFonts w:ascii="Bookman Old Style" w:hAnsi="Bookman Old Style"/>
          <w:b/>
          <w:bCs/>
          <w:i/>
          <w:iCs/>
          <w:sz w:val="22"/>
          <w:szCs w:val="22"/>
        </w:rPr>
        <w:t xml:space="preserve"> </w:t>
      </w:r>
      <w:r w:rsidRPr="00AB46CD">
        <w:rPr>
          <w:rFonts w:ascii="Bookman Old Style" w:hAnsi="Bookman Old Style"/>
          <w:sz w:val="22"/>
          <w:szCs w:val="22"/>
        </w:rPr>
        <w:t>lub na adres siedziby Administratora, w każdej sprawie dotyczącej przetwarzania Pani/Pana danych osobowych oraz korzystania z praw związanych z przetwarzaniem tych danych.</w:t>
      </w:r>
    </w:p>
    <w:p w14:paraId="2C418DDB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Pani/</w:t>
      </w:r>
      <w:r w:rsidRPr="00AB46CD">
        <w:rPr>
          <w:rFonts w:ascii="Bookman Old Style" w:hAnsi="Bookman Old Style"/>
          <w:spacing w:val="-16"/>
          <w:sz w:val="22"/>
          <w:szCs w:val="22"/>
        </w:rPr>
        <w:t>Pana</w:t>
      </w:r>
      <w:r w:rsidRPr="00AB46CD">
        <w:rPr>
          <w:rFonts w:ascii="Bookman Old Style" w:hAnsi="Bookman Old Style"/>
          <w:sz w:val="22"/>
          <w:szCs w:val="22"/>
        </w:rPr>
        <w:t xml:space="preserve"> dane osobowe przetwarzane będą na podstawie art. 6 ust. 1 </w:t>
      </w:r>
      <w:r w:rsidRPr="00AB46CD">
        <w:rPr>
          <w:rFonts w:ascii="Bookman Old Style" w:hAnsi="Bookman Old Style"/>
          <w:sz w:val="22"/>
          <w:szCs w:val="22"/>
        </w:rPr>
        <w:br/>
        <w:t>lit. c) RODO w celu związanym z postępowaniem o udzielenie zamówienia publicznego</w:t>
      </w:r>
      <w:r w:rsidRPr="00AB46CD">
        <w:rPr>
          <w:rFonts w:ascii="Bookman Old Style" w:hAnsi="Bookman Old Style"/>
          <w:i/>
          <w:sz w:val="22"/>
          <w:szCs w:val="22"/>
        </w:rPr>
        <w:t>,</w:t>
      </w:r>
    </w:p>
    <w:p w14:paraId="69EBC500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pacing w:val="-16"/>
          <w:sz w:val="22"/>
          <w:szCs w:val="22"/>
        </w:rPr>
        <w:t xml:space="preserve">Podanie przez Panią/Pana danych osobowych jest wymogiem ustawowym </w:t>
      </w:r>
      <w:r w:rsidRPr="00AB46CD">
        <w:rPr>
          <w:rFonts w:ascii="Bookman Old Style" w:hAnsi="Bookman Old Style"/>
          <w:sz w:val="22"/>
          <w:szCs w:val="22"/>
        </w:rPr>
        <w:t>określonym</w:t>
      </w:r>
      <w:r w:rsidRPr="00AB46CD">
        <w:rPr>
          <w:rFonts w:ascii="Bookman Old Style" w:hAnsi="Bookman Old Style"/>
          <w:spacing w:val="-16"/>
          <w:sz w:val="22"/>
          <w:szCs w:val="22"/>
        </w:rPr>
        <w:t xml:space="preserve"> w przepisach ustawy PZP związanym z udziałem w postępowaniu </w:t>
      </w:r>
      <w:r w:rsidRPr="00AB46CD">
        <w:rPr>
          <w:rFonts w:ascii="Bookman Old Style" w:hAnsi="Bookman Old Style"/>
          <w:spacing w:val="-16"/>
          <w:sz w:val="22"/>
          <w:szCs w:val="22"/>
        </w:rPr>
        <w:br/>
        <w:t xml:space="preserve">o udzielenie zamówienia publicznego. </w:t>
      </w:r>
    </w:p>
    <w:p w14:paraId="14F184EB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Konsekwencje</w:t>
      </w:r>
      <w:r w:rsidRPr="00AB46CD">
        <w:rPr>
          <w:rFonts w:ascii="Bookman Old Style" w:hAnsi="Bookman Old Style"/>
          <w:spacing w:val="-16"/>
          <w:sz w:val="22"/>
          <w:szCs w:val="22"/>
        </w:rPr>
        <w:t xml:space="preserve"> niepodania danych osobowych wynikają z ustawy PZP.</w:t>
      </w:r>
    </w:p>
    <w:p w14:paraId="1084DEC6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Odbiorcami</w:t>
      </w:r>
      <w:r w:rsidRPr="00AB46CD">
        <w:rPr>
          <w:rFonts w:ascii="Bookman Old Style" w:hAnsi="Bookman Old Style"/>
          <w:spacing w:val="-16"/>
          <w:sz w:val="22"/>
          <w:szCs w:val="22"/>
        </w:rPr>
        <w:t xml:space="preserve"> Pani/Pana danych osobowych będą osoby lub podmioty, którym udostępniona zostanie dokumentacja postępowania w oparciu o art. 18 oraz art. 74 ust. 3 oraz 4 ustawy PZP, przy czym udostepnieniu nie podlegają dane osobowe, </w:t>
      </w:r>
      <w:r w:rsidRPr="00AB46CD">
        <w:rPr>
          <w:rFonts w:ascii="Bookman Old Style" w:hAnsi="Bookman Old Style"/>
          <w:spacing w:val="-16"/>
          <w:sz w:val="22"/>
          <w:szCs w:val="22"/>
        </w:rPr>
        <w:br/>
        <w:t>o których mowa w art. 9 ust. 1 RODO, zebrane w toku postępowania o udzielenie zamówienia.</w:t>
      </w:r>
    </w:p>
    <w:p w14:paraId="54631CA2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pacing w:val="-16"/>
          <w:sz w:val="22"/>
          <w:szCs w:val="22"/>
        </w:rPr>
        <w:t>Pani/</w:t>
      </w:r>
      <w:r w:rsidRPr="00AB46CD">
        <w:rPr>
          <w:rFonts w:ascii="Bookman Old Style" w:hAnsi="Bookman Old Style"/>
          <w:sz w:val="22"/>
          <w:szCs w:val="22"/>
        </w:rPr>
        <w:t>Pana</w:t>
      </w:r>
      <w:r w:rsidRPr="00AB46CD">
        <w:rPr>
          <w:rFonts w:ascii="Bookman Old Style" w:hAnsi="Bookman Old Style"/>
          <w:spacing w:val="-16"/>
          <w:sz w:val="22"/>
          <w:szCs w:val="22"/>
        </w:rPr>
        <w:t xml:space="preserve"> dane osobowe będą przechowywane zgodnie z art. 78 ust. 1 ustawy PZP przez okres co najmniej 4 lat liczonych od dnia zakończenia postępowania</w:t>
      </w:r>
      <w:r w:rsidRPr="00AB46CD">
        <w:rPr>
          <w:rFonts w:ascii="Bookman Old Style" w:hAnsi="Bookman Old Style"/>
          <w:sz w:val="22"/>
          <w:szCs w:val="22"/>
        </w:rPr>
        <w:t xml:space="preserve"> </w:t>
      </w:r>
      <w:r w:rsidRPr="00AB46CD">
        <w:rPr>
          <w:rFonts w:ascii="Bookman Old Style" w:hAnsi="Bookman Old Style"/>
          <w:sz w:val="22"/>
          <w:szCs w:val="22"/>
        </w:rPr>
        <w:br/>
        <w:t>o udzielenie zamówienia publicznego albo do upływu terminu możliwości kontroli projektu współfinansowanego lub finansowanego ze środków Unii Europejskiej albo jego trwałości takie projektu bądź innych umów czy zobowiązań wynikających z realizowanych projektów.</w:t>
      </w:r>
    </w:p>
    <w:p w14:paraId="794E505C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pacing w:val="-16"/>
          <w:sz w:val="22"/>
          <w:szCs w:val="22"/>
        </w:rPr>
        <w:t>Posiada</w:t>
      </w:r>
      <w:r w:rsidRPr="00AB46CD">
        <w:rPr>
          <w:rFonts w:ascii="Bookman Old Style" w:hAnsi="Bookman Old Style"/>
          <w:sz w:val="22"/>
          <w:szCs w:val="22"/>
        </w:rPr>
        <w:t xml:space="preserve"> Pani/Pan prawo do: </w:t>
      </w:r>
    </w:p>
    <w:p w14:paraId="4C6DCDA3" w14:textId="77777777" w:rsidR="002E144D" w:rsidRPr="00AB46CD" w:rsidRDefault="002E144D" w:rsidP="002E144D">
      <w:pPr>
        <w:pStyle w:val="Akapitzlist"/>
        <w:numPr>
          <w:ilvl w:val="0"/>
          <w:numId w:val="5"/>
        </w:numPr>
        <w:suppressAutoHyphens/>
        <w:autoSpaceDN w:val="0"/>
        <w:spacing w:before="120" w:after="120" w:line="276" w:lineRule="auto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 xml:space="preserve">na </w:t>
      </w:r>
      <w:r w:rsidRPr="00AB46CD">
        <w:rPr>
          <w:rFonts w:ascii="Bookman Old Style" w:hAnsi="Bookman Old Style"/>
          <w:spacing w:val="-16"/>
          <w:sz w:val="22"/>
          <w:szCs w:val="22"/>
        </w:rPr>
        <w:t>podstawie</w:t>
      </w:r>
      <w:r w:rsidRPr="00AB46CD">
        <w:rPr>
          <w:rFonts w:ascii="Bookman Old Style" w:hAnsi="Bookman Old Style"/>
          <w:sz w:val="22"/>
          <w:szCs w:val="22"/>
        </w:rPr>
        <w:t xml:space="preserve"> art. 15 RODO prawo dostępu do danych osobowych Pani/Pana dotyczących;</w:t>
      </w:r>
    </w:p>
    <w:p w14:paraId="2B76B591" w14:textId="77777777" w:rsidR="002E144D" w:rsidRPr="00AB46CD" w:rsidRDefault="002E144D" w:rsidP="002E144D">
      <w:pPr>
        <w:pStyle w:val="Akapitzlist"/>
        <w:numPr>
          <w:ilvl w:val="0"/>
          <w:numId w:val="5"/>
        </w:numPr>
        <w:suppressAutoHyphens/>
        <w:autoSpaceDN w:val="0"/>
        <w:spacing w:before="120" w:after="120" w:line="276" w:lineRule="auto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na podstawie art. 16 RODO prawo do sprostowania Pani/Pana danych osobowych;</w:t>
      </w:r>
    </w:p>
    <w:p w14:paraId="04203CDE" w14:textId="77777777" w:rsidR="002E144D" w:rsidRPr="00AB46CD" w:rsidRDefault="002E144D" w:rsidP="002E144D">
      <w:pPr>
        <w:pStyle w:val="Akapitzlist"/>
        <w:numPr>
          <w:ilvl w:val="0"/>
          <w:numId w:val="5"/>
        </w:numPr>
        <w:suppressAutoHyphens/>
        <w:autoSpaceDN w:val="0"/>
        <w:spacing w:before="120" w:after="120" w:line="276" w:lineRule="auto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na podstawie art. 18 RODO prawo żądania od administratora ograniczenia przetwarzania danych osobowych,</w:t>
      </w:r>
    </w:p>
    <w:p w14:paraId="63CBC52C" w14:textId="77777777" w:rsidR="002E144D" w:rsidRPr="00AB46CD" w:rsidRDefault="002E144D" w:rsidP="002E144D">
      <w:pPr>
        <w:pStyle w:val="Akapitzlist"/>
        <w:numPr>
          <w:ilvl w:val="0"/>
          <w:numId w:val="5"/>
        </w:numPr>
        <w:suppressAutoHyphens/>
        <w:autoSpaceDN w:val="0"/>
        <w:spacing w:before="120" w:after="120" w:line="276" w:lineRule="auto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lastRenderedPageBreak/>
        <w:t>prawo do wniesienia skargi do Prezesa Urzędu Ochrony Danych Osobowych, gdy uzna Pani/Pan, że przetwarzanie danych osobowych Pani/Pana dotyczących narusza przepisy RODO.</w:t>
      </w:r>
    </w:p>
    <w:p w14:paraId="1B580F7D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Nie przysługuje Pani/Panu prawo do:</w:t>
      </w:r>
    </w:p>
    <w:p w14:paraId="1C56F478" w14:textId="77777777" w:rsidR="002E144D" w:rsidRPr="00AB46CD" w:rsidRDefault="002E144D" w:rsidP="002E144D">
      <w:pPr>
        <w:pStyle w:val="Akapitzlist"/>
        <w:numPr>
          <w:ilvl w:val="0"/>
          <w:numId w:val="6"/>
        </w:numPr>
        <w:suppressAutoHyphens/>
        <w:autoSpaceDN w:val="0"/>
        <w:spacing w:before="120" w:after="120" w:line="276" w:lineRule="auto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prawo do usunięcia danych osobowych w zw. z art. 17 ust. 3 lit. b), d) lub e) RODO,</w:t>
      </w:r>
    </w:p>
    <w:p w14:paraId="4EED7310" w14:textId="77777777" w:rsidR="002E144D" w:rsidRPr="00AB46CD" w:rsidRDefault="002E144D" w:rsidP="002E144D">
      <w:pPr>
        <w:pStyle w:val="Akapitzlist"/>
        <w:numPr>
          <w:ilvl w:val="0"/>
          <w:numId w:val="6"/>
        </w:numPr>
        <w:suppressAutoHyphens/>
        <w:autoSpaceDN w:val="0"/>
        <w:spacing w:before="120" w:after="120" w:line="276" w:lineRule="auto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prawo do przenoszenia danych osobowych, o którym mowa w art. 20 RODO,</w:t>
      </w:r>
    </w:p>
    <w:p w14:paraId="066413FE" w14:textId="77777777" w:rsidR="002E144D" w:rsidRPr="00AB46CD" w:rsidRDefault="002E144D" w:rsidP="002E144D">
      <w:pPr>
        <w:pStyle w:val="Akapitzlist"/>
        <w:numPr>
          <w:ilvl w:val="0"/>
          <w:numId w:val="6"/>
        </w:numPr>
        <w:suppressAutoHyphens/>
        <w:autoSpaceDN w:val="0"/>
        <w:spacing w:before="120" w:after="120" w:line="276" w:lineRule="auto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 xml:space="preserve">prawo sprzeciwu, wobec przetwarzania danych osobowych, gdyż podstawą prawną przetwarzania Pani/Pana danych osobowych jest </w:t>
      </w:r>
      <w:r w:rsidRPr="00AB46CD">
        <w:rPr>
          <w:rFonts w:ascii="Bookman Old Style" w:hAnsi="Bookman Old Style"/>
          <w:sz w:val="22"/>
          <w:szCs w:val="22"/>
        </w:rPr>
        <w:br/>
        <w:t>art. 6 ust. 1 lit. c) w zw. z art. 21 RODO.</w:t>
      </w:r>
    </w:p>
    <w:p w14:paraId="485FAF52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bCs/>
          <w:sz w:val="22"/>
          <w:szCs w:val="22"/>
        </w:rPr>
        <w:t>Pana/</w:t>
      </w:r>
      <w:r w:rsidRPr="00AB46CD">
        <w:rPr>
          <w:rFonts w:ascii="Bookman Old Style" w:hAnsi="Bookman Old Style"/>
          <w:bCs/>
          <w:spacing w:val="-16"/>
          <w:sz w:val="22"/>
          <w:szCs w:val="22"/>
        </w:rPr>
        <w:t>Pani</w:t>
      </w:r>
      <w:r w:rsidRPr="00AB46CD">
        <w:rPr>
          <w:rFonts w:ascii="Bookman Old Style" w:hAnsi="Bookman Old Style"/>
          <w:bCs/>
          <w:sz w:val="22"/>
          <w:szCs w:val="22"/>
        </w:rPr>
        <w:t xml:space="preserve"> </w:t>
      </w:r>
      <w:r w:rsidRPr="00AB46CD">
        <w:rPr>
          <w:rFonts w:ascii="Bookman Old Style" w:hAnsi="Bookman Old Style"/>
          <w:bCs/>
          <w:spacing w:val="-16"/>
          <w:sz w:val="22"/>
          <w:szCs w:val="22"/>
        </w:rPr>
        <w:t>dane</w:t>
      </w:r>
      <w:r w:rsidRPr="00AB46CD">
        <w:rPr>
          <w:rFonts w:ascii="Bookman Old Style" w:hAnsi="Bookman Old Style"/>
          <w:bCs/>
          <w:sz w:val="22"/>
          <w:szCs w:val="22"/>
        </w:rPr>
        <w:t xml:space="preserve"> osobowe, o których mowa w art. 10 RODO, mogą zostać udostępnione, w celu umożliwienia korzystania ze środ</w:t>
      </w:r>
      <w:r w:rsidRPr="00AB46CD">
        <w:rPr>
          <w:rFonts w:ascii="Bookman Old Style" w:hAnsi="Bookman Old Style"/>
          <w:sz w:val="22"/>
          <w:szCs w:val="22"/>
        </w:rPr>
        <w:t>ków ochrony prawnej, o których mowa w Dziale IX ustawy PZP, do upływu terminu na ich wniesienie.</w:t>
      </w:r>
    </w:p>
    <w:p w14:paraId="19D5B189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 xml:space="preserve">Zamawiający informuje, że </w:t>
      </w:r>
      <w:r w:rsidRPr="00AB46CD">
        <w:rPr>
          <w:rFonts w:ascii="Bookman Old Style" w:hAnsi="Bookman Old Style"/>
          <w:b/>
          <w:sz w:val="22"/>
          <w:szCs w:val="22"/>
        </w:rPr>
        <w:t>w odniesieniu do Pani/Pana danych osobowych</w:t>
      </w:r>
      <w:r w:rsidRPr="00AB46CD">
        <w:rPr>
          <w:rFonts w:ascii="Bookman Old Style" w:hAnsi="Bookman Old Style"/>
          <w:sz w:val="22"/>
          <w:szCs w:val="22"/>
        </w:rPr>
        <w:t xml:space="preserve"> decyzje nie będą podejmowane w sposób zautomatyzowany, stosownie do art. 22 RODO.</w:t>
      </w:r>
    </w:p>
    <w:p w14:paraId="360898F5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 xml:space="preserve">W przypadku gdy wykonanie obowiązków, o których mowa w art. 15 ust. 1 - 3 </w:t>
      </w:r>
      <w:r w:rsidRPr="00AB46CD">
        <w:rPr>
          <w:rFonts w:ascii="Bookman Old Style" w:hAnsi="Bookman Old Style"/>
          <w:b/>
          <w:sz w:val="22"/>
          <w:szCs w:val="22"/>
        </w:rPr>
        <w:t>RODO</w:t>
      </w:r>
      <w:r w:rsidRPr="00AB46CD">
        <w:rPr>
          <w:rFonts w:ascii="Bookman Old Style" w:hAnsi="Bookman Old Style"/>
          <w:sz w:val="22"/>
          <w:szCs w:val="22"/>
        </w:rPr>
        <w:t xml:space="preserve">, celem realizacji Pani/Pana uprawnienia wskazanego pkt 8 lit. a) powyżej, wymagałoby niewspółmiernie dużego wysiłku, </w:t>
      </w:r>
      <w:r w:rsidRPr="00AB46CD">
        <w:rPr>
          <w:rFonts w:ascii="Bookman Old Style" w:hAnsi="Bookman Old Style"/>
          <w:b/>
          <w:sz w:val="22"/>
          <w:szCs w:val="22"/>
        </w:rPr>
        <w:t>Zamawiający może żądać od Pana/Pani</w:t>
      </w:r>
      <w:r w:rsidRPr="00AB46CD">
        <w:rPr>
          <w:rFonts w:ascii="Bookman Old Style" w:hAnsi="Bookman Old Style"/>
          <w:sz w:val="22"/>
          <w:szCs w:val="22"/>
        </w:rPr>
        <w:t>, wskazania dodatkowych informacji mających na celu sprecyzowanie żądania, w szczególności podania nazwy lub daty wszczętego albo zakończonego postępowania o udzielenie zamówienia publicznego.</w:t>
      </w:r>
    </w:p>
    <w:p w14:paraId="02E0ADB9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Skorzystanie</w:t>
      </w:r>
      <w:r w:rsidRPr="00AB46CD">
        <w:rPr>
          <w:rFonts w:ascii="Bookman Old Style" w:hAnsi="Bookman Old Style"/>
          <w:b/>
          <w:sz w:val="22"/>
          <w:szCs w:val="22"/>
        </w:rPr>
        <w:t xml:space="preserve"> przez Panią/Pana</w:t>
      </w:r>
      <w:r w:rsidRPr="00AB46CD">
        <w:rPr>
          <w:rFonts w:ascii="Bookman Old Style" w:hAnsi="Bookman Old Style"/>
          <w:sz w:val="22"/>
          <w:szCs w:val="22"/>
        </w:rPr>
        <w:t xml:space="preserve">, z uprawnienia wskazanego pkt 8 lit. b) powyżej, do sprostowania lub uzupełnienia danych osobowych, o którym mowa w art. 16 RODO, nie może skutkować zmianą wyniku postępowania o udzielenie zamówienia publicznego, ani zmianą postanowień umowy </w:t>
      </w:r>
      <w:r w:rsidRPr="00AB46CD">
        <w:rPr>
          <w:rFonts w:ascii="Bookman Old Style" w:hAnsi="Bookman Old Style"/>
          <w:sz w:val="22"/>
          <w:szCs w:val="22"/>
        </w:rPr>
        <w:br/>
        <w:t>w zakresie niezgodnym z ustawą PZP, ani nie może naruszać integralności protokołu postępowania o udzielenie zamówienia publicznego oraz jego załączników.</w:t>
      </w:r>
    </w:p>
    <w:p w14:paraId="007546F6" w14:textId="77777777" w:rsidR="002E144D" w:rsidRPr="00AB46CD" w:rsidRDefault="002E144D" w:rsidP="002E144D">
      <w:pPr>
        <w:pStyle w:val="Akapitzlist"/>
        <w:widowControl w:val="0"/>
        <w:numPr>
          <w:ilvl w:val="1"/>
          <w:numId w:val="4"/>
        </w:numPr>
        <w:shd w:val="clear" w:color="auto" w:fill="FFFFFF"/>
        <w:tabs>
          <w:tab w:val="left" w:leader="dot" w:pos="9029"/>
        </w:tabs>
        <w:autoSpaceDE w:val="0"/>
        <w:autoSpaceDN w:val="0"/>
        <w:adjustRightInd w:val="0"/>
        <w:spacing w:before="120" w:after="120" w:line="276" w:lineRule="auto"/>
        <w:ind w:left="454" w:hanging="454"/>
        <w:contextualSpacing w:val="0"/>
        <w:jc w:val="both"/>
        <w:rPr>
          <w:rFonts w:ascii="Bookman Old Style" w:hAnsi="Bookman Old Style"/>
          <w:sz w:val="22"/>
          <w:szCs w:val="22"/>
        </w:rPr>
      </w:pPr>
      <w:r w:rsidRPr="00AB46CD">
        <w:rPr>
          <w:rFonts w:ascii="Bookman Old Style" w:hAnsi="Bookman Old Style"/>
          <w:sz w:val="22"/>
          <w:szCs w:val="22"/>
        </w:rPr>
        <w:t>Skorzystanie</w:t>
      </w:r>
      <w:r w:rsidRPr="00AB46CD">
        <w:rPr>
          <w:rFonts w:ascii="Bookman Old Style" w:hAnsi="Bookman Old Style"/>
          <w:b/>
          <w:sz w:val="22"/>
          <w:szCs w:val="22"/>
        </w:rPr>
        <w:t xml:space="preserve"> przez Panią/Pana</w:t>
      </w:r>
      <w:r w:rsidRPr="00AB46CD">
        <w:rPr>
          <w:rFonts w:ascii="Bookman Old Style" w:hAnsi="Bookman Old Style"/>
          <w:sz w:val="22"/>
          <w:szCs w:val="22"/>
        </w:rPr>
        <w:t>, z uprawnienia wskazanego pkt 8 lit. c) powyżej,</w:t>
      </w:r>
      <w:r w:rsidRPr="00AB46CD">
        <w:rPr>
          <w:rFonts w:ascii="Bookman Old Style" w:hAnsi="Bookman Old Style"/>
          <w:b/>
          <w:sz w:val="22"/>
          <w:szCs w:val="22"/>
        </w:rPr>
        <w:t xml:space="preserve"> </w:t>
      </w:r>
      <w:r w:rsidRPr="00AB46CD">
        <w:rPr>
          <w:rFonts w:ascii="Bookman Old Style" w:hAnsi="Bookman Old Style"/>
          <w:sz w:val="22"/>
          <w:szCs w:val="22"/>
        </w:rPr>
        <w:t>polegającym na</w:t>
      </w:r>
      <w:r w:rsidRPr="00AB46CD">
        <w:rPr>
          <w:rFonts w:ascii="Bookman Old Style" w:hAnsi="Bookman Old Style"/>
          <w:b/>
          <w:sz w:val="22"/>
          <w:szCs w:val="22"/>
        </w:rPr>
        <w:t xml:space="preserve"> </w:t>
      </w:r>
      <w:r w:rsidRPr="00AB46CD">
        <w:rPr>
          <w:rFonts w:ascii="Bookman Old Style" w:hAnsi="Bookman Old Style"/>
          <w:sz w:val="22"/>
          <w:szCs w:val="22"/>
        </w:rPr>
        <w:t xml:space="preserve">żądaniu ograniczenia przetwarzania danych, </w:t>
      </w:r>
      <w:r w:rsidRPr="00AB46CD">
        <w:rPr>
          <w:rFonts w:ascii="Bookman Old Style" w:hAnsi="Bookman Old Style"/>
          <w:sz w:val="22"/>
          <w:szCs w:val="22"/>
        </w:rPr>
        <w:br/>
        <w:t>o którym mowa w art. 18 ust. 1 RODO, nie ogranicza przetwarzania danych osobowych do czasu zakończenia postępowania o udzielenie zamówienia publicznego oraz również po postępowaniu w przypadku wystąpienia okoliczności, o których mowa w art. 18 ust. 2 RODO (</w:t>
      </w:r>
      <w:r w:rsidRPr="00AB46CD">
        <w:rPr>
          <w:rFonts w:ascii="Bookman Old Style" w:hAnsi="Bookman Old Style"/>
          <w:i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 w:rsidRPr="00AB46CD">
        <w:rPr>
          <w:rFonts w:ascii="Bookman Old Style" w:hAnsi="Bookman Old Style"/>
          <w:sz w:val="22"/>
          <w:szCs w:val="22"/>
        </w:rPr>
        <w:t>).</w:t>
      </w:r>
    </w:p>
    <w:p w14:paraId="31F71A6F" w14:textId="77777777" w:rsidR="000E6759" w:rsidRPr="00AB46CD" w:rsidRDefault="000E6759" w:rsidP="002E144D">
      <w:pPr>
        <w:jc w:val="both"/>
        <w:rPr>
          <w:rFonts w:ascii="Calibri" w:hAnsi="Calibri" w:cs="Calibri"/>
          <w:sz w:val="22"/>
          <w:szCs w:val="22"/>
        </w:rPr>
      </w:pPr>
    </w:p>
    <w:sectPr w:rsidR="000E6759" w:rsidRPr="00AB46CD" w:rsidSect="00AB46CD">
      <w:pgSz w:w="11906" w:h="16838"/>
      <w:pgMar w:top="873" w:right="1440" w:bottom="87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35FC8"/>
    <w:multiLevelType w:val="hybridMultilevel"/>
    <w:tmpl w:val="B18E1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341DC"/>
    <w:multiLevelType w:val="hybridMultilevel"/>
    <w:tmpl w:val="B9383D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A064E"/>
    <w:multiLevelType w:val="hybridMultilevel"/>
    <w:tmpl w:val="FA02C7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A647C"/>
    <w:multiLevelType w:val="hybridMultilevel"/>
    <w:tmpl w:val="79821148"/>
    <w:lvl w:ilvl="0" w:tplc="6BBA4DF4">
      <w:start w:val="1"/>
      <w:numFmt w:val="upperRoman"/>
      <w:lvlText w:val="%1."/>
      <w:lvlJc w:val="right"/>
      <w:pPr>
        <w:ind w:left="389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729E9E2C">
      <w:start w:val="1"/>
      <w:numFmt w:val="decimal"/>
      <w:lvlText w:val="%2."/>
      <w:lvlJc w:val="left"/>
      <w:pPr>
        <w:ind w:left="1109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" w15:restartNumberingAfterBreak="0">
    <w:nsid w:val="63BA1837"/>
    <w:multiLevelType w:val="hybridMultilevel"/>
    <w:tmpl w:val="B9383D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77142"/>
    <w:multiLevelType w:val="hybridMultilevel"/>
    <w:tmpl w:val="A5C06A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561236">
    <w:abstractNumId w:val="5"/>
  </w:num>
  <w:num w:numId="2" w16cid:durableId="1737051169">
    <w:abstractNumId w:val="0"/>
  </w:num>
  <w:num w:numId="3" w16cid:durableId="1554267915">
    <w:abstractNumId w:val="2"/>
  </w:num>
  <w:num w:numId="4" w16cid:durableId="1589003137">
    <w:abstractNumId w:val="3"/>
  </w:num>
  <w:num w:numId="5" w16cid:durableId="676620487">
    <w:abstractNumId w:val="4"/>
  </w:num>
  <w:num w:numId="6" w16cid:durableId="1400052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59"/>
    <w:rsid w:val="00004CC0"/>
    <w:rsid w:val="000466B8"/>
    <w:rsid w:val="000E6759"/>
    <w:rsid w:val="00285D31"/>
    <w:rsid w:val="002E144D"/>
    <w:rsid w:val="003A523F"/>
    <w:rsid w:val="00446FB4"/>
    <w:rsid w:val="00501C69"/>
    <w:rsid w:val="006F1AA9"/>
    <w:rsid w:val="006F6B4A"/>
    <w:rsid w:val="0072622A"/>
    <w:rsid w:val="0073345E"/>
    <w:rsid w:val="007963CF"/>
    <w:rsid w:val="0094515D"/>
    <w:rsid w:val="00995EA5"/>
    <w:rsid w:val="00A355B5"/>
    <w:rsid w:val="00AB46CD"/>
    <w:rsid w:val="00B1027B"/>
    <w:rsid w:val="00C80107"/>
    <w:rsid w:val="00D21DD8"/>
    <w:rsid w:val="00F8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3E4B8"/>
  <w15:chartTrackingRefBased/>
  <w15:docId w15:val="{28FAD792-837E-4662-8855-53AEE22F0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67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6F1AA9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b/>
      <w:sz w:val="32"/>
    </w:rPr>
  </w:style>
  <w:style w:type="paragraph" w:styleId="Akapitzlist">
    <w:name w:val="List Paragraph"/>
    <w:basedOn w:val="Normalny"/>
    <w:qFormat/>
    <w:rsid w:val="000E675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E67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6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arzyskokam.piw@wetgi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712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</dc:creator>
  <cp:keywords/>
  <dc:description/>
  <cp:lastModifiedBy>Powiatowy Inspektorat Weterynarii W skarżysku-Kamiennej</cp:lastModifiedBy>
  <cp:revision>5</cp:revision>
  <cp:lastPrinted>2024-10-04T10:31:00Z</cp:lastPrinted>
  <dcterms:created xsi:type="dcterms:W3CDTF">2024-06-04T10:41:00Z</dcterms:created>
  <dcterms:modified xsi:type="dcterms:W3CDTF">2025-10-09T07:53:00Z</dcterms:modified>
</cp:coreProperties>
</file>