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6A09" w14:textId="72B8F083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Warszawa dn. 20 kwietnia 2021r. </w:t>
      </w:r>
    </w:p>
    <w:p w14:paraId="3BEFBBD7" w14:textId="77777777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14:paraId="632DAA26" w14:textId="6A11A1A3" w:rsidR="00244609" w:rsidRDefault="00915781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Wytyczne</w:t>
      </w:r>
      <w:r w:rsidR="00F82AD8">
        <w:rPr>
          <w:rFonts w:ascii="Bookman Old Style" w:hAnsi="Bookman Old Style"/>
          <w:sz w:val="24"/>
          <w:szCs w:val="24"/>
        </w:rPr>
        <w:t xml:space="preserve"> Głównego Lekarza Weterynarii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53A3B">
        <w:rPr>
          <w:rFonts w:ascii="Bookman Old Style" w:hAnsi="Bookman Old Style"/>
          <w:sz w:val="24"/>
          <w:szCs w:val="24"/>
        </w:rPr>
        <w:t xml:space="preserve">dotyczące </w:t>
      </w:r>
      <w:r w:rsidR="001C45CE">
        <w:rPr>
          <w:rFonts w:ascii="Bookman Old Style" w:hAnsi="Bookman Old Style"/>
          <w:sz w:val="24"/>
          <w:szCs w:val="24"/>
        </w:rPr>
        <w:t>p</w:t>
      </w:r>
      <w:r w:rsidR="00344292" w:rsidRPr="001C45CE">
        <w:rPr>
          <w:rFonts w:ascii="Bookman Old Style" w:hAnsi="Bookman Old Style"/>
          <w:sz w:val="24"/>
          <w:szCs w:val="24"/>
        </w:rPr>
        <w:t>raktyczne</w:t>
      </w:r>
      <w:r w:rsidR="001C45CE">
        <w:rPr>
          <w:rFonts w:ascii="Bookman Old Style" w:hAnsi="Bookman Old Style"/>
          <w:sz w:val="24"/>
          <w:szCs w:val="24"/>
        </w:rPr>
        <w:t>go</w:t>
      </w:r>
      <w:r w:rsidR="00344292" w:rsidRPr="001C45CE">
        <w:rPr>
          <w:rFonts w:ascii="Bookman Old Style" w:hAnsi="Bookman Old Style"/>
          <w:sz w:val="24"/>
          <w:szCs w:val="24"/>
        </w:rPr>
        <w:t xml:space="preserve"> wdr</w:t>
      </w:r>
      <w:r w:rsidR="001C45CE">
        <w:rPr>
          <w:rFonts w:ascii="Bookman Old Style" w:hAnsi="Bookman Old Style"/>
          <w:sz w:val="24"/>
          <w:szCs w:val="24"/>
        </w:rPr>
        <w:t>ażania</w:t>
      </w:r>
      <w:r w:rsidR="00344292" w:rsidRPr="001C45CE">
        <w:rPr>
          <w:rFonts w:ascii="Bookman Old Style" w:hAnsi="Bookman Old Style"/>
          <w:sz w:val="24"/>
          <w:szCs w:val="24"/>
        </w:rPr>
        <w:t xml:space="preserve"> zasad spełniania wymagań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w gospodarstwach utrzymujących świnie</w:t>
      </w:r>
      <w:r w:rsidR="001C45CE">
        <w:rPr>
          <w:rFonts w:ascii="Bookman Old Style" w:hAnsi="Bookman Old Style"/>
          <w:sz w:val="24"/>
          <w:szCs w:val="24"/>
        </w:rPr>
        <w:t xml:space="preserve"> zgodnie z wymaganiami zał</w:t>
      </w:r>
      <w:r w:rsidR="00653A3B">
        <w:rPr>
          <w:rFonts w:ascii="Bookman Old Style" w:hAnsi="Bookman Old Style"/>
          <w:sz w:val="24"/>
          <w:szCs w:val="24"/>
        </w:rPr>
        <w:t xml:space="preserve">ącznika </w:t>
      </w:r>
      <w:r w:rsidR="001C45CE">
        <w:rPr>
          <w:rFonts w:ascii="Bookman Old Style" w:hAnsi="Bookman Old Style"/>
          <w:sz w:val="24"/>
          <w:szCs w:val="24"/>
        </w:rPr>
        <w:t xml:space="preserve"> II RWK </w:t>
      </w:r>
      <w:r>
        <w:rPr>
          <w:rFonts w:ascii="Bookman Old Style" w:hAnsi="Bookman Old Style"/>
          <w:sz w:val="24"/>
          <w:szCs w:val="24"/>
        </w:rPr>
        <w:t>2021/605</w:t>
      </w:r>
      <w:r w:rsidR="0024577F">
        <w:rPr>
          <w:rFonts w:ascii="Bookman Old Style" w:hAnsi="Bookman Old Style"/>
          <w:sz w:val="24"/>
          <w:szCs w:val="24"/>
        </w:rPr>
        <w:t xml:space="preserve"> z dnia 7 kwietnia 2021. </w:t>
      </w:r>
      <w:r w:rsidR="000C6AAA">
        <w:rPr>
          <w:rFonts w:ascii="Bookman Old Style" w:hAnsi="Bookman Old Style"/>
          <w:sz w:val="24"/>
          <w:szCs w:val="24"/>
        </w:rPr>
        <w:t>u</w:t>
      </w:r>
      <w:r w:rsidR="0024577F">
        <w:rPr>
          <w:rFonts w:ascii="Bookman Old Style" w:hAnsi="Bookman Old Style"/>
          <w:sz w:val="24"/>
          <w:szCs w:val="24"/>
        </w:rPr>
        <w:t>stanawiające</w:t>
      </w:r>
      <w:r w:rsidR="000C6AAA">
        <w:rPr>
          <w:rFonts w:ascii="Bookman Old Style" w:hAnsi="Bookman Old Style"/>
          <w:sz w:val="24"/>
          <w:szCs w:val="24"/>
        </w:rPr>
        <w:t>go</w:t>
      </w:r>
      <w:r w:rsidR="0024577F">
        <w:rPr>
          <w:rFonts w:ascii="Bookman Old Style" w:hAnsi="Bookman Old Style"/>
          <w:sz w:val="24"/>
          <w:szCs w:val="24"/>
        </w:rPr>
        <w:t xml:space="preserve"> szczególne środki zwalczania afrykańskiego pomoru świń.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432705D4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lastRenderedPageBreak/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>u lub odstrzale 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4228C9B5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być </w:t>
      </w:r>
      <w:r w:rsidR="0046410E" w:rsidRPr="001C45CE">
        <w:rPr>
          <w:rFonts w:ascii="Bookman Old Style" w:hAnsi="Bookman Old Style"/>
          <w:sz w:val="24"/>
        </w:rPr>
        <w:t xml:space="preserve">zabezpieczone przed dostaniem się </w:t>
      </w:r>
      <w:r w:rsidRPr="001C45CE">
        <w:rPr>
          <w:rFonts w:ascii="Bookman Old Style" w:hAnsi="Bookman Old Style"/>
          <w:sz w:val="24"/>
        </w:rPr>
        <w:t>inn</w:t>
      </w:r>
      <w:r w:rsidR="0046410E" w:rsidRPr="001C45CE">
        <w:rPr>
          <w:rFonts w:ascii="Bookman Old Style" w:hAnsi="Bookman Old Style"/>
          <w:sz w:val="24"/>
        </w:rPr>
        <w:t xml:space="preserve">ych </w:t>
      </w:r>
      <w:r w:rsidRPr="001C45CE">
        <w:rPr>
          <w:rFonts w:ascii="Bookman Old Style" w:hAnsi="Bookman Old Style"/>
          <w:sz w:val="24"/>
        </w:rPr>
        <w:t xml:space="preserve"> zwierz</w:t>
      </w:r>
      <w:r w:rsidR="0046410E" w:rsidRPr="001C45CE">
        <w:rPr>
          <w:rFonts w:ascii="Bookman Old Style" w:hAnsi="Bookman Old Style"/>
          <w:sz w:val="24"/>
        </w:rPr>
        <w:t xml:space="preserve">ąt </w:t>
      </w:r>
      <w:r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 xml:space="preserve"> mieć kontakt z utrzymywanymi świniami</w:t>
      </w:r>
      <w:r w:rsidR="0046410E" w:rsidRPr="001C45CE">
        <w:rPr>
          <w:rFonts w:ascii="Bookman Old Style" w:hAnsi="Bookman Old Style"/>
          <w:sz w:val="24"/>
        </w:rPr>
        <w:t xml:space="preserve">, </w:t>
      </w:r>
      <w:r w:rsidRPr="001C45CE">
        <w:rPr>
          <w:rFonts w:ascii="Bookman Old Style" w:hAnsi="Bookman Old Style"/>
          <w:sz w:val="24"/>
        </w:rPr>
        <w:t xml:space="preserve"> ich paszą i ściółk</w:t>
      </w:r>
      <w:r w:rsidR="0046410E" w:rsidRPr="001C45CE">
        <w:rPr>
          <w:rFonts w:ascii="Bookman Old Style" w:hAnsi="Bookman Old Style"/>
          <w:sz w:val="24"/>
        </w:rPr>
        <w:t xml:space="preserve">ą 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40C6CA9F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>posiadać ogrodzenie chroniące  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A25CD" w:rsidRPr="00226254">
        <w:rPr>
          <w:rFonts w:ascii="Bookman Old Style" w:hAnsi="Bookman Old Style"/>
          <w:sz w:val="24"/>
        </w:rPr>
        <w:t xml:space="preserve">. </w:t>
      </w:r>
      <w:r w:rsidR="002A25CD" w:rsidRPr="008876E9">
        <w:rPr>
          <w:rFonts w:ascii="Bookman Old Style" w:hAnsi="Bookman Old Style"/>
          <w:sz w:val="24"/>
        </w:rPr>
        <w:t xml:space="preserve">Ściana budynków </w:t>
      </w:r>
      <w:r w:rsidR="008876E9" w:rsidRPr="008876E9">
        <w:rPr>
          <w:rFonts w:ascii="Bookman Old Style" w:hAnsi="Bookman Old Style"/>
          <w:sz w:val="24"/>
        </w:rPr>
        <w:t xml:space="preserve">z odpowiednio zabezpieczonymi otworami okiennymi 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można do końca </w:t>
      </w:r>
      <w:r w:rsidR="0023633F" w:rsidRPr="008876E9">
        <w:rPr>
          <w:rFonts w:ascii="Bookman Old Style" w:hAnsi="Bookman Old Style"/>
          <w:sz w:val="24"/>
        </w:rPr>
        <w:t xml:space="preserve">października </w:t>
      </w:r>
      <w:r w:rsidR="00F449C4" w:rsidRPr="008876E9">
        <w:rPr>
          <w:rFonts w:ascii="Bookman Old Style" w:hAnsi="Bookman Old Style"/>
          <w:sz w:val="24"/>
        </w:rPr>
        <w:t xml:space="preserve">2021r. nakazać </w:t>
      </w:r>
      <w:r w:rsidR="008876E9" w:rsidRPr="008876E9">
        <w:rPr>
          <w:rFonts w:ascii="Bookman Old Style" w:hAnsi="Bookman Old Style"/>
          <w:sz w:val="24"/>
        </w:rPr>
        <w:t xml:space="preserve">po kontroli i w formie decyzji administracyjnej  wykonanie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14:paraId="349BEEA4" w14:textId="4B176943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>
        <w:rPr>
          <w:rFonts w:ascii="Bookman Old Style" w:hAnsi="Bookman Old Style"/>
          <w:sz w:val="24"/>
          <w:szCs w:val="24"/>
        </w:rPr>
        <w:t>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zawierającego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 xml:space="preserve">będzie częścią składową kontroli spełnienia zasad </w:t>
      </w:r>
      <w:proofErr w:type="spellStart"/>
      <w:r w:rsidR="00F449C4" w:rsidRPr="007E2314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7E2314">
        <w:rPr>
          <w:rFonts w:ascii="Bookman Old Style" w:hAnsi="Bookman Old Style"/>
          <w:sz w:val="24"/>
          <w:szCs w:val="24"/>
        </w:rPr>
        <w:t>.</w:t>
      </w:r>
    </w:p>
    <w:p w14:paraId="76A29ED5" w14:textId="2B3832CC"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br. kontrole posiadania tzw. „Planu bezpieczeństwa biologicznego” powinny być przeprowadzone również w podmiotach nie zatrudniających dodatkowych pracowników spoza gospodarstw z wyznaczeniem terminu jego  </w:t>
      </w:r>
      <w:r w:rsidR="00726A43" w:rsidRPr="006F3704">
        <w:rPr>
          <w:rFonts w:ascii="Bookman Old Style" w:hAnsi="Bookman Old Style"/>
          <w:sz w:val="24"/>
          <w:szCs w:val="24"/>
        </w:rPr>
        <w:t>utworzenia nie dłuższego niż 2 miesiące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do utworzenia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77777777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2C888A41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ściółkę;</w:t>
      </w:r>
    </w:p>
    <w:p w14:paraId="14803AAF" w14:textId="23765233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720D77">
        <w:rPr>
          <w:rFonts w:ascii="Bookman Old Style" w:hAnsi="Bookman Old Style"/>
          <w:sz w:val="24"/>
        </w:rPr>
        <w:t>;</w:t>
      </w:r>
      <w:r w:rsidR="00726A43">
        <w:rPr>
          <w:rFonts w:ascii="Bookman Old Style" w:hAnsi="Bookman Old Style"/>
          <w:sz w:val="24"/>
        </w:rPr>
        <w:t xml:space="preserve"> 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7566C2F9" w14:textId="74CE4551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proofErr w:type="spellStart"/>
      <w:r w:rsidR="007D5890">
        <w:rPr>
          <w:rFonts w:ascii="Bookman Old Style" w:hAnsi="Bookman Old Style"/>
          <w:sz w:val="24"/>
        </w:rPr>
        <w:t>bioasekuracji</w:t>
      </w:r>
      <w:proofErr w:type="spellEnd"/>
      <w:r w:rsidR="007D5890">
        <w:rPr>
          <w:rFonts w:ascii="Bookman Old Style" w:hAnsi="Bookman Old Style"/>
          <w:sz w:val="24"/>
        </w:rPr>
        <w:t xml:space="preserve">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W gospodarstwach nie zatrudniających osób z zewnątrz do obsługi świń, paszy i materiałów ściółkowych spełnienie tego wymogu następuje przez </w:t>
      </w:r>
      <w:r w:rsidR="006F3704" w:rsidRPr="006F3704">
        <w:rPr>
          <w:rFonts w:ascii="Bookman Old Style" w:hAnsi="Bookman Old Style"/>
          <w:sz w:val="24"/>
          <w:szCs w:val="24"/>
        </w:rPr>
        <w:lastRenderedPageBreak/>
        <w:t>posiadanie ulotek informacyjnych, uczestnictw</w:t>
      </w:r>
      <w:r w:rsidR="006F3704">
        <w:rPr>
          <w:rFonts w:ascii="Bookman Old Style" w:hAnsi="Bookman Old Style"/>
          <w:sz w:val="24"/>
          <w:szCs w:val="24"/>
        </w:rPr>
        <w:t>ie</w:t>
      </w:r>
      <w:r w:rsidR="006F3704" w:rsidRPr="006F3704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1C45CE">
        <w:rPr>
          <w:rFonts w:ascii="Bookman Old Style" w:hAnsi="Bookman Old Style"/>
          <w:sz w:val="24"/>
        </w:rPr>
        <w:t>;</w:t>
      </w:r>
    </w:p>
    <w:p w14:paraId="0252C904" w14:textId="64BF43F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 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 xml:space="preserve">stosowania zasad wymagań </w:t>
      </w:r>
      <w:proofErr w:type="spellStart"/>
      <w:r w:rsidR="00D05B41" w:rsidRPr="001C45CE">
        <w:rPr>
          <w:rFonts w:ascii="Bookman Old Style" w:hAnsi="Bookman Old Style"/>
          <w:sz w:val="24"/>
        </w:rPr>
        <w:t>bioasekuracji</w:t>
      </w:r>
      <w:proofErr w:type="spellEnd"/>
      <w:r w:rsidR="00D05B41" w:rsidRPr="001C45CE">
        <w:rPr>
          <w:rFonts w:ascii="Bookman Old Style" w:hAnsi="Bookman Old Style"/>
          <w:sz w:val="24"/>
        </w:rPr>
        <w:t xml:space="preserve">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480991CD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 xml:space="preserve">samooceny opracowanych i stosowanych zasad </w:t>
      </w:r>
      <w:proofErr w:type="spellStart"/>
      <w:r w:rsidRPr="001C45CE">
        <w:rPr>
          <w:rFonts w:ascii="Bookman Old Style" w:hAnsi="Bookman Old Style"/>
          <w:sz w:val="24"/>
        </w:rPr>
        <w:t>bioasekuracji</w:t>
      </w:r>
      <w:proofErr w:type="spellEnd"/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 xml:space="preserve">jak zwiększenie produkcji (nowe budynki), zmiany sposobu zakupu zwierząt, zmiana typu gospodarstwa np. z  obiegu zamkniętego na tucz. W przypadku gospodarstw 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763D7D4C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</w:t>
      </w:r>
      <w:proofErr w:type="spellStart"/>
      <w:r w:rsidR="00C001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C001CE">
        <w:rPr>
          <w:rFonts w:ascii="Bookman Old Style" w:hAnsi="Bookman Old Style"/>
          <w:sz w:val="24"/>
          <w:szCs w:val="24"/>
        </w:rPr>
        <w:t xml:space="preserve">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43BE1C19" w14:textId="77777777" w:rsid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096105" w14:textId="02139169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>Sporządził : Krzysztof Jażdżewski</w:t>
      </w:r>
    </w:p>
    <w:p w14:paraId="7FC3DA5D" w14:textId="0425D394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>Sprawdził: Katarzyna Wawrzak, Paweł Meyer</w:t>
      </w:r>
    </w:p>
    <w:p w14:paraId="3A3283AC" w14:textId="6A4FC009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 xml:space="preserve">Zaakceptował: Bogdan Konopka. 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D248" w14:textId="77777777" w:rsidR="00A64EED" w:rsidRDefault="00A64EED" w:rsidP="000E0C8A">
      <w:pPr>
        <w:spacing w:after="0" w:line="240" w:lineRule="auto"/>
      </w:pPr>
      <w:r>
        <w:separator/>
      </w:r>
    </w:p>
  </w:endnote>
  <w:endnote w:type="continuationSeparator" w:id="0">
    <w:p w14:paraId="2D771AFD" w14:textId="77777777" w:rsidR="00A64EED" w:rsidRDefault="00A64EED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77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23A2" w14:textId="77777777" w:rsidR="00A64EED" w:rsidRDefault="00A64EED" w:rsidP="000E0C8A">
      <w:pPr>
        <w:spacing w:after="0" w:line="240" w:lineRule="auto"/>
      </w:pPr>
      <w:r>
        <w:separator/>
      </w:r>
    </w:p>
  </w:footnote>
  <w:footnote w:type="continuationSeparator" w:id="0">
    <w:p w14:paraId="13EDE0C2" w14:textId="77777777" w:rsidR="00A64EED" w:rsidRDefault="00A64EED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  <w:jc w:val="left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  <w:jc w:val="left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63EA5"/>
    <w:rsid w:val="000C01C5"/>
    <w:rsid w:val="000C6AAA"/>
    <w:rsid w:val="000E0C8A"/>
    <w:rsid w:val="001C45CE"/>
    <w:rsid w:val="00215D23"/>
    <w:rsid w:val="00226254"/>
    <w:rsid w:val="0023633F"/>
    <w:rsid w:val="00242492"/>
    <w:rsid w:val="00244609"/>
    <w:rsid w:val="0024577F"/>
    <w:rsid w:val="00277A05"/>
    <w:rsid w:val="002978CF"/>
    <w:rsid w:val="002A25CD"/>
    <w:rsid w:val="002C733E"/>
    <w:rsid w:val="002E6747"/>
    <w:rsid w:val="00302032"/>
    <w:rsid w:val="00334313"/>
    <w:rsid w:val="00344292"/>
    <w:rsid w:val="00353F02"/>
    <w:rsid w:val="0036278B"/>
    <w:rsid w:val="00372F76"/>
    <w:rsid w:val="003F1BB0"/>
    <w:rsid w:val="00440377"/>
    <w:rsid w:val="0046410E"/>
    <w:rsid w:val="00477CF1"/>
    <w:rsid w:val="004A6F9B"/>
    <w:rsid w:val="00522485"/>
    <w:rsid w:val="00554299"/>
    <w:rsid w:val="0059048D"/>
    <w:rsid w:val="006142D1"/>
    <w:rsid w:val="00653A3B"/>
    <w:rsid w:val="006F3704"/>
    <w:rsid w:val="00720D77"/>
    <w:rsid w:val="00726A43"/>
    <w:rsid w:val="0073034F"/>
    <w:rsid w:val="00732C34"/>
    <w:rsid w:val="00762FCB"/>
    <w:rsid w:val="0077522C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D0ADF"/>
    <w:rsid w:val="008D3B7F"/>
    <w:rsid w:val="00915781"/>
    <w:rsid w:val="009778DE"/>
    <w:rsid w:val="00977F0C"/>
    <w:rsid w:val="009A13B1"/>
    <w:rsid w:val="009C4445"/>
    <w:rsid w:val="009E2A13"/>
    <w:rsid w:val="00A15CCE"/>
    <w:rsid w:val="00A64EED"/>
    <w:rsid w:val="00A722E5"/>
    <w:rsid w:val="00A864A1"/>
    <w:rsid w:val="00B3325B"/>
    <w:rsid w:val="00B42B8C"/>
    <w:rsid w:val="00B71550"/>
    <w:rsid w:val="00B730A9"/>
    <w:rsid w:val="00BC52B6"/>
    <w:rsid w:val="00C001CE"/>
    <w:rsid w:val="00C7243A"/>
    <w:rsid w:val="00C91D5F"/>
    <w:rsid w:val="00CF72D7"/>
    <w:rsid w:val="00D05B41"/>
    <w:rsid w:val="00D72B81"/>
    <w:rsid w:val="00E55D5A"/>
    <w:rsid w:val="00EF5C38"/>
    <w:rsid w:val="00F449C4"/>
    <w:rsid w:val="00F8114D"/>
    <w:rsid w:val="00F82AD8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Informatyk</cp:lastModifiedBy>
  <cp:revision>3</cp:revision>
  <cp:lastPrinted>2021-04-20T08:42:00Z</cp:lastPrinted>
  <dcterms:created xsi:type="dcterms:W3CDTF">2021-04-21T09:25:00Z</dcterms:created>
  <dcterms:modified xsi:type="dcterms:W3CDTF">2021-04-21T09:26:00Z</dcterms:modified>
</cp:coreProperties>
</file>