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A3AC3" w14:textId="3E7ADE0E" w:rsidR="004811D6" w:rsidRPr="00720D1B" w:rsidRDefault="000172A8">
      <w:pPr>
        <w:rPr>
          <w:sz w:val="24"/>
          <w:szCs w:val="24"/>
        </w:rPr>
      </w:pPr>
      <w:r w:rsidRPr="00720D1B">
        <w:rPr>
          <w:sz w:val="36"/>
          <w:szCs w:val="36"/>
        </w:rPr>
        <w:t xml:space="preserve">Praca - realizacja zadań w ramach umowy zlecenie </w:t>
      </w:r>
      <w:r w:rsidRPr="00720D1B">
        <w:rPr>
          <w:sz w:val="36"/>
          <w:szCs w:val="36"/>
        </w:rPr>
        <w:br/>
      </w:r>
      <w:r>
        <w:br/>
      </w:r>
      <w:r w:rsidRPr="00720D1B">
        <w:rPr>
          <w:sz w:val="24"/>
          <w:szCs w:val="24"/>
        </w:rPr>
        <w:t xml:space="preserve">Powiatowy Lekarz Weterynarii w Trzebnicy w związku z art. 16 ustawy </w:t>
      </w:r>
      <w:r w:rsidRPr="00720D1B">
        <w:rPr>
          <w:sz w:val="24"/>
          <w:szCs w:val="24"/>
        </w:rPr>
        <w:br/>
        <w:t xml:space="preserve">o Inspekcji Weterynaryjnej z dnia 29 stycznia 2004r. (Dz. U. 2022, poz. 2629) ogłasza nabór na kandydatów </w:t>
      </w:r>
      <w:r w:rsidRPr="00720D1B">
        <w:rPr>
          <w:sz w:val="24"/>
          <w:szCs w:val="24"/>
        </w:rPr>
        <w:br/>
        <w:t xml:space="preserve">do realizacji niżej wymienionych zadań w ramach umowy-zlecenia lub działalności gospodarczej w okresie od 01.01.2024 r. do 31.12.2024 r.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Rodzaj czynności: </w:t>
      </w:r>
      <w:r w:rsidRPr="00720D1B">
        <w:rPr>
          <w:sz w:val="24"/>
          <w:szCs w:val="24"/>
        </w:rPr>
        <w:br/>
        <w:t xml:space="preserve">- a - szczepienia ochronne lub badania rozpoznawcze, obserwacja zwierząt podejrzanych o wściekliznę </w:t>
      </w:r>
      <w:r w:rsidRPr="00720D1B">
        <w:rPr>
          <w:sz w:val="24"/>
          <w:szCs w:val="24"/>
        </w:rPr>
        <w:br/>
        <w:t xml:space="preserve">- b - sprawowanie nadzoru nad miejscami gromadzenia, skupu lub sprzedaży zwierząt, targowiskami oraz wystawami, pokazami lub konkursami zwierząt </w:t>
      </w:r>
      <w:r w:rsidRPr="00720D1B">
        <w:rPr>
          <w:sz w:val="24"/>
          <w:szCs w:val="24"/>
        </w:rPr>
        <w:br/>
        <w:t xml:space="preserve">- c - badanie zwierząt umieszczanych na rynku, przeznaczonych do wywozu oraz wystawiania świadectw zdrowia </w:t>
      </w:r>
      <w:r w:rsidRPr="00720D1B">
        <w:rPr>
          <w:sz w:val="24"/>
          <w:szCs w:val="24"/>
        </w:rPr>
        <w:br/>
        <w:t xml:space="preserve">- d - sprawowanie nadzoru nad ubojem zwierząt rzeźnych, w tym badanie przedubojowe i poubojowe, ocena mięsa i nadzór nad przestrzeganiem przepisów o ochronie zwierząt w trakcie uboju </w:t>
      </w:r>
      <w:r w:rsidRPr="00720D1B">
        <w:rPr>
          <w:sz w:val="24"/>
          <w:szCs w:val="24"/>
        </w:rPr>
        <w:br/>
        <w:t xml:space="preserve">- e - badanie mięsa zwierząt łownych </w:t>
      </w:r>
      <w:r w:rsidRPr="00720D1B">
        <w:rPr>
          <w:sz w:val="24"/>
          <w:szCs w:val="24"/>
        </w:rPr>
        <w:br/>
        <w:t xml:space="preserve">- f - sprawowanie nadzoru nad rozbiorem, przetwórstwem lub przechowywaniem mięsa i wystawianiem wymaganych świadectw zdrowia </w:t>
      </w:r>
      <w:r w:rsidRPr="00720D1B">
        <w:rPr>
          <w:sz w:val="24"/>
          <w:szCs w:val="24"/>
        </w:rPr>
        <w:br/>
        <w:t xml:space="preserve">- </w:t>
      </w:r>
      <w:r w:rsidR="00720D1B">
        <w:rPr>
          <w:sz w:val="24"/>
          <w:szCs w:val="24"/>
        </w:rPr>
        <w:t>g</w:t>
      </w:r>
      <w:r w:rsidRPr="00720D1B">
        <w:rPr>
          <w:sz w:val="24"/>
          <w:szCs w:val="24"/>
        </w:rPr>
        <w:t xml:space="preserve"> – pobieranie próbek do badań </w:t>
      </w:r>
      <w:r w:rsidRPr="00720D1B">
        <w:rPr>
          <w:sz w:val="24"/>
          <w:szCs w:val="24"/>
        </w:rPr>
        <w:br/>
        <w:t xml:space="preserve">- </w:t>
      </w:r>
      <w:r w:rsidR="00720D1B">
        <w:rPr>
          <w:sz w:val="24"/>
          <w:szCs w:val="24"/>
        </w:rPr>
        <w:t>h</w:t>
      </w:r>
      <w:r w:rsidRPr="00720D1B">
        <w:rPr>
          <w:sz w:val="24"/>
          <w:szCs w:val="24"/>
        </w:rPr>
        <w:t xml:space="preserve"> – badanie laboratoryjne Mięsa na obecność włośni </w:t>
      </w:r>
      <w:r w:rsidRPr="00720D1B">
        <w:rPr>
          <w:sz w:val="24"/>
          <w:szCs w:val="24"/>
        </w:rPr>
        <w:br/>
        <w:t xml:space="preserve">- </w:t>
      </w:r>
      <w:r w:rsidR="00720D1B">
        <w:rPr>
          <w:sz w:val="24"/>
          <w:szCs w:val="24"/>
        </w:rPr>
        <w:t>i</w:t>
      </w:r>
      <w:r w:rsidRPr="00720D1B">
        <w:rPr>
          <w:sz w:val="24"/>
          <w:szCs w:val="24"/>
        </w:rPr>
        <w:t xml:space="preserve"> – prowadzenie kontroli urzędowych w ramach zwalczania chorób zakaźnych zwierząt </w:t>
      </w:r>
      <w:r w:rsidRPr="00720D1B">
        <w:rPr>
          <w:sz w:val="24"/>
          <w:szCs w:val="24"/>
        </w:rPr>
        <w:br/>
        <w:t xml:space="preserve">- czynności pomocnicze polegające na wspieraniu lekarza weterynarii przy wykonywaniu przez tego lekarza weterynarii: </w:t>
      </w:r>
      <w:r w:rsidRPr="00720D1B">
        <w:rPr>
          <w:sz w:val="24"/>
          <w:szCs w:val="24"/>
        </w:rPr>
        <w:br/>
        <w:t xml:space="preserve">a) badań klinicznych zwierząt, </w:t>
      </w:r>
      <w:r w:rsidRPr="00720D1B">
        <w:rPr>
          <w:sz w:val="24"/>
          <w:szCs w:val="24"/>
        </w:rPr>
        <w:br/>
        <w:t xml:space="preserve">b) ochronnych szczepień i badań rozpoznawczych, </w:t>
      </w:r>
      <w:r w:rsidRPr="00720D1B">
        <w:rPr>
          <w:sz w:val="24"/>
          <w:szCs w:val="24"/>
        </w:rPr>
        <w:br/>
        <w:t xml:space="preserve">c) pobierania próbek do badań, </w:t>
      </w:r>
      <w:r w:rsidRPr="00720D1B">
        <w:rPr>
          <w:sz w:val="24"/>
          <w:szCs w:val="24"/>
        </w:rPr>
        <w:br/>
        <w:t xml:space="preserve">d) sekcji zwłok zwierzęcych </w:t>
      </w:r>
      <w:r w:rsidRPr="00720D1B">
        <w:rPr>
          <w:sz w:val="24"/>
          <w:szCs w:val="24"/>
        </w:rPr>
        <w:br/>
        <w:t xml:space="preserve">- w tym zakresie dokumentowania wykonywanych czynności </w:t>
      </w:r>
      <w:r w:rsidRPr="00720D1B">
        <w:rPr>
          <w:sz w:val="24"/>
          <w:szCs w:val="24"/>
        </w:rPr>
        <w:br/>
        <w:t xml:space="preserve">e) poskramianie Zwierząt </w:t>
      </w:r>
      <w:r w:rsidRPr="00720D1B">
        <w:rPr>
          <w:sz w:val="24"/>
          <w:szCs w:val="24"/>
        </w:rPr>
        <w:br/>
        <w:t xml:space="preserve">f) czynności pomocnicze w przypadku wykonywania przez lekarza weterynarii badań klinicznych zwierząt gatunku pszczoła miodna </w:t>
      </w:r>
      <w:r w:rsidRPr="00720D1B">
        <w:rPr>
          <w:sz w:val="24"/>
          <w:szCs w:val="24"/>
        </w:rPr>
        <w:br/>
        <w:t xml:space="preserve">- czynności pomocnicze przy badaniu przed i poubojowym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Wymagane dokumenty :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• Prawo wykonywania zawodu </w:t>
      </w:r>
      <w:r w:rsidRPr="00720D1B">
        <w:rPr>
          <w:sz w:val="24"/>
          <w:szCs w:val="24"/>
        </w:rPr>
        <w:br/>
        <w:t xml:space="preserve">• Odpis dyplomu </w:t>
      </w:r>
      <w:r w:rsidRPr="00720D1B">
        <w:rPr>
          <w:sz w:val="24"/>
          <w:szCs w:val="24"/>
        </w:rPr>
        <w:br/>
        <w:t xml:space="preserve">• Dokument zawierający zgodę właściwej osoby na wyznaczenia (dotyczy pracowników w innych powiatach)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lastRenderedPageBreak/>
        <w:t xml:space="preserve">• Potwierdzenie udziału w badaniach biegłości w zakresie badań na obecność włośni metodą referencyjną organizowanych przez Państwowy Instytut Weterynaryjny-Państwowy Instytut Badawczy w Puławach i uzyskanych wyników </w:t>
      </w:r>
      <w:r w:rsidRPr="00720D1B">
        <w:rPr>
          <w:sz w:val="24"/>
          <w:szCs w:val="24"/>
        </w:rPr>
        <w:br/>
        <w:t xml:space="preserve">• Dokumenty potwierdzające terminowe i rzetelne wykonywanie czynności w ostatnim miejscu wyznaczenia oraz prowadzenie związanej z tym dokumentacji, a także aktualizowanie wiedzy; </w:t>
      </w:r>
      <w:r w:rsidRPr="00720D1B">
        <w:rPr>
          <w:sz w:val="24"/>
          <w:szCs w:val="24"/>
        </w:rPr>
        <w:br/>
        <w:t xml:space="preserve">• kopia dokumentu potwierdzającego odbycie co najmniej rocznego stażu pracy w zakładzie leczniczym dla zwierząt – w przypadku ochronnych szczepień i badań rozpoznawczych, nadzoru nad miejscami gromadzenia, skupu lub sprzedaży zwierząt, targowiskami oraz wystawami, pokazami lub konkursami zwierząt, badania zwierząt umieszczanych na rynku, przeznaczonych do wywozu oraz wystawiania świadectw zdrowia </w:t>
      </w:r>
      <w:r w:rsidRPr="00720D1B">
        <w:rPr>
          <w:sz w:val="24"/>
          <w:szCs w:val="24"/>
        </w:rPr>
        <w:br/>
        <w:t xml:space="preserve">• kopia dokumentu potwierdzającego odbycie co najmniej 3-miesięcznej praktyki w zakładzie prowadzącym działalność w zakresie uboju zwierząt rzeźnych, wyznaczonym przez wojewódzkiego lekarza weterynarii-w przypadku nadzoru nad ubojem zwierząt rzeźnych, w tym badania przedubojowego i poubojowego, oceny mięsa i nadzoru nad przestrzeganiem przepisów o ochronie zwierząt w trakcie uboju, badania mięsa zwierząt łownych oraz nadzoru nad rozbiorem, przetwórstwem lub przechowywaniem mięsa i wystawiania wymaganych świadectw zdrowia </w:t>
      </w:r>
      <w:r w:rsidRPr="00720D1B">
        <w:rPr>
          <w:sz w:val="24"/>
          <w:szCs w:val="24"/>
        </w:rPr>
        <w:br/>
        <w:t xml:space="preserve">• kopia dokumentu potwierdzającego odbycie miesięcznej praktyki w zakładzie prowadzącym działalność w zakresie przetwórstwa mleka, wyznaczonym przez wojewódzkiego lekarza weterynarii-w przypadku nadzoru nad punktami odbioru mleka, jego przetwórstwem oraz przechowywaniem produktów mleczarskich </w:t>
      </w:r>
      <w:r w:rsidRPr="00720D1B">
        <w:rPr>
          <w:sz w:val="24"/>
          <w:szCs w:val="24"/>
        </w:rPr>
        <w:br/>
        <w:t xml:space="preserve">• kopia dokumentu potwierdzającego odbycie miesięcznej praktyki w powiatowym inspektoracie weterynarii, wyznaczonym przez wojewódzkiego lekarza weterynarii-w przypadku pobierania próbek do badań </w:t>
      </w:r>
      <w:r w:rsidRPr="00720D1B">
        <w:rPr>
          <w:sz w:val="24"/>
          <w:szCs w:val="24"/>
        </w:rPr>
        <w:br/>
        <w:t xml:space="preserve">• zaświadczenie o odbytym szkoleniu z BHP </w:t>
      </w:r>
      <w:r w:rsidRPr="00720D1B">
        <w:rPr>
          <w:sz w:val="24"/>
          <w:szCs w:val="24"/>
        </w:rPr>
        <w:br/>
        <w:t xml:space="preserve">• aktualne orzeczenie lekarskie o zdolności do wykonywania pracy na stanowisku: technik weterynarii lub lekarz weterynarii </w:t>
      </w:r>
      <w:r w:rsidRPr="00720D1B">
        <w:rPr>
          <w:sz w:val="24"/>
          <w:szCs w:val="24"/>
        </w:rPr>
        <w:br/>
        <w:t xml:space="preserve">• aktualne orzeczenie lekarskie do celów sanitarno -epidemiologicznych </w:t>
      </w:r>
      <w:r w:rsidRPr="00720D1B">
        <w:rPr>
          <w:sz w:val="24"/>
          <w:szCs w:val="24"/>
        </w:rPr>
        <w:br/>
        <w:t xml:space="preserve">• aktualne zaświadczenie lekarskie od lekarza okulisty </w:t>
      </w:r>
      <w:r w:rsidRPr="00720D1B">
        <w:rPr>
          <w:sz w:val="24"/>
          <w:szCs w:val="24"/>
        </w:rPr>
        <w:br/>
        <w:t xml:space="preserve">• kopia zaświadczenia o wpisie do ewidencji działalności gospodarczej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Ponadto prawidłowo wypełnione dokumenty załączone do ogłoszenia tj.: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• Oświadczenie zleceniobiorcy </w:t>
      </w:r>
      <w:r w:rsidRPr="00720D1B">
        <w:rPr>
          <w:sz w:val="24"/>
          <w:szCs w:val="24"/>
        </w:rPr>
        <w:br/>
        <w:t xml:space="preserve">• Zgłoszenie wstępnej gotowości </w:t>
      </w:r>
      <w:r w:rsidRPr="00720D1B">
        <w:rPr>
          <w:sz w:val="24"/>
          <w:szCs w:val="24"/>
        </w:rPr>
        <w:br/>
        <w:t xml:space="preserve">• Oświadczenie o niekaralności </w:t>
      </w:r>
      <w:r w:rsidRPr="00720D1B">
        <w:rPr>
          <w:sz w:val="24"/>
          <w:szCs w:val="24"/>
        </w:rPr>
        <w:br/>
        <w:t xml:space="preserve">• Zgoda na przetwarzanie danych osobowych </w:t>
      </w:r>
      <w:r w:rsidRPr="00720D1B">
        <w:rPr>
          <w:sz w:val="24"/>
          <w:szCs w:val="24"/>
        </w:rPr>
        <w:br/>
        <w:t xml:space="preserve">• Klauzula informacyjna dla Lekarza Weterynarii </w:t>
      </w:r>
      <w:r w:rsidRPr="00720D1B">
        <w:rPr>
          <w:sz w:val="24"/>
          <w:szCs w:val="24"/>
        </w:rPr>
        <w:br/>
        <w:t xml:space="preserve">• Upoważnienie do przetwarzania danych osobowych </w:t>
      </w:r>
      <w:r w:rsidRPr="00720D1B">
        <w:rPr>
          <w:sz w:val="24"/>
          <w:szCs w:val="24"/>
        </w:rPr>
        <w:br/>
        <w:t xml:space="preserve">• Oświadczenie osoby dopuszczonej do przetwarzania danych osobowych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Dodatkowe wymagania: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lastRenderedPageBreak/>
        <w:t xml:space="preserve">• posiadanie prawa jazdy kategorii B, </w:t>
      </w:r>
      <w:r w:rsidRPr="00720D1B">
        <w:rPr>
          <w:sz w:val="24"/>
          <w:szCs w:val="24"/>
        </w:rPr>
        <w:br/>
        <w:t xml:space="preserve">• zdolności organizacyjne, </w:t>
      </w:r>
      <w:r w:rsidRPr="00720D1B">
        <w:rPr>
          <w:sz w:val="24"/>
          <w:szCs w:val="24"/>
        </w:rPr>
        <w:br/>
        <w:t xml:space="preserve">• komunikatywność, </w:t>
      </w:r>
      <w:r w:rsidRPr="00720D1B">
        <w:rPr>
          <w:sz w:val="24"/>
          <w:szCs w:val="24"/>
        </w:rPr>
        <w:br/>
        <w:t xml:space="preserve">• obowiązkowość, </w:t>
      </w:r>
      <w:r w:rsidRPr="00720D1B">
        <w:rPr>
          <w:sz w:val="24"/>
          <w:szCs w:val="24"/>
        </w:rPr>
        <w:br/>
        <w:t xml:space="preserve">• umiejętność obsługi komputera w środowisku Windows, </w:t>
      </w:r>
      <w:r w:rsidRPr="00720D1B">
        <w:rPr>
          <w:sz w:val="24"/>
          <w:szCs w:val="24"/>
        </w:rPr>
        <w:br/>
        <w:t xml:space="preserve">• znajomość polskich i unijnych przepisów weterynaryjnych, </w:t>
      </w:r>
      <w:r w:rsidRPr="00720D1B">
        <w:rPr>
          <w:sz w:val="24"/>
          <w:szCs w:val="24"/>
        </w:rPr>
        <w:br/>
        <w:t xml:space="preserve">• znajomość systemów GHP, GMP i HACCP, </w:t>
      </w:r>
      <w:r w:rsidRPr="00720D1B">
        <w:rPr>
          <w:sz w:val="24"/>
          <w:szCs w:val="24"/>
        </w:rPr>
        <w:br/>
        <w:t xml:space="preserve">• pozytywna ocena z weryfikacji wiedzy dotyczącej zakresu wyznaczenia </w:t>
      </w:r>
      <w:r w:rsidRPr="00720D1B">
        <w:rPr>
          <w:sz w:val="24"/>
          <w:szCs w:val="24"/>
        </w:rPr>
        <w:br/>
        <w:t>(test wiedzy, który odbędzie się w dn</w:t>
      </w:r>
      <w:r w:rsidR="00720D1B">
        <w:rPr>
          <w:sz w:val="24"/>
          <w:szCs w:val="24"/>
        </w:rPr>
        <w:t xml:space="preserve">iu </w:t>
      </w:r>
      <w:r w:rsidRPr="00720D1B">
        <w:rPr>
          <w:sz w:val="24"/>
          <w:szCs w:val="24"/>
        </w:rPr>
        <w:t>2</w:t>
      </w:r>
      <w:r w:rsidR="00720D1B">
        <w:rPr>
          <w:sz w:val="24"/>
          <w:szCs w:val="24"/>
        </w:rPr>
        <w:t>8</w:t>
      </w:r>
      <w:r w:rsidRPr="00720D1B">
        <w:rPr>
          <w:sz w:val="24"/>
          <w:szCs w:val="24"/>
        </w:rPr>
        <w:t xml:space="preserve"> </w:t>
      </w:r>
      <w:r w:rsidR="00720D1B">
        <w:rPr>
          <w:sz w:val="24"/>
          <w:szCs w:val="24"/>
        </w:rPr>
        <w:t>grudnia</w:t>
      </w:r>
      <w:r w:rsidRPr="00720D1B">
        <w:rPr>
          <w:sz w:val="24"/>
          <w:szCs w:val="24"/>
        </w:rPr>
        <w:t xml:space="preserve">)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Osoby zainteresowane powinny złożyć w/w dokumentację do ……………….. r. w sekretariacie Powiatowego Inspektoratu Weterynarii w Trzebnicy, </w:t>
      </w:r>
      <w:r w:rsidRPr="00720D1B">
        <w:rPr>
          <w:sz w:val="24"/>
          <w:szCs w:val="24"/>
        </w:rPr>
        <w:br/>
        <w:t xml:space="preserve">ul. 1-go Maja 1, 55-100 Trzebnica do godz. </w:t>
      </w:r>
      <w:r w:rsidR="00720D1B">
        <w:rPr>
          <w:sz w:val="24"/>
          <w:szCs w:val="24"/>
        </w:rPr>
        <w:t>12</w:t>
      </w:r>
      <w:r w:rsidRPr="00720D1B">
        <w:rPr>
          <w:sz w:val="24"/>
          <w:szCs w:val="24"/>
        </w:rPr>
        <w:t>:</w:t>
      </w:r>
      <w:r w:rsidR="00720D1B">
        <w:rPr>
          <w:sz w:val="24"/>
          <w:szCs w:val="24"/>
        </w:rPr>
        <w:t>00</w:t>
      </w:r>
      <w:r w:rsidRPr="00720D1B">
        <w:rPr>
          <w:sz w:val="24"/>
          <w:szCs w:val="24"/>
        </w:rPr>
        <w:t xml:space="preserve">. </w:t>
      </w:r>
      <w:r w:rsidRPr="00720D1B">
        <w:rPr>
          <w:sz w:val="24"/>
          <w:szCs w:val="24"/>
        </w:rPr>
        <w:br/>
        <w:t xml:space="preserve">Rozpatrywanie wniosków będzie się odbywało komisyjnie. Komisja po rozpatrzeniu i ocenie wniosków sporządzi listę wyznaczonych osób wraz z zakresem wyznaczenia. Wnioski niekompletne pozostaną bez rozpatrzenia. JEDNOCZEŚNIE INFORMUJEMY, IŻ WYZNACZENIE NASTĘPUJE Z URZĘDU NA PODSTAWIE DECYZJI ADMINISTRACYJNEJ PO PRZEPROWADZENIU PRZEZ POWIATOWEGO LEKARZA WETERYNARII W RAWICZU POSTĘPOWANIA. ZGŁOSZENIE OSÓB UBIEGAJĄCYCH SIĘ O WYZNACZENIE NIE JEST RÓWNOZNACZNE Z WSZCZĘCIEM POSTĘPOWANIA ADMINISTRACYJNEGO, KTÓRE TO POSTĘPOWANIE BĘDZIE SIĘ TOCZYŁO Z URZĘDU TYLKO I WYŁĄCZNIE WZGLĘDEM OSÓB, KTÓRYCH ZGŁOSZENIE ZOSTAŁO POZYTYWNIE ZWERYFIKOWANE I ZAKWALIFIKOWANE DO WYZNACZENIA.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DANE OSOBOWE - KLAUZULA INFORMACYJNA </w:t>
      </w:r>
      <w:r w:rsidRPr="00720D1B">
        <w:rPr>
          <w:sz w:val="24"/>
          <w:szCs w:val="24"/>
        </w:rPr>
        <w:br/>
        <w:t xml:space="preserve">Dane osobowe są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(RODO). </w:t>
      </w:r>
      <w:r w:rsidRPr="00720D1B">
        <w:rPr>
          <w:sz w:val="24"/>
          <w:szCs w:val="24"/>
        </w:rPr>
        <w:br/>
        <w:t xml:space="preserve">Każdy kandydat przystępujący do naboru podaje swoje dane dobrowolnie. Bez podania wymaganych danych osobowych nie będzie możliwy udział w naborze.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br/>
        <w:t xml:space="preserve">- Administrator danych i kontakt do niego: Inspekcja Weterynaryjna – Powiatowy Inspektorat Weterynarii w </w:t>
      </w:r>
      <w:r w:rsidR="00720D1B">
        <w:rPr>
          <w:sz w:val="24"/>
          <w:szCs w:val="24"/>
        </w:rPr>
        <w:t>Trzebnicy</w:t>
      </w:r>
      <w:r w:rsidRPr="00720D1B">
        <w:rPr>
          <w:sz w:val="24"/>
          <w:szCs w:val="24"/>
        </w:rPr>
        <w:t xml:space="preserve"> </w:t>
      </w:r>
      <w:r w:rsidR="00720D1B">
        <w:rPr>
          <w:sz w:val="24"/>
          <w:szCs w:val="24"/>
        </w:rPr>
        <w:t>55</w:t>
      </w:r>
      <w:r w:rsidRPr="00720D1B">
        <w:rPr>
          <w:sz w:val="24"/>
          <w:szCs w:val="24"/>
        </w:rPr>
        <w:t>-</w:t>
      </w:r>
      <w:r w:rsidR="00720D1B">
        <w:rPr>
          <w:sz w:val="24"/>
          <w:szCs w:val="24"/>
        </w:rPr>
        <w:t>1</w:t>
      </w:r>
      <w:r w:rsidRPr="00720D1B">
        <w:rPr>
          <w:sz w:val="24"/>
          <w:szCs w:val="24"/>
        </w:rPr>
        <w:t xml:space="preserve">00 </w:t>
      </w:r>
      <w:r w:rsidR="00720D1B">
        <w:rPr>
          <w:sz w:val="24"/>
          <w:szCs w:val="24"/>
        </w:rPr>
        <w:t>Trzebnica</w:t>
      </w:r>
      <w:r w:rsidRPr="00720D1B">
        <w:rPr>
          <w:sz w:val="24"/>
          <w:szCs w:val="24"/>
        </w:rPr>
        <w:t xml:space="preserve">, ul. </w:t>
      </w:r>
      <w:r w:rsidR="00720D1B">
        <w:rPr>
          <w:sz w:val="24"/>
          <w:szCs w:val="24"/>
        </w:rPr>
        <w:t>1-go Maja 1</w:t>
      </w:r>
      <w:r w:rsidRPr="00720D1B">
        <w:rPr>
          <w:sz w:val="24"/>
          <w:szCs w:val="24"/>
        </w:rPr>
        <w:br/>
        <w:t xml:space="preserve">- Kontakt do inspektora ochrony danych: Powiatowy Lekarz Weterynarii w </w:t>
      </w:r>
      <w:r w:rsidR="00720D1B">
        <w:rPr>
          <w:sz w:val="24"/>
          <w:szCs w:val="24"/>
        </w:rPr>
        <w:t>Trzebnicy</w:t>
      </w:r>
      <w:r w:rsidRPr="00720D1B">
        <w:rPr>
          <w:sz w:val="24"/>
          <w:szCs w:val="24"/>
        </w:rPr>
        <w:t xml:space="preserve"> </w:t>
      </w:r>
      <w:r w:rsidR="00720D1B">
        <w:rPr>
          <w:sz w:val="24"/>
          <w:szCs w:val="24"/>
        </w:rPr>
        <w:t>55</w:t>
      </w:r>
      <w:r w:rsidRPr="00720D1B">
        <w:rPr>
          <w:sz w:val="24"/>
          <w:szCs w:val="24"/>
        </w:rPr>
        <w:t>-</w:t>
      </w:r>
      <w:r w:rsidR="00720D1B">
        <w:rPr>
          <w:sz w:val="24"/>
          <w:szCs w:val="24"/>
        </w:rPr>
        <w:t>1</w:t>
      </w:r>
      <w:r w:rsidRPr="00720D1B">
        <w:rPr>
          <w:sz w:val="24"/>
          <w:szCs w:val="24"/>
        </w:rPr>
        <w:t xml:space="preserve">00 </w:t>
      </w:r>
      <w:r w:rsidR="00720D1B">
        <w:rPr>
          <w:sz w:val="24"/>
          <w:szCs w:val="24"/>
        </w:rPr>
        <w:t>Trzebnica</w:t>
      </w:r>
      <w:r w:rsidRPr="00720D1B">
        <w:rPr>
          <w:sz w:val="24"/>
          <w:szCs w:val="24"/>
        </w:rPr>
        <w:t xml:space="preserve">, ul. </w:t>
      </w:r>
      <w:r w:rsidR="00720D1B">
        <w:rPr>
          <w:sz w:val="24"/>
          <w:szCs w:val="24"/>
        </w:rPr>
        <w:t xml:space="preserve">1-go Maja 1, </w:t>
      </w:r>
      <w:r w:rsidRPr="00720D1B">
        <w:rPr>
          <w:sz w:val="24"/>
          <w:szCs w:val="24"/>
        </w:rPr>
        <w:t xml:space="preserve">tel. </w:t>
      </w:r>
      <w:r w:rsidR="00720D1B">
        <w:rPr>
          <w:sz w:val="24"/>
          <w:szCs w:val="24"/>
        </w:rPr>
        <w:t>71</w:t>
      </w:r>
      <w:r w:rsidR="008B5C21">
        <w:rPr>
          <w:sz w:val="24"/>
          <w:szCs w:val="24"/>
        </w:rPr>
        <w:t> </w:t>
      </w:r>
      <w:r w:rsidR="00720D1B">
        <w:rPr>
          <w:sz w:val="24"/>
          <w:szCs w:val="24"/>
        </w:rPr>
        <w:t>312</w:t>
      </w:r>
      <w:r w:rsidR="008B5C21">
        <w:rPr>
          <w:sz w:val="24"/>
          <w:szCs w:val="24"/>
        </w:rPr>
        <w:t xml:space="preserve"> 01 97</w:t>
      </w:r>
      <w:r w:rsidRPr="00720D1B">
        <w:rPr>
          <w:sz w:val="24"/>
          <w:szCs w:val="24"/>
        </w:rPr>
        <w:t xml:space="preserve"> </w:t>
      </w:r>
      <w:r w:rsidRPr="00720D1B">
        <w:rPr>
          <w:sz w:val="24"/>
          <w:szCs w:val="24"/>
        </w:rPr>
        <w:br/>
        <w:t xml:space="preserve">- Cel przetwarzania danych: przeprowadzenie naboru na stanowisko pracy w służbie cywilnej </w:t>
      </w:r>
      <w:r w:rsidRPr="00720D1B">
        <w:rPr>
          <w:sz w:val="24"/>
          <w:szCs w:val="24"/>
        </w:rPr>
        <w:br/>
        <w:t xml:space="preserve">- Informacje o odbiorcach danych: Podmioty przetwarzające dane w imieniu Inspekcji </w:t>
      </w:r>
      <w:r w:rsidRPr="00720D1B">
        <w:rPr>
          <w:sz w:val="24"/>
          <w:szCs w:val="24"/>
        </w:rPr>
        <w:br/>
        <w:t xml:space="preserve">- Okres przechowywania danych: czas niezbędny do przeprowadzenia naboru na stanowisko pracy w służbie cywilnej (z uwzględnieniem 3 miesięcy, w których dyrektor generalny urzędu ma możliwość wyboru kolejnego wyłonionego kandydata, w przypadku, gdy ponownie zaistnieje konieczność obsadzenia tego samego stanowiska) </w:t>
      </w:r>
      <w:r w:rsidRPr="00720D1B">
        <w:rPr>
          <w:sz w:val="24"/>
          <w:szCs w:val="24"/>
        </w:rPr>
        <w:br/>
      </w:r>
      <w:r w:rsidRPr="00720D1B">
        <w:rPr>
          <w:sz w:val="24"/>
          <w:szCs w:val="24"/>
        </w:rPr>
        <w:lastRenderedPageBreak/>
        <w:t xml:space="preserve">- Uprawnienia: </w:t>
      </w:r>
      <w:r w:rsidRPr="00720D1B">
        <w:rPr>
          <w:sz w:val="24"/>
          <w:szCs w:val="24"/>
        </w:rPr>
        <w:br/>
        <w:t xml:space="preserve">- prawo żądania od administratora danych dostępu do danych, ich sprostowania, usunięcia lub ograniczenia przetwarzania, wniesienia sprzeciwu wobec przetwarzania tych danych, a także prawo do przeniesienia danych; żądanie w tej sprawie można przesłać na adres kontaktowy administratora danych, podany powyżej </w:t>
      </w:r>
      <w:r w:rsidRPr="00720D1B">
        <w:rPr>
          <w:sz w:val="24"/>
          <w:szCs w:val="24"/>
        </w:rPr>
        <w:br/>
        <w:t xml:space="preserve">- prawo do wniesienia skargi do organu nadzorczego </w:t>
      </w:r>
      <w:r w:rsidRPr="00720D1B">
        <w:rPr>
          <w:sz w:val="24"/>
          <w:szCs w:val="24"/>
        </w:rPr>
        <w:br/>
        <w:t xml:space="preserve">- podstawa prawna przetwarzania danych: art. 221 Kodeksu pracy oraz art. 26 i nast. ustawy z dnia 21 listopada 2008 r. o służbie cywilnej w zw. z art. 6 ust. 1 lit. c RODO </w:t>
      </w:r>
      <w:r w:rsidRPr="00720D1B">
        <w:rPr>
          <w:sz w:val="24"/>
          <w:szCs w:val="24"/>
        </w:rPr>
        <w:br/>
        <w:t>-Inne informacje: podane dane</w:t>
      </w:r>
    </w:p>
    <w:sectPr w:rsidR="004811D6" w:rsidRPr="00720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A8"/>
    <w:rsid w:val="000172A8"/>
    <w:rsid w:val="004811D6"/>
    <w:rsid w:val="00720D1B"/>
    <w:rsid w:val="008B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7966"/>
  <w15:chartTrackingRefBased/>
  <w15:docId w15:val="{0D78CAA0-060A-47A1-AB7D-E54C90FEE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1091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Trzebnica</dc:creator>
  <cp:keywords/>
  <dc:description/>
  <cp:lastModifiedBy>PIW Trzebnica</cp:lastModifiedBy>
  <cp:revision>2</cp:revision>
  <cp:lastPrinted>2023-12-15T10:54:00Z</cp:lastPrinted>
  <dcterms:created xsi:type="dcterms:W3CDTF">2023-12-15T10:54:00Z</dcterms:created>
  <dcterms:modified xsi:type="dcterms:W3CDTF">2023-12-15T11:28:00Z</dcterms:modified>
</cp:coreProperties>
</file>