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77BB" w:rsidRPr="00D577BB" w:rsidRDefault="0090385C" w:rsidP="00D577BB">
      <w:pPr>
        <w:spacing w:after="0" w:line="276" w:lineRule="auto"/>
        <w:jc w:val="both"/>
        <w:rPr>
          <w:rFonts w:cstheme="minorHAnsi"/>
        </w:rPr>
      </w:pPr>
      <w:bookmarkStart w:id="0" w:name="_GoBack"/>
      <w:bookmarkEnd w:id="0"/>
      <w:r w:rsidRPr="00D577BB">
        <w:rPr>
          <w:rFonts w:cstheme="minorHAnsi"/>
          <w:sz w:val="20"/>
          <w:szCs w:val="20"/>
        </w:rPr>
        <w:t xml:space="preserve">Załącznik nr 6 do zapytania ofertowego nr </w:t>
      </w:r>
      <w:r w:rsidR="00891CD3" w:rsidRPr="00891CD3">
        <w:rPr>
          <w:rFonts w:cstheme="minorHAnsi"/>
          <w:sz w:val="20"/>
          <w:szCs w:val="20"/>
        </w:rPr>
        <w:t>4/2019/POWR.03.03.00-00-M088/16</w:t>
      </w:r>
    </w:p>
    <w:p w:rsidR="0090385C" w:rsidRPr="0090385C" w:rsidRDefault="0090385C" w:rsidP="00D577BB">
      <w:pPr>
        <w:spacing w:line="360" w:lineRule="auto"/>
        <w:rPr>
          <w:rFonts w:cstheme="minorHAnsi"/>
          <w:sz w:val="20"/>
          <w:szCs w:val="20"/>
        </w:rPr>
      </w:pPr>
    </w:p>
    <w:p w:rsidR="0090385C" w:rsidRDefault="0090385C" w:rsidP="0090385C">
      <w:pPr>
        <w:spacing w:after="0" w:line="240" w:lineRule="auto"/>
        <w:rPr>
          <w:rFonts w:ascii="Times New Roman" w:hAnsi="Times New Roman" w:cs="Times New Roman"/>
          <w:b/>
          <w:smallCaps/>
          <w:sz w:val="20"/>
          <w:szCs w:val="20"/>
        </w:rPr>
      </w:pPr>
    </w:p>
    <w:p w:rsidR="007A6C29" w:rsidRPr="00D577BB" w:rsidRDefault="007A6C29" w:rsidP="007A6C29">
      <w:pPr>
        <w:spacing w:after="0" w:line="240" w:lineRule="auto"/>
        <w:jc w:val="center"/>
        <w:rPr>
          <w:rFonts w:cstheme="minorHAnsi"/>
          <w:b/>
          <w:smallCaps/>
          <w:sz w:val="24"/>
          <w:szCs w:val="24"/>
        </w:rPr>
      </w:pPr>
      <w:r w:rsidRPr="00D577BB">
        <w:rPr>
          <w:rFonts w:cstheme="minorHAnsi"/>
          <w:b/>
          <w:smallCaps/>
          <w:sz w:val="24"/>
          <w:szCs w:val="24"/>
        </w:rPr>
        <w:t>Umowa powierzenia przetwarzania danych osobowych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b/>
          <w:smallCaps/>
          <w:sz w:val="10"/>
          <w:szCs w:val="20"/>
        </w:rPr>
      </w:pP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zawarta w dniu </w:t>
      </w:r>
      <w:r w:rsidR="00DA3570" w:rsidRPr="0090385C">
        <w:rPr>
          <w:rFonts w:cstheme="minorHAnsi"/>
          <w:b/>
          <w:sz w:val="20"/>
          <w:szCs w:val="20"/>
        </w:rPr>
        <w:t>………………</w:t>
      </w:r>
      <w:r w:rsidR="002A5985" w:rsidRPr="0090385C">
        <w:rPr>
          <w:rFonts w:cstheme="minorHAnsi"/>
          <w:b/>
          <w:sz w:val="20"/>
          <w:szCs w:val="20"/>
        </w:rPr>
        <w:t xml:space="preserve"> </w:t>
      </w:r>
      <w:r w:rsidRPr="0090385C">
        <w:rPr>
          <w:rFonts w:cstheme="minorHAnsi"/>
          <w:sz w:val="20"/>
          <w:szCs w:val="20"/>
        </w:rPr>
        <w:t xml:space="preserve">roku w Dąbrowie Górniczej, zwana dalej </w:t>
      </w:r>
      <w:r w:rsidRPr="0090385C">
        <w:rPr>
          <w:rFonts w:cstheme="minorHAnsi"/>
          <w:b/>
          <w:sz w:val="20"/>
          <w:szCs w:val="20"/>
        </w:rPr>
        <w:t>Umową</w:t>
      </w:r>
      <w:r w:rsidRPr="0090385C">
        <w:rPr>
          <w:rFonts w:cstheme="minorHAnsi"/>
          <w:sz w:val="20"/>
          <w:szCs w:val="20"/>
        </w:rPr>
        <w:t>, pomiędzy: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b/>
          <w:sz w:val="20"/>
          <w:szCs w:val="20"/>
        </w:rPr>
      </w:pPr>
      <w:r w:rsidRPr="0090385C">
        <w:rPr>
          <w:rFonts w:cstheme="minorHAnsi"/>
          <w:b/>
          <w:sz w:val="20"/>
          <w:szCs w:val="20"/>
        </w:rPr>
        <w:t xml:space="preserve">Akademią WSB. </w:t>
      </w:r>
      <w:r w:rsidRPr="0090385C">
        <w:rPr>
          <w:rFonts w:cstheme="minorHAnsi"/>
          <w:sz w:val="20"/>
          <w:szCs w:val="20"/>
        </w:rPr>
        <w:t xml:space="preserve">z siedzibą w </w:t>
      </w:r>
      <w:r w:rsidRPr="0090385C">
        <w:rPr>
          <w:rFonts w:cstheme="minorHAnsi"/>
          <w:b/>
          <w:sz w:val="20"/>
          <w:szCs w:val="20"/>
        </w:rPr>
        <w:t xml:space="preserve">41-300 Dąbrowa Górnicza,  ul. Cieplaka 1C, 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wpisaną do Ewidencji Uczelni Niepublicznych pod nr 66, 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reprezentowaną przez: </w:t>
      </w:r>
      <w:r w:rsidR="00D577BB">
        <w:rPr>
          <w:rFonts w:cstheme="minorHAnsi"/>
          <w:b/>
          <w:i/>
          <w:sz w:val="20"/>
          <w:szCs w:val="20"/>
        </w:rPr>
        <w:t>………………………………………………………..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zwanym w dalszej części Umowy „</w:t>
      </w:r>
      <w:r w:rsidRPr="0090385C">
        <w:rPr>
          <w:rFonts w:cstheme="minorHAnsi"/>
          <w:b/>
          <w:sz w:val="20"/>
          <w:szCs w:val="20"/>
        </w:rPr>
        <w:t>Administratorem danych</w:t>
      </w:r>
      <w:r w:rsidRPr="0090385C">
        <w:rPr>
          <w:rFonts w:cstheme="minorHAnsi"/>
          <w:sz w:val="20"/>
          <w:szCs w:val="20"/>
        </w:rPr>
        <w:t>”</w:t>
      </w:r>
      <w:r w:rsidRPr="0090385C">
        <w:rPr>
          <w:rFonts w:cstheme="minorHAnsi"/>
          <w:b/>
          <w:sz w:val="20"/>
          <w:szCs w:val="20"/>
        </w:rPr>
        <w:t xml:space="preserve"> </w:t>
      </w:r>
      <w:r w:rsidRPr="0090385C">
        <w:rPr>
          <w:rFonts w:cstheme="minorHAnsi"/>
          <w:sz w:val="20"/>
          <w:szCs w:val="20"/>
        </w:rPr>
        <w:t>lub</w:t>
      </w:r>
      <w:r w:rsidRPr="0090385C">
        <w:rPr>
          <w:rFonts w:cstheme="minorHAnsi"/>
          <w:b/>
          <w:sz w:val="20"/>
          <w:szCs w:val="20"/>
        </w:rPr>
        <w:t xml:space="preserve"> </w:t>
      </w:r>
      <w:r w:rsidRPr="0090385C">
        <w:rPr>
          <w:rFonts w:cstheme="minorHAnsi"/>
          <w:sz w:val="20"/>
          <w:szCs w:val="20"/>
        </w:rPr>
        <w:t>„</w:t>
      </w:r>
      <w:r w:rsidRPr="0090385C">
        <w:rPr>
          <w:rFonts w:cstheme="minorHAnsi"/>
          <w:b/>
          <w:sz w:val="20"/>
          <w:szCs w:val="20"/>
        </w:rPr>
        <w:t>Administratorem</w:t>
      </w:r>
      <w:r w:rsidRPr="0090385C">
        <w:rPr>
          <w:rFonts w:cstheme="minorHAnsi"/>
          <w:sz w:val="20"/>
          <w:szCs w:val="20"/>
        </w:rPr>
        <w:t>”</w:t>
      </w:r>
      <w:r w:rsidRPr="0090385C">
        <w:rPr>
          <w:rFonts w:cstheme="minorHAnsi"/>
          <w:b/>
          <w:sz w:val="20"/>
          <w:szCs w:val="20"/>
        </w:rPr>
        <w:t>,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6"/>
          <w:szCs w:val="20"/>
        </w:rPr>
      </w:pP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a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6"/>
          <w:szCs w:val="20"/>
        </w:rPr>
      </w:pP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 </w:t>
      </w:r>
      <w:r w:rsidR="00CC70E5" w:rsidRPr="0090385C">
        <w:rPr>
          <w:rFonts w:cstheme="minorHAnsi"/>
          <w:b/>
          <w:i/>
          <w:sz w:val="20"/>
          <w:szCs w:val="20"/>
        </w:rPr>
        <w:t>……………………………………………………..</w:t>
      </w:r>
    </w:p>
    <w:p w:rsidR="007A6C29" w:rsidRPr="0090385C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zwaną w dalszej części Umowy „</w:t>
      </w:r>
      <w:r w:rsidRPr="0090385C">
        <w:rPr>
          <w:rFonts w:cstheme="minorHAnsi"/>
          <w:b/>
          <w:sz w:val="20"/>
          <w:szCs w:val="20"/>
        </w:rPr>
        <w:t>Podmiotem przetwarzającym</w:t>
      </w:r>
      <w:r w:rsidRPr="0090385C">
        <w:rPr>
          <w:rFonts w:cstheme="minorHAnsi"/>
          <w:sz w:val="20"/>
          <w:szCs w:val="20"/>
        </w:rPr>
        <w:t>”</w:t>
      </w:r>
    </w:p>
    <w:p w:rsidR="007A6C29" w:rsidRDefault="007A6C29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zwanymi są łącznie w dalszej części Umowy „</w:t>
      </w:r>
      <w:r w:rsidRPr="0090385C">
        <w:rPr>
          <w:rFonts w:cstheme="minorHAnsi"/>
          <w:b/>
          <w:sz w:val="20"/>
          <w:szCs w:val="20"/>
        </w:rPr>
        <w:t>Stronami</w:t>
      </w:r>
      <w:r w:rsidRPr="0090385C">
        <w:rPr>
          <w:rFonts w:cstheme="minorHAnsi"/>
          <w:sz w:val="20"/>
          <w:szCs w:val="20"/>
        </w:rPr>
        <w:t>”, a każdy z nich z osobna „</w:t>
      </w:r>
      <w:r w:rsidRPr="0090385C">
        <w:rPr>
          <w:rFonts w:cstheme="minorHAnsi"/>
          <w:b/>
          <w:sz w:val="20"/>
          <w:szCs w:val="20"/>
        </w:rPr>
        <w:t>Stroną</w:t>
      </w:r>
      <w:r w:rsidRPr="0090385C">
        <w:rPr>
          <w:rFonts w:cstheme="minorHAnsi"/>
          <w:sz w:val="20"/>
          <w:szCs w:val="20"/>
        </w:rPr>
        <w:t>”.</w:t>
      </w:r>
    </w:p>
    <w:p w:rsidR="0090385C" w:rsidRDefault="0090385C" w:rsidP="007A6C29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Powierzenie przetwarzania danych osobowych</w:t>
      </w:r>
    </w:p>
    <w:p w:rsidR="007A6C29" w:rsidRPr="0090385C" w:rsidRDefault="007A6C29" w:rsidP="007A6C29">
      <w:pPr>
        <w:pStyle w:val="Akapitzlist"/>
        <w:numPr>
          <w:ilvl w:val="0"/>
          <w:numId w:val="1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Administrator danych powierza Podmiotowi przetwarzającemu, w trybie art. 28 ogólnego  Rozporządzenia Parlamentu Europejskiego UE 2016/679 z dnia 27 kwietnia 2016 r. w sprawie ochrony osób fizycznych w związku z przetwarzaniem danych osobowych i w sprawie swobodnego przepływu takich danych oraz uchylenia dyrektywy 95/46/WE (ogólne rozporządzenie o ochronie danych) zwanego w dalszej części </w:t>
      </w:r>
      <w:r w:rsidRPr="0090385C">
        <w:rPr>
          <w:rFonts w:cstheme="minorHAnsi"/>
          <w:b/>
          <w:sz w:val="20"/>
          <w:szCs w:val="20"/>
        </w:rPr>
        <w:t>Rozporządzeniem,</w:t>
      </w:r>
      <w:r w:rsidRPr="0090385C">
        <w:rPr>
          <w:rFonts w:cstheme="minorHAnsi"/>
          <w:sz w:val="20"/>
          <w:szCs w:val="20"/>
        </w:rPr>
        <w:t xml:space="preserve"> dane osobowe do przetwarzania, na zasadach i w celu określonym w niniejszej Umowie, a Podmiot przetwarzający dane te przyjmuje.</w:t>
      </w:r>
    </w:p>
    <w:p w:rsidR="007A6C29" w:rsidRPr="0090385C" w:rsidRDefault="007A6C29" w:rsidP="007A6C29">
      <w:pPr>
        <w:pStyle w:val="Akapitzlist"/>
        <w:numPr>
          <w:ilvl w:val="0"/>
          <w:numId w:val="1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 przetwarzać powierzone mu dane osobowe zgodnie z niniejszą Umową, Rozporządzeniem oraz z innymi przepisami prawa powszechnie obowiązującego, które chronią prawa osób, których dane dotyczą oraz zgodnie z zasadami przetwarzania danych osobowych obowiązujących u Administratora – zgodnie z Polityką Bezpieczeństwa i innymi dokumentami odnoszącymi się do przetwarzania danych osobowych.</w:t>
      </w:r>
    </w:p>
    <w:p w:rsidR="007A6C29" w:rsidRDefault="007A6C29" w:rsidP="007A6C29">
      <w:pPr>
        <w:pStyle w:val="Akapitzlist"/>
        <w:numPr>
          <w:ilvl w:val="0"/>
          <w:numId w:val="1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Podmiot przetwarzający oświadcza, iż będzie stosować środki bezpieczeństwa spełniające wymogi Rozporządzenia. </w:t>
      </w:r>
    </w:p>
    <w:p w:rsidR="0090385C" w:rsidRPr="0090385C" w:rsidRDefault="0090385C" w:rsidP="0090385C">
      <w:pPr>
        <w:pStyle w:val="Akapitzlist"/>
        <w:tabs>
          <w:tab w:val="left" w:pos="142"/>
        </w:tabs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tabs>
          <w:tab w:val="left" w:pos="142"/>
        </w:tabs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Zakres i cel przetwarzania danych</w:t>
      </w:r>
    </w:p>
    <w:p w:rsidR="007A6C29" w:rsidRPr="0090385C" w:rsidRDefault="007A6C29" w:rsidP="007A6C29">
      <w:pPr>
        <w:pStyle w:val="Akapitzlist"/>
        <w:numPr>
          <w:ilvl w:val="0"/>
          <w:numId w:val="2"/>
        </w:numPr>
        <w:tabs>
          <w:tab w:val="left" w:pos="142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Podmiot przetwarzający będzie przetwarzał dane powierzone mu na podstawie niniejszej Umowy w związku z realizacją i wyłącznie w celu prawidłowej realizacji zawartej przez Strony umowy </w:t>
      </w:r>
      <w:r w:rsidR="00DA3570" w:rsidRPr="0090385C">
        <w:rPr>
          <w:rFonts w:cstheme="minorHAnsi"/>
          <w:sz w:val="20"/>
          <w:szCs w:val="20"/>
        </w:rPr>
        <w:t>……………………………..</w:t>
      </w:r>
    </w:p>
    <w:p w:rsidR="007A6C29" w:rsidRDefault="00E653E5" w:rsidP="00DA3570">
      <w:pPr>
        <w:pStyle w:val="Akapitzlist"/>
        <w:numPr>
          <w:ilvl w:val="0"/>
          <w:numId w:val="2"/>
        </w:numPr>
        <w:tabs>
          <w:tab w:val="left" w:pos="142"/>
        </w:tabs>
        <w:spacing w:after="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Powierzone dane dotyczą</w:t>
      </w:r>
      <w:r w:rsidR="00DA3570" w:rsidRPr="0090385C">
        <w:rPr>
          <w:rFonts w:cstheme="minorHAnsi"/>
          <w:sz w:val="20"/>
          <w:szCs w:val="20"/>
        </w:rPr>
        <w:t>……………………………………………………………</w:t>
      </w:r>
    </w:p>
    <w:p w:rsidR="0090385C" w:rsidRPr="0090385C" w:rsidRDefault="0090385C" w:rsidP="0090385C">
      <w:pPr>
        <w:pStyle w:val="Akapitzlist"/>
        <w:tabs>
          <w:tab w:val="left" w:pos="142"/>
        </w:tabs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Obowiązki Podmiotu przetwarzającego</w:t>
      </w:r>
    </w:p>
    <w:p w:rsidR="007A6C29" w:rsidRPr="0090385C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się, przy przetwarzaniu powierzonych danych osobowych, do ich zabezpieczenia poprzez stosowanie odpowiednich środków technicznych i organizacyjnych zapewniających adekwatny stopień bezpieczeństwa odpowiadający ryzyku związanym z przetwarzaniem danych osobowych, o których mowa w art. 32 Rozporządzenia.</w:t>
      </w:r>
    </w:p>
    <w:p w:rsidR="007A6C29" w:rsidRPr="0090385C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 dołożyć należytej staranności przy przetwarzaniu powierzonych danych osobowych.</w:t>
      </w:r>
    </w:p>
    <w:p w:rsidR="007A6C29" w:rsidRPr="0090385C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Podmiot przetwarzający zobowiązuje się zapewnić zachowanie w tajemnicy, o której mowa w art. 28 ust 3 pkt b Rozporządzenia, przetwarzanych danych - zarówno w trakcie okresu trwania zatrudnienia lub trwania umowy </w:t>
      </w:r>
    </w:p>
    <w:p w:rsidR="007A6C29" w:rsidRDefault="007A6C29" w:rsidP="007A6C29">
      <w:pPr>
        <w:pStyle w:val="Akapitzlist"/>
        <w:numPr>
          <w:ilvl w:val="0"/>
          <w:numId w:val="4"/>
        </w:numPr>
        <w:tabs>
          <w:tab w:val="left" w:pos="142"/>
        </w:tabs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po stwierdzeniu naruszenia ochrony danych osobowych bez zbędnej zwłoki zgłasza je Administratorowi w ciągu 24 godzin.</w:t>
      </w:r>
    </w:p>
    <w:p w:rsidR="0090385C" w:rsidRPr="0090385C" w:rsidRDefault="0090385C" w:rsidP="0090385C">
      <w:pPr>
        <w:pStyle w:val="Akapitzlist"/>
        <w:tabs>
          <w:tab w:val="left" w:pos="142"/>
        </w:tabs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Prawo kontroli</w:t>
      </w:r>
    </w:p>
    <w:p w:rsidR="007A6C29" w:rsidRPr="0090385C" w:rsidRDefault="007A6C29" w:rsidP="007A6C29">
      <w:pPr>
        <w:pStyle w:val="Akapitzlist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 xml:space="preserve">Administrator danych, zgodnie z art. 28 ust. 3 pkt h) Rozporządzenia, ma prawo kontroli, czy środki zastosowane przez Podmiot przetwarzający przy przetwarzaniu i zabezpieczeniu powierzonych danych osobowych spełniają postanowienia Umowy oraz odpowiednich przepisów prawa. </w:t>
      </w:r>
    </w:p>
    <w:p w:rsidR="007A6C29" w:rsidRDefault="007A6C29" w:rsidP="007A6C29">
      <w:pPr>
        <w:pStyle w:val="Akapitzlist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Administrator danych realizować będzie prawo kontroli w godzinach pracy Administratora.</w:t>
      </w:r>
    </w:p>
    <w:p w:rsidR="0090385C" w:rsidRPr="0090385C" w:rsidRDefault="0090385C" w:rsidP="0090385C">
      <w:pPr>
        <w:pStyle w:val="Akapitzlist"/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Czas trwania Umowy</w:t>
      </w:r>
    </w:p>
    <w:p w:rsidR="007A6C29" w:rsidRPr="0090385C" w:rsidRDefault="007A6C29" w:rsidP="00DA3570">
      <w:pPr>
        <w:pStyle w:val="Akapitzlist"/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  <w:highlight w:val="yellow"/>
        </w:rPr>
      </w:pPr>
      <w:r w:rsidRPr="0090385C">
        <w:rPr>
          <w:rFonts w:cstheme="minorHAnsi"/>
          <w:sz w:val="20"/>
          <w:szCs w:val="20"/>
        </w:rPr>
        <w:t>Niniejsza Umowa obowiązuje od dnia jej z</w:t>
      </w:r>
      <w:r w:rsidR="00DA3570" w:rsidRPr="0090385C">
        <w:rPr>
          <w:rFonts w:cstheme="minorHAnsi"/>
          <w:sz w:val="20"/>
          <w:szCs w:val="20"/>
        </w:rPr>
        <w:t>awarcia</w:t>
      </w:r>
      <w:r w:rsidRPr="0090385C">
        <w:rPr>
          <w:rFonts w:cstheme="minorHAnsi"/>
          <w:sz w:val="20"/>
          <w:szCs w:val="20"/>
        </w:rPr>
        <w:t xml:space="preserve"> </w:t>
      </w:r>
      <w:r w:rsidR="00DA3570" w:rsidRPr="0090385C">
        <w:rPr>
          <w:rFonts w:cstheme="minorHAnsi"/>
          <w:sz w:val="20"/>
          <w:szCs w:val="20"/>
        </w:rPr>
        <w:t>aż do</w:t>
      </w:r>
      <w:r w:rsidRPr="0090385C">
        <w:rPr>
          <w:rFonts w:cstheme="minorHAnsi"/>
          <w:sz w:val="20"/>
          <w:szCs w:val="20"/>
        </w:rPr>
        <w:t xml:space="preserve"> wygaśnięcia ł</w:t>
      </w:r>
      <w:r w:rsidR="00DA3570" w:rsidRPr="0090385C">
        <w:rPr>
          <w:rFonts w:cstheme="minorHAnsi"/>
          <w:sz w:val="20"/>
          <w:szCs w:val="20"/>
        </w:rPr>
        <w:t>ączącej strony umowy, o</w:t>
      </w:r>
      <w:r w:rsidR="00E653E5" w:rsidRPr="0090385C">
        <w:rPr>
          <w:rFonts w:cstheme="minorHAnsi"/>
          <w:sz w:val="20"/>
          <w:szCs w:val="20"/>
        </w:rPr>
        <w:t xml:space="preserve"> k</w:t>
      </w:r>
      <w:r w:rsidR="00DA3570" w:rsidRPr="0090385C">
        <w:rPr>
          <w:rFonts w:cstheme="minorHAnsi"/>
          <w:sz w:val="20"/>
          <w:szCs w:val="20"/>
        </w:rPr>
        <w:t>tórej mowa w §</w:t>
      </w:r>
      <w:r w:rsidR="00E653E5" w:rsidRPr="0090385C">
        <w:rPr>
          <w:rFonts w:cstheme="minorHAnsi"/>
          <w:sz w:val="20"/>
          <w:szCs w:val="20"/>
        </w:rPr>
        <w:t>2 ust.1.</w:t>
      </w:r>
      <w:r w:rsidR="00DA3570" w:rsidRPr="0090385C">
        <w:rPr>
          <w:rFonts w:cstheme="minorHAnsi"/>
          <w:sz w:val="20"/>
          <w:szCs w:val="20"/>
        </w:rPr>
        <w:t xml:space="preserve"> </w:t>
      </w:r>
    </w:p>
    <w:p w:rsidR="007A6C29" w:rsidRPr="0090385C" w:rsidRDefault="007A6C29" w:rsidP="00DA3570">
      <w:pPr>
        <w:pStyle w:val="Akapitzlist"/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Zasady zachowania poufności</w:t>
      </w:r>
    </w:p>
    <w:p w:rsidR="007A6C29" w:rsidRPr="0090385C" w:rsidRDefault="007A6C29" w:rsidP="007A6C29">
      <w:pPr>
        <w:pStyle w:val="Akapitzlist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Podmiot przetwarzający zobowiązuje się do zachowania w tajemnicy wszelkich informacji, danych, materiałów, dokumentów i danych osobowych otrzymanych od Administratora danych w związku z realizacją niniejszej Umowy dalej jako „</w:t>
      </w:r>
      <w:r w:rsidRPr="0090385C">
        <w:rPr>
          <w:rFonts w:cstheme="minorHAnsi"/>
          <w:b/>
          <w:sz w:val="20"/>
          <w:szCs w:val="20"/>
        </w:rPr>
        <w:t>Dane poufne</w:t>
      </w:r>
      <w:r w:rsidRPr="0090385C">
        <w:rPr>
          <w:rFonts w:cstheme="minorHAnsi"/>
          <w:sz w:val="20"/>
          <w:szCs w:val="20"/>
        </w:rPr>
        <w:t>”.</w:t>
      </w:r>
    </w:p>
    <w:p w:rsidR="007A6C29" w:rsidRDefault="007A6C29" w:rsidP="007A6C29">
      <w:pPr>
        <w:pStyle w:val="Akapitzlist"/>
        <w:numPr>
          <w:ilvl w:val="0"/>
          <w:numId w:val="7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lastRenderedPageBreak/>
        <w:t>Podmiot przetwarzający oświadcza, że w związku ze zobowiązaniem go do zachowania w tajemnicy Danych poufnych nie będą one wykorzystywane, ujawniane ani udostępniane bez pisemnej zgody Administratora danych w innym celu niż wykonanie Umowy, chyba że konieczność ujawnienia posiadanych informacji wynika z obowiązujących przepisów prawa, decyzji sądu lub właściwego organu lub Umowy.</w:t>
      </w:r>
    </w:p>
    <w:p w:rsidR="0090385C" w:rsidRPr="0090385C" w:rsidRDefault="0090385C" w:rsidP="0090385C">
      <w:pPr>
        <w:pStyle w:val="Akapitzlist"/>
        <w:spacing w:after="0" w:line="240" w:lineRule="auto"/>
        <w:ind w:left="284"/>
        <w:contextualSpacing w:val="0"/>
        <w:jc w:val="both"/>
        <w:rPr>
          <w:rFonts w:cstheme="minorHAnsi"/>
          <w:sz w:val="20"/>
          <w:szCs w:val="20"/>
        </w:rPr>
      </w:pPr>
    </w:p>
    <w:p w:rsidR="007A6C29" w:rsidRPr="0090385C" w:rsidRDefault="007A6C29" w:rsidP="007A6C29">
      <w:pPr>
        <w:pStyle w:val="Podtytu"/>
        <w:spacing w:after="0"/>
        <w:ind w:left="2835"/>
        <w:jc w:val="left"/>
        <w:rPr>
          <w:sz w:val="20"/>
          <w:szCs w:val="20"/>
        </w:rPr>
      </w:pPr>
      <w:r w:rsidRPr="0090385C">
        <w:rPr>
          <w:sz w:val="20"/>
          <w:szCs w:val="20"/>
        </w:rPr>
        <w:t>Postanowienia końcowe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Umowa została sporządzona w dwóch jednobrzmiących egzemplarzach, po jednym dla każdej ze Stron.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Wszelkie zmiany lub uzupełnienia niniejszej Umowy wymagają dla swej ważności formy pisemnego aneksu.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W sprawach nieuregulowanych zastosowanie będą miały przepisy Kodeksu cywilnego oraz Rozporządzenia.</w:t>
      </w:r>
    </w:p>
    <w:p w:rsidR="007A6C29" w:rsidRPr="0090385C" w:rsidRDefault="007A6C29" w:rsidP="007A6C29">
      <w:pPr>
        <w:pStyle w:val="Akapitzlist"/>
        <w:numPr>
          <w:ilvl w:val="0"/>
          <w:numId w:val="8"/>
        </w:numPr>
        <w:spacing w:after="0" w:line="240" w:lineRule="auto"/>
        <w:ind w:left="284" w:hanging="284"/>
        <w:contextualSpacing w:val="0"/>
        <w:jc w:val="both"/>
        <w:rPr>
          <w:rFonts w:cstheme="minorHAnsi"/>
          <w:sz w:val="20"/>
          <w:szCs w:val="20"/>
        </w:rPr>
      </w:pPr>
      <w:r w:rsidRPr="0090385C">
        <w:rPr>
          <w:rFonts w:cstheme="minorHAnsi"/>
          <w:sz w:val="20"/>
          <w:szCs w:val="20"/>
        </w:rPr>
        <w:t>Sądem właściwym dla rozpatrzenia sporów wynikających z niniejszej Umowy będzie sąd właściwy dla siedziby Administratora danych.</w:t>
      </w:r>
    </w:p>
    <w:p w:rsidR="0090385C" w:rsidRDefault="0090385C" w:rsidP="007A6C29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90385C" w:rsidRDefault="0090385C" w:rsidP="007A6C29">
      <w:pPr>
        <w:spacing w:line="240" w:lineRule="auto"/>
        <w:jc w:val="center"/>
        <w:rPr>
          <w:rFonts w:cstheme="minorHAnsi"/>
          <w:b/>
          <w:sz w:val="20"/>
          <w:szCs w:val="20"/>
        </w:rPr>
      </w:pPr>
    </w:p>
    <w:p w:rsidR="007A6C29" w:rsidRPr="0090385C" w:rsidRDefault="007A6C29" w:rsidP="007A6C29">
      <w:pPr>
        <w:spacing w:line="240" w:lineRule="auto"/>
        <w:jc w:val="center"/>
        <w:rPr>
          <w:rFonts w:cstheme="minorHAnsi"/>
          <w:b/>
          <w:sz w:val="20"/>
          <w:szCs w:val="20"/>
        </w:rPr>
      </w:pPr>
      <w:r w:rsidRPr="0090385C">
        <w:rPr>
          <w:rFonts w:cstheme="minorHAnsi"/>
          <w:b/>
          <w:sz w:val="20"/>
          <w:szCs w:val="20"/>
        </w:rPr>
        <w:t xml:space="preserve">Administrator danych </w:t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</w:r>
      <w:r w:rsidRPr="0090385C">
        <w:rPr>
          <w:rFonts w:cstheme="minorHAnsi"/>
          <w:b/>
          <w:sz w:val="20"/>
          <w:szCs w:val="20"/>
        </w:rPr>
        <w:tab/>
        <w:t>Podmiot przetwarzający</w:t>
      </w:r>
    </w:p>
    <w:p w:rsidR="007A6C29" w:rsidRPr="0090385C" w:rsidRDefault="007A6C29" w:rsidP="007A6C29">
      <w:pPr>
        <w:pStyle w:val="Stopka"/>
        <w:rPr>
          <w:rFonts w:cstheme="minorHAnsi"/>
        </w:rPr>
      </w:pPr>
    </w:p>
    <w:p w:rsidR="003E1FFA" w:rsidRPr="0090385C" w:rsidRDefault="003E1FFA" w:rsidP="007A6C29">
      <w:pPr>
        <w:pStyle w:val="Stopka"/>
        <w:rPr>
          <w:rFonts w:cstheme="minorHAnsi"/>
          <w:sz w:val="18"/>
          <w:szCs w:val="18"/>
        </w:rPr>
      </w:pPr>
    </w:p>
    <w:p w:rsidR="003E1FFA" w:rsidRPr="0090385C" w:rsidRDefault="003E1FFA" w:rsidP="003E1FFA">
      <w:pPr>
        <w:rPr>
          <w:rFonts w:cstheme="minorHAnsi"/>
        </w:rPr>
      </w:pPr>
    </w:p>
    <w:p w:rsidR="003E1FFA" w:rsidRPr="0090385C" w:rsidRDefault="003E1FFA" w:rsidP="003E1FFA">
      <w:pPr>
        <w:rPr>
          <w:rFonts w:cstheme="minorHAnsi"/>
        </w:rPr>
      </w:pPr>
    </w:p>
    <w:p w:rsidR="003E1FFA" w:rsidRPr="0090385C" w:rsidRDefault="003E1FFA" w:rsidP="003E1FFA">
      <w:pPr>
        <w:rPr>
          <w:rFonts w:cstheme="minorHAnsi"/>
        </w:rPr>
      </w:pPr>
    </w:p>
    <w:p w:rsidR="002A5985" w:rsidRPr="0090385C" w:rsidRDefault="003E1FFA" w:rsidP="003E1FFA">
      <w:pPr>
        <w:tabs>
          <w:tab w:val="left" w:pos="2700"/>
        </w:tabs>
        <w:rPr>
          <w:rFonts w:cstheme="minorHAnsi"/>
        </w:rPr>
      </w:pPr>
      <w:r w:rsidRPr="0090385C">
        <w:rPr>
          <w:rFonts w:cstheme="minorHAnsi"/>
        </w:rPr>
        <w:tab/>
      </w:r>
    </w:p>
    <w:sectPr w:rsidR="002A5985" w:rsidRPr="0090385C" w:rsidSect="002A5985">
      <w:headerReference w:type="default" r:id="rId8"/>
      <w:pgSz w:w="11906" w:h="16838" w:code="9"/>
      <w:pgMar w:top="397" w:right="737" w:bottom="397" w:left="737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29D1" w:rsidRDefault="005729D1">
      <w:pPr>
        <w:spacing w:after="0" w:line="240" w:lineRule="auto"/>
      </w:pPr>
      <w:r>
        <w:separator/>
      </w:r>
    </w:p>
  </w:endnote>
  <w:endnote w:type="continuationSeparator" w:id="0">
    <w:p w:rsidR="005729D1" w:rsidRDefault="00572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29D1" w:rsidRDefault="005729D1">
      <w:pPr>
        <w:spacing w:after="0" w:line="240" w:lineRule="auto"/>
      </w:pPr>
      <w:r>
        <w:separator/>
      </w:r>
    </w:p>
  </w:footnote>
  <w:footnote w:type="continuationSeparator" w:id="0">
    <w:p w:rsidR="005729D1" w:rsidRDefault="00572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385C" w:rsidRDefault="0090385C" w:rsidP="0090385C"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579755</wp:posOffset>
          </wp:positionH>
          <wp:positionV relativeFrom="paragraph">
            <wp:posOffset>175895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4354830</wp:posOffset>
          </wp:positionH>
          <wp:positionV relativeFrom="paragraph">
            <wp:posOffset>265430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0385C" w:rsidRDefault="0090385C" w:rsidP="0090385C"/>
  <w:p w:rsidR="0090385C" w:rsidRDefault="0090385C" w:rsidP="0090385C"/>
  <w:p w:rsidR="0090385C" w:rsidRDefault="0090385C" w:rsidP="0090385C">
    <w:pPr>
      <w:pStyle w:val="Nagwek"/>
    </w:pPr>
  </w:p>
  <w:p w:rsidR="0090385C" w:rsidRDefault="0090385C">
    <w:pPr>
      <w:pStyle w:val="Nagwek"/>
    </w:pPr>
  </w:p>
  <w:p w:rsidR="0090385C" w:rsidRDefault="0090385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D29BE"/>
    <w:multiLevelType w:val="hybridMultilevel"/>
    <w:tmpl w:val="D6CE4018"/>
    <w:lvl w:ilvl="0" w:tplc="694E5F8A">
      <w:start w:val="1"/>
      <w:numFmt w:val="decimal"/>
      <w:pStyle w:val="Podtytu"/>
      <w:suff w:val="space"/>
      <w:lvlText w:val="§ %1"/>
      <w:lvlJc w:val="left"/>
      <w:pPr>
        <w:ind w:left="4188" w:hanging="360"/>
      </w:pPr>
      <w:rPr>
        <w:rFonts w:hint="default"/>
      </w:rPr>
    </w:lvl>
    <w:lvl w:ilvl="1" w:tplc="F0662C90">
      <w:start w:val="1"/>
      <w:numFmt w:val="decimal"/>
      <w:lvlText w:val="%2)"/>
      <w:lvlJc w:val="left"/>
      <w:pPr>
        <w:ind w:left="1525" w:hanging="435"/>
      </w:pPr>
      <w:rPr>
        <w:rFonts w:hint="default"/>
      </w:rPr>
    </w:lvl>
    <w:lvl w:ilvl="2" w:tplc="EA1E3EC4">
      <w:start w:val="1"/>
      <w:numFmt w:val="decimal"/>
      <w:lvlText w:val="%3."/>
      <w:lvlJc w:val="left"/>
      <w:pPr>
        <w:ind w:left="2410" w:hanging="4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90" w:hanging="360"/>
      </w:pPr>
    </w:lvl>
    <w:lvl w:ilvl="4" w:tplc="04150019" w:tentative="1">
      <w:start w:val="1"/>
      <w:numFmt w:val="lowerLetter"/>
      <w:lvlText w:val="%5."/>
      <w:lvlJc w:val="left"/>
      <w:pPr>
        <w:ind w:left="3610" w:hanging="360"/>
      </w:pPr>
    </w:lvl>
    <w:lvl w:ilvl="5" w:tplc="0415001B" w:tentative="1">
      <w:start w:val="1"/>
      <w:numFmt w:val="lowerRoman"/>
      <w:lvlText w:val="%6."/>
      <w:lvlJc w:val="right"/>
      <w:pPr>
        <w:ind w:left="4330" w:hanging="180"/>
      </w:pPr>
    </w:lvl>
    <w:lvl w:ilvl="6" w:tplc="0415000F" w:tentative="1">
      <w:start w:val="1"/>
      <w:numFmt w:val="decimal"/>
      <w:lvlText w:val="%7."/>
      <w:lvlJc w:val="left"/>
      <w:pPr>
        <w:ind w:left="5050" w:hanging="360"/>
      </w:pPr>
    </w:lvl>
    <w:lvl w:ilvl="7" w:tplc="04150019" w:tentative="1">
      <w:start w:val="1"/>
      <w:numFmt w:val="lowerLetter"/>
      <w:lvlText w:val="%8."/>
      <w:lvlJc w:val="left"/>
      <w:pPr>
        <w:ind w:left="5770" w:hanging="360"/>
      </w:pPr>
    </w:lvl>
    <w:lvl w:ilvl="8" w:tplc="041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" w15:restartNumberingAfterBreak="0">
    <w:nsid w:val="1D7B26B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278D5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777859"/>
    <w:multiLevelType w:val="hybridMultilevel"/>
    <w:tmpl w:val="315E5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E37BD"/>
    <w:multiLevelType w:val="hybridMultilevel"/>
    <w:tmpl w:val="32EAB4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196" w:hanging="360"/>
      </w:pPr>
    </w:lvl>
    <w:lvl w:ilvl="2" w:tplc="DA48B4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228BF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D5400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C0D3A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C29"/>
    <w:rsid w:val="000768F5"/>
    <w:rsid w:val="000F7DB9"/>
    <w:rsid w:val="00145FF1"/>
    <w:rsid w:val="001D1F29"/>
    <w:rsid w:val="00211B2F"/>
    <w:rsid w:val="002A5985"/>
    <w:rsid w:val="002B6E4C"/>
    <w:rsid w:val="003E1FFA"/>
    <w:rsid w:val="003F0E7D"/>
    <w:rsid w:val="003F107A"/>
    <w:rsid w:val="004C5258"/>
    <w:rsid w:val="004F069A"/>
    <w:rsid w:val="005729D1"/>
    <w:rsid w:val="006824C4"/>
    <w:rsid w:val="00683483"/>
    <w:rsid w:val="007A6C29"/>
    <w:rsid w:val="007F78BD"/>
    <w:rsid w:val="00891CD3"/>
    <w:rsid w:val="008C17AD"/>
    <w:rsid w:val="0090385C"/>
    <w:rsid w:val="00986202"/>
    <w:rsid w:val="00AE1568"/>
    <w:rsid w:val="00BA39BA"/>
    <w:rsid w:val="00BD6391"/>
    <w:rsid w:val="00C2393D"/>
    <w:rsid w:val="00CC70E5"/>
    <w:rsid w:val="00D577BB"/>
    <w:rsid w:val="00DA3570"/>
    <w:rsid w:val="00E014F2"/>
    <w:rsid w:val="00E653E5"/>
    <w:rsid w:val="00FC466A"/>
    <w:rsid w:val="00FD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242F69-D965-4591-9682-02714BA4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7A6C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7A6C29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7A6C29"/>
    <w:pPr>
      <w:keepNext/>
      <w:numPr>
        <w:numId w:val="3"/>
      </w:numPr>
      <w:spacing w:line="240" w:lineRule="auto"/>
      <w:ind w:left="0" w:firstLine="0"/>
      <w:jc w:val="center"/>
    </w:pPr>
    <w:rPr>
      <w:rFonts w:eastAsiaTheme="minorEastAsia" w:cstheme="minorHAnsi"/>
      <w:b/>
    </w:rPr>
  </w:style>
  <w:style w:type="character" w:customStyle="1" w:styleId="PodtytuZnak">
    <w:name w:val="Podtytuł Znak"/>
    <w:basedOn w:val="Domylnaczcionkaakapitu"/>
    <w:link w:val="Podtytu"/>
    <w:uiPriority w:val="11"/>
    <w:rsid w:val="007A6C29"/>
    <w:rPr>
      <w:rFonts w:eastAsiaTheme="minorEastAsia" w:cstheme="minorHAnsi"/>
      <w:b/>
    </w:rPr>
  </w:style>
  <w:style w:type="paragraph" w:styleId="Stopka">
    <w:name w:val="footer"/>
    <w:basedOn w:val="Normalny"/>
    <w:link w:val="StopkaZnak"/>
    <w:uiPriority w:val="99"/>
    <w:unhideWhenUsed/>
    <w:rsid w:val="007A6C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6C29"/>
  </w:style>
  <w:style w:type="paragraph" w:styleId="Tekstdymka">
    <w:name w:val="Balloon Text"/>
    <w:basedOn w:val="Normalny"/>
    <w:link w:val="TekstdymkaZnak"/>
    <w:uiPriority w:val="99"/>
    <w:semiHidden/>
    <w:unhideWhenUsed/>
    <w:rsid w:val="000768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68F5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E1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FFA"/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D57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546E5-5899-43C5-8324-07D27415A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648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Ditrich-Królik</dc:creator>
  <cp:keywords/>
  <dc:description/>
  <cp:lastModifiedBy>Adw. Maciej Pandzich</cp:lastModifiedBy>
  <cp:revision>2</cp:revision>
  <cp:lastPrinted>2018-10-31T10:30:00Z</cp:lastPrinted>
  <dcterms:created xsi:type="dcterms:W3CDTF">2019-10-03T14:10:00Z</dcterms:created>
  <dcterms:modified xsi:type="dcterms:W3CDTF">2019-10-03T14:10:00Z</dcterms:modified>
</cp:coreProperties>
</file>