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82" w:rsidRPr="00285076" w:rsidRDefault="00AC5852" w:rsidP="00AC5852">
      <w:pPr>
        <w:rPr>
          <w:rFonts w:cstheme="minorHAnsi"/>
          <w:sz w:val="20"/>
          <w:szCs w:val="20"/>
        </w:rPr>
      </w:pPr>
      <w:r w:rsidRPr="00285076">
        <w:rPr>
          <w:rFonts w:cstheme="minorHAnsi"/>
          <w:sz w:val="20"/>
          <w:szCs w:val="20"/>
        </w:rPr>
        <w:t xml:space="preserve">Załącznik nr </w:t>
      </w:r>
      <w:r w:rsidR="00D468A2">
        <w:rPr>
          <w:rFonts w:cstheme="minorHAnsi"/>
          <w:sz w:val="20"/>
          <w:szCs w:val="20"/>
        </w:rPr>
        <w:t xml:space="preserve">2 </w:t>
      </w:r>
      <w:r w:rsidRPr="00285076">
        <w:rPr>
          <w:rFonts w:cstheme="minorHAnsi"/>
          <w:sz w:val="20"/>
          <w:szCs w:val="20"/>
        </w:rPr>
        <w:t xml:space="preserve">do zapytanie ofertowego nr </w:t>
      </w:r>
      <w:r w:rsidR="00A70F3C" w:rsidRPr="00285076">
        <w:rPr>
          <w:rFonts w:cstheme="minorHAnsi"/>
          <w:sz w:val="20"/>
          <w:szCs w:val="20"/>
        </w:rPr>
        <w:t>22</w:t>
      </w:r>
      <w:r w:rsidRPr="00285076">
        <w:rPr>
          <w:rFonts w:cstheme="minorHAnsi"/>
          <w:sz w:val="20"/>
          <w:szCs w:val="20"/>
        </w:rPr>
        <w:t>/POWR/ZR21/2019</w:t>
      </w:r>
    </w:p>
    <w:p w:rsidR="004B0682" w:rsidRPr="004B0682" w:rsidRDefault="004B0682" w:rsidP="004B0682">
      <w:pPr>
        <w:pStyle w:val="Akapitzlist"/>
        <w:spacing w:after="0" w:line="276" w:lineRule="auto"/>
        <w:ind w:left="714"/>
        <w:jc w:val="center"/>
        <w:rPr>
          <w:rFonts w:cstheme="minorHAnsi"/>
          <w:b/>
        </w:rPr>
      </w:pPr>
      <w:r w:rsidRPr="004B0682">
        <w:rPr>
          <w:rFonts w:cstheme="minorHAnsi"/>
          <w:b/>
        </w:rPr>
        <w:t>FORMULARZ OFERTY</w:t>
      </w:r>
    </w:p>
    <w:p w:rsidR="004B0682" w:rsidRPr="004B0682" w:rsidRDefault="004B0682" w:rsidP="004B0682">
      <w:pPr>
        <w:pStyle w:val="Akapitzlist"/>
        <w:spacing w:after="0" w:line="276" w:lineRule="auto"/>
        <w:ind w:left="714"/>
        <w:jc w:val="center"/>
        <w:rPr>
          <w:rFonts w:cstheme="minorHAnsi"/>
          <w:b/>
        </w:rPr>
      </w:pPr>
    </w:p>
    <w:p w:rsidR="004B0682" w:rsidRDefault="004B0682" w:rsidP="004B0682">
      <w:pPr>
        <w:suppressAutoHyphens/>
        <w:spacing w:after="0" w:line="240" w:lineRule="auto"/>
        <w:jc w:val="center"/>
        <w:rPr>
          <w:rFonts w:eastAsia="Calibri" w:cstheme="minorHAnsi"/>
          <w:bCs/>
          <w:lang w:eastAsia="ar-SA"/>
        </w:rPr>
      </w:pPr>
      <w:r w:rsidRPr="004B0682">
        <w:rPr>
          <w:rFonts w:eastAsia="Calibri" w:cstheme="minorHAnsi"/>
          <w:bCs/>
          <w:lang w:eastAsia="ar-SA"/>
        </w:rPr>
        <w:t>(należy wstawić znak „X” przy zadaniu, na które została złożona oferta):</w:t>
      </w:r>
    </w:p>
    <w:p w:rsidR="004B0682" w:rsidRPr="004B0682" w:rsidRDefault="004B0682" w:rsidP="004B0682">
      <w:pPr>
        <w:suppressAutoHyphens/>
        <w:spacing w:after="0" w:line="240" w:lineRule="auto"/>
        <w:jc w:val="center"/>
        <w:rPr>
          <w:rFonts w:eastAsia="Calibri" w:cstheme="minorHAnsi"/>
          <w:bCs/>
          <w:lang w:eastAsia="ar-SA"/>
        </w:rPr>
      </w:pPr>
    </w:p>
    <w:p w:rsidR="004B0682" w:rsidRPr="004B0682" w:rsidRDefault="004B0682" w:rsidP="004B0682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28"/>
          <w:szCs w:val="28"/>
        </w:rPr>
      </w:pPr>
      <w:r w:rsidRPr="004B0682">
        <w:rPr>
          <w:rFonts w:eastAsia="Lucida Sans Unicode" w:cstheme="minorHAnsi"/>
          <w:b/>
          <w:sz w:val="28"/>
          <w:szCs w:val="28"/>
        </w:rPr>
        <w:t xml:space="preserve">Zadanie nr 1 □    Zadanie nr 2 □  </w:t>
      </w:r>
      <w:r>
        <w:rPr>
          <w:rFonts w:eastAsia="Lucida Sans Unicode" w:cstheme="minorHAnsi"/>
          <w:b/>
          <w:sz w:val="28"/>
          <w:szCs w:val="28"/>
        </w:rPr>
        <w:t xml:space="preserve">  </w:t>
      </w:r>
      <w:r w:rsidRPr="004B0682">
        <w:rPr>
          <w:rFonts w:eastAsia="Lucida Sans Unicode" w:cstheme="minorHAnsi"/>
          <w:b/>
          <w:sz w:val="28"/>
          <w:szCs w:val="28"/>
        </w:rPr>
        <w:t xml:space="preserve">Zadanie nr 3 □  </w:t>
      </w:r>
      <w:r>
        <w:rPr>
          <w:rFonts w:eastAsia="Lucida Sans Unicode" w:cstheme="minorHAnsi"/>
          <w:b/>
          <w:sz w:val="28"/>
          <w:szCs w:val="28"/>
        </w:rPr>
        <w:t xml:space="preserve">  </w:t>
      </w:r>
      <w:r w:rsidRPr="004B0682">
        <w:rPr>
          <w:rFonts w:eastAsia="Lucida Sans Unicode" w:cstheme="minorHAnsi"/>
          <w:b/>
          <w:sz w:val="28"/>
          <w:szCs w:val="28"/>
        </w:rPr>
        <w:t xml:space="preserve">Zadanie nr 4 □    Zadanie nr 5 □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 xml:space="preserve">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>Zadanie nr 6 □</w:t>
      </w:r>
    </w:p>
    <w:p w:rsidR="004B0682" w:rsidRPr="004B0682" w:rsidRDefault="004B0682" w:rsidP="004B0682">
      <w:pPr>
        <w:spacing w:after="0"/>
        <w:jc w:val="center"/>
        <w:rPr>
          <w:rFonts w:cstheme="minorHAnsi"/>
          <w:b/>
          <w:sz w:val="28"/>
          <w:szCs w:val="28"/>
        </w:rPr>
      </w:pPr>
      <w:r w:rsidRPr="004B0682">
        <w:rPr>
          <w:rFonts w:eastAsia="Lucida Sans Unicode" w:cstheme="minorHAnsi"/>
          <w:b/>
          <w:sz w:val="28"/>
          <w:szCs w:val="28"/>
        </w:rPr>
        <w:t xml:space="preserve">Zadanie nr 7 □    Zadanie nr 8 □   Zadanie nr 9 □     Zadanie nr 10 □ 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 xml:space="preserve"> Zadanie nr 11 □  </w:t>
      </w:r>
    </w:p>
    <w:p w:rsidR="004B0682" w:rsidRPr="004B0682" w:rsidRDefault="004B0682" w:rsidP="00A70F3C">
      <w:pPr>
        <w:spacing w:after="0"/>
        <w:jc w:val="center"/>
        <w:rPr>
          <w:rFonts w:cstheme="minorHAnsi"/>
          <w:b/>
        </w:rPr>
      </w:pPr>
    </w:p>
    <w:p w:rsidR="004B0682" w:rsidRPr="004B0682" w:rsidRDefault="004B0682" w:rsidP="00A70F3C">
      <w:pPr>
        <w:spacing w:after="0"/>
        <w:jc w:val="center"/>
        <w:rPr>
          <w:rFonts w:cstheme="minorHAnsi"/>
          <w:b/>
        </w:rPr>
      </w:pPr>
    </w:p>
    <w:p w:rsidR="00912678" w:rsidRPr="004B0682" w:rsidRDefault="001A6161" w:rsidP="004B0682">
      <w:pPr>
        <w:spacing w:after="0"/>
        <w:jc w:val="both"/>
        <w:rPr>
          <w:rFonts w:cstheme="minorHAnsi"/>
          <w:b/>
        </w:rPr>
      </w:pPr>
      <w:r w:rsidRPr="004B0682">
        <w:rPr>
          <w:rFonts w:cstheme="minorHAnsi"/>
        </w:rPr>
        <w:t xml:space="preserve">Przedmiot zamówienia: </w:t>
      </w:r>
      <w:r w:rsidR="00A70F3C" w:rsidRPr="004B0682">
        <w:rPr>
          <w:rFonts w:cstheme="minorHAnsi"/>
          <w:b/>
        </w:rPr>
        <w:t xml:space="preserve">Zakup i dostawa sprzętu i pomocy dydaktycznych  z zakresu nauk o materiałach z modułu procesy produkcyjne, </w:t>
      </w:r>
      <w:r w:rsidR="00A70F3C" w:rsidRPr="004B0682">
        <w:rPr>
          <w:rFonts w:cstheme="minorHAnsi"/>
          <w:b/>
        </w:rPr>
        <w:br/>
        <w:t>doposażenie laboratorium materiałoznawstwa Akademii WSB</w:t>
      </w:r>
      <w:r w:rsidR="004B0682" w:rsidRPr="004B0682">
        <w:rPr>
          <w:rFonts w:cstheme="minorHAnsi"/>
          <w:b/>
        </w:rPr>
        <w:t xml:space="preserve"> </w:t>
      </w:r>
      <w:r w:rsidR="00AC5852" w:rsidRPr="004B0682">
        <w:rPr>
          <w:rFonts w:cstheme="minorHAnsi"/>
          <w:b/>
        </w:rPr>
        <w:t>w ramach projektu „EduLider – rozwój Akademii WSB dla regionu”, współfinansowaneg</w:t>
      </w:r>
      <w:r w:rsidR="004B0682" w:rsidRPr="004B0682">
        <w:rPr>
          <w:rFonts w:cstheme="minorHAnsi"/>
          <w:b/>
        </w:rPr>
        <w:t xml:space="preserve">o ze środków Unii Europejskiej </w:t>
      </w:r>
      <w:r w:rsidR="00AC5852" w:rsidRPr="004B0682">
        <w:rPr>
          <w:rFonts w:cstheme="minorHAnsi"/>
          <w:b/>
        </w:rPr>
        <w:t>w ramach Europejskiego Funduszu Społecznego, Program Operacyjny Wie</w:t>
      </w:r>
      <w:r w:rsidR="004B0682" w:rsidRPr="004B0682">
        <w:rPr>
          <w:rFonts w:cstheme="minorHAnsi"/>
          <w:b/>
        </w:rPr>
        <w:t xml:space="preserve">dza Edukacja Rozwój 2014-2020, </w:t>
      </w:r>
      <w:r w:rsidR="00AC5852" w:rsidRPr="004B0682">
        <w:rPr>
          <w:rFonts w:cstheme="minorHAnsi"/>
          <w:b/>
        </w:rPr>
        <w:t>Oś Priorytetowa III. Szkolnictwo wyższe dla gospodarki rozwoju, Działanie 3.5 Komp</w:t>
      </w:r>
      <w:r w:rsidR="007B35AA" w:rsidRPr="004B0682">
        <w:rPr>
          <w:rFonts w:cstheme="minorHAnsi"/>
          <w:b/>
        </w:rPr>
        <w:t>leksowe programy szkół wyższych</w:t>
      </w:r>
      <w:r w:rsidR="00A70F3C" w:rsidRPr="004B0682">
        <w:rPr>
          <w:rFonts w:cstheme="minorHAnsi"/>
          <w:b/>
        </w:rPr>
        <w:t>.</w:t>
      </w:r>
    </w:p>
    <w:p w:rsidR="004B0682" w:rsidRPr="004B0682" w:rsidRDefault="004B0682" w:rsidP="004B0682">
      <w:pPr>
        <w:widowControl w:val="0"/>
        <w:suppressAutoHyphens/>
        <w:spacing w:line="240" w:lineRule="auto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  <w:sz w:val="40"/>
          <w:szCs w:val="40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915"/>
      </w:tblGrid>
      <w:tr w:rsidR="003A7AED" w:rsidRPr="006E55BF" w:rsidTr="008D6640">
        <w:trPr>
          <w:trHeight w:val="498"/>
        </w:trPr>
        <w:tc>
          <w:tcPr>
            <w:tcW w:w="14029" w:type="dxa"/>
            <w:gridSpan w:val="2"/>
            <w:shd w:val="clear" w:color="auto" w:fill="F2F2F2"/>
            <w:vAlign w:val="center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DANE OFERENTA</w:t>
            </w: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Imię i nazwisko/Nazwa: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Adres/Adres siedziby: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E-mail: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Telefon: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NIP: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</w:tbl>
    <w:p w:rsidR="003A7AED" w:rsidRDefault="003A7AED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3A7AED" w:rsidRPr="004B0682" w:rsidRDefault="003A7AED" w:rsidP="003A7AED">
      <w:pPr>
        <w:rPr>
          <w:rFonts w:cstheme="minorHAnsi"/>
          <w:lang w:eastAsia="pl-PL"/>
        </w:rPr>
      </w:pPr>
      <w:r w:rsidRPr="004B0682">
        <w:rPr>
          <w:rFonts w:cstheme="minorHAnsi"/>
        </w:rPr>
        <w:t>Oświadczam/y, że: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Cena oferty uwzględnia wszystkie koszty związane z należytą realizacją zadania w ramach przedmiotu zamówienia objętego zapytaniem ofertowym.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 xml:space="preserve">Oświadczam, że zapoznałem/am się ze </w:t>
      </w:r>
      <w:r w:rsidRPr="004B0682">
        <w:rPr>
          <w:rFonts w:cstheme="minorHAnsi"/>
          <w:shd w:val="clear" w:color="auto" w:fill="FFFFFF"/>
        </w:rPr>
        <w:t>treścią zapytania ofertowego oraz</w:t>
      </w:r>
      <w:r w:rsidR="002835E8" w:rsidRPr="004B0682">
        <w:rPr>
          <w:rFonts w:cstheme="minorHAnsi"/>
          <w:color w:val="000000"/>
          <w:shd w:val="clear" w:color="auto" w:fill="FFFFFF"/>
        </w:rPr>
        <w:t xml:space="preserve">, </w:t>
      </w:r>
      <w:r w:rsidRPr="004B0682"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:rsidR="00820D96" w:rsidRPr="004B0682" w:rsidRDefault="003A7AED" w:rsidP="00820D9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Oświadczam, że uzyskałem/am wszelkie informacje niezbędne do prawidłowego przygotowania oferty i wykonania przedmiotu zamówienia.</w:t>
      </w:r>
    </w:p>
    <w:p w:rsidR="003A7AED" w:rsidRPr="004B0682" w:rsidRDefault="003A7AED" w:rsidP="00820D9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 xml:space="preserve">Jestem związany/a niniejszą ofertą do dnia zakończenia postępowania, nie dłużej niż </w:t>
      </w:r>
      <w:r w:rsidRPr="004B0682">
        <w:rPr>
          <w:rFonts w:cstheme="minorHAnsi"/>
          <w:shd w:val="clear" w:color="auto" w:fill="FFFFFF"/>
        </w:rPr>
        <w:t>30</w:t>
      </w:r>
      <w:r w:rsidRPr="004B0682">
        <w:rPr>
          <w:rFonts w:cstheme="minorHAnsi"/>
        </w:rPr>
        <w:t xml:space="preserve"> dni licząc od dnia upływu terminu składania ofert.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 xml:space="preserve">Zobowiązuję się wykonać zamówienie w </w:t>
      </w:r>
      <w:r w:rsidR="004B0682" w:rsidRPr="004B0682">
        <w:rPr>
          <w:rFonts w:cstheme="minorHAnsi"/>
        </w:rPr>
        <w:t>wymaganym terminie.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A7AED" w:rsidRPr="004B0682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A7AED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3A7AED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2835E8" w:rsidRPr="0069581C" w:rsidRDefault="002835E8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3A7AED" w:rsidRPr="00B46C14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3A7AED" w:rsidRPr="00C51F41" w:rsidRDefault="003A7AED" w:rsidP="003A7AED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</w:t>
      </w:r>
      <w:r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3A7AED" w:rsidRDefault="003A7AED" w:rsidP="003A7AED">
      <w:pPr>
        <w:rPr>
          <w:rFonts w:cstheme="minorHAnsi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4B0682" w:rsidRDefault="004B0682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Pr="00285076" w:rsidRDefault="003A7AED" w:rsidP="00912678">
      <w:pPr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tblpX="-597" w:tblpY="1"/>
        <w:tblOverlap w:val="never"/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80"/>
        <w:gridCol w:w="659"/>
        <w:gridCol w:w="3075"/>
        <w:gridCol w:w="1479"/>
        <w:gridCol w:w="1559"/>
        <w:gridCol w:w="1701"/>
        <w:gridCol w:w="1843"/>
      </w:tblGrid>
      <w:tr w:rsidR="00E15AE1" w:rsidRPr="00285076" w:rsidTr="00E15AE1">
        <w:trPr>
          <w:trHeight w:val="684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Pr="0028507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07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specyfikacja minimalnych parametrów, wymagań i funkcjonalności </w:t>
            </w:r>
            <w:r>
              <w:rPr>
                <w:rFonts w:cstheme="minorHAnsi"/>
                <w:b/>
                <w:sz w:val="20"/>
                <w:szCs w:val="20"/>
              </w:rPr>
              <w:br/>
              <w:t>dla przedmiotu zamówienia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Wykonawcy są zobowiązani do zaoferowania sprzętu o parametrach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85076">
              <w:rPr>
                <w:rFonts w:cstheme="minorHAnsi"/>
                <w:sz w:val="20"/>
                <w:szCs w:val="20"/>
              </w:rPr>
              <w:t>nie gorszych niż wymagane</w:t>
            </w:r>
            <w:r w:rsidR="004B0682">
              <w:rPr>
                <w:rFonts w:cstheme="minorHAnsi"/>
                <w:sz w:val="20"/>
                <w:szCs w:val="20"/>
              </w:rPr>
              <w:t>.</w:t>
            </w:r>
          </w:p>
          <w:p w:rsidR="00843C16" w:rsidRPr="0028507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6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WYPEŁNIA WYKONAWCA SKŁADAJĄCY OFERTĘ</w:t>
            </w:r>
          </w:p>
        </w:tc>
      </w:tr>
      <w:tr w:rsidR="00E15AE1" w:rsidRPr="00285076" w:rsidTr="00F04A96">
        <w:trPr>
          <w:trHeight w:val="1680"/>
        </w:trPr>
        <w:tc>
          <w:tcPr>
            <w:tcW w:w="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3C16" w:rsidRDefault="00843C16" w:rsidP="004B0682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EA8">
              <w:rPr>
                <w:rFonts w:cstheme="minorHAnsi"/>
                <w:b/>
                <w:sz w:val="18"/>
                <w:szCs w:val="18"/>
              </w:rPr>
              <w:t>NA POTWIERDZENIE SPEŁNIENIA MINIMALNYCH WYMAGAŃ</w:t>
            </w:r>
            <w:r>
              <w:rPr>
                <w:rFonts w:cstheme="minorHAnsi"/>
                <w:b/>
                <w:sz w:val="18"/>
                <w:szCs w:val="18"/>
              </w:rPr>
              <w:t xml:space="preserve"> PRZEDMIOTU ZAMÓWIENIA</w:t>
            </w:r>
            <w:r w:rsidRPr="00E71EA8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należy wskazać nazwę  producenta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oraz nazwę/ model/ oznaczenie produktu </w:t>
            </w:r>
            <w:r>
              <w:rPr>
                <w:rFonts w:cstheme="minorHAnsi"/>
                <w:b/>
                <w:sz w:val="20"/>
                <w:szCs w:val="20"/>
              </w:rPr>
              <w:br/>
              <w:t>oraz opis oferowanych produktów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gwarancji</w:t>
            </w:r>
          </w:p>
          <w:p w:rsidR="004B0682" w:rsidRDefault="004B0682" w:rsidP="004B0682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843C16" w:rsidRPr="00F04A96" w:rsidRDefault="00E15AE1" w:rsidP="004B0682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4A96">
              <w:rPr>
                <w:rFonts w:cstheme="minorHAnsi"/>
                <w:b/>
                <w:sz w:val="20"/>
                <w:szCs w:val="20"/>
              </w:rPr>
              <w:t>(</w:t>
            </w:r>
            <w:r w:rsidR="004B0682">
              <w:rPr>
                <w:rFonts w:cstheme="minorHAnsi"/>
                <w:b/>
                <w:sz w:val="20"/>
                <w:szCs w:val="20"/>
              </w:rPr>
              <w:t xml:space="preserve">należy </w:t>
            </w:r>
            <w:r w:rsidRPr="00F04A96">
              <w:rPr>
                <w:rFonts w:cstheme="minorHAnsi"/>
                <w:b/>
                <w:sz w:val="20"/>
                <w:szCs w:val="20"/>
              </w:rPr>
              <w:t xml:space="preserve">wskazać </w:t>
            </w:r>
            <w:r w:rsidRPr="00F04A96">
              <w:rPr>
                <w:rFonts w:cstheme="minorHAnsi"/>
                <w:b/>
                <w:sz w:val="20"/>
                <w:szCs w:val="20"/>
              </w:rPr>
              <w:br/>
            </w:r>
            <w:r w:rsidR="00843C16" w:rsidRPr="00F04A96">
              <w:rPr>
                <w:rFonts w:cstheme="minorHAnsi"/>
                <w:b/>
                <w:sz w:val="20"/>
                <w:szCs w:val="20"/>
              </w:rPr>
              <w:t>w miesiącach</w:t>
            </w:r>
            <w:r w:rsidRPr="00F04A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9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  <w:p w:rsidR="00F04A9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jednostkowa </w:t>
            </w: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jednostkowa</w:t>
            </w: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wartość brutto</w:t>
            </w: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grupowy – struktury kryształów</w:t>
            </w:r>
          </w:p>
          <w:p w:rsidR="00843C1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Zestaw składający się z 262 modeli jąder atomowych oraz 222 modeli wiązań atomowych. Z elementów zestawu ma służyć do budowania złożonych struktur kryształów, w tym m.in.: diament, grafit, metale, chlorek sodu, blenda cynkowa, wurcyt, struktury jonowe, lód. </w:t>
            </w:r>
            <w:r>
              <w:rPr>
                <w:rFonts w:cstheme="minorHAnsi"/>
                <w:sz w:val="20"/>
                <w:szCs w:val="20"/>
              </w:rPr>
              <w:t>Wymagana instrukcja</w:t>
            </w:r>
            <w:r w:rsidRPr="00285076">
              <w:rPr>
                <w:rFonts w:cstheme="minorHAnsi"/>
                <w:sz w:val="20"/>
                <w:szCs w:val="20"/>
              </w:rPr>
              <w:t>.</w:t>
            </w:r>
          </w:p>
          <w:p w:rsidR="00C50FAA" w:rsidRPr="00285076" w:rsidRDefault="00C50FAA" w:rsidP="00C02AD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 xml:space="preserve">12 </w:t>
            </w:r>
            <w:r>
              <w:rPr>
                <w:rFonts w:cstheme="minorHAnsi"/>
                <w:sz w:val="20"/>
                <w:szCs w:val="20"/>
              </w:rPr>
              <w:t>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doświadczeń z ciepła - wersja rozbudowana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Komplet ma służyć do przeprowadzania szeregu doświadczeń z zakresu nauki o cieple, obejmujących m.in. takie zagadnienia jak: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lastRenderedPageBreak/>
              <w:t>rozszerzalność cieplna ciał stałych, cieczy i gazów,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zmiana stanu skupienia ciała,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pomiary temperatury,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rozchodzenie się ciepła,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kalorymetria,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konwersja energii cieplnej światła na energię elektryczną i mechaniczną,</w:t>
            </w:r>
          </w:p>
          <w:p w:rsidR="00843C1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właściwości i zastosowanie bimetali.</w:t>
            </w:r>
          </w:p>
          <w:p w:rsidR="00843C16" w:rsidRDefault="00843C16" w:rsidP="007041A1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843C16" w:rsidRDefault="00843C16" w:rsidP="007041A1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843C16" w:rsidRPr="007F46B7" w:rsidRDefault="00843C16" w:rsidP="007041A1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7F46B7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  <w:t>W skład kompletu: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dylatoskop –wyposażony w skalę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kalorymetr - złożony z dwóch naczyń aluminiowych o wym. wew. Ø100 x 100 mm oraz Ø60 x 70 mm, odseparowanych od siebie kołnierzem z tworzywa sztucznego oraz izolatorem styropianowym; wyposażony w pokrywę z przezroczystego tworzywa wyposażoną w dwa gniazda elektryczne połączone spiralą grzejną, z otworem na korek do osadzenia termometru (termometr ma wchodzić w skład przyrządu) oraz otworem pod mieszadło,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przyrząd do liniowego przewodzenia ciepła,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przewodniki ciepła –</w:t>
            </w:r>
            <w:r w:rsidRPr="00285076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m.in. pręt mosiężny, stalowy, aluminiowy i </w:t>
            </w:r>
            <w:r w:rsidRPr="00285076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miedziany, zamontowane w centralnie położonej kostce zapewniającej cieplne połączenie wszystkich materiałów,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termoskop,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odwadniacz,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pierścień Gravesanda,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przyrząd do konwekcji ciepła - rurka szklana wygięta w kształcie prostokątna o wymiarach 150 x 200 mm,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aktynometr,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baterię słoneczną – fotoogniwo na podstawce z parą gniazd 4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radiometr Croocke'a,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model wyłącznika termobimetalowego,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szkło i sprzęt laboratoryjny.</w:t>
            </w:r>
          </w:p>
          <w:p w:rsidR="00F04A9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 Zestaw zapakowany w oryginalną walizkę o wymiarach minimalnych: 460 x 330 x 150 mm.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jc w:val="center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E15AE1" w:rsidRPr="00285076" w:rsidTr="00F04A96">
        <w:trPr>
          <w:trHeight w:val="3241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do ćwiczeń z elektrochemii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Zestaw do ćwiczeń z elektrochemii</w:t>
            </w:r>
            <w:r w:rsidRPr="00285076">
              <w:rPr>
                <w:rFonts w:eastAsia="Times New Roman" w:cstheme="minorHAnsi"/>
                <w:sz w:val="20"/>
                <w:szCs w:val="20"/>
              </w:rPr>
              <w:t xml:space="preserve"> umożliwiający przeprowadzenie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wody i wodnych roztworów substancji o budowie jonowej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wodnych roztworów substancji o budowie nie jonowej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wodnych roztworów elektrolitów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elektrolitu jako funkcja wielkości powierzchni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elektrolitu jako funkcja wzajemnej odległości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ruch jonów w polu elektrycznym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temperatury na przewodnictwo elektryczne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elektroliza wodnego roztworu siarczanu miedziowego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polaryzacja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galwaniczne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 Zestaw zapakowany w oryginalną walizkę o wymiarach minimalnych:</w:t>
            </w: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100x360x500 mm.</w:t>
            </w:r>
          </w:p>
          <w:p w:rsidR="00C02AD7" w:rsidRPr="00F04A96" w:rsidRDefault="00C02AD7" w:rsidP="00C02AD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Okres gwarancji: min. 12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nauki o prądzie elektrycznym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Rozbudowany zestaw pomocy naukowych umożliwiających tworzenie układów, za pomocą których można wywołać i </w:t>
            </w: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wielokrotnie powtarzać zjawiska fizyczne z dziedziny magnetyzmu i elektryczności. Zestaw powinien umożliwić przeprowadzenie min. 51 ćwiczeń z następujących tematów: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magnesy i pole magnetyczne, 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elektryczny,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indukcja elektromagnetyczna,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elektroliza.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Zestaw dostarczony w oryginalnych walizkach. Wymiary walizki: 460 x 330 x 150 mm</w:t>
            </w:r>
            <w:r w:rsidR="00C50FAA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43C16" w:rsidRPr="00285076" w:rsidRDefault="00C50FAA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elektromagnetyzmu</w:t>
            </w:r>
          </w:p>
          <w:p w:rsidR="00843C16" w:rsidRPr="00285076" w:rsidRDefault="00843C16" w:rsidP="00C50FAA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Komplet do elektromagnetyzmu przeznaczony do  wykonywania doświadczeń z zakresu pola magnetycznego oraz elektromagnetycznego. Komplet do elektromagnetyzmu służyć ma do wykonywania następujących doświadczeń: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obserwacja pola magnetycznego magnesów trwałych,</w:t>
            </w:r>
          </w:p>
          <w:p w:rsidR="00843C16" w:rsidRPr="00285076" w:rsidRDefault="00843C16" w:rsidP="00C50FAA">
            <w:pPr>
              <w:pStyle w:val="NormalnyWeb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wzajemne oddziaływanie magnesów,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metale w polu magnetycznym,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obserwacja pola magnetycznego wokół przewodników, w których płynie prąd stały,</w:t>
            </w:r>
          </w:p>
          <w:p w:rsidR="00843C16" w:rsidRPr="00285076" w:rsidRDefault="00843C16" w:rsidP="00C50FAA">
            <w:pPr>
              <w:pStyle w:val="NormalnyWeb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 xml:space="preserve">wyznaczanie kierunku i zwrotu siły elektrodynamicznej działającej na </w:t>
            </w:r>
            <w:r w:rsidRPr="002850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przewodnik z prądem </w:t>
            </w:r>
            <w:r w:rsidRPr="00285076">
              <w:rPr>
                <w:rFonts w:asciiTheme="minorHAnsi" w:hAnsiTheme="minorHAnsi" w:cstheme="minorHAnsi"/>
                <w:sz w:val="20"/>
                <w:szCs w:val="20"/>
              </w:rPr>
              <w:br/>
              <w:t>w polu magnetycznym - siły elektromagnatyczne,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wyznaczanie kierunku i zwrotu sił elektrodynamicznych działających na dwa przewodniki z prądem,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zachowanie się cewki z prądem w polu magnetycznym; wzbudzanie prądu w obwodach z cewką za pomocą pola magnetycznego,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silnika elektrycznego.</w:t>
            </w:r>
          </w:p>
          <w:p w:rsidR="00843C16" w:rsidRDefault="00843C16" w:rsidP="00F04A9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dostarczony w oryginalnej walizce. Wymiary minimalne - 400 x 300 x 100 mm</w:t>
            </w:r>
            <w:r w:rsidR="00C50FAA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F04A96" w:rsidRDefault="00C50FAA" w:rsidP="00C02AD7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edukacyjny: Energia słoneczna – ogniwa fotowoltaiczne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Zestaw edukacyjny zawierający elementy pozwalające przeprowadzić szereg doświadczeń związanych 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 xml:space="preserve">z wykorzystaniem energii słonecznej. </w:t>
            </w:r>
          </w:p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Zestaw służyć ma do wykonywania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źródło napięcia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źródło natężenia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wewnętrzny ogniwa słonecznego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dioda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zmiany intensywności światła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kierunku padania promieni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Moduł solarny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Równoległe połączenie ogniw słonecznych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Szeregowe połączenie ogniw solarnych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Ładunek na ogniwie słonecznym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 solarnej w energię światła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 słonecznej w energię mechaniczną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Słoneczna produkcja wodoru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Ładowanie akumulatora za pomocą energii słonecznej</w:t>
            </w:r>
          </w:p>
          <w:p w:rsidR="00843C16" w:rsidRDefault="00843C16" w:rsidP="00F04A9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dostarczony w oryginalnej walizce. Wymiary minimalne - 400 x 300 x 100 mm</w:t>
            </w:r>
            <w:r w:rsidR="00F04A96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C50FAA" w:rsidRDefault="00C50FAA" w:rsidP="00C02AD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Energia wiatru – zestaw demonstracyjny </w:t>
            </w:r>
          </w:p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E71EA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Zestaw zawiera elementy pozwalające przeprowadzić szereg doświadczeń związanych z wykorzystaniem energii wiatru.</w:t>
            </w:r>
          </w:p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Zestaw służyć ma do wykonywania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Energia z przepływu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Polaryzacja napięcia generatora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prędkości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kierunku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ładunku na turbinie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liczby łopat śmigła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Moc turbiny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Przechowywanie energii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Wykorzystanie energii wiatru</w:t>
            </w:r>
          </w:p>
          <w:p w:rsidR="00843C16" w:rsidRDefault="00843C16" w:rsidP="007041A1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demonstracyjny w oryginalnej walizce. Wymiary minimalne - 400 x 300 x 100 mm</w:t>
            </w:r>
            <w:r w:rsidR="00C50FAA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285076" w:rsidRDefault="00C50FAA" w:rsidP="00C02AD7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15AE1" w:rsidRPr="00285076" w:rsidTr="00F04A96">
        <w:trPr>
          <w:trHeight w:val="97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Zasilacz laboratoryjny prądu stałego 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Zasilacz laboratoryjny prądu stałego, z płynną regulacją napięcia i prądu. Zasilacz powinien posiadać wbudowane zabezpieczenie zwarciowo-przeciążeniowe oraz dwa niezależne wyświetlacze LCD prądu i napięcia. 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Specyfikacja techniczna: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Napięcie wyjściowe: 0-15V DC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Prąd wyjściowy (max): 3A</w:t>
            </w:r>
            <w:r w:rsidR="00F04A9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Generator termiczny (ogniwo Peltiera) 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Przyrząd ma pełnić rolę niskonapięciowego źródła mocy, wykorzystując zdolność ogniwa Peltiera do generowania napięcia elektrycznego dzięki różnicy temperatur występującej pomiędzy jego powierzchniami. Generator wyposażony w wiatrak, który ma służyć do demonstracji zjawiska Seebecka.  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Zasilanie przyrządu: max. 8V/3A (demonstracja zjawiska Peltiera).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Termometr rtęciowy </w:t>
            </w:r>
          </w:p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Szklany termometry bezrtęciowy.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Parametry techniczne: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pomiar temperatury w zakresie od -20 st.C do +150 st.C,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dł. 30 cm,</w:t>
            </w:r>
          </w:p>
          <w:p w:rsidR="00843C16" w:rsidRDefault="00843C16" w:rsidP="00F04A96">
            <w:pPr>
              <w:pStyle w:val="Akapitzlist"/>
              <w:numPr>
                <w:ilvl w:val="0"/>
                <w:numId w:val="8"/>
              </w:numPr>
              <w:spacing w:after="15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wypełnione czerwonym alkoholem.</w:t>
            </w:r>
          </w:p>
          <w:p w:rsidR="00C50FAA" w:rsidRPr="00C50FAA" w:rsidRDefault="00C50FAA" w:rsidP="00C02AD7">
            <w:pPr>
              <w:spacing w:after="15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pacing w:after="15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Mikroskop metalograficzny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Mikroskop metalograficzny przeznaczony obserwacji próbek nieprzezroczystych w świetle odbitym (EPI, światło odbite) w jasnym polu i świetle spolaryzowanym o powiększeniu 40x-400x, opcjonalnie do 1000x. Możliwość podłączenia kamery mikroskopowej lub aparatu fotograficznego. </w:t>
            </w:r>
          </w:p>
          <w:p w:rsidR="00843C16" w:rsidRPr="00285076" w:rsidRDefault="00843C16" w:rsidP="00E71EA8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Mikroskop metalograficzny przeznaczony będzie do  prowadzenie obserwacji cech istotnych z punktu widzenia inżynierii materiałowej. Używany będzie do badania struktury metali i ich stopów (zgłady metalograficzne), do wykrywania mikropęknięć, dokonywania pomiarów.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Wymagania techniczne: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Źródło oświetlenia: halogen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Rozstaw źrenic: 55-75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Obiektywy dołączone do mikroskopu: 4x, 10x, 40x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Regulacja ostrości: mikro / makro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Oświetlenie: odbite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Stolik mikroskopowy: minimalne 150 x 140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Głowica: trinokularowa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Rewolwer obiektywowy: czteroobiektywowy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Mechanizm przesuwu preparatu: zakres ruchu 75x50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Pokrętła regulacji ostrości- dwustronne i współosiowe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Technika obserwacji: Jasne pole i Polaryzacja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klasa optyki: planachromatyczna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Powiększenia mikroskopu: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40 x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100 x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400 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Powiększenie okularu: 10 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Pole widzenia okularów: 18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Moc oświetlenia: min. 20 W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Zasilanie mikroskopu: AC</w:t>
            </w:r>
          </w:p>
          <w:p w:rsidR="00B664D0" w:rsidRDefault="00B664D0" w:rsidP="00B664D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Wyposażenie mikroskopu: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055A9">
              <w:rPr>
                <w:rFonts w:cstheme="minorHAnsi"/>
                <w:sz w:val="20"/>
                <w:szCs w:val="20"/>
              </w:rPr>
              <w:t>filtry na wsuwkach (do światła odbitego) - zielony, niebieski, żółty, matówka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6055A9">
              <w:rPr>
                <w:rFonts w:cstheme="minorHAnsi"/>
                <w:sz w:val="20"/>
                <w:szCs w:val="20"/>
              </w:rPr>
              <w:t>nstrukcja obsługi, kabel sieciowy, pokrowiec, zapasowa żarówka halogenowa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055A9">
              <w:rPr>
                <w:rFonts w:cstheme="minorHAnsi"/>
                <w:sz w:val="20"/>
                <w:szCs w:val="20"/>
              </w:rPr>
              <w:t xml:space="preserve">zestaw do polaryzacji - do światła odbitego (analizator i polaryzator </w:t>
            </w:r>
            <w:r w:rsidRPr="006055A9">
              <w:rPr>
                <w:rFonts w:cstheme="minorHAnsi"/>
                <w:sz w:val="20"/>
                <w:szCs w:val="20"/>
              </w:rPr>
              <w:lastRenderedPageBreak/>
              <w:t>do światła spolaryzowanego - wsuwki)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6055A9">
              <w:rPr>
                <w:rFonts w:cstheme="minorHAnsi"/>
                <w:sz w:val="20"/>
                <w:szCs w:val="20"/>
              </w:rPr>
              <w:t>kula</w:t>
            </w:r>
            <w:r>
              <w:rPr>
                <w:rFonts w:cstheme="minorHAnsi"/>
                <w:sz w:val="20"/>
                <w:szCs w:val="20"/>
              </w:rPr>
              <w:t>r mikrometryczny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055A9">
              <w:rPr>
                <w:rFonts w:cstheme="minorHAnsi"/>
                <w:sz w:val="20"/>
                <w:szCs w:val="20"/>
              </w:rPr>
              <w:t xml:space="preserve">zkiełko mikrometryczne 0,01 </w:t>
            </w:r>
            <w:r>
              <w:rPr>
                <w:rFonts w:cstheme="minorHAnsi"/>
                <w:sz w:val="20"/>
                <w:szCs w:val="20"/>
              </w:rPr>
              <w:t>mm – do kalibracji powiększenia</w:t>
            </w:r>
          </w:p>
          <w:p w:rsidR="00B664D0" w:rsidRPr="006055A9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cyfrowa kamera mikroskopowa</w:t>
            </w:r>
            <w:r w:rsidRPr="006055A9">
              <w:rPr>
                <w:rFonts w:cstheme="minorHAnsi"/>
                <w:sz w:val="20"/>
                <w:szCs w:val="20"/>
              </w:rPr>
              <w:t>, z funkcją pomiarową.</w:t>
            </w:r>
          </w:p>
          <w:p w:rsidR="00843C16" w:rsidRPr="00285076" w:rsidRDefault="00B664D0" w:rsidP="007041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gwarancji: min. 24 miesięcy.</w:t>
            </w:r>
            <w:bookmarkStart w:id="0" w:name="_GoBack"/>
            <w:bookmarkEnd w:id="0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0F3C" w:rsidRPr="00285076" w:rsidRDefault="00A70F3C" w:rsidP="00A70F3C">
      <w:pPr>
        <w:rPr>
          <w:rFonts w:cstheme="minorHAnsi"/>
          <w:sz w:val="20"/>
          <w:szCs w:val="20"/>
        </w:rPr>
      </w:pPr>
    </w:p>
    <w:p w:rsidR="00A70F3C" w:rsidRPr="00285076" w:rsidRDefault="00A70F3C" w:rsidP="00A70F3C">
      <w:pPr>
        <w:rPr>
          <w:rFonts w:cstheme="minorHAnsi"/>
          <w:sz w:val="20"/>
          <w:szCs w:val="20"/>
        </w:rPr>
      </w:pPr>
    </w:p>
    <w:p w:rsidR="00A70F3C" w:rsidRPr="00285076" w:rsidRDefault="00A70F3C" w:rsidP="00B14E97">
      <w:pPr>
        <w:jc w:val="center"/>
        <w:rPr>
          <w:rFonts w:cstheme="minorHAnsi"/>
          <w:b/>
          <w:sz w:val="20"/>
          <w:szCs w:val="20"/>
        </w:rPr>
      </w:pPr>
    </w:p>
    <w:sectPr w:rsidR="00A70F3C" w:rsidRPr="00285076" w:rsidSect="00EF3E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99" w:rsidRDefault="007A2999" w:rsidP="00AC5852">
      <w:pPr>
        <w:spacing w:after="0" w:line="240" w:lineRule="auto"/>
      </w:pPr>
      <w:r>
        <w:separator/>
      </w:r>
    </w:p>
  </w:endnote>
  <w:endnote w:type="continuationSeparator" w:id="0">
    <w:p w:rsidR="007A2999" w:rsidRDefault="007A2999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Pr="00AC5852" w:rsidRDefault="005E556B" w:rsidP="00AC5852">
    <w:pPr>
      <w:pStyle w:val="Stopka"/>
      <w:jc w:val="center"/>
      <w:rPr>
        <w:rFonts w:cstheme="minorHAnsi"/>
        <w:sz w:val="16"/>
        <w:szCs w:val="16"/>
      </w:rPr>
    </w:pPr>
    <w:r w:rsidRPr="00AC5852">
      <w:rPr>
        <w:rFonts w:cstheme="minorHAnsi"/>
        <w:sz w:val="16"/>
        <w:szCs w:val="16"/>
      </w:rPr>
      <w:t xml:space="preserve">Strona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PAGE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B664D0">
      <w:rPr>
        <w:rFonts w:cstheme="minorHAnsi"/>
        <w:b/>
        <w:bCs/>
        <w:noProof/>
        <w:sz w:val="16"/>
        <w:szCs w:val="16"/>
      </w:rPr>
      <w:t>13</w:t>
    </w:r>
    <w:r w:rsidRPr="00AC5852">
      <w:rPr>
        <w:rFonts w:cstheme="minorHAnsi"/>
        <w:b/>
        <w:bCs/>
        <w:sz w:val="16"/>
        <w:szCs w:val="16"/>
      </w:rPr>
      <w:fldChar w:fldCharType="end"/>
    </w:r>
    <w:r w:rsidRPr="00AC5852">
      <w:rPr>
        <w:rFonts w:cstheme="minorHAnsi"/>
        <w:sz w:val="16"/>
        <w:szCs w:val="16"/>
      </w:rPr>
      <w:t xml:space="preserve"> z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NUMPAGES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B664D0">
      <w:rPr>
        <w:rFonts w:cstheme="minorHAnsi"/>
        <w:b/>
        <w:bCs/>
        <w:noProof/>
        <w:sz w:val="16"/>
        <w:szCs w:val="16"/>
      </w:rPr>
      <w:t>13</w:t>
    </w:r>
    <w:r w:rsidRPr="00AC585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99" w:rsidRDefault="007A2999" w:rsidP="00AC5852">
      <w:pPr>
        <w:spacing w:after="0" w:line="240" w:lineRule="auto"/>
      </w:pPr>
      <w:r>
        <w:separator/>
      </w:r>
    </w:p>
  </w:footnote>
  <w:footnote w:type="continuationSeparator" w:id="0">
    <w:p w:rsidR="007A2999" w:rsidRDefault="007A2999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Default="005E5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5326D" wp14:editId="63BC65DF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D8400" wp14:editId="34FDC4DA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27"/>
    <w:multiLevelType w:val="hybridMultilevel"/>
    <w:tmpl w:val="531027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F1232"/>
    <w:multiLevelType w:val="hybridMultilevel"/>
    <w:tmpl w:val="6FF2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162"/>
    <w:multiLevelType w:val="hybridMultilevel"/>
    <w:tmpl w:val="DDBA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7B8"/>
    <w:multiLevelType w:val="hybridMultilevel"/>
    <w:tmpl w:val="513CF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474F5696"/>
    <w:multiLevelType w:val="hybridMultilevel"/>
    <w:tmpl w:val="04A81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00C7E"/>
    <w:multiLevelType w:val="hybridMultilevel"/>
    <w:tmpl w:val="05D4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E55"/>
    <w:multiLevelType w:val="hybridMultilevel"/>
    <w:tmpl w:val="E8C8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E13"/>
    <w:multiLevelType w:val="hybridMultilevel"/>
    <w:tmpl w:val="D294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2F92"/>
    <w:multiLevelType w:val="hybridMultilevel"/>
    <w:tmpl w:val="4FD2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7F38"/>
    <w:multiLevelType w:val="hybridMultilevel"/>
    <w:tmpl w:val="BAE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03D0F"/>
    <w:rsid w:val="00015C93"/>
    <w:rsid w:val="0003670C"/>
    <w:rsid w:val="0004499B"/>
    <w:rsid w:val="00051B5C"/>
    <w:rsid w:val="00063F67"/>
    <w:rsid w:val="00094149"/>
    <w:rsid w:val="000B173A"/>
    <w:rsid w:val="000B338E"/>
    <w:rsid w:val="00173C95"/>
    <w:rsid w:val="00175A0B"/>
    <w:rsid w:val="001A6161"/>
    <w:rsid w:val="001D3DCD"/>
    <w:rsid w:val="001F4990"/>
    <w:rsid w:val="00217258"/>
    <w:rsid w:val="00232772"/>
    <w:rsid w:val="00235E83"/>
    <w:rsid w:val="00241D79"/>
    <w:rsid w:val="0024379B"/>
    <w:rsid w:val="00255052"/>
    <w:rsid w:val="002835E8"/>
    <w:rsid w:val="00285076"/>
    <w:rsid w:val="002865E5"/>
    <w:rsid w:val="002866A1"/>
    <w:rsid w:val="002D5234"/>
    <w:rsid w:val="002E1FA7"/>
    <w:rsid w:val="002F6085"/>
    <w:rsid w:val="00326955"/>
    <w:rsid w:val="003A73DC"/>
    <w:rsid w:val="003A7AED"/>
    <w:rsid w:val="003B6782"/>
    <w:rsid w:val="003E1073"/>
    <w:rsid w:val="003E2742"/>
    <w:rsid w:val="0040484E"/>
    <w:rsid w:val="00411BC8"/>
    <w:rsid w:val="00427CF8"/>
    <w:rsid w:val="004362C2"/>
    <w:rsid w:val="00477E51"/>
    <w:rsid w:val="0049206A"/>
    <w:rsid w:val="0049579C"/>
    <w:rsid w:val="004A5801"/>
    <w:rsid w:val="004B0682"/>
    <w:rsid w:val="004F7B73"/>
    <w:rsid w:val="00503D0D"/>
    <w:rsid w:val="00517D00"/>
    <w:rsid w:val="005568C2"/>
    <w:rsid w:val="00561843"/>
    <w:rsid w:val="005E556B"/>
    <w:rsid w:val="00607F17"/>
    <w:rsid w:val="00616ED4"/>
    <w:rsid w:val="006179B1"/>
    <w:rsid w:val="0063317E"/>
    <w:rsid w:val="00637AC7"/>
    <w:rsid w:val="006D3AE8"/>
    <w:rsid w:val="007041A1"/>
    <w:rsid w:val="00763D18"/>
    <w:rsid w:val="007716CD"/>
    <w:rsid w:val="007A2999"/>
    <w:rsid w:val="007B35AA"/>
    <w:rsid w:val="007C77A3"/>
    <w:rsid w:val="007F46B7"/>
    <w:rsid w:val="00803A4A"/>
    <w:rsid w:val="00820D96"/>
    <w:rsid w:val="00821B05"/>
    <w:rsid w:val="008306FF"/>
    <w:rsid w:val="008366FF"/>
    <w:rsid w:val="00843C16"/>
    <w:rsid w:val="00845829"/>
    <w:rsid w:val="00851374"/>
    <w:rsid w:val="008C169F"/>
    <w:rsid w:val="008E419C"/>
    <w:rsid w:val="008E4844"/>
    <w:rsid w:val="008E4B7A"/>
    <w:rsid w:val="009107CA"/>
    <w:rsid w:val="00911BC0"/>
    <w:rsid w:val="00912678"/>
    <w:rsid w:val="00933C68"/>
    <w:rsid w:val="00935A72"/>
    <w:rsid w:val="009E4130"/>
    <w:rsid w:val="009E752B"/>
    <w:rsid w:val="00A21DEE"/>
    <w:rsid w:val="00A3309D"/>
    <w:rsid w:val="00A5361E"/>
    <w:rsid w:val="00A70F3C"/>
    <w:rsid w:val="00AC2C00"/>
    <w:rsid w:val="00AC5852"/>
    <w:rsid w:val="00AF4E84"/>
    <w:rsid w:val="00B10ED5"/>
    <w:rsid w:val="00B14E97"/>
    <w:rsid w:val="00B44E32"/>
    <w:rsid w:val="00B664D0"/>
    <w:rsid w:val="00B96775"/>
    <w:rsid w:val="00BB67BB"/>
    <w:rsid w:val="00BE613C"/>
    <w:rsid w:val="00C02AD7"/>
    <w:rsid w:val="00C17238"/>
    <w:rsid w:val="00C424C4"/>
    <w:rsid w:val="00C50FAA"/>
    <w:rsid w:val="00C51BE8"/>
    <w:rsid w:val="00C86DD6"/>
    <w:rsid w:val="00CA1B68"/>
    <w:rsid w:val="00CA75E4"/>
    <w:rsid w:val="00CF1F6E"/>
    <w:rsid w:val="00CF75B4"/>
    <w:rsid w:val="00D468A2"/>
    <w:rsid w:val="00DC05C3"/>
    <w:rsid w:val="00DC4131"/>
    <w:rsid w:val="00DD44C4"/>
    <w:rsid w:val="00E1156A"/>
    <w:rsid w:val="00E15AE1"/>
    <w:rsid w:val="00E33A04"/>
    <w:rsid w:val="00E66D8F"/>
    <w:rsid w:val="00E71EA8"/>
    <w:rsid w:val="00E72D0B"/>
    <w:rsid w:val="00EE1CE7"/>
    <w:rsid w:val="00EF1901"/>
    <w:rsid w:val="00EF3E3F"/>
    <w:rsid w:val="00F04A96"/>
    <w:rsid w:val="00F051FD"/>
    <w:rsid w:val="00F20185"/>
    <w:rsid w:val="00F355AE"/>
    <w:rsid w:val="00F428E1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F694A"/>
  <w15:chartTrackingRefBased/>
  <w15:docId w15:val="{3F87D932-FB8F-4DFB-8AC5-06B1236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7AE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F042-F32E-4CA4-82C1-3C614314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Aneta Radziejewska</cp:lastModifiedBy>
  <cp:revision>2</cp:revision>
  <cp:lastPrinted>2019-09-12T14:49:00Z</cp:lastPrinted>
  <dcterms:created xsi:type="dcterms:W3CDTF">2019-10-15T07:12:00Z</dcterms:created>
  <dcterms:modified xsi:type="dcterms:W3CDTF">2019-10-15T07:12:00Z</dcterms:modified>
</cp:coreProperties>
</file>