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C52" w:rsidRDefault="001F7E3D" w:rsidP="00E70D2B">
      <w:pPr>
        <w:pStyle w:val="Nagwek1"/>
        <w:spacing w:before="0" w:after="0"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PROGRAM</w:t>
      </w:r>
      <w:r w:rsidR="00B127D4" w:rsidRPr="008041A1">
        <w:rPr>
          <w:rFonts w:ascii="Arial" w:hAnsi="Arial" w:cs="Arial"/>
          <w:sz w:val="26"/>
          <w:szCs w:val="26"/>
        </w:rPr>
        <w:t xml:space="preserve"> KSZTAŁCE</w:t>
      </w:r>
      <w:r w:rsidR="000E3365" w:rsidRPr="008041A1">
        <w:rPr>
          <w:rFonts w:ascii="Arial" w:hAnsi="Arial" w:cs="Arial"/>
          <w:sz w:val="26"/>
          <w:szCs w:val="26"/>
        </w:rPr>
        <w:t>NIA</w:t>
      </w:r>
      <w:r w:rsidR="006905C6" w:rsidRPr="008041A1">
        <w:rPr>
          <w:rFonts w:ascii="Arial" w:hAnsi="Arial" w:cs="Arial"/>
          <w:sz w:val="26"/>
          <w:szCs w:val="26"/>
        </w:rPr>
        <w:t xml:space="preserve"> </w:t>
      </w:r>
      <w:r w:rsidR="00E70D2B">
        <w:rPr>
          <w:rFonts w:ascii="Arial" w:hAnsi="Arial" w:cs="Arial"/>
          <w:sz w:val="26"/>
          <w:szCs w:val="26"/>
        </w:rPr>
        <w:t xml:space="preserve">na studiach I stopnia </w:t>
      </w:r>
    </w:p>
    <w:p w:rsidR="000E3365" w:rsidRDefault="00E70D2B" w:rsidP="00AD5CEC">
      <w:pPr>
        <w:pStyle w:val="Nagwek1"/>
        <w:spacing w:before="0" w:after="0"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dla kierunku: </w:t>
      </w:r>
      <w:r w:rsidR="003055C7">
        <w:rPr>
          <w:rFonts w:ascii="Arial" w:hAnsi="Arial" w:cs="Arial"/>
          <w:sz w:val="26"/>
          <w:szCs w:val="26"/>
        </w:rPr>
        <w:t>ZARZĄDZANIE</w:t>
      </w:r>
    </w:p>
    <w:p w:rsidR="00C32585" w:rsidRPr="00C32585" w:rsidRDefault="00CC10F0" w:rsidP="00C32585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w</w:t>
      </w:r>
      <w:r w:rsidR="00C32585" w:rsidRPr="00C32585">
        <w:rPr>
          <w:rFonts w:ascii="Arial" w:hAnsi="Arial" w:cs="Arial"/>
          <w:b/>
          <w:sz w:val="26"/>
          <w:szCs w:val="26"/>
        </w:rPr>
        <w:t xml:space="preserve"> Wydziale Zamiejscowym w Olkuszu</w:t>
      </w:r>
    </w:p>
    <w:p w:rsidR="00D6491A" w:rsidRPr="00D6491A" w:rsidRDefault="00D6491A" w:rsidP="00D6491A">
      <w:pPr>
        <w:spacing w:line="360" w:lineRule="auto"/>
        <w:rPr>
          <w:rFonts w:ascii="Arial" w:hAnsi="Arial" w:cs="Arial"/>
          <w:sz w:val="22"/>
          <w:szCs w:val="22"/>
        </w:rPr>
      </w:pPr>
    </w:p>
    <w:p w:rsidR="00CF6660" w:rsidRDefault="00EB3B2D" w:rsidP="00404637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t>Ogólna charakterystyka studiów</w:t>
      </w:r>
    </w:p>
    <w:p w:rsidR="00CF6660" w:rsidRDefault="00CF6660" w:rsidP="003E2CE2">
      <w:pPr>
        <w:spacing w:line="360" w:lineRule="auto"/>
        <w:rPr>
          <w:rFonts w:ascii="Arial" w:hAnsi="Arial" w:cs="Arial"/>
          <w:sz w:val="22"/>
          <w:szCs w:val="22"/>
        </w:rPr>
      </w:pPr>
    </w:p>
    <w:p w:rsidR="001F7E3D" w:rsidRPr="00E70D2B" w:rsidRDefault="001F7E3D" w:rsidP="001F7E3D">
      <w:pPr>
        <w:spacing w:line="360" w:lineRule="auto"/>
        <w:ind w:left="708" w:hanging="424"/>
        <w:rPr>
          <w:rFonts w:ascii="Arial" w:hAnsi="Arial" w:cs="Arial"/>
          <w:b/>
          <w:sz w:val="22"/>
          <w:szCs w:val="22"/>
        </w:rPr>
      </w:pPr>
      <w:r w:rsidRPr="00E70D2B">
        <w:rPr>
          <w:rFonts w:ascii="Arial" w:hAnsi="Arial" w:cs="Arial"/>
          <w:sz w:val="22"/>
          <w:szCs w:val="22"/>
        </w:rPr>
        <w:t>Nazwa kierunku:</w:t>
      </w:r>
      <w:r>
        <w:rPr>
          <w:rFonts w:ascii="Arial" w:hAnsi="Arial" w:cs="Arial"/>
          <w:b/>
          <w:sz w:val="22"/>
          <w:szCs w:val="22"/>
        </w:rPr>
        <w:t xml:space="preserve"> ZARZĄDZANIE</w:t>
      </w:r>
    </w:p>
    <w:p w:rsidR="001F7E3D" w:rsidRPr="00E70D2B" w:rsidRDefault="001F7E3D" w:rsidP="001F7E3D">
      <w:pPr>
        <w:spacing w:line="360" w:lineRule="auto"/>
        <w:ind w:left="708" w:hanging="424"/>
        <w:rPr>
          <w:rFonts w:ascii="Arial" w:hAnsi="Arial" w:cs="Arial"/>
          <w:b/>
          <w:sz w:val="22"/>
          <w:szCs w:val="22"/>
        </w:rPr>
      </w:pPr>
      <w:r w:rsidRPr="00E70D2B">
        <w:rPr>
          <w:rFonts w:ascii="Arial" w:hAnsi="Arial" w:cs="Arial"/>
          <w:sz w:val="22"/>
          <w:szCs w:val="22"/>
        </w:rPr>
        <w:t>Poziom kształcenia</w:t>
      </w:r>
      <w:r w:rsidRPr="00E70D2B">
        <w:rPr>
          <w:rFonts w:ascii="Arial" w:hAnsi="Arial" w:cs="Arial"/>
          <w:b/>
          <w:sz w:val="22"/>
          <w:szCs w:val="22"/>
        </w:rPr>
        <w:t>: studia pierwszego stopnia</w:t>
      </w:r>
    </w:p>
    <w:p w:rsidR="001F7E3D" w:rsidRPr="00E70D2B" w:rsidRDefault="001F7E3D" w:rsidP="001F7E3D">
      <w:pPr>
        <w:spacing w:line="360" w:lineRule="auto"/>
        <w:ind w:left="708" w:hanging="424"/>
        <w:rPr>
          <w:rFonts w:ascii="Arial" w:hAnsi="Arial" w:cs="Arial"/>
          <w:b/>
          <w:sz w:val="22"/>
          <w:szCs w:val="22"/>
        </w:rPr>
      </w:pPr>
      <w:r w:rsidRPr="00E70D2B">
        <w:rPr>
          <w:rFonts w:ascii="Arial" w:hAnsi="Arial" w:cs="Arial"/>
          <w:sz w:val="22"/>
          <w:szCs w:val="22"/>
        </w:rPr>
        <w:t>Profil kształcenia:</w:t>
      </w:r>
      <w:r w:rsidRPr="00E70D2B">
        <w:rPr>
          <w:rFonts w:ascii="Arial" w:hAnsi="Arial" w:cs="Arial"/>
          <w:b/>
          <w:sz w:val="22"/>
          <w:szCs w:val="22"/>
        </w:rPr>
        <w:t xml:space="preserve"> </w:t>
      </w:r>
      <w:r w:rsidR="00D22445">
        <w:rPr>
          <w:rFonts w:ascii="Arial" w:hAnsi="Arial" w:cs="Arial"/>
          <w:b/>
          <w:sz w:val="22"/>
          <w:szCs w:val="22"/>
        </w:rPr>
        <w:t>praktyczny</w:t>
      </w:r>
    </w:p>
    <w:p w:rsidR="001F7E3D" w:rsidRDefault="001F7E3D" w:rsidP="001F7E3D">
      <w:pPr>
        <w:spacing w:line="360" w:lineRule="auto"/>
        <w:ind w:left="708" w:hanging="42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Forma studiów: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873ECD">
        <w:rPr>
          <w:rFonts w:ascii="Arial" w:hAnsi="Arial" w:cs="Arial"/>
          <w:b/>
          <w:sz w:val="22"/>
          <w:szCs w:val="22"/>
        </w:rPr>
        <w:t xml:space="preserve">studia </w:t>
      </w:r>
      <w:r>
        <w:rPr>
          <w:rFonts w:ascii="Arial" w:hAnsi="Arial" w:cs="Arial"/>
          <w:b/>
          <w:sz w:val="22"/>
          <w:szCs w:val="22"/>
        </w:rPr>
        <w:t>niestacjonarne</w:t>
      </w:r>
    </w:p>
    <w:p w:rsidR="001F7E3D" w:rsidRDefault="001F7E3D" w:rsidP="001F7E3D">
      <w:pPr>
        <w:spacing w:line="360" w:lineRule="auto"/>
        <w:ind w:left="708" w:hanging="42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Liczba semestrów:</w:t>
      </w:r>
      <w:r>
        <w:rPr>
          <w:rFonts w:ascii="Arial" w:hAnsi="Arial" w:cs="Arial"/>
          <w:b/>
          <w:sz w:val="22"/>
          <w:szCs w:val="22"/>
        </w:rPr>
        <w:t xml:space="preserve"> 6</w:t>
      </w:r>
    </w:p>
    <w:p w:rsidR="001F7E3D" w:rsidRDefault="001F7E3D" w:rsidP="001F7E3D">
      <w:pPr>
        <w:spacing w:line="360" w:lineRule="auto"/>
        <w:ind w:left="708" w:hanging="42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Liczba ECTS:</w:t>
      </w:r>
      <w:r>
        <w:rPr>
          <w:rFonts w:ascii="Arial" w:hAnsi="Arial" w:cs="Arial"/>
          <w:b/>
          <w:sz w:val="22"/>
          <w:szCs w:val="22"/>
        </w:rPr>
        <w:t xml:space="preserve"> 180</w:t>
      </w:r>
    </w:p>
    <w:p w:rsidR="005057B6" w:rsidRDefault="001F7E3D" w:rsidP="005057B6">
      <w:pPr>
        <w:pStyle w:val="Nagwek5"/>
        <w:spacing w:before="0" w:after="0" w:line="360" w:lineRule="auto"/>
        <w:ind w:firstLine="284"/>
        <w:jc w:val="both"/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</w:pPr>
      <w:r w:rsidRPr="00A33680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>Wskaźniki s</w:t>
      </w:r>
      <w:r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 xml:space="preserve">umaryczne wyrażone liczbą ECTS: </w:t>
      </w:r>
    </w:p>
    <w:p w:rsidR="005057B6" w:rsidRPr="0063059B" w:rsidRDefault="005057B6" w:rsidP="005057B6"/>
    <w:tbl>
      <w:tblPr>
        <w:tblW w:w="0" w:type="auto"/>
        <w:tblInd w:w="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9"/>
        <w:gridCol w:w="1276"/>
      </w:tblGrid>
      <w:tr w:rsidR="003D5C03" w:rsidTr="003D5C03">
        <w:trPr>
          <w:trHeight w:val="850"/>
        </w:trPr>
        <w:tc>
          <w:tcPr>
            <w:tcW w:w="87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5C03" w:rsidRDefault="003D5C03">
            <w:pPr>
              <w:pStyle w:val="Akapitzlist"/>
              <w:spacing w:line="252" w:lineRule="auto"/>
              <w:ind w:left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Wskaźniki dotyczące programu studiów na kierunku Zarządzanie, studia niestacjonarne I stopnia, profil praktyczny</w:t>
            </w:r>
          </w:p>
        </w:tc>
      </w:tr>
      <w:tr w:rsidR="003D5C03" w:rsidTr="003D5C03">
        <w:trPr>
          <w:trHeight w:val="614"/>
        </w:trPr>
        <w:tc>
          <w:tcPr>
            <w:tcW w:w="7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C03" w:rsidRDefault="003D5C03">
            <w:pPr>
              <w:pStyle w:val="Akapitzlist"/>
              <w:spacing w:line="252" w:lineRule="auto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Liczba punktów ECTS konieczna do uzyskania kwalifikacji odpowiadających poziomowi kształcenia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5C03" w:rsidRDefault="003D5C03">
            <w:pPr>
              <w:pStyle w:val="Akapitzlist"/>
              <w:spacing w:line="252" w:lineRule="auto"/>
              <w:ind w:left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180</w:t>
            </w:r>
          </w:p>
        </w:tc>
      </w:tr>
      <w:tr w:rsidR="003D5C03" w:rsidTr="003D5C03">
        <w:trPr>
          <w:trHeight w:val="614"/>
        </w:trPr>
        <w:tc>
          <w:tcPr>
            <w:tcW w:w="7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C03" w:rsidRDefault="003D5C03">
            <w:pPr>
              <w:pStyle w:val="Akapitzlist"/>
              <w:spacing w:line="252" w:lineRule="auto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Liczba semestrów konieczna do uzyskania kwalifikacji odpowiadających poziomowi kształcenia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5C03" w:rsidRDefault="003D5C03">
            <w:pPr>
              <w:pStyle w:val="Akapitzlist"/>
              <w:spacing w:line="252" w:lineRule="auto"/>
              <w:ind w:left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6</w:t>
            </w:r>
          </w:p>
        </w:tc>
      </w:tr>
      <w:tr w:rsidR="003D5C03" w:rsidTr="003D5C03">
        <w:trPr>
          <w:trHeight w:val="614"/>
        </w:trPr>
        <w:tc>
          <w:tcPr>
            <w:tcW w:w="7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C03" w:rsidRDefault="003D5C03">
            <w:pPr>
              <w:pStyle w:val="Akapitzlist"/>
              <w:spacing w:line="252" w:lineRule="auto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Liczba punktów ECTS przyporządkowana do zajęć dydaktycznych wymagających bezpośredniego udziału nauczycieli akademickich i studentów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5C03" w:rsidRDefault="007C0D1C">
            <w:pPr>
              <w:pStyle w:val="Akapitzlist"/>
              <w:spacing w:line="252" w:lineRule="auto"/>
              <w:ind w:left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148.5</w:t>
            </w:r>
          </w:p>
        </w:tc>
      </w:tr>
      <w:tr w:rsidR="003D5C03" w:rsidTr="003D5C03">
        <w:trPr>
          <w:trHeight w:val="811"/>
        </w:trPr>
        <w:tc>
          <w:tcPr>
            <w:tcW w:w="7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C03" w:rsidRDefault="003D5C03">
            <w:pPr>
              <w:pStyle w:val="Akapitzlist"/>
              <w:spacing w:line="252" w:lineRule="auto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Liczba punktów ECTS przyporządkowana modułom zajęć związanych z praktycznym przygotowaniem zawodowym służących zdobywaniu przez studenta umiejętności praktycznych i kompetencji społecznych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5C03" w:rsidRDefault="003D5C03">
            <w:pPr>
              <w:pStyle w:val="Akapitzlist"/>
              <w:spacing w:line="252" w:lineRule="auto"/>
              <w:ind w:left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113.5</w:t>
            </w:r>
          </w:p>
          <w:p w:rsidR="003D5C03" w:rsidRDefault="003D5C03">
            <w:pPr>
              <w:pStyle w:val="Akapitzlist"/>
              <w:spacing w:line="252" w:lineRule="auto"/>
              <w:ind w:left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tj. 63%</w:t>
            </w:r>
          </w:p>
        </w:tc>
      </w:tr>
      <w:tr w:rsidR="003D5C03" w:rsidTr="003D5C03">
        <w:trPr>
          <w:trHeight w:val="608"/>
        </w:trPr>
        <w:tc>
          <w:tcPr>
            <w:tcW w:w="7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C03" w:rsidRDefault="003D5C03">
            <w:pPr>
              <w:pStyle w:val="Akapitzlist"/>
              <w:spacing w:line="252" w:lineRule="auto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Liczba punktów ECTS przyporządkowana przedmiotom/modułom zajęć do wyboru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5C03" w:rsidRDefault="003D5C03">
            <w:pPr>
              <w:pStyle w:val="Akapitzlist"/>
              <w:spacing w:line="252" w:lineRule="auto"/>
              <w:ind w:left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54.5</w:t>
            </w:r>
          </w:p>
          <w:p w:rsidR="003D5C03" w:rsidRDefault="003D5C03">
            <w:pPr>
              <w:pStyle w:val="Akapitzlist"/>
              <w:spacing w:line="252" w:lineRule="auto"/>
              <w:ind w:left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tj. 30%</w:t>
            </w:r>
          </w:p>
        </w:tc>
      </w:tr>
      <w:tr w:rsidR="003D5C03" w:rsidTr="003D5C03">
        <w:trPr>
          <w:trHeight w:val="608"/>
        </w:trPr>
        <w:tc>
          <w:tcPr>
            <w:tcW w:w="7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C03" w:rsidRDefault="003D5C03">
            <w:pPr>
              <w:pStyle w:val="Akapitzlist"/>
              <w:spacing w:line="252" w:lineRule="auto"/>
              <w:ind w:left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Liczba punktów ECTS przyporządkowana praktykom zawodowym</w:t>
            </w:r>
          </w:p>
          <w:p w:rsidR="003D5C03" w:rsidRDefault="003D5C03">
            <w:pPr>
              <w:pStyle w:val="Akapitzlist"/>
              <w:spacing w:line="252" w:lineRule="auto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                                                  oraz wymiar praktyk zawodowych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5C03" w:rsidRDefault="003D5C03">
            <w:pPr>
              <w:pStyle w:val="Akapitzlist"/>
              <w:spacing w:line="252" w:lineRule="auto"/>
              <w:ind w:left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</w:t>
            </w:r>
          </w:p>
          <w:p w:rsidR="003D5C03" w:rsidRDefault="003D5C03">
            <w:pPr>
              <w:pStyle w:val="Akapitzlist"/>
              <w:spacing w:line="252" w:lineRule="auto"/>
              <w:ind w:left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(480 h)</w:t>
            </w:r>
          </w:p>
        </w:tc>
      </w:tr>
      <w:tr w:rsidR="003D5C03" w:rsidTr="003D5C03">
        <w:trPr>
          <w:trHeight w:val="411"/>
        </w:trPr>
        <w:tc>
          <w:tcPr>
            <w:tcW w:w="7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5C03" w:rsidRDefault="003D5C03">
            <w:pPr>
              <w:pStyle w:val="Akapitzlist"/>
              <w:spacing w:line="252" w:lineRule="auto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Liczba godzin zajęć z wychowania fizycznego na studiach stacjonarnych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C03" w:rsidRDefault="003D5C03">
            <w:pPr>
              <w:pStyle w:val="Akapitzlist"/>
              <w:spacing w:line="252" w:lineRule="auto"/>
              <w:ind w:left="0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nie dotyczy</w:t>
            </w:r>
          </w:p>
          <w:p w:rsidR="003D5C03" w:rsidRDefault="003D5C03">
            <w:pPr>
              <w:pStyle w:val="Akapitzlist"/>
              <w:spacing w:line="252" w:lineRule="auto"/>
              <w:ind w:left="0"/>
              <w:jc w:val="center"/>
              <w:rPr>
                <w:b/>
                <w:bCs/>
                <w:sz w:val="6"/>
                <w:szCs w:val="6"/>
                <w:lang w:eastAsia="en-US"/>
              </w:rPr>
            </w:pPr>
          </w:p>
        </w:tc>
      </w:tr>
    </w:tbl>
    <w:p w:rsidR="00D150A1" w:rsidRDefault="00D150A1" w:rsidP="003E2CE2">
      <w:pPr>
        <w:spacing w:line="360" w:lineRule="auto"/>
        <w:rPr>
          <w:rFonts w:ascii="Arial" w:hAnsi="Arial" w:cs="Arial"/>
          <w:sz w:val="22"/>
          <w:szCs w:val="22"/>
        </w:rPr>
      </w:pPr>
    </w:p>
    <w:p w:rsidR="00E70D2B" w:rsidRDefault="00E70D2B" w:rsidP="00404637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t>Umiejscowienie kierunku w obszarze kształcenia.</w:t>
      </w:r>
    </w:p>
    <w:p w:rsidR="00E70D2B" w:rsidRDefault="00E70D2B" w:rsidP="00E70D2B"/>
    <w:p w:rsidR="003055C7" w:rsidRPr="003055C7" w:rsidRDefault="003055C7" w:rsidP="00FB7CA7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3055C7">
        <w:rPr>
          <w:rFonts w:ascii="Arial" w:hAnsi="Arial" w:cs="Arial"/>
          <w:sz w:val="22"/>
          <w:szCs w:val="22"/>
        </w:rPr>
        <w:t xml:space="preserve">Kierunek studiów </w:t>
      </w:r>
      <w:r w:rsidR="00FB7CA7">
        <w:rPr>
          <w:rFonts w:ascii="Arial" w:hAnsi="Arial" w:cs="Arial"/>
          <w:bCs/>
          <w:i/>
          <w:iCs/>
          <w:sz w:val="22"/>
          <w:szCs w:val="22"/>
        </w:rPr>
        <w:t>Z</w:t>
      </w:r>
      <w:r w:rsidRPr="003055C7">
        <w:rPr>
          <w:rFonts w:ascii="Arial" w:hAnsi="Arial" w:cs="Arial"/>
          <w:bCs/>
          <w:i/>
          <w:iCs/>
          <w:sz w:val="22"/>
          <w:szCs w:val="22"/>
        </w:rPr>
        <w:t xml:space="preserve">arządzanie </w:t>
      </w:r>
      <w:r w:rsidRPr="003055C7">
        <w:rPr>
          <w:rFonts w:ascii="Arial" w:hAnsi="Arial" w:cs="Arial"/>
          <w:sz w:val="22"/>
          <w:szCs w:val="22"/>
        </w:rPr>
        <w:t xml:space="preserve">należy do dziedziny nauk ekonomicznych </w:t>
      </w:r>
      <w:r w:rsidRPr="003055C7">
        <w:rPr>
          <w:rFonts w:ascii="Arial" w:hAnsi="Arial" w:cs="Arial"/>
          <w:b/>
          <w:sz w:val="22"/>
          <w:szCs w:val="22"/>
        </w:rPr>
        <w:t>w ramach obszaru nauk społecznych</w:t>
      </w:r>
      <w:r w:rsidRPr="003055C7">
        <w:rPr>
          <w:rFonts w:ascii="Arial" w:hAnsi="Arial" w:cs="Arial"/>
          <w:sz w:val="22"/>
          <w:szCs w:val="22"/>
        </w:rPr>
        <w:t xml:space="preserve"> </w:t>
      </w:r>
      <w:r w:rsidRPr="003055C7">
        <w:rPr>
          <w:rFonts w:ascii="Arial" w:hAnsi="Arial" w:cs="Arial"/>
          <w:bCs/>
          <w:iCs/>
          <w:sz w:val="22"/>
          <w:szCs w:val="22"/>
        </w:rPr>
        <w:t>i</w:t>
      </w:r>
      <w:r w:rsidRPr="003055C7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3055C7">
        <w:rPr>
          <w:rFonts w:ascii="Arial" w:hAnsi="Arial" w:cs="Arial"/>
          <w:sz w:val="22"/>
          <w:szCs w:val="22"/>
        </w:rPr>
        <w:t>ma powiązania z innymi dyscyplinami tego obszaru kształcenia:</w:t>
      </w:r>
    </w:p>
    <w:p w:rsidR="003055C7" w:rsidRPr="003055C7" w:rsidRDefault="003055C7" w:rsidP="00FB7CA7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3055C7">
        <w:rPr>
          <w:rFonts w:ascii="Arial" w:hAnsi="Arial" w:cs="Arial"/>
          <w:sz w:val="22"/>
          <w:szCs w:val="22"/>
        </w:rPr>
        <w:t>- nauk o zarządzaniu i ekonomii z dziedziny nauk ekonomicznych,</w:t>
      </w:r>
    </w:p>
    <w:p w:rsidR="003055C7" w:rsidRPr="003055C7" w:rsidRDefault="003055C7" w:rsidP="00FB7CA7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3055C7">
        <w:rPr>
          <w:rFonts w:ascii="Arial" w:hAnsi="Arial" w:cs="Arial"/>
          <w:sz w:val="22"/>
          <w:szCs w:val="22"/>
        </w:rPr>
        <w:t>- prawa z dziedziny nauk prawnych,</w:t>
      </w:r>
    </w:p>
    <w:p w:rsidR="003055C7" w:rsidRDefault="003055C7" w:rsidP="00FB7CA7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3055C7">
        <w:rPr>
          <w:rFonts w:ascii="Arial" w:hAnsi="Arial" w:cs="Arial"/>
          <w:sz w:val="22"/>
          <w:szCs w:val="22"/>
        </w:rPr>
        <w:t>- psychologii i socjologii z dziedziny nauk społecznych.</w:t>
      </w:r>
    </w:p>
    <w:p w:rsidR="003055C7" w:rsidRPr="003055C7" w:rsidRDefault="003055C7" w:rsidP="003055C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055C7">
        <w:rPr>
          <w:rFonts w:ascii="Arial" w:hAnsi="Arial" w:cs="Arial"/>
          <w:sz w:val="22"/>
          <w:szCs w:val="22"/>
        </w:rPr>
        <w:lastRenderedPageBreak/>
        <w:t xml:space="preserve">Dyscypliny te łączy przedmiot badania – zbiorowość jednostek ludzkich oraz system relacji </w:t>
      </w:r>
      <w:r w:rsidR="00930CDD">
        <w:rPr>
          <w:rFonts w:ascii="Arial" w:hAnsi="Arial" w:cs="Arial"/>
          <w:sz w:val="22"/>
          <w:szCs w:val="22"/>
        </w:rPr>
        <w:br/>
      </w:r>
      <w:r w:rsidRPr="003055C7">
        <w:rPr>
          <w:rFonts w:ascii="Arial" w:hAnsi="Arial" w:cs="Arial"/>
          <w:sz w:val="22"/>
          <w:szCs w:val="22"/>
        </w:rPr>
        <w:t xml:space="preserve">i powiązań, jaki w niej występuje w związku z dążeniem do osiągania określonych celów </w:t>
      </w:r>
      <w:r w:rsidR="00EF46C3">
        <w:rPr>
          <w:rFonts w:ascii="Arial" w:hAnsi="Arial" w:cs="Arial"/>
          <w:sz w:val="22"/>
          <w:szCs w:val="22"/>
        </w:rPr>
        <w:br/>
      </w:r>
      <w:r w:rsidRPr="003055C7">
        <w:rPr>
          <w:rFonts w:ascii="Arial" w:hAnsi="Arial" w:cs="Arial"/>
          <w:sz w:val="22"/>
          <w:szCs w:val="22"/>
        </w:rPr>
        <w:t>w skali zbiorowości oraz indywidualnej.</w:t>
      </w:r>
    </w:p>
    <w:p w:rsidR="003055C7" w:rsidRDefault="003055C7" w:rsidP="003055C7">
      <w:pPr>
        <w:pStyle w:val="Default"/>
        <w:spacing w:line="360" w:lineRule="auto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  <w:r w:rsidRPr="003055C7">
        <w:rPr>
          <w:rFonts w:ascii="Arial" w:hAnsi="Arial" w:cs="Arial"/>
          <w:color w:val="auto"/>
          <w:sz w:val="22"/>
          <w:szCs w:val="22"/>
        </w:rPr>
        <w:tab/>
        <w:t xml:space="preserve">Wiedza zdobywana na kierunku </w:t>
      </w:r>
      <w:r w:rsidR="00FB7CA7">
        <w:rPr>
          <w:rFonts w:ascii="Arial" w:hAnsi="Arial" w:cs="Arial"/>
          <w:bCs/>
          <w:i/>
          <w:iCs/>
          <w:color w:val="auto"/>
          <w:sz w:val="22"/>
          <w:szCs w:val="22"/>
        </w:rPr>
        <w:t>Z</w:t>
      </w:r>
      <w:r w:rsidRPr="003055C7">
        <w:rPr>
          <w:rFonts w:ascii="Arial" w:hAnsi="Arial" w:cs="Arial"/>
          <w:bCs/>
          <w:i/>
          <w:iCs/>
          <w:color w:val="auto"/>
          <w:sz w:val="22"/>
          <w:szCs w:val="22"/>
        </w:rPr>
        <w:t>arządzanie</w:t>
      </w:r>
      <w:r w:rsidRPr="003055C7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 </w:t>
      </w:r>
      <w:r w:rsidRPr="003055C7">
        <w:rPr>
          <w:rFonts w:ascii="Arial" w:hAnsi="Arial" w:cs="Arial"/>
          <w:color w:val="auto"/>
          <w:sz w:val="22"/>
          <w:szCs w:val="22"/>
        </w:rPr>
        <w:t xml:space="preserve">ma charakter wysoce aplikacyjny, obejmuje przede wszystkim teorie i paradygmaty badawcze opisujące i wyjaśniające przedmiot badań dyscypliny </w:t>
      </w:r>
      <w:r w:rsidRPr="003055C7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nauki o zarządzaniu</w:t>
      </w:r>
      <w:r w:rsidRPr="003055C7">
        <w:rPr>
          <w:rFonts w:ascii="Arial" w:hAnsi="Arial" w:cs="Arial"/>
          <w:color w:val="auto"/>
          <w:sz w:val="22"/>
          <w:szCs w:val="22"/>
        </w:rPr>
        <w:t>, a więc powstawanie, funkcjonowanie, przekształcanie, rozwój oraz współdziałanie zarówno organizacji gospodarczych, głównie przedsiębiorstw</w:t>
      </w:r>
      <w:r w:rsidR="00E55921">
        <w:rPr>
          <w:rFonts w:ascii="Arial" w:hAnsi="Arial" w:cs="Arial"/>
          <w:color w:val="auto"/>
          <w:sz w:val="22"/>
          <w:szCs w:val="22"/>
        </w:rPr>
        <w:t xml:space="preserve"> niepublicznych</w:t>
      </w:r>
      <w:r w:rsidRPr="003055C7">
        <w:rPr>
          <w:rFonts w:ascii="Arial" w:hAnsi="Arial" w:cs="Arial"/>
          <w:color w:val="auto"/>
          <w:sz w:val="22"/>
          <w:szCs w:val="22"/>
        </w:rPr>
        <w:t xml:space="preserve">, jak również organizacji należących do sektora publicznego (administracji rządowej i samorządowej, instytucji oświatowych, służby zdrowia, instytucji kulturalnych i innych). Zagadnienia funkcjonowania i rozwoju organizacji mogą być rozpatrywane w różnych przekrojach, np. według rodzajów organizacji, według obszarów działalności, według zasobów itd., co stwarza </w:t>
      </w:r>
      <w:r w:rsidRPr="003055C7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możliwość kształtowania szerokiej oferty specjalności, ukierunkowanych na określone środowisko pracy </w:t>
      </w:r>
      <w:r w:rsidRPr="003055C7">
        <w:rPr>
          <w:rFonts w:ascii="Arial" w:hAnsi="Arial" w:cs="Arial"/>
          <w:color w:val="auto"/>
          <w:sz w:val="22"/>
          <w:szCs w:val="22"/>
        </w:rPr>
        <w:t xml:space="preserve">(np. </w:t>
      </w:r>
      <w:r w:rsidR="00C15C52">
        <w:rPr>
          <w:rFonts w:ascii="Arial" w:hAnsi="Arial" w:cs="Arial"/>
          <w:color w:val="auto"/>
          <w:sz w:val="22"/>
          <w:szCs w:val="22"/>
        </w:rPr>
        <w:t xml:space="preserve">marketing </w:t>
      </w:r>
      <w:r w:rsidR="00441E3B">
        <w:rPr>
          <w:rFonts w:ascii="Arial" w:hAnsi="Arial" w:cs="Arial"/>
          <w:color w:val="auto"/>
          <w:sz w:val="22"/>
          <w:szCs w:val="22"/>
        </w:rPr>
        <w:br/>
      </w:r>
      <w:r w:rsidR="00C15C52">
        <w:rPr>
          <w:rFonts w:ascii="Arial" w:hAnsi="Arial" w:cs="Arial"/>
          <w:color w:val="auto"/>
          <w:sz w:val="22"/>
          <w:szCs w:val="22"/>
        </w:rPr>
        <w:t>i zarządzanie sprzedażą</w:t>
      </w:r>
      <w:r>
        <w:rPr>
          <w:rFonts w:ascii="Arial" w:hAnsi="Arial" w:cs="Arial"/>
          <w:color w:val="auto"/>
          <w:sz w:val="22"/>
          <w:szCs w:val="22"/>
        </w:rPr>
        <w:t>,</w:t>
      </w:r>
      <w:r w:rsidR="00C15C52">
        <w:rPr>
          <w:rFonts w:ascii="Arial" w:hAnsi="Arial" w:cs="Arial"/>
          <w:color w:val="auto"/>
          <w:sz w:val="22"/>
          <w:szCs w:val="22"/>
        </w:rPr>
        <w:t xml:space="preserve"> rachunkowość i podatki</w:t>
      </w:r>
      <w:r w:rsidR="00630B9C">
        <w:rPr>
          <w:rFonts w:ascii="Arial" w:hAnsi="Arial" w:cs="Arial"/>
          <w:color w:val="auto"/>
          <w:sz w:val="22"/>
          <w:szCs w:val="22"/>
        </w:rPr>
        <w:t xml:space="preserve"> w zarządzaniu przedsiębiorstwem</w:t>
      </w:r>
      <w:r w:rsidR="00C15C52">
        <w:rPr>
          <w:rFonts w:ascii="Arial" w:hAnsi="Arial" w:cs="Arial"/>
          <w:color w:val="auto"/>
          <w:sz w:val="22"/>
          <w:szCs w:val="22"/>
        </w:rPr>
        <w:t xml:space="preserve">, </w:t>
      </w:r>
      <w:r w:rsidR="00FB7CA7">
        <w:rPr>
          <w:rFonts w:ascii="Arial" w:hAnsi="Arial" w:cs="Arial"/>
          <w:color w:val="auto"/>
          <w:sz w:val="22"/>
          <w:szCs w:val="22"/>
        </w:rPr>
        <w:t xml:space="preserve">kadry i płace w praktyce i zarządzanie zasobami ludzkimi).  </w:t>
      </w:r>
      <w:r w:rsidRPr="003055C7">
        <w:rPr>
          <w:rFonts w:ascii="Arial" w:hAnsi="Arial" w:cs="Arial"/>
          <w:color w:val="auto"/>
          <w:sz w:val="22"/>
          <w:szCs w:val="22"/>
        </w:rPr>
        <w:t xml:space="preserve">Elementem wzmacniającym </w:t>
      </w:r>
      <w:r w:rsidR="00E6264C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praktyczny </w:t>
      </w:r>
      <w:r w:rsidRPr="003055C7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charakter studiów </w:t>
      </w:r>
      <w:r w:rsidRPr="003055C7">
        <w:rPr>
          <w:rFonts w:ascii="Arial" w:hAnsi="Arial" w:cs="Arial"/>
          <w:color w:val="auto"/>
          <w:sz w:val="22"/>
          <w:szCs w:val="22"/>
        </w:rPr>
        <w:t xml:space="preserve">jest możliwość osiągania niektórych efektów kształcenia bezpośrednio w środowisku pracy, w ramach </w:t>
      </w:r>
      <w:r w:rsidR="00DC4E44">
        <w:rPr>
          <w:rFonts w:ascii="Arial" w:hAnsi="Arial" w:cs="Arial"/>
          <w:color w:val="auto"/>
          <w:sz w:val="22"/>
          <w:szCs w:val="22"/>
        </w:rPr>
        <w:t xml:space="preserve">rozszerzonych </w:t>
      </w:r>
      <w:r w:rsidRPr="003055C7">
        <w:rPr>
          <w:rFonts w:ascii="Arial" w:hAnsi="Arial" w:cs="Arial"/>
          <w:color w:val="auto"/>
          <w:sz w:val="22"/>
          <w:szCs w:val="22"/>
        </w:rPr>
        <w:t>praktyk zawodowych, wykonywanej pracy czy wolontariatu</w:t>
      </w:r>
      <w:r w:rsidRPr="003055C7">
        <w:rPr>
          <w:rFonts w:ascii="Arial" w:hAnsi="Arial" w:cs="Arial"/>
          <w:i/>
          <w:iCs/>
          <w:color w:val="auto"/>
          <w:sz w:val="22"/>
          <w:szCs w:val="22"/>
        </w:rPr>
        <w:t xml:space="preserve">. </w:t>
      </w:r>
    </w:p>
    <w:p w:rsidR="0016338E" w:rsidRPr="003055C7" w:rsidRDefault="0016338E" w:rsidP="003055C7">
      <w:pPr>
        <w:pStyle w:val="Default"/>
        <w:spacing w:line="360" w:lineRule="auto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</w:p>
    <w:p w:rsidR="00FB6D7F" w:rsidRDefault="00FB6D7F" w:rsidP="00404637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t>Cel studiów.</w:t>
      </w:r>
    </w:p>
    <w:p w:rsidR="00E70D2B" w:rsidRDefault="00E70D2B" w:rsidP="003E2CE2">
      <w:pPr>
        <w:spacing w:line="360" w:lineRule="auto"/>
        <w:rPr>
          <w:rFonts w:ascii="Arial" w:hAnsi="Arial" w:cs="Arial"/>
          <w:sz w:val="22"/>
          <w:szCs w:val="22"/>
        </w:rPr>
      </w:pPr>
    </w:p>
    <w:p w:rsidR="00497E82" w:rsidRPr="00497E82" w:rsidRDefault="00497E82" w:rsidP="00497E82">
      <w:pPr>
        <w:spacing w:line="360" w:lineRule="auto"/>
        <w:ind w:left="180" w:hanging="38"/>
        <w:jc w:val="both"/>
        <w:rPr>
          <w:rFonts w:ascii="Arial" w:hAnsi="Arial" w:cs="Arial"/>
          <w:sz w:val="22"/>
          <w:szCs w:val="22"/>
        </w:rPr>
      </w:pPr>
      <w:r w:rsidRPr="00497E82">
        <w:rPr>
          <w:rFonts w:ascii="Arial" w:hAnsi="Arial" w:cs="Arial"/>
          <w:sz w:val="22"/>
          <w:szCs w:val="22"/>
        </w:rPr>
        <w:tab/>
        <w:t xml:space="preserve">Celem studiów I stopnia na kierunku </w:t>
      </w:r>
      <w:r w:rsidR="00FB7CA7">
        <w:rPr>
          <w:rFonts w:ascii="Arial" w:hAnsi="Arial" w:cs="Arial"/>
          <w:sz w:val="22"/>
          <w:szCs w:val="22"/>
        </w:rPr>
        <w:t>Z</w:t>
      </w:r>
      <w:r w:rsidRPr="00497E82">
        <w:rPr>
          <w:rFonts w:ascii="Arial" w:hAnsi="Arial" w:cs="Arial"/>
          <w:bCs/>
          <w:i/>
          <w:iCs/>
          <w:sz w:val="22"/>
          <w:szCs w:val="22"/>
        </w:rPr>
        <w:t>arządzanie</w:t>
      </w:r>
      <w:r w:rsidRPr="00497E82">
        <w:rPr>
          <w:rFonts w:ascii="Arial" w:hAnsi="Arial" w:cs="Arial"/>
          <w:sz w:val="22"/>
          <w:szCs w:val="22"/>
        </w:rPr>
        <w:t xml:space="preserve"> jest:</w:t>
      </w:r>
    </w:p>
    <w:p w:rsidR="00497E82" w:rsidRPr="00497E82" w:rsidRDefault="00497E82" w:rsidP="002F61A5">
      <w:pPr>
        <w:pStyle w:val="Defaul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b/>
          <w:bCs/>
          <w:color w:val="auto"/>
          <w:sz w:val="22"/>
          <w:szCs w:val="22"/>
        </w:rPr>
        <w:t xml:space="preserve">przekazanie kompleksowej wiedzy z zakresu nauk o zarządzaniu </w:t>
      </w:r>
      <w:r w:rsidRPr="00497E82">
        <w:rPr>
          <w:rFonts w:ascii="Arial" w:hAnsi="Arial" w:cs="Arial"/>
          <w:color w:val="auto"/>
          <w:sz w:val="22"/>
          <w:szCs w:val="22"/>
        </w:rPr>
        <w:t>(gdzie punktem wyjścia jest wiedza ogólna z dziedziny nauk ekonomicznych) oraz kształtowanie krytycznego rozumienia podstaw teoretycznych wiedzy o zjawiskach i procesach ekonomicznych, psychospołecznych, organizacyjnych,</w:t>
      </w:r>
      <w:r w:rsidR="00930CDD">
        <w:rPr>
          <w:rFonts w:ascii="Arial" w:hAnsi="Arial" w:cs="Arial"/>
          <w:color w:val="auto"/>
          <w:sz w:val="22"/>
          <w:szCs w:val="22"/>
        </w:rPr>
        <w:t xml:space="preserve"> produkcyjnych</w:t>
      </w:r>
      <w:r w:rsidR="00E06DD2">
        <w:rPr>
          <w:rFonts w:ascii="Arial" w:hAnsi="Arial" w:cs="Arial"/>
          <w:color w:val="auto"/>
          <w:sz w:val="22"/>
          <w:szCs w:val="22"/>
        </w:rPr>
        <w:t>,</w:t>
      </w:r>
    </w:p>
    <w:p w:rsidR="00497E82" w:rsidRPr="00497E82" w:rsidRDefault="00497E82" w:rsidP="002F61A5">
      <w:pPr>
        <w:pStyle w:val="Defaul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b/>
          <w:bCs/>
          <w:color w:val="auto"/>
          <w:sz w:val="22"/>
          <w:szCs w:val="22"/>
        </w:rPr>
        <w:t>przygotowanie absolwentów do realizacji własnej przedsiębiorczości</w:t>
      </w:r>
      <w:r w:rsidRPr="00497E82">
        <w:rPr>
          <w:rFonts w:ascii="Arial" w:hAnsi="Arial" w:cs="Arial"/>
          <w:color w:val="auto"/>
          <w:sz w:val="22"/>
          <w:szCs w:val="22"/>
        </w:rPr>
        <w:t>, współzarządzania firmami oraz rozwijania kariery specjalistów i menedżerów w</w:t>
      </w:r>
      <w:r w:rsidR="002F6FEA">
        <w:rPr>
          <w:rFonts w:ascii="Arial" w:hAnsi="Arial" w:cs="Arial"/>
          <w:color w:val="auto"/>
          <w:sz w:val="22"/>
          <w:szCs w:val="22"/>
        </w:rPr>
        <w:t> </w:t>
      </w:r>
      <w:r w:rsidRPr="00497E82">
        <w:rPr>
          <w:rFonts w:ascii="Arial" w:hAnsi="Arial" w:cs="Arial"/>
          <w:color w:val="auto"/>
          <w:sz w:val="22"/>
          <w:szCs w:val="22"/>
        </w:rPr>
        <w:t>strukturach zarządzania poprzez kształtowanie umiejętności innowacyjnego projektowania i sprawnego wdrażania modeli działania zespołowego,</w:t>
      </w:r>
    </w:p>
    <w:p w:rsidR="00497E82" w:rsidRPr="00497E82" w:rsidRDefault="00497E82" w:rsidP="002F61A5">
      <w:pPr>
        <w:pStyle w:val="Defaul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b/>
          <w:bCs/>
          <w:color w:val="auto"/>
          <w:sz w:val="22"/>
          <w:szCs w:val="22"/>
        </w:rPr>
        <w:t>kształtowanie wrażliwości etyczno-społecznej</w:t>
      </w:r>
      <w:r w:rsidRPr="00497E82">
        <w:rPr>
          <w:rFonts w:ascii="Arial" w:hAnsi="Arial" w:cs="Arial"/>
          <w:color w:val="auto"/>
          <w:sz w:val="22"/>
          <w:szCs w:val="22"/>
        </w:rPr>
        <w:t>, otwartości na racje drugiej strony, zaangażowania i poczucia odpowiedzialności w środowisku pracy i poza nim,</w:t>
      </w:r>
    </w:p>
    <w:p w:rsidR="0016338E" w:rsidRDefault="00497E82" w:rsidP="002F61A5">
      <w:pPr>
        <w:pStyle w:val="Defaul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b/>
          <w:color w:val="auto"/>
          <w:sz w:val="22"/>
          <w:szCs w:val="22"/>
        </w:rPr>
        <w:t>uświadomienie potrzeby i</w:t>
      </w:r>
      <w:r w:rsidRPr="00497E82">
        <w:rPr>
          <w:rFonts w:ascii="Arial" w:hAnsi="Arial" w:cs="Arial"/>
          <w:color w:val="auto"/>
          <w:sz w:val="22"/>
          <w:szCs w:val="22"/>
        </w:rPr>
        <w:t xml:space="preserve"> </w:t>
      </w:r>
      <w:r w:rsidRPr="00497E82">
        <w:rPr>
          <w:rFonts w:ascii="Arial" w:hAnsi="Arial" w:cs="Arial"/>
          <w:b/>
          <w:bCs/>
          <w:color w:val="auto"/>
          <w:sz w:val="22"/>
          <w:szCs w:val="22"/>
        </w:rPr>
        <w:t xml:space="preserve">rozwinięcie umiejętności uczenia się przez całe życie </w:t>
      </w:r>
      <w:r w:rsidRPr="00497E82">
        <w:rPr>
          <w:rFonts w:ascii="Arial" w:hAnsi="Arial" w:cs="Arial"/>
          <w:color w:val="auto"/>
          <w:sz w:val="22"/>
          <w:szCs w:val="22"/>
        </w:rPr>
        <w:t>oraz rozwoju osobistego.</w:t>
      </w:r>
    </w:p>
    <w:p w:rsidR="00C15C52" w:rsidRDefault="00C15C52" w:rsidP="00C15C52">
      <w:pPr>
        <w:pStyle w:val="Default"/>
        <w:spacing w:line="360" w:lineRule="auto"/>
        <w:ind w:left="284"/>
        <w:jc w:val="both"/>
        <w:rPr>
          <w:rFonts w:ascii="Arial" w:hAnsi="Arial" w:cs="Arial"/>
          <w:color w:val="auto"/>
          <w:sz w:val="22"/>
          <w:szCs w:val="22"/>
        </w:rPr>
      </w:pPr>
    </w:p>
    <w:p w:rsidR="00FB7CA7" w:rsidRDefault="00FB7CA7" w:rsidP="00C15C52">
      <w:pPr>
        <w:pStyle w:val="Default"/>
        <w:spacing w:line="360" w:lineRule="auto"/>
        <w:ind w:left="284"/>
        <w:jc w:val="both"/>
        <w:rPr>
          <w:rFonts w:ascii="Arial" w:hAnsi="Arial" w:cs="Arial"/>
          <w:color w:val="auto"/>
          <w:sz w:val="22"/>
          <w:szCs w:val="22"/>
        </w:rPr>
      </w:pPr>
    </w:p>
    <w:p w:rsidR="00163B01" w:rsidRPr="0045724E" w:rsidRDefault="00163B01" w:rsidP="00C15C52">
      <w:pPr>
        <w:pStyle w:val="Default"/>
        <w:spacing w:line="360" w:lineRule="auto"/>
        <w:ind w:left="284"/>
        <w:jc w:val="both"/>
        <w:rPr>
          <w:rFonts w:ascii="Arial" w:hAnsi="Arial" w:cs="Arial"/>
          <w:color w:val="auto"/>
          <w:sz w:val="22"/>
          <w:szCs w:val="22"/>
        </w:rPr>
      </w:pPr>
    </w:p>
    <w:p w:rsidR="00277F36" w:rsidRDefault="00277F36" w:rsidP="00404637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lastRenderedPageBreak/>
        <w:t xml:space="preserve">Efekty ogólne </w:t>
      </w:r>
      <w:r w:rsidR="00104180">
        <w:rPr>
          <w:rFonts w:ascii="Arial" w:hAnsi="Arial" w:cs="Arial"/>
          <w:bCs w:val="0"/>
          <w:i w:val="0"/>
          <w:iCs w:val="0"/>
          <w:sz w:val="22"/>
          <w:szCs w:val="22"/>
        </w:rPr>
        <w:t>kształcenia na kierunku zarządzanie</w:t>
      </w:r>
      <w:r w:rsidR="00B5540D">
        <w:rPr>
          <w:rFonts w:ascii="Arial" w:hAnsi="Arial" w:cs="Arial"/>
          <w:bCs w:val="0"/>
          <w:i w:val="0"/>
          <w:iCs w:val="0"/>
          <w:sz w:val="22"/>
          <w:szCs w:val="22"/>
        </w:rPr>
        <w:t xml:space="preserve"> studia I stopnia</w:t>
      </w:r>
      <w:r w:rsidR="00C15C52">
        <w:rPr>
          <w:rFonts w:ascii="Arial" w:hAnsi="Arial" w:cs="Arial"/>
          <w:bCs w:val="0"/>
          <w:i w:val="0"/>
          <w:iCs w:val="0"/>
          <w:sz w:val="22"/>
          <w:szCs w:val="22"/>
        </w:rPr>
        <w:t xml:space="preserve"> licencjackie</w:t>
      </w:r>
    </w:p>
    <w:p w:rsidR="00E70D2B" w:rsidRDefault="00E70D2B" w:rsidP="003E2CE2">
      <w:pPr>
        <w:spacing w:line="360" w:lineRule="auto"/>
        <w:rPr>
          <w:rFonts w:ascii="Arial" w:hAnsi="Arial" w:cs="Arial"/>
          <w:sz w:val="22"/>
          <w:szCs w:val="22"/>
        </w:rPr>
      </w:pPr>
    </w:p>
    <w:p w:rsidR="00497E82" w:rsidRPr="00497E82" w:rsidRDefault="00497E82" w:rsidP="00FB7CA7">
      <w:pPr>
        <w:widowControl w:val="0"/>
        <w:suppressAutoHyphens/>
        <w:spacing w:line="360" w:lineRule="auto"/>
        <w:ind w:firstLine="36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97E82">
        <w:rPr>
          <w:rFonts w:ascii="Arial" w:hAnsi="Arial" w:cs="Arial"/>
          <w:sz w:val="22"/>
          <w:szCs w:val="22"/>
        </w:rPr>
        <w:t xml:space="preserve">Wszystkie efekty kształcenia na studiach pierwszego stopnia na kierunku </w:t>
      </w:r>
      <w:r w:rsidR="00FB7CA7">
        <w:rPr>
          <w:rFonts w:ascii="Arial" w:hAnsi="Arial" w:cs="Arial"/>
          <w:bCs/>
          <w:i/>
          <w:iCs/>
          <w:sz w:val="22"/>
          <w:szCs w:val="22"/>
        </w:rPr>
        <w:t>Z</w:t>
      </w:r>
      <w:r w:rsidRPr="00497E82">
        <w:rPr>
          <w:rFonts w:ascii="Arial" w:hAnsi="Arial" w:cs="Arial"/>
          <w:bCs/>
          <w:i/>
          <w:iCs/>
          <w:sz w:val="22"/>
          <w:szCs w:val="22"/>
        </w:rPr>
        <w:t>arządzanie</w:t>
      </w:r>
      <w:r w:rsidRPr="00497E82">
        <w:rPr>
          <w:rFonts w:ascii="Arial" w:hAnsi="Arial" w:cs="Arial"/>
          <w:i/>
          <w:iCs/>
          <w:sz w:val="22"/>
          <w:szCs w:val="22"/>
        </w:rPr>
        <w:t xml:space="preserve"> </w:t>
      </w:r>
      <w:r w:rsidRPr="00497E82">
        <w:rPr>
          <w:rFonts w:ascii="Arial" w:hAnsi="Arial" w:cs="Arial"/>
          <w:sz w:val="22"/>
          <w:szCs w:val="22"/>
        </w:rPr>
        <w:t>mieszczą się w zakresie obszarowych efektów kształcenia dla obszaru nauk społecznych.</w:t>
      </w:r>
    </w:p>
    <w:p w:rsidR="00497E82" w:rsidRPr="00497E82" w:rsidRDefault="00497E82" w:rsidP="00497E82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 xml:space="preserve">Absolwent studiów I stopnia na kierunku </w:t>
      </w:r>
      <w:r w:rsidR="00FB7CA7">
        <w:rPr>
          <w:rFonts w:ascii="Arial" w:hAnsi="Arial" w:cs="Arial"/>
          <w:bCs/>
          <w:i/>
          <w:iCs/>
          <w:color w:val="auto"/>
          <w:sz w:val="22"/>
          <w:szCs w:val="22"/>
        </w:rPr>
        <w:t>Z</w:t>
      </w:r>
      <w:r w:rsidRPr="00497E82">
        <w:rPr>
          <w:rFonts w:ascii="Arial" w:hAnsi="Arial" w:cs="Arial"/>
          <w:bCs/>
          <w:i/>
          <w:iCs/>
          <w:color w:val="auto"/>
          <w:sz w:val="22"/>
          <w:szCs w:val="22"/>
        </w:rPr>
        <w:t>arządzanie</w:t>
      </w:r>
      <w:r w:rsidRPr="00497E82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 </w:t>
      </w:r>
      <w:r w:rsidRPr="00497E82">
        <w:rPr>
          <w:rFonts w:ascii="Arial" w:hAnsi="Arial" w:cs="Arial"/>
          <w:color w:val="auto"/>
          <w:sz w:val="22"/>
          <w:szCs w:val="22"/>
        </w:rPr>
        <w:t xml:space="preserve">wykazuje się: </w:t>
      </w:r>
    </w:p>
    <w:p w:rsidR="00497E82" w:rsidRPr="00497E82" w:rsidRDefault="00497E82" w:rsidP="002F61A5">
      <w:pPr>
        <w:pStyle w:val="Default"/>
        <w:numPr>
          <w:ilvl w:val="0"/>
          <w:numId w:val="2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 xml:space="preserve">wiedzą ogólną z dziedziny nauk ekonomicznych, </w:t>
      </w:r>
    </w:p>
    <w:p w:rsidR="00497E82" w:rsidRPr="00497E82" w:rsidRDefault="00497E82" w:rsidP="002F61A5">
      <w:pPr>
        <w:pStyle w:val="Default"/>
        <w:numPr>
          <w:ilvl w:val="0"/>
          <w:numId w:val="2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 xml:space="preserve">wiedzą szczegółową z zakresu nauk o zarządzaniu i pokrewnych dotyczącą funkcjonowania i rozwoju organizacji gospodarczych, przede wszystkim przedsiębiorstw, w ich otoczeniu ekonomicznym, społecznym, prawnym oraz podstawową wiedzą specjalistyczną, </w:t>
      </w:r>
    </w:p>
    <w:p w:rsidR="00497E82" w:rsidRPr="00497E82" w:rsidRDefault="00497E82" w:rsidP="002F61A5">
      <w:pPr>
        <w:pStyle w:val="Default"/>
        <w:numPr>
          <w:ilvl w:val="0"/>
          <w:numId w:val="2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 xml:space="preserve">zdolnością krytycznego rozumienia wiedzy i jej praktycznego wykorzystywania do opisu oraz analizy typowych problemów i obszarów działalności przedsiębiorstwa (instytucji) i jego otoczenia, </w:t>
      </w:r>
    </w:p>
    <w:p w:rsidR="00497E82" w:rsidRPr="00497E82" w:rsidRDefault="00497E82" w:rsidP="002F61A5">
      <w:pPr>
        <w:pStyle w:val="Default"/>
        <w:numPr>
          <w:ilvl w:val="0"/>
          <w:numId w:val="2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 xml:space="preserve">przygotowaniem do aktywnego uczestniczenia w procesach decyzyjnych oraz </w:t>
      </w:r>
      <w:r w:rsidR="00692837">
        <w:rPr>
          <w:rFonts w:ascii="Arial" w:hAnsi="Arial" w:cs="Arial"/>
          <w:color w:val="auto"/>
          <w:sz w:val="22"/>
          <w:szCs w:val="22"/>
        </w:rPr>
        <w:br/>
      </w:r>
      <w:r w:rsidRPr="00497E82">
        <w:rPr>
          <w:rFonts w:ascii="Arial" w:hAnsi="Arial" w:cs="Arial"/>
          <w:color w:val="auto"/>
          <w:sz w:val="22"/>
          <w:szCs w:val="22"/>
        </w:rPr>
        <w:t xml:space="preserve">w tworzeniu i realizacji złożonych przedsięwzięć zespołowych w środowisku pracy i poza nim, </w:t>
      </w:r>
    </w:p>
    <w:p w:rsidR="00497E82" w:rsidRPr="00497E82" w:rsidRDefault="00497E82" w:rsidP="002F61A5">
      <w:pPr>
        <w:pStyle w:val="Default"/>
        <w:numPr>
          <w:ilvl w:val="0"/>
          <w:numId w:val="2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 xml:space="preserve">umiejętnością jasnego i jednoznacznego przedstawiania i konsultowania, w gronie specjalistów, swoich wniosków oraz teoretycznych i praktycznych przesłanek, które stanowią ich podstawę, </w:t>
      </w:r>
    </w:p>
    <w:p w:rsidR="00497E82" w:rsidRPr="00497E82" w:rsidRDefault="00497E82" w:rsidP="002F61A5">
      <w:pPr>
        <w:pStyle w:val="Default"/>
        <w:numPr>
          <w:ilvl w:val="0"/>
          <w:numId w:val="2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>zdolnością uczenia się, pozwalającego na specjalizację, pogłębianie zdobytej wiedzy, gotowością do zmian (w tym zmian kwalifikacji),</w:t>
      </w:r>
    </w:p>
    <w:p w:rsidR="00497E82" w:rsidRPr="00497E82" w:rsidRDefault="00497E82" w:rsidP="002F61A5">
      <w:pPr>
        <w:pStyle w:val="Default"/>
        <w:numPr>
          <w:ilvl w:val="0"/>
          <w:numId w:val="2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 xml:space="preserve">umiejętnością sformułowania i rozwiązania typowego zadania badawczego przy wykorzystaniu nowoczesnych metod i narzędzi pozyskiwania i przetwarzania informacji, </w:t>
      </w:r>
    </w:p>
    <w:p w:rsidR="00497E82" w:rsidRPr="00497E82" w:rsidRDefault="00497E82" w:rsidP="002F61A5">
      <w:pPr>
        <w:pStyle w:val="Default"/>
        <w:numPr>
          <w:ilvl w:val="0"/>
          <w:numId w:val="2"/>
        </w:numPr>
        <w:spacing w:line="360" w:lineRule="auto"/>
        <w:ind w:left="568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497E82">
        <w:rPr>
          <w:rFonts w:ascii="Arial" w:hAnsi="Arial" w:cs="Arial"/>
          <w:color w:val="auto"/>
          <w:sz w:val="22"/>
          <w:szCs w:val="22"/>
        </w:rPr>
        <w:t>zrozumieniem zobowiązań profesjonalnych i społecznych absolwenta studiów z obszaru nauk społecznych.</w:t>
      </w:r>
    </w:p>
    <w:p w:rsidR="00497E82" w:rsidRDefault="00497E82" w:rsidP="00FB7CA7">
      <w:pPr>
        <w:pStyle w:val="Default"/>
        <w:spacing w:line="360" w:lineRule="auto"/>
        <w:ind w:left="284" w:firstLine="360"/>
        <w:jc w:val="both"/>
        <w:rPr>
          <w:rFonts w:ascii="Arial" w:hAnsi="Arial" w:cs="Arial"/>
          <w:color w:val="auto"/>
          <w:sz w:val="22"/>
          <w:szCs w:val="22"/>
        </w:rPr>
      </w:pPr>
    </w:p>
    <w:p w:rsidR="0061177C" w:rsidRDefault="0061177C" w:rsidP="00404637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t>Szczegółowe efekty kształcenia</w:t>
      </w:r>
      <w:r w:rsidR="003030C0">
        <w:rPr>
          <w:rFonts w:ascii="Arial" w:hAnsi="Arial" w:cs="Arial"/>
          <w:bCs w:val="0"/>
          <w:i w:val="0"/>
          <w:iCs w:val="0"/>
          <w:sz w:val="22"/>
          <w:szCs w:val="22"/>
        </w:rPr>
        <w:t xml:space="preserve"> na kierunku zarządzanie studia I stopnia.</w:t>
      </w:r>
    </w:p>
    <w:p w:rsidR="00BD4830" w:rsidRDefault="00BD4830" w:rsidP="003E2CE2">
      <w:pPr>
        <w:spacing w:line="360" w:lineRule="auto"/>
        <w:rPr>
          <w:rFonts w:ascii="Arial" w:hAnsi="Arial" w:cs="Arial"/>
          <w:sz w:val="22"/>
          <w:szCs w:val="22"/>
        </w:rPr>
      </w:pPr>
    </w:p>
    <w:p w:rsidR="008D3EAF" w:rsidRDefault="008D3EAF" w:rsidP="00780323">
      <w:pPr>
        <w:pStyle w:val="Default"/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B11975">
        <w:rPr>
          <w:rFonts w:ascii="Arial" w:hAnsi="Arial" w:cs="Arial"/>
          <w:sz w:val="22"/>
          <w:szCs w:val="22"/>
        </w:rPr>
        <w:t xml:space="preserve">Szczegółowe efekty kształcenia </w:t>
      </w:r>
      <w:r>
        <w:rPr>
          <w:rFonts w:ascii="Arial" w:hAnsi="Arial" w:cs="Arial"/>
          <w:sz w:val="22"/>
          <w:szCs w:val="22"/>
        </w:rPr>
        <w:t xml:space="preserve">na kierunku </w:t>
      </w:r>
      <w:r w:rsidR="00FB7CA7">
        <w:rPr>
          <w:rFonts w:ascii="Arial" w:hAnsi="Arial" w:cs="Arial"/>
          <w:sz w:val="22"/>
          <w:szCs w:val="22"/>
        </w:rPr>
        <w:t>Z</w:t>
      </w:r>
      <w:r w:rsidR="003D3CA3">
        <w:rPr>
          <w:rFonts w:ascii="Arial" w:hAnsi="Arial" w:cs="Arial"/>
          <w:sz w:val="22"/>
          <w:szCs w:val="22"/>
        </w:rPr>
        <w:t>arządzanie</w:t>
      </w:r>
      <w:r>
        <w:rPr>
          <w:rFonts w:ascii="Arial" w:hAnsi="Arial" w:cs="Arial"/>
          <w:sz w:val="22"/>
          <w:szCs w:val="22"/>
        </w:rPr>
        <w:t xml:space="preserve"> </w:t>
      </w:r>
      <w:r w:rsidR="004B64AC">
        <w:rPr>
          <w:rFonts w:ascii="Arial" w:hAnsi="Arial" w:cs="Arial"/>
          <w:sz w:val="22"/>
          <w:szCs w:val="22"/>
        </w:rPr>
        <w:t xml:space="preserve">oraz </w:t>
      </w:r>
      <w:r>
        <w:rPr>
          <w:rFonts w:ascii="Arial" w:hAnsi="Arial" w:cs="Arial"/>
          <w:sz w:val="22"/>
          <w:szCs w:val="22"/>
        </w:rPr>
        <w:t>ich odniesienie</w:t>
      </w:r>
      <w:r w:rsidRPr="00B11975">
        <w:rPr>
          <w:rFonts w:ascii="Arial" w:hAnsi="Arial" w:cs="Arial"/>
          <w:sz w:val="22"/>
          <w:szCs w:val="22"/>
        </w:rPr>
        <w:t xml:space="preserve"> do</w:t>
      </w:r>
      <w:r w:rsidR="00092F79">
        <w:rPr>
          <w:rFonts w:ascii="Arial" w:hAnsi="Arial" w:cs="Arial"/>
          <w:sz w:val="22"/>
          <w:szCs w:val="22"/>
        </w:rPr>
        <w:t> </w:t>
      </w:r>
      <w:r w:rsidRPr="00B11975">
        <w:rPr>
          <w:rFonts w:ascii="Arial" w:hAnsi="Arial" w:cs="Arial"/>
          <w:sz w:val="22"/>
          <w:szCs w:val="22"/>
        </w:rPr>
        <w:t xml:space="preserve">opisu efektów kształcenia dla obszaru nauk społecznych </w:t>
      </w:r>
      <w:r w:rsidR="00265FDD">
        <w:rPr>
          <w:rFonts w:ascii="Arial" w:hAnsi="Arial" w:cs="Arial"/>
          <w:sz w:val="22"/>
          <w:szCs w:val="22"/>
        </w:rPr>
        <w:t>prezentuje</w:t>
      </w:r>
      <w:r w:rsidR="004B64AC">
        <w:rPr>
          <w:rFonts w:ascii="Arial" w:hAnsi="Arial" w:cs="Arial"/>
          <w:sz w:val="22"/>
          <w:szCs w:val="22"/>
        </w:rPr>
        <w:t xml:space="preserve"> tablica</w:t>
      </w:r>
      <w:r w:rsidR="00265FDD">
        <w:rPr>
          <w:rFonts w:ascii="Arial" w:hAnsi="Arial" w:cs="Arial"/>
          <w:sz w:val="22"/>
          <w:szCs w:val="22"/>
        </w:rPr>
        <w:t xml:space="preserve"> 1</w:t>
      </w:r>
      <w:r w:rsidR="00C15C52">
        <w:rPr>
          <w:rFonts w:ascii="Arial" w:hAnsi="Arial" w:cs="Arial"/>
          <w:sz w:val="22"/>
          <w:szCs w:val="22"/>
        </w:rPr>
        <w:t>.</w:t>
      </w:r>
    </w:p>
    <w:p w:rsidR="0016338E" w:rsidRDefault="0016338E" w:rsidP="00265FDD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15C52" w:rsidRDefault="00C15C52" w:rsidP="00265FDD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67206" w:rsidRDefault="00F67206" w:rsidP="00265FDD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67206" w:rsidRDefault="00F67206" w:rsidP="00265FDD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15C52" w:rsidRDefault="00C15C52" w:rsidP="00265FDD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72A42" w:rsidRDefault="00D72A42" w:rsidP="00265FDD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67206" w:rsidRDefault="00F67206" w:rsidP="00F67206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Tablica 1. Macierz odniesienia kierunkowych efektów kształcenia do efektów obszarowych.</w:t>
      </w:r>
    </w:p>
    <w:p w:rsidR="00F67206" w:rsidRDefault="00F67206" w:rsidP="00F67206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087"/>
        <w:gridCol w:w="142"/>
        <w:gridCol w:w="1134"/>
      </w:tblGrid>
      <w:tr w:rsidR="00F67206" w:rsidRPr="00945348" w:rsidTr="00C055E2"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67206" w:rsidRPr="00D26873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</w:rPr>
            </w:pPr>
            <w:r w:rsidRPr="00D26873">
              <w:rPr>
                <w:rFonts w:ascii="Arial" w:hAnsi="Arial" w:cs="Arial"/>
                <w:b/>
              </w:rPr>
              <w:t>Nazwa kierunku studiów:    ZARZĄDZANIE</w:t>
            </w:r>
          </w:p>
          <w:p w:rsidR="00F67206" w:rsidRPr="00D26873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</w:rPr>
            </w:pPr>
            <w:r w:rsidRPr="00D26873">
              <w:rPr>
                <w:rFonts w:ascii="Arial" w:hAnsi="Arial" w:cs="Arial"/>
                <w:b/>
              </w:rPr>
              <w:t>Poziom kształcenia: studia I stopnia, prof</w:t>
            </w:r>
            <w:r>
              <w:rPr>
                <w:rFonts w:ascii="Arial" w:hAnsi="Arial" w:cs="Arial"/>
                <w:b/>
              </w:rPr>
              <w:t>il kształcenia: praktyczny</w:t>
            </w:r>
          </w:p>
        </w:tc>
      </w:tr>
      <w:tr w:rsidR="00F67206" w:rsidRPr="00945348" w:rsidTr="00C055E2">
        <w:trPr>
          <w:trHeight w:val="41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5" w:type="dxa"/>
              <w:right w:w="85" w:type="dxa"/>
            </w:tcMar>
          </w:tcPr>
          <w:p w:rsidR="00F67206" w:rsidRPr="00D26873" w:rsidRDefault="00F67206" w:rsidP="00C055E2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Symbol kierunku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206" w:rsidRPr="00D26873" w:rsidRDefault="00F67206" w:rsidP="00C055E2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26873">
              <w:rPr>
                <w:rFonts w:ascii="Arial" w:hAnsi="Arial" w:cs="Arial"/>
                <w:b/>
              </w:rPr>
              <w:t>Efekt kształcenia dla kierunku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206" w:rsidRPr="00D26873" w:rsidRDefault="00F67206" w:rsidP="00C055E2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26873">
              <w:rPr>
                <w:rFonts w:ascii="Arial" w:hAnsi="Arial" w:cs="Arial"/>
                <w:b/>
              </w:rPr>
              <w:t>Symbol obszaru</w:t>
            </w:r>
          </w:p>
        </w:tc>
      </w:tr>
      <w:tr w:rsidR="00F67206" w:rsidRPr="00945348" w:rsidTr="00C055E2">
        <w:trPr>
          <w:trHeight w:val="254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67206" w:rsidRPr="00945348" w:rsidRDefault="00F67206" w:rsidP="00C055E2">
            <w:pPr>
              <w:pStyle w:val="Bezodstpw"/>
              <w:spacing w:before="120" w:after="120"/>
              <w:jc w:val="center"/>
              <w:rPr>
                <w:b/>
              </w:rPr>
            </w:pPr>
            <w:r w:rsidRPr="00945348">
              <w:rPr>
                <w:b/>
              </w:rPr>
              <w:t>WIEDZA</w:t>
            </w:r>
          </w:p>
        </w:tc>
      </w:tr>
      <w:tr w:rsidR="00F67206" w:rsidRPr="00BD055A" w:rsidTr="00C055E2">
        <w:trPr>
          <w:trHeight w:val="72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_W01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Ma podstawową wiedzę o zarządzaniu jako nauce, jej miejscu w systemie nauk i relacjach do innych nauk; Wyjaśnia genezę nauk o zarządzaniu i ich rozwój w kontekście rozwoju gospodarczego;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_W01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_W09</w:t>
            </w:r>
          </w:p>
        </w:tc>
      </w:tr>
      <w:tr w:rsidR="00F67206" w:rsidRPr="00BD055A" w:rsidTr="00C055E2">
        <w:trPr>
          <w:trHeight w:val="539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_W02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Zna podstawowe pojęcia z zakresu nauk o zarządzaniu i rozumie ich źródła oraz zastosowanie w obrębie pokrewnych dyscyplin naukowych;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_W01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67206" w:rsidRPr="00BD055A" w:rsidTr="00C055E2">
        <w:trPr>
          <w:trHeight w:val="4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_W03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Rozróżnia i charakteryzuje podstawowe typy systemów (ustrojów) gospodarczych i ich elementy;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7620C4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7620C4">
              <w:rPr>
                <w:rFonts w:ascii="Arial" w:hAnsi="Arial" w:cs="Arial"/>
                <w:b/>
              </w:rPr>
              <w:t>S1P_W02</w:t>
            </w:r>
          </w:p>
        </w:tc>
      </w:tr>
      <w:tr w:rsidR="00F67206" w:rsidRPr="00BD055A" w:rsidTr="00C055E2">
        <w:trPr>
          <w:trHeight w:val="8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Z_W04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 xml:space="preserve">Wyjaśnia kluczowe koncepcje teorii przedsiębiorstwa dotyczące powstawania, funkcjonowania, przekształcania i rozwoju organizacji oraz definiuje konstytutywne atrybuty przedsiębiorstwa </w:t>
            </w:r>
            <w:r>
              <w:rPr>
                <w:rFonts w:ascii="Arial" w:hAnsi="Arial" w:cs="Arial"/>
              </w:rPr>
              <w:t xml:space="preserve">komercyjnego </w:t>
            </w:r>
            <w:r w:rsidRPr="0068363C">
              <w:rPr>
                <w:rFonts w:ascii="Arial" w:hAnsi="Arial" w:cs="Arial"/>
              </w:rPr>
              <w:t xml:space="preserve">oraz </w:t>
            </w:r>
            <w:r>
              <w:rPr>
                <w:rFonts w:ascii="Arial" w:hAnsi="Arial" w:cs="Arial"/>
              </w:rPr>
              <w:t>instytucji publicznych</w:t>
            </w:r>
            <w:r w:rsidRPr="0068363C">
              <w:rPr>
                <w:rFonts w:ascii="Arial" w:hAnsi="Arial" w:cs="Arial"/>
              </w:rPr>
              <w:t>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7206" w:rsidRPr="007620C4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7620C4">
              <w:rPr>
                <w:rFonts w:ascii="Arial" w:hAnsi="Arial" w:cs="Arial"/>
                <w:b/>
              </w:rPr>
              <w:t>S1P_W02</w:t>
            </w:r>
          </w:p>
          <w:p w:rsidR="00F67206" w:rsidRPr="007620C4" w:rsidRDefault="00F67206" w:rsidP="00C055E2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0C4">
              <w:rPr>
                <w:rFonts w:ascii="Arial" w:hAnsi="Arial" w:cs="Arial"/>
                <w:b/>
                <w:sz w:val="20"/>
                <w:szCs w:val="20"/>
              </w:rPr>
              <w:t>S1P_W09</w:t>
            </w:r>
          </w:p>
        </w:tc>
      </w:tr>
      <w:tr w:rsidR="00F67206" w:rsidRPr="00BD055A" w:rsidTr="00C055E2">
        <w:trPr>
          <w:trHeight w:val="9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Z_W05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Wyjaśnia i ilustruje oddziaływanie otoczenia zewnętrznego na działalność przedsiębiorstwa; identyfikuje relacje między podmiotami gospodarczymi a innymi instytucjami społecznymi tworzącymi ich otoczenie w skali krajowej i międzynarodowej;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7206" w:rsidRPr="007620C4" w:rsidRDefault="00F67206" w:rsidP="00C055E2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20C4">
              <w:rPr>
                <w:rFonts w:ascii="Arial" w:hAnsi="Arial" w:cs="Arial"/>
                <w:b/>
                <w:sz w:val="20"/>
                <w:szCs w:val="20"/>
              </w:rPr>
              <w:t>S1P_W03</w:t>
            </w:r>
          </w:p>
        </w:tc>
      </w:tr>
      <w:tr w:rsidR="00F67206" w:rsidRPr="00BD055A" w:rsidTr="00C055E2">
        <w:trPr>
          <w:trHeight w:val="4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Z_W06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 xml:space="preserve">Identyfikuje </w:t>
            </w:r>
            <w:r>
              <w:rPr>
                <w:rFonts w:ascii="Arial" w:hAnsi="Arial" w:cs="Arial"/>
                <w:sz w:val="20"/>
                <w:szCs w:val="20"/>
              </w:rPr>
              <w:t xml:space="preserve">i ma podstawową wiedzę w zakresie </w:t>
            </w:r>
            <w:r w:rsidRPr="0068363C">
              <w:rPr>
                <w:rFonts w:ascii="Arial" w:hAnsi="Arial" w:cs="Arial"/>
                <w:sz w:val="20"/>
                <w:szCs w:val="20"/>
              </w:rPr>
              <w:t>obszar</w:t>
            </w:r>
            <w:r>
              <w:rPr>
                <w:rFonts w:ascii="Arial" w:hAnsi="Arial" w:cs="Arial"/>
                <w:sz w:val="20"/>
                <w:szCs w:val="20"/>
              </w:rPr>
              <w:t>ów funkcjonalnych</w:t>
            </w:r>
            <w:r w:rsidRPr="0068363C">
              <w:rPr>
                <w:rFonts w:ascii="Arial" w:hAnsi="Arial" w:cs="Arial"/>
                <w:sz w:val="20"/>
                <w:szCs w:val="20"/>
              </w:rPr>
              <w:t xml:space="preserve"> przedsiębiorstwa</w:t>
            </w:r>
            <w:r>
              <w:rPr>
                <w:rFonts w:ascii="Arial" w:hAnsi="Arial" w:cs="Arial"/>
                <w:sz w:val="20"/>
                <w:szCs w:val="20"/>
              </w:rPr>
              <w:t>, zna</w:t>
            </w:r>
            <w:r w:rsidRPr="0068363C">
              <w:rPr>
                <w:rFonts w:ascii="Arial" w:hAnsi="Arial" w:cs="Arial"/>
                <w:sz w:val="20"/>
                <w:szCs w:val="20"/>
              </w:rPr>
              <w:t xml:space="preserve"> relacje między nimi, także w powiązaniu z własnymi doświadczeniami w środowisku pracy;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S1P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_W03</w:t>
            </w:r>
          </w:p>
        </w:tc>
      </w:tr>
      <w:tr w:rsidR="00F67206" w:rsidRPr="00BD055A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Z_W07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Opisuje role i funkcje organizacyjne;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_W04</w:t>
            </w:r>
          </w:p>
        </w:tc>
      </w:tr>
      <w:tr w:rsidR="00F67206" w:rsidRPr="00BD055A" w:rsidTr="00C055E2">
        <w:trPr>
          <w:trHeight w:val="9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Z_W08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 xml:space="preserve">Wyjaśnia podstawowe koncepcje człowieka: filozoficzne, psychologiczne i społeczne, które są podstawą teoretyczną i praktyczną interpretacji </w:t>
            </w:r>
            <w:proofErr w:type="spellStart"/>
            <w:r w:rsidRPr="0068363C">
              <w:rPr>
                <w:rFonts w:ascii="Arial" w:hAnsi="Arial" w:cs="Arial"/>
              </w:rPr>
              <w:t>zachowań</w:t>
            </w:r>
            <w:proofErr w:type="spellEnd"/>
            <w:r w:rsidRPr="0068363C">
              <w:rPr>
                <w:rFonts w:ascii="Arial" w:hAnsi="Arial" w:cs="Arial"/>
              </w:rPr>
              <w:t xml:space="preserve"> w organizacjach, zrozumienia działań ludzkich i proponowania modyfikacji działań innych i własnych;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_W05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7620C4">
              <w:rPr>
                <w:rFonts w:ascii="Arial" w:hAnsi="Arial" w:cs="Arial"/>
                <w:b/>
              </w:rPr>
              <w:t>S1P_W09</w:t>
            </w:r>
          </w:p>
        </w:tc>
      </w:tr>
      <w:tr w:rsidR="00F67206" w:rsidRPr="00BD055A" w:rsidTr="00C055E2">
        <w:trPr>
          <w:trHeight w:val="4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Z_W09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Wyjaśnia istotę i uwarunkowania przedsiębiorczości jednostek ludzkich i zespołów;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_W05</w:t>
            </w:r>
          </w:p>
        </w:tc>
      </w:tr>
      <w:tr w:rsidR="00F67206" w:rsidRPr="00BD055A" w:rsidTr="00C055E2">
        <w:trPr>
          <w:trHeight w:val="5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Z_W10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Charakteryzuje funkcje kierowania ludźmi w kontekście typu organizacji i zasięgu jej działania;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_W05</w:t>
            </w:r>
          </w:p>
        </w:tc>
      </w:tr>
      <w:tr w:rsidR="00F67206" w:rsidRPr="00BD055A" w:rsidTr="00C055E2">
        <w:trPr>
          <w:trHeight w:val="5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  <w:lang w:eastAsia="pl-PL"/>
              </w:rPr>
              <w:t>Zna standardowe metody i narzędzia gromadzenia, analizy i prezentacji danych ekonomicznych i społecznych;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_W06</w:t>
            </w:r>
          </w:p>
        </w:tc>
      </w:tr>
      <w:tr w:rsidR="00F67206" w:rsidRPr="00BD055A" w:rsidTr="00C055E2">
        <w:trPr>
          <w:trHeight w:val="6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Zna typowe metody badań</w:t>
            </w:r>
            <w:r>
              <w:rPr>
                <w:rFonts w:ascii="Arial" w:hAnsi="Arial" w:cs="Arial"/>
              </w:rPr>
              <w:t xml:space="preserve"> i narzędzia informatyczne wykorzystywane</w:t>
            </w:r>
            <w:r w:rsidRPr="0068363C">
              <w:rPr>
                <w:rFonts w:ascii="Arial" w:hAnsi="Arial" w:cs="Arial"/>
              </w:rPr>
              <w:t xml:space="preserve"> w poszczególnych obszarach działalności przedsiębiorstwa: badania rynku, analizy finansowej, poziomu jakości produktów itp.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_W06</w:t>
            </w:r>
          </w:p>
        </w:tc>
      </w:tr>
      <w:tr w:rsidR="00F67206" w:rsidRPr="00BD055A" w:rsidTr="00C055E2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F65D8">
              <w:rPr>
                <w:rFonts w:ascii="Arial" w:hAnsi="Arial" w:cs="Arial"/>
              </w:rPr>
              <w:t>Zna i interpretuje podstawowe przepisy prawa, normy i standardy regulujące funkcjonowanie podmiotów gospodarczych</w:t>
            </w:r>
            <w:r>
              <w:rPr>
                <w:rFonts w:ascii="Arial" w:hAnsi="Arial" w:cs="Arial"/>
              </w:rPr>
              <w:t>;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S1P_W07</w:t>
            </w:r>
          </w:p>
        </w:tc>
      </w:tr>
      <w:tr w:rsidR="00F67206" w:rsidRPr="00BD055A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Charakteryzuje historyczną ewolucję struktur organizacyjnych, wyjaśnia czynniki strukturotwórcze; Wyjaśnia rolę przywództwa i negocjacji w procesach przemian struktur i organizacji gospodarczych;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_W08</w:t>
            </w:r>
          </w:p>
        </w:tc>
      </w:tr>
      <w:tr w:rsidR="00F67206" w:rsidRPr="00BD055A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Zna i interpretuje podstawowe przepisy z zakresu ochrony własności intelektualnej i prawa autorskiego;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_W10</w:t>
            </w:r>
          </w:p>
        </w:tc>
      </w:tr>
      <w:tr w:rsidR="00F67206" w:rsidRPr="00BD055A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r w:rsidRPr="0068363C">
              <w:rPr>
                <w:rFonts w:ascii="Arial" w:hAnsi="Arial" w:cs="Arial"/>
              </w:rPr>
              <w:t>Zna zasady planowania, organizacji i prowadzenia samodzielnie działalności gospodarczej;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_W11</w:t>
            </w:r>
          </w:p>
        </w:tc>
      </w:tr>
      <w:tr w:rsidR="00F67206" w:rsidRPr="00BD055A" w:rsidTr="00C055E2">
        <w:trPr>
          <w:trHeight w:val="32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Z_W17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Poszerza wiedzę z zakresu różnych obszarów zgodnie z zainteresowaniami;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7E0A38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F67206" w:rsidRPr="00945348" w:rsidTr="00C055E2">
        <w:trPr>
          <w:trHeight w:val="415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67206" w:rsidRPr="0068363C" w:rsidRDefault="00F67206" w:rsidP="00C055E2">
            <w:pPr>
              <w:pStyle w:val="Bezodstpw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3C">
              <w:rPr>
                <w:rFonts w:ascii="Arial" w:hAnsi="Arial" w:cs="Arial"/>
                <w:b/>
                <w:sz w:val="20"/>
                <w:szCs w:val="20"/>
              </w:rPr>
              <w:t>UMIEJĘTNOŚCI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_U01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Potrafi identyfikować zjawiska i procesy w organizacji oraz opisywać je, analizować i interpretować</w:t>
            </w:r>
            <w:r>
              <w:rPr>
                <w:rFonts w:ascii="Arial" w:hAnsi="Arial" w:cs="Arial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_U01</w:t>
            </w:r>
          </w:p>
        </w:tc>
      </w:tr>
      <w:tr w:rsidR="00F67206" w:rsidRPr="00945348" w:rsidTr="00C055E2">
        <w:trPr>
          <w:trHeight w:val="7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_U02</w:t>
            </w:r>
          </w:p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Ma umiejętność stosowania wiedzy teoretycznej w określonym obszarze funkcjonalnym organizacji i bycia specjalistą w tym zakresie (w powiązaniu ze studiowaną specjalnością);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_U02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_U06</w:t>
            </w:r>
          </w:p>
        </w:tc>
      </w:tr>
      <w:tr w:rsidR="00F67206" w:rsidRPr="00945348" w:rsidTr="00C055E2">
        <w:trPr>
          <w:trHeight w:val="44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_U03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Potrafi stosować wiedzę specjalistyczną do współpracy z innymi obszarami funkcjonalnymi organizacji;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_U02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_U06</w:t>
            </w:r>
          </w:p>
        </w:tc>
      </w:tr>
      <w:tr w:rsidR="00F67206" w:rsidRPr="00945348" w:rsidTr="00C055E2">
        <w:trPr>
          <w:trHeight w:val="6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_U04</w:t>
            </w:r>
          </w:p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Potrafi identyfikować, analizować i interpretować przyczyny, przebieg i skutki procesów i zjawisk społecznych mających wpływ na funkcjonowanie organizacji;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_U03</w:t>
            </w:r>
          </w:p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S1P_U04</w:t>
            </w:r>
          </w:p>
        </w:tc>
      </w:tr>
      <w:tr w:rsidR="00F67206" w:rsidRPr="00945348" w:rsidTr="00C055E2">
        <w:trPr>
          <w:trHeight w:val="53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_U05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Potrafi użyć i ocenić odpowiednie metody i narzędzia do opisu oraz analizy problemów i obszarów działalności przedsiębiorstwa lub innej organizacji;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_U03</w:t>
            </w:r>
          </w:p>
        </w:tc>
      </w:tr>
      <w:tr w:rsidR="00F67206" w:rsidRPr="00945348" w:rsidTr="00C055E2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_U06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Potrafi użyć i ocenić odpowiednie metody i narzędzia do opisu i analizy otoczenia przedsiębiorstwa/instytucji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_U03</w:t>
            </w:r>
          </w:p>
        </w:tc>
      </w:tr>
      <w:tr w:rsidR="00F67206" w:rsidRPr="00945348" w:rsidTr="00C055E2">
        <w:trPr>
          <w:trHeight w:val="28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_U07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Formułuje,</w:t>
            </w:r>
            <w:r w:rsidRPr="0068363C">
              <w:rPr>
                <w:rFonts w:ascii="Arial" w:hAnsi="Arial" w:cs="Arial"/>
                <w:sz w:val="20"/>
                <w:szCs w:val="20"/>
              </w:rPr>
              <w:t xml:space="preserve"> analizuje</w:t>
            </w:r>
            <w:r>
              <w:rPr>
                <w:rFonts w:ascii="Arial" w:hAnsi="Arial" w:cs="Arial"/>
                <w:sz w:val="20"/>
                <w:szCs w:val="20"/>
              </w:rPr>
              <w:t xml:space="preserve"> i rozwiązuje typowe </w:t>
            </w:r>
            <w:r w:rsidRPr="0068363C">
              <w:rPr>
                <w:rFonts w:ascii="Arial" w:hAnsi="Arial" w:cs="Arial"/>
                <w:sz w:val="20"/>
                <w:szCs w:val="20"/>
              </w:rPr>
              <w:t xml:space="preserve">problemy </w:t>
            </w:r>
            <w:r>
              <w:rPr>
                <w:rFonts w:ascii="Arial" w:hAnsi="Arial" w:cs="Arial"/>
                <w:sz w:val="20"/>
                <w:szCs w:val="20"/>
              </w:rPr>
              <w:t>w o</w:t>
            </w:r>
            <w:r w:rsidRPr="0068363C">
              <w:rPr>
                <w:rFonts w:ascii="Arial" w:hAnsi="Arial" w:cs="Arial"/>
                <w:sz w:val="20"/>
                <w:szCs w:val="20"/>
              </w:rPr>
              <w:t>rganizacji;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_U03</w:t>
            </w:r>
          </w:p>
        </w:tc>
      </w:tr>
      <w:tr w:rsidR="00F67206" w:rsidRPr="00945348" w:rsidTr="00C055E2">
        <w:trPr>
          <w:trHeight w:val="4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_U08</w:t>
            </w:r>
          </w:p>
        </w:tc>
        <w:tc>
          <w:tcPr>
            <w:tcW w:w="72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Potrafi dokonywać analizy i prognozowania poziomu oraz dynamiki wybranych wielkości i mierników osiąg</w:t>
            </w:r>
            <w:r w:rsidR="00163B01">
              <w:rPr>
                <w:rFonts w:ascii="Arial" w:hAnsi="Arial" w:cs="Arial"/>
                <w:sz w:val="20"/>
                <w:szCs w:val="20"/>
              </w:rPr>
              <w:t>n</w:t>
            </w:r>
            <w:r w:rsidRPr="0068363C">
              <w:rPr>
                <w:rFonts w:ascii="Arial" w:hAnsi="Arial" w:cs="Arial"/>
                <w:sz w:val="20"/>
                <w:szCs w:val="20"/>
              </w:rPr>
              <w:t>ięć przedsiębiorstwa/instytucji;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_U04</w:t>
            </w:r>
          </w:p>
        </w:tc>
      </w:tr>
      <w:tr w:rsidR="00F67206" w:rsidRPr="00945348" w:rsidTr="00C055E2">
        <w:trPr>
          <w:trHeight w:val="77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_U09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8363C">
              <w:rPr>
                <w:rFonts w:ascii="Arial" w:hAnsi="Arial" w:cs="Arial"/>
                <w:color w:val="auto"/>
                <w:sz w:val="20"/>
                <w:szCs w:val="20"/>
              </w:rPr>
              <w:t>Potrafi posługiwać się przepisami prawa w procesach planowania, organizowania, motywowania i kontroli przedsiębiorstwa</w:t>
            </w:r>
            <w:r w:rsidR="00163B01">
              <w:rPr>
                <w:rFonts w:ascii="Arial" w:hAnsi="Arial" w:cs="Arial"/>
                <w:color w:val="auto"/>
                <w:sz w:val="20"/>
                <w:szCs w:val="20"/>
              </w:rPr>
              <w:t xml:space="preserve"> (rachunkowości, pracy, </w:t>
            </w:r>
            <w:r w:rsidRPr="0068363C">
              <w:rPr>
                <w:rFonts w:ascii="Arial" w:hAnsi="Arial" w:cs="Arial"/>
                <w:color w:val="auto"/>
                <w:sz w:val="20"/>
                <w:szCs w:val="20"/>
              </w:rPr>
              <w:t>itp.);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_U05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S1P_U06</w:t>
            </w:r>
          </w:p>
        </w:tc>
      </w:tr>
      <w:tr w:rsidR="00F67206" w:rsidRPr="00945348" w:rsidTr="00C055E2">
        <w:trPr>
          <w:trHeight w:val="52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_U10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8363C">
              <w:rPr>
                <w:rFonts w:ascii="Arial" w:hAnsi="Arial" w:cs="Arial"/>
                <w:color w:val="auto"/>
                <w:sz w:val="20"/>
                <w:szCs w:val="20"/>
              </w:rPr>
              <w:t xml:space="preserve">Potrafi posługiwać się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zawodowymi i etycznymi </w:t>
            </w:r>
            <w:r w:rsidRPr="0068363C">
              <w:rPr>
                <w:rFonts w:ascii="Arial" w:hAnsi="Arial" w:cs="Arial"/>
                <w:color w:val="auto"/>
                <w:sz w:val="20"/>
                <w:szCs w:val="20"/>
              </w:rPr>
              <w:t>normami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, regułami</w:t>
            </w:r>
            <w:r w:rsidRPr="0068363C">
              <w:rPr>
                <w:rFonts w:ascii="Arial" w:hAnsi="Arial" w:cs="Arial"/>
                <w:color w:val="auto"/>
                <w:sz w:val="20"/>
                <w:szCs w:val="20"/>
              </w:rPr>
              <w:t xml:space="preserve"> i standardami 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wykorzystywanymi w procesie zarządzania przedsiębiorstwem;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_U05</w:t>
            </w:r>
          </w:p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S1P_U06</w:t>
            </w:r>
          </w:p>
        </w:tc>
      </w:tr>
      <w:tr w:rsidR="00F67206" w:rsidRPr="00945348" w:rsidTr="00C055E2">
        <w:trPr>
          <w:trHeight w:val="80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_U11</w:t>
            </w:r>
          </w:p>
          <w:p w:rsidR="00F67206" w:rsidRPr="0068363C" w:rsidRDefault="00F67206" w:rsidP="00C055E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8363C">
              <w:rPr>
                <w:rFonts w:ascii="Arial" w:hAnsi="Arial" w:cs="Arial"/>
                <w:color w:val="auto"/>
                <w:sz w:val="20"/>
                <w:szCs w:val="20"/>
              </w:rPr>
              <w:t>Dokonuje oceny przydatności typowych metod, procedur i dobrych praktyk oraz proponowanych rozwiązań i uczestniczenia w procesach podejmowania decyzji, głównie poziomu operacyjnego i taktycznego;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_U06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_U07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67206" w:rsidRPr="00945348" w:rsidTr="00C055E2">
        <w:trPr>
          <w:trHeight w:val="51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_U12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Potrafi zastosować odpowiednie metody i narzędzia analityczne i systemy informatyczne wspomagające procesy podejmowania decyzji;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_U06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_U07</w:t>
            </w:r>
          </w:p>
        </w:tc>
      </w:tr>
      <w:tr w:rsidR="00F67206" w:rsidRPr="00945348" w:rsidTr="00C055E2">
        <w:trPr>
          <w:trHeight w:val="5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_U13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Potrafi przewidywać zachowania członków organ</w:t>
            </w:r>
            <w:r>
              <w:rPr>
                <w:rFonts w:ascii="Arial" w:hAnsi="Arial" w:cs="Arial"/>
              </w:rPr>
              <w:t xml:space="preserve">izacji, analizować ich motywy i </w:t>
            </w:r>
            <w:r w:rsidRPr="0068363C">
              <w:rPr>
                <w:rFonts w:ascii="Arial" w:hAnsi="Arial" w:cs="Arial"/>
              </w:rPr>
              <w:t>wpływać na nie w określonym zakresie</w:t>
            </w:r>
            <w:r>
              <w:rPr>
                <w:rFonts w:ascii="Arial" w:hAnsi="Arial" w:cs="Arial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_U08</w:t>
            </w:r>
          </w:p>
        </w:tc>
      </w:tr>
      <w:tr w:rsidR="00F67206" w:rsidRPr="00945348" w:rsidTr="00C055E2">
        <w:trPr>
          <w:trHeight w:val="3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_U14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Ma umiejętność przekonywania i negocjowania w imię osiągania wspólnych celów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_U08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_U15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FF71E0" w:rsidRDefault="00F67206" w:rsidP="00C055E2">
            <w:pPr>
              <w:jc w:val="both"/>
              <w:rPr>
                <w:rFonts w:ascii="Arial" w:hAnsi="Arial" w:cs="Arial"/>
                <w:color w:val="000000"/>
              </w:rPr>
            </w:pPr>
            <w:r w:rsidRPr="00FF71E0">
              <w:rPr>
                <w:rFonts w:ascii="Arial" w:hAnsi="Arial" w:cs="Arial"/>
                <w:color w:val="000000"/>
              </w:rPr>
              <w:t>Potrafi w sposób precyzyjny i spójny dokonać w formie pisemnej interpretacji wybranych problemów współczesnej gospodarki i biznesu w świetle dorobku               i poglądów autorytetów z dziedziny nauk ekonomicznych i dyscyplin</w:t>
            </w:r>
            <w:r>
              <w:rPr>
                <w:rFonts w:ascii="Arial" w:hAnsi="Arial" w:cs="Arial"/>
                <w:color w:val="000000"/>
              </w:rPr>
              <w:t>y</w:t>
            </w:r>
            <w:r w:rsidRPr="00FF71E0">
              <w:rPr>
                <w:rFonts w:ascii="Arial" w:hAnsi="Arial" w:cs="Arial"/>
                <w:color w:val="000000"/>
              </w:rPr>
              <w:t xml:space="preserve"> nauk                   o zarządzaniu</w:t>
            </w:r>
            <w:r>
              <w:rPr>
                <w:rFonts w:ascii="Arial" w:hAnsi="Arial" w:cs="Arial"/>
                <w:color w:val="000000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_U09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_U16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FF71E0" w:rsidRDefault="00F67206" w:rsidP="00C055E2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Potrafi przygotować pisemny projekt rozwiązania określonego problemu z zakresu zarządzania przedsiębiorstwem;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_U09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_U1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68363C">
              <w:rPr>
                <w:rFonts w:ascii="Arial" w:hAnsi="Arial" w:cs="Arial"/>
                <w:sz w:val="20"/>
                <w:szCs w:val="20"/>
              </w:rPr>
              <w:t>otrafi w sposób precyzyjny i spójny wypowiedzieć się ustnie na temat wybranych problemów współczesnej gospodarki i biznesu, z wykorzystaniem różnych ujęć teoretycznych oraz własnych obserwacji i poglądów;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_U10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Z_U18</w:t>
            </w:r>
          </w:p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Potrafi wykorzystać środki i narzędzia techniczne do przygotowania i poprowadzenia prezentacji;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_U09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_U10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Z_U19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Ma umiejętności językowe zgodne z wymaganiami dla poziomu B2 Europejskiego Systemu Opisu Kształcenia Językowego; posługuje się słownictwem specjalistycznym z zakresu nauk o zarządzaniu i pokrewnych;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_U09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_U10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ind w:left="-7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_U11</w:t>
            </w:r>
          </w:p>
        </w:tc>
      </w:tr>
      <w:tr w:rsidR="00F67206" w:rsidRPr="00945348" w:rsidTr="00C055E2"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67206" w:rsidRPr="0068363C" w:rsidRDefault="00F67206" w:rsidP="00C055E2">
            <w:pPr>
              <w:pStyle w:val="Bezodstpw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3C">
              <w:rPr>
                <w:rFonts w:ascii="Arial" w:hAnsi="Arial" w:cs="Arial"/>
                <w:b/>
                <w:sz w:val="20"/>
                <w:szCs w:val="20"/>
              </w:rPr>
              <w:t>KOMPETENCJE SPOŁECZNE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_K01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68363C">
              <w:rPr>
                <w:rFonts w:ascii="Arial" w:hAnsi="Arial" w:cs="Arial"/>
                <w:sz w:val="20"/>
                <w:szCs w:val="20"/>
              </w:rPr>
              <w:t>Ma świadomość poziomu swojej wiedzy i umiejętności, rozumie potrzebę ciągłego dokształcania się zawodowego i rozwoju osobistego;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_K01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Style w:val="Teksttreci"/>
                <w:rFonts w:eastAsia="Calibri"/>
                <w:b/>
                <w:sz w:val="20"/>
                <w:szCs w:val="20"/>
              </w:rPr>
              <w:t>S1P</w:t>
            </w:r>
            <w:r w:rsidRPr="0068363C">
              <w:rPr>
                <w:rStyle w:val="Teksttreci"/>
                <w:rFonts w:eastAsia="Calibri"/>
                <w:b/>
                <w:sz w:val="20"/>
                <w:szCs w:val="20"/>
              </w:rPr>
              <w:t>_K06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_K02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P</w:t>
            </w:r>
            <w:r w:rsidRPr="0068363C">
              <w:rPr>
                <w:rFonts w:ascii="Arial" w:hAnsi="Arial" w:cs="Arial"/>
              </w:rPr>
              <w:t>otrafi pracować w zespole wykonując zarówno zadania związane z realizacją narzuconych celów, jak i ich wyznaczaniem i organizacją i kierowaniem pracy zespołów (projektowych, zadaniowych itp.);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_K02</w:t>
            </w:r>
          </w:p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_K03</w:t>
            </w:r>
          </w:p>
        </w:tc>
      </w:tr>
      <w:tr w:rsidR="00F67206" w:rsidRPr="00945348" w:rsidTr="00C055E2">
        <w:trPr>
          <w:trHeight w:val="55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_K03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O</w:t>
            </w:r>
            <w:r w:rsidRPr="0068363C">
              <w:rPr>
                <w:rFonts w:ascii="Arial" w:hAnsi="Arial" w:cs="Arial"/>
              </w:rPr>
              <w:t>dpowiedzialnie przygotowuje się do swojej pracy, potrafi wyznaczyć priorytety przyjmując logiczną argumentację</w:t>
            </w:r>
            <w:r>
              <w:rPr>
                <w:rFonts w:ascii="Arial" w:hAnsi="Arial" w:cs="Arial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S1P</w:t>
            </w:r>
            <w:r w:rsidRPr="0068363C">
              <w:rPr>
                <w:rFonts w:ascii="Arial" w:hAnsi="Arial" w:cs="Arial"/>
                <w:b/>
              </w:rPr>
              <w:t>_K03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_K04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spacing w:line="211" w:lineRule="exact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 xml:space="preserve">Jest świadomy odpowiedzialności zawodowej; Wykazuje się zrozumieniem </w:t>
            </w:r>
            <w:r w:rsidRPr="0068363C">
              <w:rPr>
                <w:rFonts w:ascii="Arial" w:hAnsi="Arial" w:cs="Arial"/>
              </w:rPr>
              <w:lastRenderedPageBreak/>
              <w:t>zobowiązań  profesjonalnych i społecznych absolwenta studiów z zakresu zarządzania;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ind w:left="320" w:hanging="320"/>
              <w:jc w:val="center"/>
              <w:rPr>
                <w:rFonts w:ascii="Arial" w:hAnsi="Arial" w:cs="Arial"/>
                <w:b/>
              </w:rPr>
            </w:pPr>
            <w:r>
              <w:rPr>
                <w:rStyle w:val="Teksttreci"/>
                <w:rFonts w:eastAsia="Calibri"/>
                <w:b/>
                <w:sz w:val="20"/>
                <w:szCs w:val="20"/>
              </w:rPr>
              <w:lastRenderedPageBreak/>
              <w:t>S1P</w:t>
            </w:r>
            <w:r w:rsidRPr="0068363C">
              <w:rPr>
                <w:rStyle w:val="Teksttreci"/>
                <w:rFonts w:eastAsia="Calibri"/>
                <w:b/>
                <w:sz w:val="20"/>
                <w:szCs w:val="20"/>
              </w:rPr>
              <w:t>_K04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_K05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spacing w:line="211" w:lineRule="exact"/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Jest przygotowany do uczestniczenia w budowaniu projektów społecznych rozmaitej natury, objaśniając aspekty ekonomiczne, zarządcze, prawne i etyczne przedsięwzięć</w:t>
            </w:r>
            <w:r>
              <w:rPr>
                <w:rFonts w:ascii="Arial" w:hAnsi="Arial" w:cs="Arial"/>
              </w:rPr>
              <w:t>;</w:t>
            </w:r>
            <w:r w:rsidRPr="0068363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ind w:left="320" w:hanging="320"/>
              <w:jc w:val="center"/>
              <w:rPr>
                <w:rFonts w:ascii="Arial" w:hAnsi="Arial" w:cs="Arial"/>
                <w:b/>
              </w:rPr>
            </w:pPr>
            <w:r>
              <w:rPr>
                <w:rStyle w:val="Teksttreci"/>
                <w:rFonts w:eastAsia="Calibri"/>
                <w:b/>
                <w:sz w:val="20"/>
                <w:szCs w:val="20"/>
              </w:rPr>
              <w:t>S1P</w:t>
            </w:r>
            <w:r w:rsidRPr="0068363C">
              <w:rPr>
                <w:rStyle w:val="Teksttreci"/>
                <w:rFonts w:eastAsia="Calibri"/>
                <w:b/>
                <w:sz w:val="20"/>
                <w:szCs w:val="20"/>
              </w:rPr>
              <w:t>_K05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_K06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jc w:val="both"/>
              <w:rPr>
                <w:rFonts w:ascii="Arial" w:hAnsi="Arial" w:cs="Arial"/>
              </w:rPr>
            </w:pPr>
            <w:r w:rsidRPr="0068363C">
              <w:rPr>
                <w:rFonts w:ascii="Arial" w:hAnsi="Arial" w:cs="Arial"/>
              </w:rPr>
              <w:t>Potrafi dokonać obiektywnej samooceny kompetencji i doskonali umiejętności wyznaczając kierunki własnego rozwoju i kształcenia;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ind w:left="320" w:hanging="320"/>
              <w:jc w:val="center"/>
              <w:rPr>
                <w:rFonts w:ascii="Arial" w:hAnsi="Arial" w:cs="Arial"/>
                <w:b/>
              </w:rPr>
            </w:pPr>
            <w:r>
              <w:rPr>
                <w:rStyle w:val="Teksttreci"/>
                <w:rFonts w:eastAsia="Calibri"/>
                <w:b/>
                <w:sz w:val="20"/>
                <w:szCs w:val="20"/>
              </w:rPr>
              <w:t>S1P</w:t>
            </w:r>
            <w:r w:rsidRPr="0068363C">
              <w:rPr>
                <w:rStyle w:val="Teksttreci"/>
                <w:rFonts w:eastAsia="Calibri"/>
                <w:b/>
                <w:sz w:val="20"/>
                <w:szCs w:val="20"/>
              </w:rPr>
              <w:t>_K06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_K07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8363C">
              <w:rPr>
                <w:rFonts w:ascii="Arial" w:hAnsi="Arial" w:cs="Arial"/>
                <w:sz w:val="20"/>
                <w:szCs w:val="20"/>
              </w:rPr>
              <w:t>est otwarty na prowadzenie własnej działalności gospodarczej, zna procedury, potrzebne dokumenty, instytucje, do których musi się udać, by wspomóc założenie firmy i ją założyć;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ind w:left="320" w:hanging="320"/>
              <w:jc w:val="center"/>
              <w:rPr>
                <w:rFonts w:ascii="Arial" w:hAnsi="Arial" w:cs="Arial"/>
                <w:b/>
              </w:rPr>
            </w:pPr>
            <w:r>
              <w:rPr>
                <w:rStyle w:val="Teksttreci"/>
                <w:rFonts w:eastAsia="Calibri"/>
                <w:b/>
                <w:sz w:val="20"/>
                <w:szCs w:val="20"/>
              </w:rPr>
              <w:t>S1P</w:t>
            </w:r>
            <w:r w:rsidRPr="0068363C">
              <w:rPr>
                <w:rStyle w:val="Teksttreci"/>
                <w:rFonts w:eastAsia="Calibri"/>
                <w:b/>
                <w:sz w:val="20"/>
                <w:szCs w:val="20"/>
              </w:rPr>
              <w:t>_K07</w:t>
            </w:r>
          </w:p>
        </w:tc>
      </w:tr>
      <w:tr w:rsidR="00F67206" w:rsidRPr="00945348" w:rsidTr="00C055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68363C">
              <w:rPr>
                <w:rFonts w:ascii="Arial" w:hAnsi="Arial" w:cs="Arial"/>
                <w:b/>
                <w:sz w:val="20"/>
                <w:szCs w:val="20"/>
              </w:rPr>
              <w:t>_K08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68363C">
              <w:rPr>
                <w:rFonts w:ascii="Arial" w:hAnsi="Arial" w:cs="Arial"/>
                <w:sz w:val="20"/>
                <w:szCs w:val="20"/>
              </w:rPr>
              <w:t>est gotowy do podejmowania wyzwań zawodowych, poruszania się na rynku pracy i z</w:t>
            </w:r>
            <w:r>
              <w:rPr>
                <w:rFonts w:ascii="Arial" w:hAnsi="Arial" w:cs="Arial"/>
                <w:sz w:val="20"/>
                <w:szCs w:val="20"/>
              </w:rPr>
              <w:t>mian</w:t>
            </w:r>
            <w:r w:rsidRPr="0068363C">
              <w:rPr>
                <w:rFonts w:ascii="Arial" w:hAnsi="Arial" w:cs="Arial"/>
                <w:sz w:val="20"/>
                <w:szCs w:val="20"/>
              </w:rPr>
              <w:t xml:space="preserve"> zatrudnienia;</w:t>
            </w:r>
            <w:r w:rsidRPr="0068363C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06" w:rsidRPr="0068363C" w:rsidRDefault="00F67206" w:rsidP="00C055E2">
            <w:pPr>
              <w:ind w:left="320" w:hanging="320"/>
              <w:rPr>
                <w:rStyle w:val="Teksttreci"/>
                <w:rFonts w:eastAsia="Calibri"/>
                <w:b/>
                <w:sz w:val="20"/>
                <w:szCs w:val="20"/>
              </w:rPr>
            </w:pPr>
            <w:r>
              <w:rPr>
                <w:rStyle w:val="Teksttreci"/>
                <w:rFonts w:eastAsia="Calibri"/>
                <w:b/>
                <w:sz w:val="20"/>
                <w:szCs w:val="20"/>
              </w:rPr>
              <w:t>S1P</w:t>
            </w:r>
            <w:r w:rsidRPr="0068363C">
              <w:rPr>
                <w:rStyle w:val="Teksttreci"/>
                <w:rFonts w:eastAsia="Calibri"/>
                <w:b/>
                <w:sz w:val="20"/>
                <w:szCs w:val="20"/>
              </w:rPr>
              <w:t>_K07</w:t>
            </w:r>
          </w:p>
        </w:tc>
      </w:tr>
    </w:tbl>
    <w:p w:rsidR="00F67206" w:rsidRDefault="00F67206" w:rsidP="00F67206">
      <w:pPr>
        <w:pStyle w:val="Default"/>
        <w:rPr>
          <w:rFonts w:ascii="Arial" w:hAnsi="Arial" w:cs="Arial"/>
          <w:sz w:val="20"/>
          <w:szCs w:val="20"/>
        </w:rPr>
      </w:pPr>
    </w:p>
    <w:p w:rsidR="00F67206" w:rsidRPr="004E5A7A" w:rsidRDefault="00F67206" w:rsidP="00F67206">
      <w:pPr>
        <w:pStyle w:val="Default"/>
        <w:rPr>
          <w:rFonts w:ascii="Arial" w:hAnsi="Arial" w:cs="Arial"/>
          <w:sz w:val="20"/>
          <w:szCs w:val="20"/>
        </w:rPr>
      </w:pPr>
      <w:r w:rsidRPr="004E5A7A">
        <w:rPr>
          <w:rFonts w:ascii="Arial" w:hAnsi="Arial" w:cs="Arial"/>
          <w:sz w:val="20"/>
          <w:szCs w:val="20"/>
        </w:rPr>
        <w:t xml:space="preserve">Objaśnienie oznaczeń w symbolach: </w:t>
      </w:r>
    </w:p>
    <w:p w:rsidR="00F67206" w:rsidRPr="004E5A7A" w:rsidRDefault="00F67206" w:rsidP="00F67206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4E5A7A">
        <w:rPr>
          <w:rFonts w:ascii="Arial" w:hAnsi="Arial" w:cs="Arial"/>
        </w:rPr>
        <w:t xml:space="preserve"> - kierunkowe efekty kształcenia dla kierunku zarządzanie</w:t>
      </w:r>
      <w:r>
        <w:rPr>
          <w:rFonts w:ascii="Arial" w:hAnsi="Arial" w:cs="Arial"/>
        </w:rPr>
        <w:t xml:space="preserve"> studia I stopnia</w:t>
      </w:r>
    </w:p>
    <w:p w:rsidR="00F67206" w:rsidRPr="004E5A7A" w:rsidRDefault="00F67206" w:rsidP="00F67206">
      <w:pPr>
        <w:jc w:val="both"/>
        <w:rPr>
          <w:rFonts w:ascii="Arial" w:hAnsi="Arial" w:cs="Arial"/>
        </w:rPr>
      </w:pPr>
      <w:r w:rsidRPr="004E5A7A">
        <w:rPr>
          <w:rFonts w:ascii="Arial" w:hAnsi="Arial" w:cs="Arial"/>
        </w:rPr>
        <w:t>W - (po podkreśleniu) kategoria wiedzy</w:t>
      </w:r>
    </w:p>
    <w:p w:rsidR="00F67206" w:rsidRPr="004E5A7A" w:rsidRDefault="00F67206" w:rsidP="00F67206">
      <w:pPr>
        <w:jc w:val="both"/>
        <w:rPr>
          <w:rFonts w:ascii="Arial" w:hAnsi="Arial" w:cs="Arial"/>
        </w:rPr>
      </w:pPr>
      <w:r w:rsidRPr="004E5A7A">
        <w:rPr>
          <w:rFonts w:ascii="Arial" w:hAnsi="Arial" w:cs="Arial"/>
        </w:rPr>
        <w:t>U - (po podkreśleniu) kategoria umiejętności</w:t>
      </w:r>
    </w:p>
    <w:p w:rsidR="00F67206" w:rsidRPr="004E5A7A" w:rsidRDefault="00F67206" w:rsidP="00F67206">
      <w:pPr>
        <w:jc w:val="both"/>
        <w:rPr>
          <w:rFonts w:ascii="Arial" w:hAnsi="Arial" w:cs="Arial"/>
        </w:rPr>
      </w:pPr>
      <w:r w:rsidRPr="004E5A7A">
        <w:rPr>
          <w:rFonts w:ascii="Arial" w:hAnsi="Arial" w:cs="Arial"/>
        </w:rPr>
        <w:t>K - (po podkreśleniu) kategoria kompetencji społecznych</w:t>
      </w:r>
    </w:p>
    <w:p w:rsidR="00F67206" w:rsidRPr="004E5A7A" w:rsidRDefault="00F67206" w:rsidP="00F67206">
      <w:pPr>
        <w:jc w:val="both"/>
        <w:rPr>
          <w:rFonts w:ascii="Arial" w:hAnsi="Arial" w:cs="Arial"/>
        </w:rPr>
      </w:pPr>
      <w:r w:rsidRPr="004E5A7A">
        <w:rPr>
          <w:rFonts w:ascii="Arial" w:hAnsi="Arial" w:cs="Arial"/>
        </w:rPr>
        <w:t>S</w:t>
      </w:r>
      <w:r>
        <w:rPr>
          <w:rFonts w:ascii="Arial" w:hAnsi="Arial" w:cs="Arial"/>
        </w:rPr>
        <w:t>1P</w:t>
      </w:r>
      <w:r w:rsidRPr="004E5A7A">
        <w:rPr>
          <w:rFonts w:ascii="Arial" w:hAnsi="Arial" w:cs="Arial"/>
        </w:rPr>
        <w:t xml:space="preserve"> - efekty kształcenia w obszarze nauk społecznych dla studiów I stopnia</w:t>
      </w:r>
      <w:r>
        <w:rPr>
          <w:rFonts w:ascii="Arial" w:hAnsi="Arial" w:cs="Arial"/>
        </w:rPr>
        <w:t>, profil praktyczny</w:t>
      </w:r>
    </w:p>
    <w:p w:rsidR="00F67206" w:rsidRDefault="00F67206" w:rsidP="00F67206">
      <w:pPr>
        <w:ind w:left="360"/>
        <w:rPr>
          <w:rFonts w:ascii="Arial" w:hAnsi="Arial" w:cs="Arial"/>
          <w:sz w:val="22"/>
          <w:szCs w:val="22"/>
        </w:rPr>
      </w:pPr>
    </w:p>
    <w:p w:rsidR="00426BAD" w:rsidRDefault="00426BAD" w:rsidP="004211A6">
      <w:pPr>
        <w:rPr>
          <w:rFonts w:ascii="Arial" w:hAnsi="Arial" w:cs="Arial"/>
          <w:sz w:val="22"/>
          <w:szCs w:val="22"/>
        </w:rPr>
      </w:pPr>
    </w:p>
    <w:p w:rsidR="0016338E" w:rsidRDefault="0016338E" w:rsidP="008D3EAF">
      <w:pPr>
        <w:ind w:left="360"/>
        <w:rPr>
          <w:rFonts w:ascii="Arial" w:hAnsi="Arial" w:cs="Arial"/>
          <w:sz w:val="22"/>
          <w:szCs w:val="22"/>
        </w:rPr>
      </w:pPr>
    </w:p>
    <w:p w:rsidR="0016338E" w:rsidRDefault="0016338E" w:rsidP="0016338E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t xml:space="preserve">Zapewnienie realizacji efektów kształcenia na kierunku </w:t>
      </w:r>
      <w:r w:rsidR="00FB7CA7" w:rsidRPr="00FB7CA7">
        <w:rPr>
          <w:rFonts w:ascii="Arial" w:hAnsi="Arial" w:cs="Arial"/>
          <w:bCs w:val="0"/>
          <w:iCs w:val="0"/>
          <w:sz w:val="22"/>
          <w:szCs w:val="22"/>
        </w:rPr>
        <w:t>Z</w:t>
      </w:r>
      <w:r w:rsidR="00DA28E4" w:rsidRPr="00FB7CA7">
        <w:rPr>
          <w:rFonts w:ascii="Arial" w:hAnsi="Arial" w:cs="Arial"/>
          <w:bCs w:val="0"/>
          <w:iCs w:val="0"/>
          <w:sz w:val="22"/>
          <w:szCs w:val="22"/>
        </w:rPr>
        <w:t>arządzanie</w:t>
      </w:r>
      <w:r w:rsidRPr="00FB7CA7">
        <w:rPr>
          <w:rFonts w:ascii="Arial" w:hAnsi="Arial" w:cs="Arial"/>
          <w:bCs w:val="0"/>
          <w:iCs w:val="0"/>
          <w:sz w:val="22"/>
          <w:szCs w:val="22"/>
        </w:rPr>
        <w:t>.</w:t>
      </w:r>
    </w:p>
    <w:p w:rsidR="0016338E" w:rsidRDefault="0016338E" w:rsidP="0016338E">
      <w:pPr>
        <w:pStyle w:val="Nagwek5"/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</w:p>
    <w:p w:rsidR="00FB7CA7" w:rsidRPr="00D72A42" w:rsidRDefault="0016338E" w:rsidP="00D72A42">
      <w:pPr>
        <w:pStyle w:val="Default"/>
        <w:spacing w:line="360" w:lineRule="auto"/>
        <w:ind w:firstLine="709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Realizacja określonych efektów kształcenia na kierunku </w:t>
      </w:r>
      <w:r w:rsidR="00FB7CA7">
        <w:rPr>
          <w:rFonts w:ascii="Arial" w:hAnsi="Arial" w:cs="Arial"/>
          <w:i/>
          <w:sz w:val="22"/>
          <w:szCs w:val="22"/>
        </w:rPr>
        <w:t>Z</w:t>
      </w:r>
      <w:r w:rsidRPr="0016338E">
        <w:rPr>
          <w:rFonts w:ascii="Arial" w:hAnsi="Arial" w:cs="Arial"/>
          <w:i/>
          <w:sz w:val="22"/>
          <w:szCs w:val="22"/>
        </w:rPr>
        <w:t>arządzanie</w:t>
      </w:r>
      <w:r>
        <w:rPr>
          <w:rFonts w:ascii="Arial" w:hAnsi="Arial" w:cs="Arial"/>
          <w:sz w:val="22"/>
          <w:szCs w:val="22"/>
        </w:rPr>
        <w:t xml:space="preserve"> zapewniona zostanie poprzez zaliczenie przez studentów modułów kształcenia, określonych w planie </w:t>
      </w:r>
      <w:r w:rsidRPr="00A632FB">
        <w:rPr>
          <w:rFonts w:ascii="Arial" w:hAnsi="Arial" w:cs="Arial"/>
          <w:sz w:val="22"/>
          <w:szCs w:val="22"/>
        </w:rPr>
        <w:t>studiów (</w:t>
      </w:r>
      <w:r w:rsidR="00A632FB" w:rsidRPr="00A632FB">
        <w:rPr>
          <w:rFonts w:ascii="Arial" w:hAnsi="Arial" w:cs="Arial"/>
          <w:sz w:val="22"/>
          <w:szCs w:val="22"/>
        </w:rPr>
        <w:t>załącznik nr 2.1a</w:t>
      </w:r>
      <w:r w:rsidRPr="00A632FB">
        <w:rPr>
          <w:rFonts w:ascii="Arial" w:hAnsi="Arial" w:cs="Arial"/>
          <w:sz w:val="22"/>
          <w:szCs w:val="22"/>
        </w:rPr>
        <w:t xml:space="preserve">). </w:t>
      </w:r>
      <w:r w:rsidRPr="00A632FB">
        <w:rPr>
          <w:rFonts w:ascii="Arial" w:hAnsi="Arial" w:cs="Arial"/>
          <w:color w:val="auto"/>
          <w:sz w:val="22"/>
          <w:szCs w:val="22"/>
        </w:rPr>
        <w:t>Związek pomiędzy kierunkowymi efektami kształcenia a efektami uzyskiwanymi przez studentów podczas poszczególnych zajęć obrazuje matryca odniesienia efektów kształcenia poszczególnych modułów kształcenia do kierunkowych efektów kształcenia (załącznik nr 2</w:t>
      </w:r>
      <w:r w:rsidR="00A632FB" w:rsidRPr="00A632FB">
        <w:rPr>
          <w:rFonts w:ascii="Arial" w:hAnsi="Arial" w:cs="Arial"/>
          <w:color w:val="auto"/>
          <w:sz w:val="22"/>
          <w:szCs w:val="22"/>
        </w:rPr>
        <w:t>.1b – matryca kierunkowych efektów kształcenia oraz załącznik nr 2.1c matryca specjalnościowych efektów kształcenia</w:t>
      </w:r>
      <w:r w:rsidRPr="00A632FB">
        <w:rPr>
          <w:rFonts w:ascii="Arial" w:hAnsi="Arial" w:cs="Arial"/>
          <w:color w:val="auto"/>
          <w:sz w:val="22"/>
          <w:szCs w:val="22"/>
        </w:rPr>
        <w:t>)</w:t>
      </w:r>
      <w:r w:rsidR="00A632FB" w:rsidRPr="00A632FB">
        <w:rPr>
          <w:rFonts w:ascii="Arial" w:hAnsi="Arial" w:cs="Arial"/>
          <w:color w:val="auto"/>
          <w:sz w:val="22"/>
          <w:szCs w:val="22"/>
        </w:rPr>
        <w:t xml:space="preserve">. </w:t>
      </w:r>
      <w:r w:rsidRPr="00A632FB">
        <w:rPr>
          <w:rFonts w:ascii="Arial" w:hAnsi="Arial" w:cs="Arial"/>
          <w:color w:val="auto"/>
          <w:sz w:val="22"/>
          <w:szCs w:val="22"/>
        </w:rPr>
        <w:t>W wyniku szczegółowej analizy przedmiotowej macierzy można jednoznacznie</w:t>
      </w:r>
      <w:r w:rsidRPr="00D72A42">
        <w:rPr>
          <w:rFonts w:ascii="Arial" w:hAnsi="Arial" w:cs="Arial"/>
          <w:color w:val="auto"/>
          <w:sz w:val="22"/>
          <w:szCs w:val="22"/>
        </w:rPr>
        <w:t xml:space="preserve"> potwierdzić realizację wszystkich kierunkowych, a co za tym idzie obszarowych, efektów kształcenia na kierunku zarządzanie.      </w:t>
      </w:r>
    </w:p>
    <w:p w:rsidR="0016338E" w:rsidRPr="00666FF5" w:rsidRDefault="0016338E" w:rsidP="0016338E">
      <w:pPr>
        <w:pStyle w:val="Akapitzlist"/>
        <w:spacing w:line="360" w:lineRule="auto"/>
        <w:ind w:left="0" w:firstLine="708"/>
        <w:jc w:val="both"/>
        <w:rPr>
          <w:rFonts w:ascii="Arial" w:hAnsi="Arial" w:cs="Arial"/>
          <w:sz w:val="22"/>
          <w:szCs w:val="22"/>
        </w:rPr>
      </w:pPr>
      <w:r w:rsidRPr="009875BF">
        <w:rPr>
          <w:rFonts w:ascii="Arial" w:hAnsi="Arial" w:cs="Arial"/>
          <w:b/>
          <w:sz w:val="22"/>
          <w:szCs w:val="22"/>
        </w:rPr>
        <w:t>Walidacja efektów kształcenia</w:t>
      </w:r>
      <w:r w:rsidR="00B76767">
        <w:rPr>
          <w:rFonts w:ascii="Arial" w:hAnsi="Arial" w:cs="Arial"/>
          <w:sz w:val="22"/>
          <w:szCs w:val="22"/>
        </w:rPr>
        <w:t xml:space="preserve"> założonych w programie studiów </w:t>
      </w:r>
      <w:r w:rsidRPr="00666FF5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 </w:t>
      </w:r>
      <w:r w:rsidRPr="00666FF5">
        <w:rPr>
          <w:rFonts w:ascii="Arial" w:hAnsi="Arial" w:cs="Arial"/>
          <w:sz w:val="22"/>
          <w:szCs w:val="22"/>
        </w:rPr>
        <w:t>uszcz</w:t>
      </w:r>
      <w:r>
        <w:rPr>
          <w:rFonts w:ascii="Arial" w:hAnsi="Arial" w:cs="Arial"/>
          <w:sz w:val="22"/>
          <w:szCs w:val="22"/>
        </w:rPr>
        <w:t>egółowionych w sylabusach zajęć</w:t>
      </w:r>
      <w:r w:rsidRPr="00666FF5">
        <w:rPr>
          <w:rFonts w:ascii="Arial" w:hAnsi="Arial" w:cs="Arial"/>
          <w:sz w:val="22"/>
          <w:szCs w:val="22"/>
        </w:rPr>
        <w:t xml:space="preserve"> opiera się na wykorzystaniu metody nastawione</w:t>
      </w:r>
      <w:r>
        <w:rPr>
          <w:rFonts w:ascii="Arial" w:hAnsi="Arial" w:cs="Arial"/>
          <w:sz w:val="22"/>
          <w:szCs w:val="22"/>
        </w:rPr>
        <w:t>j</w:t>
      </w:r>
      <w:r w:rsidRPr="00666FF5">
        <w:rPr>
          <w:rFonts w:ascii="Arial" w:hAnsi="Arial" w:cs="Arial"/>
          <w:sz w:val="22"/>
          <w:szCs w:val="22"/>
        </w:rPr>
        <w:t xml:space="preserve"> na weryfikację efektów kształcenia w trzech obszarach: wiedzy, umiejętności i kompetencji społecznych. Wiele metod pozwala jednocześnie weryfikować wiedzę i umiejętności. </w:t>
      </w:r>
    </w:p>
    <w:p w:rsidR="0016338E" w:rsidRPr="00666FF5" w:rsidRDefault="0016338E" w:rsidP="0016338E">
      <w:pPr>
        <w:pStyle w:val="Akapitzlist"/>
        <w:spacing w:line="360" w:lineRule="auto"/>
        <w:ind w:left="0" w:firstLine="708"/>
        <w:jc w:val="both"/>
        <w:rPr>
          <w:rFonts w:ascii="Arial" w:hAnsi="Arial" w:cs="Arial"/>
          <w:sz w:val="22"/>
          <w:szCs w:val="22"/>
        </w:rPr>
      </w:pPr>
      <w:r w:rsidRPr="00666FF5">
        <w:rPr>
          <w:rFonts w:ascii="Arial" w:hAnsi="Arial" w:cs="Arial"/>
          <w:sz w:val="22"/>
          <w:szCs w:val="22"/>
        </w:rPr>
        <w:t xml:space="preserve">Do weryfikowania wiedzy przede wszystkim znajdują zastosowanie: testy wiedzy, pisemne zaliczenia w postaci bieżących kolokwiów, odpowiedzi ustne studentów. </w:t>
      </w:r>
    </w:p>
    <w:p w:rsidR="0016338E" w:rsidRPr="008539FE" w:rsidRDefault="0016338E" w:rsidP="0016338E">
      <w:pPr>
        <w:pStyle w:val="Akapitzlist"/>
        <w:spacing w:line="360" w:lineRule="auto"/>
        <w:ind w:left="0" w:firstLine="708"/>
        <w:jc w:val="both"/>
        <w:rPr>
          <w:rFonts w:ascii="Arial" w:hAnsi="Arial" w:cs="Arial"/>
          <w:sz w:val="22"/>
          <w:szCs w:val="22"/>
        </w:rPr>
      </w:pPr>
      <w:r w:rsidRPr="008539FE">
        <w:rPr>
          <w:rFonts w:ascii="Arial" w:hAnsi="Arial" w:cs="Arial"/>
          <w:sz w:val="22"/>
          <w:szCs w:val="22"/>
        </w:rPr>
        <w:t xml:space="preserve">W przypadku weryfikowania umiejętności studentów zaplanowano stosowanie m.in. następujących narzędzi walidacji:  ocena przygotowania do zajęć, ocena przygotowanych   projektów i konspektów, ocena wykonania zleconego zadania, </w:t>
      </w:r>
      <w:proofErr w:type="spellStart"/>
      <w:r w:rsidRPr="008539FE">
        <w:rPr>
          <w:rFonts w:ascii="Arial" w:hAnsi="Arial" w:cs="Arial"/>
          <w:sz w:val="22"/>
          <w:szCs w:val="22"/>
        </w:rPr>
        <w:t>case</w:t>
      </w:r>
      <w:proofErr w:type="spellEnd"/>
      <w:r w:rsidRPr="008539F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539FE">
        <w:rPr>
          <w:rFonts w:ascii="Arial" w:hAnsi="Arial" w:cs="Arial"/>
          <w:sz w:val="22"/>
          <w:szCs w:val="22"/>
        </w:rPr>
        <w:t>study</w:t>
      </w:r>
      <w:proofErr w:type="spellEnd"/>
      <w:r w:rsidRPr="008539FE">
        <w:rPr>
          <w:rFonts w:ascii="Arial" w:hAnsi="Arial" w:cs="Arial"/>
          <w:sz w:val="22"/>
          <w:szCs w:val="22"/>
        </w:rPr>
        <w:t>, ocena prezentacji dokonywanych przez studenta podczas zajęć.</w:t>
      </w:r>
    </w:p>
    <w:p w:rsidR="0016338E" w:rsidRDefault="0016338E" w:rsidP="0016338E">
      <w:pPr>
        <w:pStyle w:val="Akapitzlist"/>
        <w:spacing w:line="360" w:lineRule="auto"/>
        <w:ind w:left="0" w:firstLine="708"/>
        <w:jc w:val="both"/>
        <w:rPr>
          <w:rFonts w:ascii="Arial" w:hAnsi="Arial" w:cs="Arial"/>
          <w:sz w:val="22"/>
          <w:szCs w:val="22"/>
        </w:rPr>
      </w:pPr>
      <w:r w:rsidRPr="008539FE">
        <w:rPr>
          <w:rFonts w:ascii="Arial" w:hAnsi="Arial" w:cs="Arial"/>
          <w:sz w:val="22"/>
          <w:szCs w:val="22"/>
        </w:rPr>
        <w:t xml:space="preserve">Sposobem weryfikowania kompetencji społecznych kształconych w ramach wybranych zajęć jest obserwacja studenta w trakcie zajęć, w trakcie prac zespołowych </w:t>
      </w:r>
      <w:r w:rsidRPr="008539FE">
        <w:rPr>
          <w:rFonts w:ascii="Arial" w:hAnsi="Arial" w:cs="Arial"/>
          <w:sz w:val="22"/>
          <w:szCs w:val="22"/>
        </w:rPr>
        <w:lastRenderedPageBreak/>
        <w:t>wykonywanych przez studentów a przed wszystkim obserwacja. Wsparciem obserwacji będzie sporządzanie indywidualnych arkuszy oceny studenta.</w:t>
      </w:r>
      <w:r>
        <w:rPr>
          <w:rFonts w:ascii="Arial" w:hAnsi="Arial" w:cs="Arial"/>
          <w:sz w:val="22"/>
          <w:szCs w:val="22"/>
        </w:rPr>
        <w:t xml:space="preserve"> Wybrane metody walidacji efektów </w:t>
      </w:r>
      <w:r w:rsidR="00836F09">
        <w:rPr>
          <w:rFonts w:ascii="Arial" w:hAnsi="Arial" w:cs="Arial"/>
          <w:sz w:val="22"/>
          <w:szCs w:val="22"/>
        </w:rPr>
        <w:t xml:space="preserve">kształcenia prezentuje Tablica </w:t>
      </w:r>
      <w:r w:rsidR="001D481C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.</w:t>
      </w:r>
    </w:p>
    <w:p w:rsidR="0016338E" w:rsidRDefault="0016338E" w:rsidP="0016338E">
      <w:pPr>
        <w:pStyle w:val="Akapitzlist"/>
        <w:spacing w:line="360" w:lineRule="auto"/>
        <w:ind w:left="0" w:firstLine="708"/>
        <w:jc w:val="both"/>
        <w:rPr>
          <w:rFonts w:ascii="Arial" w:hAnsi="Arial" w:cs="Arial"/>
          <w:sz w:val="22"/>
          <w:szCs w:val="22"/>
        </w:rPr>
      </w:pPr>
    </w:p>
    <w:p w:rsidR="0016338E" w:rsidRPr="001C2C27" w:rsidRDefault="0016338E" w:rsidP="001C2C27">
      <w:pPr>
        <w:pStyle w:val="Akapitzlist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Tablica </w:t>
      </w:r>
      <w:r w:rsidR="001D481C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. Wybrane metody walidacji efektów kształcenia. 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:rsidR="004E5A7A" w:rsidRDefault="004E5A7A" w:rsidP="0016338E">
      <w:pPr>
        <w:tabs>
          <w:tab w:val="left" w:pos="1578"/>
        </w:tabs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-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2"/>
        <w:gridCol w:w="3458"/>
        <w:gridCol w:w="2172"/>
        <w:gridCol w:w="2426"/>
      </w:tblGrid>
      <w:tr w:rsidR="0016338E" w:rsidRPr="00FF0DAB" w:rsidTr="0016338E">
        <w:tc>
          <w:tcPr>
            <w:tcW w:w="1158" w:type="dxa"/>
          </w:tcPr>
          <w:p w:rsidR="0016338E" w:rsidRPr="0016338E" w:rsidRDefault="0016338E" w:rsidP="0016338E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338E">
              <w:rPr>
                <w:rFonts w:ascii="Arial" w:hAnsi="Arial" w:cs="Arial"/>
                <w:b/>
                <w:sz w:val="22"/>
                <w:szCs w:val="22"/>
              </w:rPr>
              <w:t>Kategoria</w:t>
            </w:r>
          </w:p>
        </w:tc>
        <w:tc>
          <w:tcPr>
            <w:tcW w:w="3486" w:type="dxa"/>
          </w:tcPr>
          <w:p w:rsidR="0016338E" w:rsidRPr="0016338E" w:rsidRDefault="0016338E" w:rsidP="0016338E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338E">
              <w:rPr>
                <w:rFonts w:ascii="Arial" w:hAnsi="Arial" w:cs="Arial"/>
                <w:b/>
                <w:sz w:val="22"/>
                <w:szCs w:val="22"/>
              </w:rPr>
              <w:t>Wiedza</w:t>
            </w:r>
          </w:p>
        </w:tc>
        <w:tc>
          <w:tcPr>
            <w:tcW w:w="2184" w:type="dxa"/>
          </w:tcPr>
          <w:p w:rsidR="0016338E" w:rsidRPr="0016338E" w:rsidRDefault="0016338E" w:rsidP="0016338E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338E">
              <w:rPr>
                <w:rFonts w:ascii="Arial" w:hAnsi="Arial" w:cs="Arial"/>
                <w:b/>
                <w:sz w:val="22"/>
                <w:szCs w:val="22"/>
              </w:rPr>
              <w:t>Umiejętności</w:t>
            </w:r>
          </w:p>
        </w:tc>
        <w:tc>
          <w:tcPr>
            <w:tcW w:w="2441" w:type="dxa"/>
          </w:tcPr>
          <w:p w:rsidR="0016338E" w:rsidRPr="0016338E" w:rsidRDefault="0016338E" w:rsidP="0016338E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338E">
              <w:rPr>
                <w:rFonts w:ascii="Arial" w:hAnsi="Arial" w:cs="Arial"/>
                <w:b/>
                <w:sz w:val="22"/>
                <w:szCs w:val="22"/>
              </w:rPr>
              <w:t>Kompetencje społeczne</w:t>
            </w:r>
          </w:p>
        </w:tc>
      </w:tr>
      <w:tr w:rsidR="0016338E" w:rsidRPr="00FF0DAB" w:rsidTr="0016338E">
        <w:tc>
          <w:tcPr>
            <w:tcW w:w="1158" w:type="dxa"/>
          </w:tcPr>
          <w:p w:rsidR="0016338E" w:rsidRPr="0016338E" w:rsidRDefault="0016338E" w:rsidP="003A67FB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16338E">
              <w:rPr>
                <w:rFonts w:ascii="Arial" w:hAnsi="Arial" w:cs="Arial"/>
              </w:rPr>
              <w:t>Metody</w:t>
            </w:r>
          </w:p>
        </w:tc>
        <w:tc>
          <w:tcPr>
            <w:tcW w:w="3486" w:type="dxa"/>
          </w:tcPr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egzaminy ustne - standaryzowane,  na bazie problemu,</w:t>
            </w:r>
          </w:p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egzaminy pisemne - eseje, raporty, egzaminy z „otwartą książką”, krótkie ustrukturyzowane pytania (SSQ), pytania testowe: MCQ, MRQ, typu Tak/Nie, testy wyboru, testy uzupełniania,</w:t>
            </w:r>
          </w:p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ocena prac pisemnych  indywidualnych i zespołowych, takich jak: konspekty zajęć, analizę przypadku (</w:t>
            </w:r>
            <w:proofErr w:type="spellStart"/>
            <w:r w:rsidRPr="0016338E">
              <w:rPr>
                <w:rFonts w:ascii="Arial" w:hAnsi="Arial" w:cs="Arial"/>
                <w:color w:val="000000"/>
              </w:rPr>
              <w:t>case</w:t>
            </w:r>
            <w:proofErr w:type="spellEnd"/>
            <w:r w:rsidRPr="0016338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16338E">
              <w:rPr>
                <w:rFonts w:ascii="Arial" w:hAnsi="Arial" w:cs="Arial"/>
                <w:color w:val="000000"/>
              </w:rPr>
              <w:t>study</w:t>
            </w:r>
            <w:proofErr w:type="spellEnd"/>
            <w:r w:rsidRPr="0016338E">
              <w:rPr>
                <w:rFonts w:ascii="Arial" w:hAnsi="Arial" w:cs="Arial"/>
                <w:color w:val="000000"/>
              </w:rPr>
              <w:t xml:space="preserve">), projekty i programy postępowania usprawniającego, portfolio, przygotowanie artykułu do publikacji, przygotowanie abstraktu wystąpienia konferencyjnego, </w:t>
            </w:r>
          </w:p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ocena prezentacji i wystąpień indywidualnych i zespołowych, takich jak: prezentacje ustne, prezentacje ustne oparte o przygotowane materiały wizualne z wykorzystaniem multimediów, wypowiedzi ustne w powiązaniu z analizowaną literaturą (także w języku obcym), aktami prawnymi.</w:t>
            </w:r>
          </w:p>
          <w:p w:rsidR="0016338E" w:rsidRPr="0016338E" w:rsidRDefault="0016338E" w:rsidP="003A67FB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184" w:type="dxa"/>
          </w:tcPr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egzaminy ustne</w:t>
            </w:r>
            <w:r>
              <w:rPr>
                <w:rFonts w:ascii="Arial" w:hAnsi="Arial" w:cs="Arial"/>
                <w:color w:val="000000"/>
              </w:rPr>
              <w:t xml:space="preserve">  </w:t>
            </w:r>
            <w:r w:rsidRPr="0016338E">
              <w:rPr>
                <w:rFonts w:ascii="Arial" w:hAnsi="Arial" w:cs="Arial"/>
                <w:color w:val="000000"/>
              </w:rPr>
              <w:t xml:space="preserve"> i pisemne </w:t>
            </w:r>
          </w:p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 xml:space="preserve">obserwacja  wykonania zleconego zadania, projektu, </w:t>
            </w:r>
          </w:p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 xml:space="preserve">obserwacja </w:t>
            </w:r>
            <w:proofErr w:type="spellStart"/>
            <w:r w:rsidRPr="0016338E">
              <w:rPr>
                <w:rFonts w:ascii="Arial" w:hAnsi="Arial" w:cs="Arial"/>
                <w:color w:val="000000"/>
              </w:rPr>
              <w:t>zachowań</w:t>
            </w:r>
            <w:proofErr w:type="spellEnd"/>
            <w:r w:rsidRPr="0016338E">
              <w:rPr>
                <w:rFonts w:ascii="Arial" w:hAnsi="Arial" w:cs="Arial"/>
                <w:color w:val="000000"/>
              </w:rPr>
              <w:t xml:space="preserve"> i umiejętności podczas działań praktycznych, takich jak: udział w dyskusji, panelu dyskusyjnym, debacie, „burzy mózgów”, odgrywanie ról, </w:t>
            </w:r>
          </w:p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aktywność w czasie praktyk,</w:t>
            </w:r>
          </w:p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 xml:space="preserve">działalność w wolontariacie, </w:t>
            </w:r>
          </w:p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udział w konferencjach naukowych bądź seminariach,</w:t>
            </w:r>
          </w:p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 xml:space="preserve">aktywność w czasie zajęć.  </w:t>
            </w:r>
          </w:p>
          <w:p w:rsidR="0016338E" w:rsidRPr="0016338E" w:rsidRDefault="0016338E" w:rsidP="003A67FB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441" w:type="dxa"/>
          </w:tcPr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przedłużona obserwacja przez opiekuna (nauczyciela prowadzącego),</w:t>
            </w:r>
          </w:p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esej refleksyjny,</w:t>
            </w:r>
          </w:p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 xml:space="preserve">obserwacja </w:t>
            </w:r>
            <w:proofErr w:type="spellStart"/>
            <w:r w:rsidRPr="0016338E">
              <w:rPr>
                <w:rFonts w:ascii="Arial" w:hAnsi="Arial" w:cs="Arial"/>
                <w:color w:val="000000"/>
              </w:rPr>
              <w:t>zachowań</w:t>
            </w:r>
            <w:proofErr w:type="spellEnd"/>
            <w:r w:rsidRPr="0016338E">
              <w:rPr>
                <w:rFonts w:ascii="Arial" w:hAnsi="Arial" w:cs="Arial"/>
                <w:color w:val="000000"/>
              </w:rPr>
              <w:t xml:space="preserve"> i umiejętności podczas zajęć i działań praktycznych,</w:t>
            </w:r>
          </w:p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samoocena,</w:t>
            </w:r>
          </w:p>
          <w:p w:rsidR="0016338E" w:rsidRPr="0016338E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 xml:space="preserve">działalność w wolontariacie, </w:t>
            </w:r>
          </w:p>
          <w:p w:rsidR="001C2C27" w:rsidRDefault="0016338E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 w:rsidRPr="0016338E">
              <w:rPr>
                <w:rFonts w:ascii="Arial" w:hAnsi="Arial" w:cs="Arial"/>
                <w:color w:val="000000"/>
              </w:rPr>
              <w:t>udział w konferencjach naukowych bądź seminariach</w:t>
            </w:r>
            <w:r w:rsidR="001C2C27">
              <w:rPr>
                <w:rFonts w:ascii="Arial" w:hAnsi="Arial" w:cs="Arial"/>
                <w:color w:val="000000"/>
              </w:rPr>
              <w:t>,</w:t>
            </w:r>
          </w:p>
          <w:p w:rsidR="0016338E" w:rsidRPr="00AA719B" w:rsidRDefault="001C2C27" w:rsidP="002F61A5">
            <w:pPr>
              <w:numPr>
                <w:ilvl w:val="0"/>
                <w:numId w:val="3"/>
              </w:numPr>
              <w:autoSpaceDE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aktywność w kole naukowym</w:t>
            </w:r>
            <w:r w:rsidR="00AA719B">
              <w:rPr>
                <w:rFonts w:ascii="Arial" w:hAnsi="Arial" w:cs="Arial"/>
                <w:color w:val="000000"/>
              </w:rPr>
              <w:t>.</w:t>
            </w:r>
          </w:p>
        </w:tc>
      </w:tr>
    </w:tbl>
    <w:p w:rsidR="00A677F6" w:rsidRDefault="00A677F6" w:rsidP="00A677F6">
      <w:pPr>
        <w:pStyle w:val="Nagwek5"/>
        <w:spacing w:before="0" w:after="0" w:line="360" w:lineRule="auto"/>
        <w:ind w:left="360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</w:p>
    <w:p w:rsidR="0016338E" w:rsidRDefault="0016338E" w:rsidP="0016338E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t>Sylwetki a</w:t>
      </w:r>
      <w:r w:rsidR="00263BCA">
        <w:rPr>
          <w:rFonts w:ascii="Arial" w:hAnsi="Arial" w:cs="Arial"/>
          <w:bCs w:val="0"/>
          <w:i w:val="0"/>
          <w:iCs w:val="0"/>
          <w:sz w:val="22"/>
          <w:szCs w:val="22"/>
        </w:rPr>
        <w:t>bsolwentów specjalności studiów</w:t>
      </w:r>
    </w:p>
    <w:p w:rsidR="0016338E" w:rsidRDefault="0016338E" w:rsidP="0016338E">
      <w:pPr>
        <w:spacing w:line="360" w:lineRule="auto"/>
        <w:rPr>
          <w:rFonts w:ascii="Arial" w:hAnsi="Arial" w:cs="Arial"/>
          <w:sz w:val="22"/>
          <w:szCs w:val="22"/>
        </w:rPr>
      </w:pPr>
    </w:p>
    <w:p w:rsidR="0016338E" w:rsidRDefault="0016338E" w:rsidP="0016338E">
      <w:pPr>
        <w:pStyle w:val="Akapitzlist"/>
        <w:spacing w:line="360" w:lineRule="auto"/>
        <w:ind w:left="0" w:firstLine="708"/>
        <w:jc w:val="both"/>
        <w:rPr>
          <w:rFonts w:ascii="Arial" w:hAnsi="Arial" w:cs="Arial"/>
          <w:sz w:val="22"/>
          <w:szCs w:val="22"/>
        </w:rPr>
      </w:pPr>
      <w:r w:rsidRPr="003E2CE2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3E2CE2">
        <w:rPr>
          <w:rFonts w:ascii="Arial" w:hAnsi="Arial" w:cs="Arial"/>
          <w:sz w:val="22"/>
          <w:szCs w:val="22"/>
        </w:rPr>
        <w:t>ramach studiów stu</w:t>
      </w:r>
      <w:r>
        <w:rPr>
          <w:rFonts w:ascii="Arial" w:hAnsi="Arial" w:cs="Arial"/>
          <w:sz w:val="22"/>
          <w:szCs w:val="22"/>
        </w:rPr>
        <w:t>dent</w:t>
      </w:r>
      <w:r w:rsidR="003974E4">
        <w:rPr>
          <w:rFonts w:ascii="Arial" w:hAnsi="Arial" w:cs="Arial"/>
          <w:sz w:val="22"/>
          <w:szCs w:val="22"/>
        </w:rPr>
        <w:t xml:space="preserve"> kierunku </w:t>
      </w:r>
      <w:r w:rsidR="003974E4" w:rsidRPr="003974E4">
        <w:rPr>
          <w:rFonts w:ascii="Arial" w:hAnsi="Arial" w:cs="Arial"/>
          <w:i/>
          <w:sz w:val="22"/>
          <w:szCs w:val="22"/>
        </w:rPr>
        <w:t>Z</w:t>
      </w:r>
      <w:r w:rsidR="00621BC4" w:rsidRPr="003974E4">
        <w:rPr>
          <w:rFonts w:ascii="Arial" w:hAnsi="Arial" w:cs="Arial"/>
          <w:i/>
          <w:sz w:val="22"/>
          <w:szCs w:val="22"/>
        </w:rPr>
        <w:t>arządzanie</w:t>
      </w:r>
      <w:r w:rsidR="00621BC4">
        <w:rPr>
          <w:rFonts w:ascii="Arial" w:hAnsi="Arial" w:cs="Arial"/>
          <w:sz w:val="22"/>
          <w:szCs w:val="22"/>
        </w:rPr>
        <w:t xml:space="preserve"> I stopnia</w:t>
      </w:r>
      <w:r w:rsidR="003974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dokonuje wyboru spośród następujących</w:t>
      </w:r>
      <w:r w:rsidRPr="003E2CE2">
        <w:rPr>
          <w:rFonts w:ascii="Arial" w:hAnsi="Arial" w:cs="Arial"/>
          <w:sz w:val="22"/>
          <w:szCs w:val="22"/>
        </w:rPr>
        <w:t xml:space="preserve"> specjalności: </w:t>
      </w:r>
    </w:p>
    <w:p w:rsidR="00DC53C6" w:rsidRPr="00AA719B" w:rsidRDefault="00DC53C6" w:rsidP="002F61A5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A719B">
        <w:rPr>
          <w:rFonts w:ascii="Arial" w:hAnsi="Arial" w:cs="Arial"/>
          <w:sz w:val="22"/>
          <w:szCs w:val="22"/>
        </w:rPr>
        <w:t>marketing i zarządzanie sprzedażą,</w:t>
      </w:r>
    </w:p>
    <w:p w:rsidR="00DC53C6" w:rsidRPr="00AA719B" w:rsidRDefault="00DC53C6" w:rsidP="002F61A5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A719B">
        <w:rPr>
          <w:rFonts w:ascii="Arial" w:hAnsi="Arial" w:cs="Arial"/>
          <w:sz w:val="22"/>
          <w:szCs w:val="22"/>
        </w:rPr>
        <w:t>rachunkowość i podatki</w:t>
      </w:r>
      <w:r w:rsidR="008474E0">
        <w:rPr>
          <w:rFonts w:ascii="Arial" w:hAnsi="Arial" w:cs="Arial"/>
          <w:sz w:val="22"/>
          <w:szCs w:val="22"/>
        </w:rPr>
        <w:t xml:space="preserve"> w zarządzaniu przedsiębiorstwem</w:t>
      </w:r>
      <w:r w:rsidRPr="00AA719B">
        <w:rPr>
          <w:rFonts w:ascii="Arial" w:hAnsi="Arial" w:cs="Arial"/>
          <w:sz w:val="22"/>
          <w:szCs w:val="22"/>
        </w:rPr>
        <w:t>,</w:t>
      </w:r>
    </w:p>
    <w:p w:rsidR="00D83937" w:rsidRDefault="0078024B" w:rsidP="002F61A5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kadry i płace w praktyce</w:t>
      </w:r>
      <w:r w:rsidR="00DF5D63">
        <w:rPr>
          <w:rFonts w:ascii="Arial" w:hAnsi="Arial" w:cs="Arial"/>
          <w:sz w:val="22"/>
          <w:szCs w:val="22"/>
        </w:rPr>
        <w:t>,</w:t>
      </w:r>
    </w:p>
    <w:p w:rsidR="00FB7CA7" w:rsidRDefault="002A6CA9" w:rsidP="002F61A5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FB7CA7">
        <w:rPr>
          <w:rFonts w:ascii="Arial" w:hAnsi="Arial" w:cs="Arial"/>
          <w:sz w:val="22"/>
          <w:szCs w:val="22"/>
        </w:rPr>
        <w:t>arządzanie zasobami ludzkimi</w:t>
      </w:r>
      <w:r w:rsidR="003974E4">
        <w:rPr>
          <w:rFonts w:ascii="Arial" w:hAnsi="Arial" w:cs="Arial"/>
          <w:sz w:val="22"/>
          <w:szCs w:val="22"/>
        </w:rPr>
        <w:t>.</w:t>
      </w:r>
    </w:p>
    <w:p w:rsidR="008301B3" w:rsidRDefault="008301B3" w:rsidP="008301B3">
      <w:pPr>
        <w:spacing w:line="360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</w:p>
    <w:p w:rsidR="008301B3" w:rsidRDefault="008301B3" w:rsidP="008301B3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8301B3">
        <w:rPr>
          <w:rFonts w:ascii="Arial" w:hAnsi="Arial" w:cs="Arial"/>
          <w:bCs/>
          <w:sz w:val="22"/>
          <w:szCs w:val="22"/>
        </w:rPr>
        <w:t xml:space="preserve">Program kształcenia w ramach specjalności </w:t>
      </w:r>
      <w:r w:rsidRPr="008301B3">
        <w:rPr>
          <w:rFonts w:ascii="Arial" w:hAnsi="Arial" w:cs="Arial"/>
          <w:b/>
          <w:sz w:val="22"/>
          <w:szCs w:val="22"/>
        </w:rPr>
        <w:t>marketing i zarządzanie sprzedażą</w:t>
      </w:r>
      <w:r w:rsidRPr="008301B3">
        <w:rPr>
          <w:rFonts w:ascii="Arial" w:hAnsi="Arial" w:cs="Arial"/>
          <w:bCs/>
          <w:sz w:val="22"/>
          <w:szCs w:val="22"/>
        </w:rPr>
        <w:t xml:space="preserve"> uwzględnia w szczególności zagadnienia związane z działaniami marketingowymi przedsiębiorstw, instytucji i organizacji. Specjalność marketing i zarządzanie sprzedażą realizuje </w:t>
      </w:r>
      <w:r w:rsidR="00987157">
        <w:rPr>
          <w:rFonts w:ascii="Arial" w:hAnsi="Arial" w:cs="Arial"/>
          <w:bCs/>
          <w:sz w:val="22"/>
          <w:szCs w:val="22"/>
        </w:rPr>
        <w:t>efekty kształcenia przedstawione w tablicy 3</w:t>
      </w:r>
      <w:r w:rsidRPr="008301B3">
        <w:rPr>
          <w:rFonts w:ascii="Arial" w:hAnsi="Arial" w:cs="Arial"/>
          <w:sz w:val="22"/>
          <w:szCs w:val="22"/>
        </w:rPr>
        <w:t xml:space="preserve"> </w:t>
      </w:r>
    </w:p>
    <w:p w:rsidR="00987157" w:rsidRDefault="00987157" w:rsidP="008301B3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987157" w:rsidRPr="00A677F6" w:rsidRDefault="00987157" w:rsidP="00263BCA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Tablica 3. Macierz odniesienia </w:t>
      </w:r>
      <w:r w:rsidRPr="00A677F6">
        <w:rPr>
          <w:rFonts w:ascii="Arial" w:hAnsi="Arial" w:cs="Arial"/>
          <w:color w:val="auto"/>
          <w:sz w:val="22"/>
          <w:szCs w:val="22"/>
        </w:rPr>
        <w:t>specjaln</w:t>
      </w:r>
      <w:r w:rsidR="003F51ED" w:rsidRPr="00A677F6">
        <w:rPr>
          <w:rFonts w:ascii="Arial" w:hAnsi="Arial" w:cs="Arial"/>
          <w:color w:val="auto"/>
          <w:sz w:val="22"/>
          <w:szCs w:val="22"/>
        </w:rPr>
        <w:t xml:space="preserve">ościowych efektów kształcenia na specjalności </w:t>
      </w:r>
      <w:r w:rsidRPr="00A677F6">
        <w:rPr>
          <w:rFonts w:ascii="Arial" w:hAnsi="Arial" w:cs="Arial"/>
          <w:color w:val="auto"/>
          <w:sz w:val="22"/>
          <w:szCs w:val="22"/>
        </w:rPr>
        <w:t>Marketing i zarządzanie sprzedażą</w:t>
      </w:r>
      <w:r w:rsidR="003F51ED" w:rsidRPr="00A677F6">
        <w:rPr>
          <w:rFonts w:ascii="Arial" w:hAnsi="Arial" w:cs="Arial"/>
          <w:color w:val="auto"/>
          <w:sz w:val="22"/>
          <w:szCs w:val="22"/>
        </w:rPr>
        <w:t xml:space="preserve"> do efektów kierunkowych.</w:t>
      </w:r>
    </w:p>
    <w:p w:rsidR="00A632FB" w:rsidRDefault="00A632FB" w:rsidP="00263BCA">
      <w:pPr>
        <w:pStyle w:val="Default"/>
        <w:jc w:val="both"/>
        <w:rPr>
          <w:rFonts w:ascii="Arial" w:hAnsi="Arial" w:cs="Arial"/>
          <w:sz w:val="22"/>
          <w:szCs w:val="22"/>
        </w:rPr>
      </w:pPr>
    </w:p>
    <w:tbl>
      <w:tblPr>
        <w:tblW w:w="908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4536"/>
        <w:gridCol w:w="3402"/>
      </w:tblGrid>
      <w:tr w:rsidR="00987157" w:rsidTr="00263BCA">
        <w:trPr>
          <w:trHeight w:val="480"/>
        </w:trPr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87157" w:rsidRDefault="00987157" w:rsidP="00987157">
            <w:pPr>
              <w:jc w:val="center"/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  <w:r>
              <w:rPr>
                <w:rFonts w:ascii="Czcionka tekstu podstawowego" w:hAnsi="Czcionka tekstu podstawowego"/>
                <w:color w:val="000000"/>
                <w:sz w:val="16"/>
                <w:szCs w:val="16"/>
              </w:rPr>
              <w:t>Symbol efektów specjalnościowych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63BCA">
              <w:rPr>
                <w:rFonts w:ascii="Calibri" w:hAnsi="Calibri"/>
                <w:b/>
                <w:bCs/>
                <w:color w:val="000000"/>
              </w:rPr>
              <w:t>Efekt dla specjalności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63BCA">
              <w:rPr>
                <w:rFonts w:ascii="Calibri" w:hAnsi="Calibri"/>
                <w:b/>
                <w:bCs/>
                <w:color w:val="000000"/>
              </w:rPr>
              <w:t>Odniesienie do efektu dla kierunku</w:t>
            </w:r>
          </w:p>
        </w:tc>
      </w:tr>
      <w:tr w:rsidR="00987157" w:rsidRPr="00283341" w:rsidTr="00263BCA">
        <w:trPr>
          <w:trHeight w:val="1081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157" w:rsidRPr="00283341" w:rsidRDefault="00987157" w:rsidP="00987157">
            <w:pPr>
              <w:rPr>
                <w:rFonts w:ascii="Czcionka tekstu podstawowego" w:hAnsi="Czcionka tekstu podstawowego" w:cs="Arial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87157" w:rsidRPr="00987157" w:rsidTr="00263BCA">
        <w:trPr>
          <w:trHeight w:val="675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MZS_W01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zna zasady planowania i realizacji kontaktów pośrednich i bezpośrednich z klientem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Z_W01, Z_W02, Z_W06, Z_W09</w:t>
            </w:r>
          </w:p>
        </w:tc>
      </w:tr>
      <w:tr w:rsidR="00987157" w:rsidRPr="00987157" w:rsidTr="00263BCA">
        <w:trPr>
          <w:trHeight w:val="675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MZS_W02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zna zasady planowania i realizacji kampanii reklamowych i akcji promocyjnych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Z_W05, Z_W06</w:t>
            </w:r>
          </w:p>
        </w:tc>
      </w:tr>
      <w:tr w:rsidR="00987157" w:rsidRPr="00987157" w:rsidTr="00263BCA">
        <w:trPr>
          <w:trHeight w:val="45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MZS_W03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wymienia i opisuje psychospołeczne aspekty reklamy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Z_W05, Z_W06</w:t>
            </w:r>
          </w:p>
        </w:tc>
      </w:tr>
      <w:tr w:rsidR="00987157" w:rsidRPr="00987157" w:rsidTr="00263BCA">
        <w:trPr>
          <w:trHeight w:val="675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MZS_W04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zna podstawowe strategie dystrybucji na rynkach krajowych i międzynarodowych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Z_W06</w:t>
            </w:r>
          </w:p>
        </w:tc>
      </w:tr>
      <w:tr w:rsidR="00987157" w:rsidRPr="00987157" w:rsidTr="00263BCA">
        <w:trPr>
          <w:trHeight w:val="45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MZS_W05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charakteryzuje zachowania rynkowe konsumentów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Z_W09</w:t>
            </w:r>
          </w:p>
        </w:tc>
      </w:tr>
      <w:tr w:rsidR="00987157" w:rsidRPr="00987157" w:rsidTr="00263BCA">
        <w:trPr>
          <w:trHeight w:val="465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MZS_W06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zna techniki sprzedaży i zasady zarządzania zespołem handlowym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Z_W08, Z_W09</w:t>
            </w:r>
          </w:p>
        </w:tc>
      </w:tr>
      <w:tr w:rsidR="00987157" w:rsidRPr="00987157" w:rsidTr="00263BCA">
        <w:trPr>
          <w:trHeight w:val="552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MZS_U01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potrafi identyfikować potrzeby klientów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Z_U01</w:t>
            </w:r>
          </w:p>
        </w:tc>
      </w:tr>
      <w:tr w:rsidR="00987157" w:rsidRPr="00987157" w:rsidTr="00263BCA">
        <w:trPr>
          <w:trHeight w:val="623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MZS_U02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umie stworzyć strategię współpracy z wybranym segmentem klientów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Z_U02, Z_U03</w:t>
            </w:r>
          </w:p>
        </w:tc>
      </w:tr>
      <w:tr w:rsidR="00987157" w:rsidRPr="00987157" w:rsidTr="00263BCA">
        <w:trPr>
          <w:trHeight w:val="383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MZS_U03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umie stworzyć kompozycję narzędzi promocji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Z_U03, Z_U05</w:t>
            </w:r>
          </w:p>
        </w:tc>
      </w:tr>
      <w:tr w:rsidR="00987157" w:rsidRPr="00987157" w:rsidTr="00263BCA">
        <w:trPr>
          <w:trHeight w:val="529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MZS_U04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potrafi zaprojektować kanały dystrybucji produktów (w tym z wykorzystaniem Internetu)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Z_U03, Z_U05</w:t>
            </w:r>
          </w:p>
        </w:tc>
      </w:tr>
      <w:tr w:rsidR="00987157" w:rsidRPr="00987157" w:rsidTr="00263BCA">
        <w:trPr>
          <w:trHeight w:val="6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MZS_U05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wykorzystuje instrumenty marketingowe w walce o klientów, przygotowuje skuteczne programy komunikacji z klientem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Z_U05, Z_U06</w:t>
            </w:r>
          </w:p>
        </w:tc>
      </w:tr>
      <w:tr w:rsidR="00987157" w:rsidRPr="00987157" w:rsidTr="00263BCA">
        <w:trPr>
          <w:trHeight w:val="743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MZS_U06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umie zastosować w praktyce techniki sprzedaży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Z_U12</w:t>
            </w:r>
          </w:p>
        </w:tc>
      </w:tr>
      <w:tr w:rsidR="00987157" w:rsidRPr="00987157" w:rsidTr="00263BCA">
        <w:trPr>
          <w:trHeight w:val="623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MZS_U07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przygotowuje plan marketingowy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Z_U03, Z_U05</w:t>
            </w:r>
          </w:p>
        </w:tc>
      </w:tr>
      <w:tr w:rsidR="00987157" w:rsidRPr="00987157" w:rsidTr="00263BCA">
        <w:trPr>
          <w:trHeight w:val="638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MZS_U08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organizuje i nadzoruje pracę zespołu handlowego oraz skutecznie motywuje sprzedawców do osiągania założonych celów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Z_U13, Z_U14</w:t>
            </w:r>
          </w:p>
        </w:tc>
      </w:tr>
      <w:tr w:rsidR="00987157" w:rsidRPr="00987157" w:rsidTr="00263BCA">
        <w:trPr>
          <w:trHeight w:val="45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t>MZS_K01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potrafi pracować w zespole handlowym przyjmując różne role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Z_K02</w:t>
            </w:r>
          </w:p>
        </w:tc>
      </w:tr>
      <w:tr w:rsidR="00987157" w:rsidRPr="00987157" w:rsidTr="00263BCA">
        <w:trPr>
          <w:trHeight w:val="69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157" w:rsidRPr="00987157" w:rsidRDefault="00987157" w:rsidP="0098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5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MZS_K02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ma świadomość konieczności budowania długotrwałych relacji biznesowych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987157" w:rsidRPr="00263BCA" w:rsidRDefault="00987157" w:rsidP="009871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3BCA">
              <w:rPr>
                <w:rFonts w:ascii="Arial" w:hAnsi="Arial" w:cs="Arial"/>
                <w:color w:val="000000"/>
                <w:sz w:val="16"/>
                <w:szCs w:val="16"/>
              </w:rPr>
              <w:t>Z_K03, Z_K04</w:t>
            </w:r>
          </w:p>
        </w:tc>
      </w:tr>
    </w:tbl>
    <w:p w:rsidR="00987157" w:rsidRDefault="00987157" w:rsidP="008301B3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8301B3" w:rsidRPr="008301B3" w:rsidRDefault="008301B3" w:rsidP="00591C4B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8301B3">
        <w:rPr>
          <w:rFonts w:ascii="Arial" w:hAnsi="Arial" w:cs="Arial"/>
          <w:sz w:val="22"/>
          <w:szCs w:val="22"/>
        </w:rPr>
        <w:t>Absolwenci tej specjalności są przygotowani do pracy w: działach marketingu i sprzedaży  przedsiębiorstw, działach Public Relations, agencjach reklamowych, instytutach badawczych, gdzie za</w:t>
      </w:r>
      <w:r w:rsidR="003F51ED">
        <w:rPr>
          <w:rFonts w:ascii="Arial" w:hAnsi="Arial" w:cs="Arial"/>
          <w:sz w:val="22"/>
          <w:szCs w:val="22"/>
        </w:rPr>
        <w:t>jm</w:t>
      </w:r>
      <w:r w:rsidR="00C81535">
        <w:rPr>
          <w:rFonts w:ascii="Arial" w:hAnsi="Arial" w:cs="Arial"/>
          <w:sz w:val="22"/>
          <w:szCs w:val="22"/>
        </w:rPr>
        <w:t>ą się badaniem rynku, zachowaniem</w:t>
      </w:r>
      <w:r w:rsidRPr="008301B3">
        <w:rPr>
          <w:rFonts w:ascii="Arial" w:hAnsi="Arial" w:cs="Arial"/>
          <w:sz w:val="22"/>
          <w:szCs w:val="22"/>
        </w:rPr>
        <w:t xml:space="preserve"> nabywców, przeprowadzaniem badań ilościowych i jakościowych a także jako rzecznicy prasowi w różnych firmach </w:t>
      </w:r>
      <w:r w:rsidR="001D5D73">
        <w:rPr>
          <w:rFonts w:ascii="Arial" w:hAnsi="Arial" w:cs="Arial"/>
          <w:sz w:val="22"/>
          <w:szCs w:val="22"/>
        </w:rPr>
        <w:br/>
      </w:r>
      <w:r w:rsidRPr="008301B3">
        <w:rPr>
          <w:rFonts w:ascii="Arial" w:hAnsi="Arial" w:cs="Arial"/>
          <w:sz w:val="22"/>
          <w:szCs w:val="22"/>
        </w:rPr>
        <w:t>i instytucjach.</w:t>
      </w:r>
    </w:p>
    <w:p w:rsidR="00A8213F" w:rsidRDefault="00A8213F" w:rsidP="00A8213F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A8213F">
        <w:rPr>
          <w:rFonts w:ascii="Arial" w:hAnsi="Arial" w:cs="Arial"/>
          <w:sz w:val="22"/>
          <w:szCs w:val="22"/>
        </w:rPr>
        <w:t>Specjalność</w:t>
      </w:r>
      <w:r w:rsidRPr="00A8213F">
        <w:rPr>
          <w:rFonts w:ascii="Arial" w:hAnsi="Arial" w:cs="Arial"/>
          <w:b/>
          <w:sz w:val="22"/>
          <w:szCs w:val="22"/>
        </w:rPr>
        <w:t xml:space="preserve"> rachunkowość i podatki</w:t>
      </w:r>
      <w:r w:rsidR="0077335B">
        <w:rPr>
          <w:rFonts w:ascii="Arial" w:hAnsi="Arial" w:cs="Arial"/>
          <w:b/>
          <w:sz w:val="22"/>
          <w:szCs w:val="22"/>
        </w:rPr>
        <w:t xml:space="preserve"> w zarządzaniu przedsiębiorstwem</w:t>
      </w:r>
      <w:r w:rsidRPr="00A8213F">
        <w:rPr>
          <w:rFonts w:ascii="Arial" w:hAnsi="Arial" w:cs="Arial"/>
          <w:sz w:val="22"/>
          <w:szCs w:val="22"/>
        </w:rPr>
        <w:t xml:space="preserve"> realizuje</w:t>
      </w:r>
      <w:r w:rsidR="00591C4B">
        <w:rPr>
          <w:rFonts w:ascii="Arial" w:hAnsi="Arial" w:cs="Arial"/>
          <w:sz w:val="22"/>
          <w:szCs w:val="22"/>
        </w:rPr>
        <w:t xml:space="preserve"> efekty kształcenia przedstawione w tablicy 4</w:t>
      </w:r>
    </w:p>
    <w:p w:rsidR="00591C4B" w:rsidRPr="00A677F6" w:rsidRDefault="00591C4B" w:rsidP="00A8213F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591C4B" w:rsidRPr="00A677F6" w:rsidRDefault="00591C4B" w:rsidP="00591C4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A677F6">
        <w:rPr>
          <w:rFonts w:ascii="Arial" w:hAnsi="Arial" w:cs="Arial"/>
          <w:color w:val="auto"/>
          <w:sz w:val="22"/>
          <w:szCs w:val="22"/>
        </w:rPr>
        <w:t>Tablica 4. Macierz odniesienia specjalnościowych ef</w:t>
      </w:r>
      <w:r w:rsidR="003F51ED" w:rsidRPr="00A677F6">
        <w:rPr>
          <w:rFonts w:ascii="Arial" w:hAnsi="Arial" w:cs="Arial"/>
          <w:color w:val="auto"/>
          <w:sz w:val="22"/>
          <w:szCs w:val="22"/>
        </w:rPr>
        <w:t>ektów kształcenia na specjalności</w:t>
      </w:r>
      <w:r w:rsidR="0098300B" w:rsidRPr="00A677F6">
        <w:rPr>
          <w:rFonts w:ascii="Arial" w:hAnsi="Arial" w:cs="Arial"/>
          <w:color w:val="auto"/>
          <w:sz w:val="22"/>
          <w:szCs w:val="22"/>
        </w:rPr>
        <w:t xml:space="preserve"> Rachunkowość i podatki w zarządzaniu przedsiębiorstwem</w:t>
      </w:r>
      <w:r w:rsidR="003F51ED" w:rsidRPr="00A677F6">
        <w:rPr>
          <w:rFonts w:ascii="Arial" w:hAnsi="Arial" w:cs="Arial"/>
          <w:color w:val="auto"/>
          <w:sz w:val="22"/>
          <w:szCs w:val="22"/>
        </w:rPr>
        <w:t xml:space="preserve"> do efektów kierunkowych.</w:t>
      </w:r>
    </w:p>
    <w:p w:rsidR="00A632FB" w:rsidRPr="0098300B" w:rsidRDefault="00A632FB" w:rsidP="00591C4B">
      <w:pPr>
        <w:pStyle w:val="Default"/>
        <w:jc w:val="both"/>
        <w:rPr>
          <w:rFonts w:ascii="Arial" w:hAnsi="Arial" w:cs="Arial"/>
          <w:sz w:val="22"/>
          <w:szCs w:val="22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6223"/>
        <w:gridCol w:w="1984"/>
      </w:tblGrid>
      <w:tr w:rsidR="00591C4B" w:rsidRPr="00591C4B" w:rsidTr="00591C4B">
        <w:trPr>
          <w:trHeight w:val="480"/>
        </w:trPr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  <w:r w:rsidRPr="00591C4B">
              <w:rPr>
                <w:rFonts w:ascii="Czcionka tekstu podstawowego" w:hAnsi="Czcionka tekstu podstawowego"/>
                <w:color w:val="000000"/>
                <w:sz w:val="16"/>
                <w:szCs w:val="16"/>
              </w:rPr>
              <w:t>Symbol efektów specjalnościowych</w:t>
            </w:r>
          </w:p>
        </w:tc>
        <w:tc>
          <w:tcPr>
            <w:tcW w:w="622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91C4B">
              <w:rPr>
                <w:rFonts w:ascii="Calibri" w:hAnsi="Calibri"/>
                <w:b/>
                <w:bCs/>
                <w:color w:val="000000"/>
              </w:rPr>
              <w:t>Efekt dla specjalności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91C4B">
              <w:rPr>
                <w:rFonts w:ascii="Calibri" w:hAnsi="Calibri"/>
                <w:b/>
                <w:bCs/>
                <w:color w:val="000000"/>
              </w:rPr>
              <w:t>Odniesienie do efektu dla kierunku</w:t>
            </w:r>
          </w:p>
        </w:tc>
      </w:tr>
      <w:tr w:rsidR="00591C4B" w:rsidRPr="00591C4B" w:rsidTr="00591C4B">
        <w:trPr>
          <w:trHeight w:val="330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1C4B" w:rsidRPr="00591C4B" w:rsidRDefault="00591C4B" w:rsidP="00591C4B">
            <w:pPr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</w:p>
        </w:tc>
        <w:tc>
          <w:tcPr>
            <w:tcW w:w="6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91C4B" w:rsidRPr="00591C4B" w:rsidTr="00591C4B">
        <w:trPr>
          <w:trHeight w:val="45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RiP_W01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zna szczegółowo przepisy prawne z zakresu rachunkowości i podatków</w:t>
            </w:r>
            <w:r w:rsidR="006B1AEE">
              <w:rPr>
                <w:rFonts w:ascii="Arial" w:hAnsi="Arial" w:cs="Arial"/>
                <w:color w:val="000000"/>
                <w:sz w:val="16"/>
                <w:szCs w:val="16"/>
              </w:rPr>
              <w:t xml:space="preserve"> w przedsiębiorstwie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Z_W13</w:t>
            </w:r>
          </w:p>
        </w:tc>
      </w:tr>
      <w:tr w:rsidR="00591C4B" w:rsidRPr="00591C4B" w:rsidTr="00591C4B">
        <w:trPr>
          <w:trHeight w:val="45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RiP_W02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zna zagadnienia z zakresu rachunku kosztów i wyników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Z_W02</w:t>
            </w:r>
          </w:p>
        </w:tc>
      </w:tr>
      <w:tr w:rsidR="00591C4B" w:rsidRPr="00591C4B" w:rsidTr="00591C4B">
        <w:trPr>
          <w:trHeight w:val="675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RiP_W03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zna zasady sporządzania sprawozdań finansowych i prowadzenia ewidencji działalności gospodarczej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Z_W11, Z_W13</w:t>
            </w:r>
          </w:p>
        </w:tc>
      </w:tr>
      <w:tr w:rsidR="00591C4B" w:rsidRPr="00591C4B" w:rsidTr="00591C4B">
        <w:trPr>
          <w:trHeight w:val="45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RiP_W04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ma wiedzę z obszaru rachunkowości zarządczej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Z_W01, Z_W02</w:t>
            </w:r>
          </w:p>
        </w:tc>
      </w:tr>
      <w:tr w:rsidR="00591C4B" w:rsidRPr="00591C4B" w:rsidTr="00591C4B">
        <w:trPr>
          <w:trHeight w:val="675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RiP_W05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ma wiedzę z zakresu kompleksowej obsługi finansowo-księgowej podmiotów gospodarczych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Z_W06</w:t>
            </w:r>
          </w:p>
        </w:tc>
      </w:tr>
      <w:tr w:rsidR="00591C4B" w:rsidRPr="00591C4B" w:rsidTr="00591C4B">
        <w:trPr>
          <w:trHeight w:val="675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RiP_W06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ma wiedzę z zakresu zastosowania narzędzi informatycznych w rachunkowości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Z_W12</w:t>
            </w:r>
          </w:p>
        </w:tc>
      </w:tr>
      <w:tr w:rsidR="00591C4B" w:rsidRPr="00591C4B" w:rsidTr="00591C4B">
        <w:trPr>
          <w:trHeight w:val="45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RiP_U01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potrafi interpretować przepisy z zakresu rachunkowości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Z_U10, Z_U09</w:t>
            </w:r>
          </w:p>
        </w:tc>
      </w:tr>
      <w:tr w:rsidR="00591C4B" w:rsidRPr="00591C4B" w:rsidTr="00591C4B">
        <w:trPr>
          <w:trHeight w:val="45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RiP_U02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jest przygotowany do prowadzenia ksiąg rachunkowych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Z_U03, Z_U05</w:t>
            </w:r>
          </w:p>
        </w:tc>
      </w:tr>
      <w:tr w:rsidR="00591C4B" w:rsidRPr="00591C4B" w:rsidTr="00591C4B">
        <w:trPr>
          <w:trHeight w:val="733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RiP_U03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potrafi sporządzić sprawozdania finansowe zgodnie z polskimi wymogami oraz międzynarodowymi standardami rachunkowości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Z_U03, Z_U05</w:t>
            </w:r>
          </w:p>
        </w:tc>
      </w:tr>
      <w:tr w:rsidR="00591C4B" w:rsidRPr="00591C4B" w:rsidTr="00591C4B">
        <w:trPr>
          <w:trHeight w:val="45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RiP_U04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jest przygotowany do prowadzenia ewidencji działalności gospodarczej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Z_U05, Z_U07</w:t>
            </w:r>
          </w:p>
        </w:tc>
      </w:tr>
      <w:tr w:rsidR="00591C4B" w:rsidRPr="00591C4B" w:rsidTr="00591C4B">
        <w:trPr>
          <w:trHeight w:val="45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RiP_U05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6B1AE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potrafi do</w:t>
            </w:r>
            <w:r w:rsidR="006B1AEE">
              <w:rPr>
                <w:rFonts w:ascii="Arial" w:hAnsi="Arial" w:cs="Arial"/>
                <w:color w:val="000000"/>
                <w:sz w:val="16"/>
                <w:szCs w:val="16"/>
              </w:rPr>
              <w:t xml:space="preserve">konywać rozliczeń podatkowych w przedsiębiorstwie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Z_U03, Z_U04</w:t>
            </w:r>
          </w:p>
        </w:tc>
      </w:tr>
      <w:tr w:rsidR="00591C4B" w:rsidRPr="00591C4B" w:rsidTr="00591C4B">
        <w:trPr>
          <w:trHeight w:val="90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RiP_U06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potrafi w oparciu o dane sprawozdawcze i informacyjne przygotować informację na potrzeby zarządzania przedsiębiorstwem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Z_U04, Z_U05, Z_U07</w:t>
            </w:r>
          </w:p>
        </w:tc>
      </w:tr>
      <w:tr w:rsidR="00591C4B" w:rsidRPr="00591C4B" w:rsidTr="00591C4B">
        <w:trPr>
          <w:trHeight w:val="45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RiP_U07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dokonuje wstępnej analizy sprawozdań finansowych</w:t>
            </w:r>
            <w:r w:rsidR="006B1AEE">
              <w:rPr>
                <w:rFonts w:ascii="Arial" w:hAnsi="Arial" w:cs="Arial"/>
                <w:color w:val="000000"/>
                <w:sz w:val="16"/>
                <w:szCs w:val="16"/>
              </w:rPr>
              <w:t xml:space="preserve"> dla celów zarządczych 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Z_U05, Z_U07</w:t>
            </w:r>
          </w:p>
        </w:tc>
      </w:tr>
      <w:tr w:rsidR="00591C4B" w:rsidRPr="00591C4B" w:rsidTr="00591C4B">
        <w:trPr>
          <w:trHeight w:val="675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RiP_U08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potrafi pracować w wybranych systemach informatycznych wykorzystywanych w rachunkowości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Z_U03</w:t>
            </w:r>
          </w:p>
        </w:tc>
      </w:tr>
      <w:tr w:rsidR="00591C4B" w:rsidRPr="00591C4B" w:rsidTr="00591C4B">
        <w:trPr>
          <w:trHeight w:val="900"/>
        </w:trPr>
        <w:tc>
          <w:tcPr>
            <w:tcW w:w="8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RiP_K01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ma świadomość konieczności profesjonalnego podejścia do obowiązków zawodowych z zachowaniem zasad etyki i prawa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Z_K04, Z_K05, Z_K07</w:t>
            </w:r>
          </w:p>
        </w:tc>
      </w:tr>
      <w:tr w:rsidR="00591C4B" w:rsidRPr="00591C4B" w:rsidTr="00591C4B">
        <w:trPr>
          <w:trHeight w:val="465"/>
        </w:trPr>
        <w:tc>
          <w:tcPr>
            <w:tcW w:w="8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RiP_K02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odpowiedzialnie przygotowuje się do pracy w pionie finansowym organizacji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1C4B" w:rsidRPr="00591C4B" w:rsidRDefault="00591C4B" w:rsidP="00591C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1C4B">
              <w:rPr>
                <w:rFonts w:ascii="Arial" w:hAnsi="Arial" w:cs="Arial"/>
                <w:color w:val="000000"/>
                <w:sz w:val="16"/>
                <w:szCs w:val="16"/>
              </w:rPr>
              <w:t>Z_K03, Z_K04</w:t>
            </w:r>
          </w:p>
        </w:tc>
      </w:tr>
    </w:tbl>
    <w:p w:rsidR="00A677F6" w:rsidRDefault="00A677F6" w:rsidP="005E52FD">
      <w:pPr>
        <w:pStyle w:val="NormalnyWeb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E52FD" w:rsidRDefault="00A8213F" w:rsidP="005E52FD">
      <w:pPr>
        <w:pStyle w:val="NormalnyWeb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213F">
        <w:rPr>
          <w:rFonts w:ascii="Arial" w:hAnsi="Arial" w:cs="Arial"/>
          <w:sz w:val="22"/>
          <w:szCs w:val="22"/>
        </w:rPr>
        <w:t>Absolwenci tej specjalności mogą pracować jako księgowi w biurach rachunkowych i w</w:t>
      </w:r>
      <w:r>
        <w:rPr>
          <w:rFonts w:ascii="Arial" w:hAnsi="Arial" w:cs="Arial"/>
          <w:sz w:val="22"/>
          <w:szCs w:val="22"/>
        </w:rPr>
        <w:t> </w:t>
      </w:r>
      <w:r w:rsidRPr="00A8213F">
        <w:rPr>
          <w:rFonts w:ascii="Arial" w:hAnsi="Arial" w:cs="Arial"/>
          <w:sz w:val="22"/>
          <w:szCs w:val="22"/>
        </w:rPr>
        <w:t xml:space="preserve">jednostkach gospodarczych oraz w firmach doradztwa podatkowego. Umiejętności zdobyte w czasie studiów pozwolą na uzyskanie pracy w przedsiębiorstwie, biurze rachunkowym, banku, instytucji państwowej i samorządowej, na stanowiskach: samodzielnego księgowego, analityka finansowego, dyrektora finansowego. Wiedza i umiejętności zdobyte w ramach specjalności są także przydatne przy prowadzeniu własnej </w:t>
      </w:r>
      <w:r w:rsidRPr="00823B37">
        <w:rPr>
          <w:rFonts w:ascii="Arial" w:hAnsi="Arial" w:cs="Arial"/>
          <w:sz w:val="22"/>
          <w:szCs w:val="22"/>
        </w:rPr>
        <w:t>działalności.</w:t>
      </w:r>
    </w:p>
    <w:p w:rsidR="005E52FD" w:rsidRPr="005E52FD" w:rsidRDefault="005E52FD" w:rsidP="005E52FD">
      <w:pPr>
        <w:pStyle w:val="NormalnyWeb"/>
        <w:spacing w:before="0" w:after="0"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5E52FD">
        <w:rPr>
          <w:rFonts w:ascii="Arial" w:hAnsi="Arial" w:cs="Arial"/>
          <w:sz w:val="22"/>
          <w:szCs w:val="22"/>
        </w:rPr>
        <w:t xml:space="preserve">Celem studiów na specjalności </w:t>
      </w:r>
      <w:r w:rsidRPr="005E52FD">
        <w:rPr>
          <w:rFonts w:ascii="Arial" w:hAnsi="Arial" w:cs="Arial"/>
          <w:b/>
          <w:sz w:val="22"/>
          <w:szCs w:val="22"/>
        </w:rPr>
        <w:t>kadry i płace w praktyce</w:t>
      </w:r>
      <w:r w:rsidRPr="005E52FD">
        <w:rPr>
          <w:rFonts w:ascii="Arial" w:hAnsi="Arial" w:cs="Arial"/>
          <w:sz w:val="22"/>
          <w:szCs w:val="22"/>
        </w:rPr>
        <w:t xml:space="preserve"> jest zapoznanie studentów z praktyką stosowania przez pracodawców prawa pracy oraz nabycie przez nich specjalistycznych kompetencji pracownika działu kadr. Absolwent specjalności realizuje</w:t>
      </w:r>
      <w:r w:rsidR="0098300B">
        <w:rPr>
          <w:rFonts w:ascii="Arial" w:hAnsi="Arial" w:cs="Arial"/>
          <w:sz w:val="22"/>
          <w:szCs w:val="22"/>
        </w:rPr>
        <w:t xml:space="preserve"> efekty kształcenia przedstawione w tablicy 5.</w:t>
      </w:r>
    </w:p>
    <w:p w:rsidR="0098300B" w:rsidRPr="00A677F6" w:rsidRDefault="0098300B" w:rsidP="0098300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98300B" w:rsidRPr="00A677F6" w:rsidRDefault="0098300B" w:rsidP="0098300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A677F6">
        <w:rPr>
          <w:rFonts w:ascii="Arial" w:hAnsi="Arial" w:cs="Arial"/>
          <w:color w:val="auto"/>
          <w:sz w:val="22"/>
          <w:szCs w:val="22"/>
        </w:rPr>
        <w:t>Tablica 5. Macierz odniesienia specjal</w:t>
      </w:r>
      <w:r w:rsidR="003F51ED" w:rsidRPr="00A677F6">
        <w:rPr>
          <w:rFonts w:ascii="Arial" w:hAnsi="Arial" w:cs="Arial"/>
          <w:color w:val="auto"/>
          <w:sz w:val="22"/>
          <w:szCs w:val="22"/>
        </w:rPr>
        <w:t>nościowych efektów kształcenia na specjalności</w:t>
      </w:r>
      <w:r w:rsidRPr="00A677F6">
        <w:rPr>
          <w:rFonts w:ascii="Arial" w:hAnsi="Arial" w:cs="Arial"/>
          <w:color w:val="auto"/>
          <w:sz w:val="22"/>
          <w:szCs w:val="22"/>
        </w:rPr>
        <w:t xml:space="preserve"> Kadry i płace w praktyce</w:t>
      </w:r>
      <w:r w:rsidR="003F51ED" w:rsidRPr="00A677F6">
        <w:rPr>
          <w:rFonts w:ascii="Arial" w:hAnsi="Arial" w:cs="Arial"/>
          <w:color w:val="auto"/>
          <w:sz w:val="22"/>
          <w:szCs w:val="22"/>
        </w:rPr>
        <w:t xml:space="preserve"> do efektów kierunkowych.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5387"/>
        <w:gridCol w:w="2409"/>
      </w:tblGrid>
      <w:tr w:rsidR="0098300B" w:rsidRPr="0098300B" w:rsidTr="0098300B">
        <w:trPr>
          <w:trHeight w:val="480"/>
        </w:trPr>
        <w:tc>
          <w:tcPr>
            <w:tcW w:w="12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  <w:r w:rsidRPr="0098300B">
              <w:rPr>
                <w:rFonts w:ascii="Czcionka tekstu podstawowego" w:hAnsi="Czcionka tekstu podstawowego"/>
                <w:color w:val="000000"/>
                <w:sz w:val="16"/>
                <w:szCs w:val="16"/>
              </w:rPr>
              <w:t>Symbol efektów specjalnościowych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8300B">
              <w:rPr>
                <w:rFonts w:ascii="Calibri" w:hAnsi="Calibri"/>
                <w:b/>
                <w:bCs/>
                <w:color w:val="000000"/>
              </w:rPr>
              <w:t>Efekt dla specjalności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8300B">
              <w:rPr>
                <w:rFonts w:ascii="Calibri" w:hAnsi="Calibri"/>
                <w:b/>
                <w:bCs/>
                <w:color w:val="000000"/>
              </w:rPr>
              <w:t>Odniesienie do efektu dla kierunku</w:t>
            </w:r>
          </w:p>
        </w:tc>
      </w:tr>
      <w:tr w:rsidR="0098300B" w:rsidRPr="0098300B" w:rsidTr="0098300B">
        <w:trPr>
          <w:trHeight w:val="866"/>
        </w:trPr>
        <w:tc>
          <w:tcPr>
            <w:tcW w:w="12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300B" w:rsidRPr="0098300B" w:rsidRDefault="0098300B" w:rsidP="0098300B">
            <w:pPr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98300B" w:rsidRPr="0098300B" w:rsidTr="0098300B">
        <w:trPr>
          <w:trHeight w:val="28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KiP_W01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zna szczegółowo przepisy prawa pracy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Z_W13</w:t>
            </w:r>
          </w:p>
        </w:tc>
      </w:tr>
      <w:tr w:rsidR="0098300B" w:rsidRPr="0098300B" w:rsidTr="0098300B">
        <w:trPr>
          <w:trHeight w:val="28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KiP_W02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zna sposoby zawierania stosunku pracy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Z_W13, Z_W02</w:t>
            </w:r>
          </w:p>
        </w:tc>
      </w:tr>
      <w:tr w:rsidR="0098300B" w:rsidRPr="0098300B" w:rsidTr="0098300B">
        <w:trPr>
          <w:trHeight w:val="67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KiP_W03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ma wiedzę na temat obowiązujących systemów czasu pracy oraz zasad planowania i nadzorowania czasu pracy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Z_W01, Z_W02</w:t>
            </w:r>
          </w:p>
        </w:tc>
      </w:tr>
      <w:tr w:rsidR="0098300B" w:rsidRPr="0098300B" w:rsidTr="0098300B">
        <w:trPr>
          <w:trHeight w:val="45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KiP_W04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zna wybrane instrumenty i metody moty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wo</w:t>
            </w: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wania pracowników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Z_W08, Z_W09</w:t>
            </w:r>
          </w:p>
        </w:tc>
      </w:tr>
      <w:tr w:rsidR="0098300B" w:rsidRPr="0098300B" w:rsidTr="0098300B">
        <w:trPr>
          <w:trHeight w:val="67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KiP_W05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zna zasady wynagradzania i odprowadzania składek na podatek dochodowy i ubezpieczenia społeczne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Z_W05</w:t>
            </w:r>
          </w:p>
        </w:tc>
      </w:tr>
      <w:tr w:rsidR="0098300B" w:rsidRPr="0098300B" w:rsidTr="0098300B">
        <w:trPr>
          <w:trHeight w:val="45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KiP_W06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zna zasady przechowywania akt osobowych i dokumentacji pracowniczej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Z_W11, Z_W13</w:t>
            </w:r>
          </w:p>
        </w:tc>
      </w:tr>
      <w:tr w:rsidR="0098300B" w:rsidRPr="0098300B" w:rsidTr="0098300B">
        <w:trPr>
          <w:trHeight w:val="45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KiP_U01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potrafi właściwie interpretować przepisy prawa pracy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Z_U10</w:t>
            </w:r>
          </w:p>
        </w:tc>
      </w:tr>
      <w:tr w:rsidR="0098300B" w:rsidRPr="0098300B" w:rsidTr="0098300B">
        <w:trPr>
          <w:trHeight w:val="67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KiP_U02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potrafi nawiązać i rozwiązać stosunek pracy zarówno jako pracownik jak i w imieniu pracodawcy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Z_U05, Z_U07</w:t>
            </w:r>
          </w:p>
        </w:tc>
      </w:tr>
      <w:tr w:rsidR="0098300B" w:rsidRPr="0098300B" w:rsidTr="0098300B">
        <w:trPr>
          <w:trHeight w:val="45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KiP_U03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wybiera optymalną formę i warunki zatrudnienia pracowników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Z_U03, Z_U14</w:t>
            </w:r>
          </w:p>
        </w:tc>
      </w:tr>
      <w:tr w:rsidR="0098300B" w:rsidRPr="0098300B" w:rsidTr="0098300B">
        <w:trPr>
          <w:trHeight w:val="45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KiP_U04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potrafi naliczać wynagrodzenia i przeprowadzać rozliczenia z ZUS i US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Z_U03, Z_U09</w:t>
            </w:r>
          </w:p>
        </w:tc>
      </w:tr>
      <w:tr w:rsidR="0098300B" w:rsidRPr="0098300B" w:rsidTr="0098300B">
        <w:trPr>
          <w:trHeight w:val="45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KiP_U05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potrafi przygotować system motywacyjny pracowników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Z_U07, Z_U16</w:t>
            </w:r>
          </w:p>
        </w:tc>
      </w:tr>
      <w:tr w:rsidR="0098300B" w:rsidRPr="0098300B" w:rsidTr="0098300B">
        <w:trPr>
          <w:trHeight w:val="67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KiP_U06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przygotowuje harmonogram czasu pracy zgodny z obowiązującymi przepisami prawa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Z_U12</w:t>
            </w:r>
          </w:p>
        </w:tc>
      </w:tr>
      <w:tr w:rsidR="0098300B" w:rsidRPr="0098300B" w:rsidTr="0098300B">
        <w:trPr>
          <w:trHeight w:val="67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KiP_U07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potrafi nadzorować wykonanie harmonogramów czasu pracy i urlopów pracowniczych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Z_U09, Z_U12</w:t>
            </w:r>
          </w:p>
        </w:tc>
      </w:tr>
      <w:tr w:rsidR="0098300B" w:rsidRPr="0098300B" w:rsidTr="0098300B">
        <w:trPr>
          <w:trHeight w:val="45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KiP_U08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posiada umiejętność prowadzenia dokumentacji pracowniczej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Z_U09, Z_U12</w:t>
            </w:r>
          </w:p>
        </w:tc>
      </w:tr>
      <w:tr w:rsidR="0098300B" w:rsidRPr="0098300B" w:rsidTr="0098300B">
        <w:trPr>
          <w:trHeight w:val="675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KiP_K01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jest świadom konieczności etycznego i profesjonalnego działania pracowników działu kadr w przedsiębiorstwie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Z_K04, Z_K05, Z_K07</w:t>
            </w:r>
          </w:p>
        </w:tc>
      </w:tr>
      <w:tr w:rsidR="0098300B" w:rsidRPr="0098300B" w:rsidTr="0098300B">
        <w:trPr>
          <w:trHeight w:val="69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KiP_K02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jest świadom odpowiedzialności za naruszanie przez pracodawcę przepisów prawa pracy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300B" w:rsidRPr="0098300B" w:rsidRDefault="0098300B" w:rsidP="00983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00B">
              <w:rPr>
                <w:rFonts w:ascii="Arial" w:hAnsi="Arial" w:cs="Arial"/>
                <w:color w:val="000000"/>
                <w:sz w:val="16"/>
                <w:szCs w:val="16"/>
              </w:rPr>
              <w:t>Z_K01, Z_K04</w:t>
            </w:r>
          </w:p>
        </w:tc>
      </w:tr>
    </w:tbl>
    <w:p w:rsidR="0098300B" w:rsidRDefault="0098300B" w:rsidP="005E52FD">
      <w:pPr>
        <w:pStyle w:val="NormalnyWeb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:rsidR="0098300B" w:rsidRDefault="0098300B" w:rsidP="005E52FD">
      <w:pPr>
        <w:pStyle w:val="NormalnyWeb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:rsidR="005E52FD" w:rsidRDefault="005E52FD" w:rsidP="0098300B">
      <w:pPr>
        <w:pStyle w:val="NormalnyWeb"/>
        <w:spacing w:before="0" w:after="0"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5E52FD">
        <w:rPr>
          <w:rFonts w:ascii="Arial" w:hAnsi="Arial" w:cs="Arial"/>
          <w:sz w:val="22"/>
          <w:szCs w:val="22"/>
        </w:rPr>
        <w:t xml:space="preserve">Absolwenci </w:t>
      </w:r>
      <w:r w:rsidR="0098300B">
        <w:rPr>
          <w:rFonts w:ascii="Arial" w:hAnsi="Arial" w:cs="Arial"/>
          <w:sz w:val="22"/>
          <w:szCs w:val="22"/>
        </w:rPr>
        <w:t xml:space="preserve">tej specjalności </w:t>
      </w:r>
      <w:r w:rsidRPr="005E52FD">
        <w:rPr>
          <w:rFonts w:ascii="Arial" w:hAnsi="Arial" w:cs="Arial"/>
          <w:sz w:val="22"/>
          <w:szCs w:val="22"/>
        </w:rPr>
        <w:t>są przygotowani do pracy w działach kadrowo – płacowych przedsiębiorstw produkcyjnych, usługowych, instytucji i jednostek administracji publicznej oraz podmiotów finansowych.</w:t>
      </w:r>
    </w:p>
    <w:p w:rsidR="00243F15" w:rsidRDefault="00243F15" w:rsidP="0098300B">
      <w:pPr>
        <w:pStyle w:val="NormalnyWeb"/>
        <w:spacing w:before="0" w:after="0"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85526B" w:rsidRPr="0085526B" w:rsidRDefault="0085526B" w:rsidP="0085526B">
      <w:pPr>
        <w:pStyle w:val="NormalnyWeb"/>
        <w:spacing w:before="0" w:after="0"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85526B">
        <w:rPr>
          <w:rFonts w:ascii="Arial" w:hAnsi="Arial" w:cs="Arial"/>
          <w:sz w:val="22"/>
          <w:szCs w:val="22"/>
        </w:rPr>
        <w:t xml:space="preserve">Celem specjalności </w:t>
      </w:r>
      <w:r w:rsidRPr="0085526B">
        <w:rPr>
          <w:rFonts w:ascii="Arial" w:hAnsi="Arial" w:cs="Arial"/>
          <w:b/>
          <w:bCs/>
          <w:sz w:val="22"/>
          <w:szCs w:val="22"/>
        </w:rPr>
        <w:t xml:space="preserve">zarządzanie zasobami ludzkimi </w:t>
      </w:r>
      <w:r w:rsidRPr="0085526B">
        <w:rPr>
          <w:rFonts w:ascii="Arial" w:hAnsi="Arial" w:cs="Arial"/>
          <w:sz w:val="22"/>
          <w:szCs w:val="22"/>
        </w:rPr>
        <w:t xml:space="preserve">jest wyposażenie studentów w kompetencje umożliwiające pracę w działach personalnych przedsiębiorstw i instytucji. </w:t>
      </w:r>
      <w:r w:rsidRPr="0085526B">
        <w:rPr>
          <w:rFonts w:ascii="Arial" w:hAnsi="Arial" w:cs="Arial"/>
          <w:bCs/>
          <w:sz w:val="22"/>
          <w:szCs w:val="22"/>
        </w:rPr>
        <w:t>Specj</w:t>
      </w:r>
      <w:r w:rsidR="0098300B">
        <w:rPr>
          <w:rFonts w:ascii="Arial" w:hAnsi="Arial" w:cs="Arial"/>
          <w:bCs/>
          <w:sz w:val="22"/>
          <w:szCs w:val="22"/>
        </w:rPr>
        <w:t xml:space="preserve">alność ta realizuje </w:t>
      </w:r>
      <w:r w:rsidRPr="0085526B">
        <w:rPr>
          <w:rFonts w:ascii="Arial" w:hAnsi="Arial" w:cs="Arial"/>
          <w:bCs/>
          <w:sz w:val="22"/>
          <w:szCs w:val="22"/>
        </w:rPr>
        <w:t xml:space="preserve"> efekty kształcenia</w:t>
      </w:r>
      <w:r w:rsidR="00A677F6">
        <w:rPr>
          <w:rFonts w:ascii="Arial" w:hAnsi="Arial" w:cs="Arial"/>
          <w:bCs/>
          <w:sz w:val="22"/>
          <w:szCs w:val="22"/>
        </w:rPr>
        <w:t xml:space="preserve"> zaprezentowane w tablicy</w:t>
      </w:r>
      <w:r w:rsidR="0098300B">
        <w:rPr>
          <w:rFonts w:ascii="Arial" w:hAnsi="Arial" w:cs="Arial"/>
          <w:bCs/>
          <w:sz w:val="22"/>
          <w:szCs w:val="22"/>
        </w:rPr>
        <w:t xml:space="preserve"> 6.</w:t>
      </w:r>
      <w:r w:rsidRPr="0085526B">
        <w:rPr>
          <w:rFonts w:ascii="Arial" w:hAnsi="Arial" w:cs="Arial"/>
          <w:sz w:val="22"/>
          <w:szCs w:val="22"/>
        </w:rPr>
        <w:t xml:space="preserve"> </w:t>
      </w:r>
    </w:p>
    <w:p w:rsidR="0098300B" w:rsidRDefault="0098300B" w:rsidP="002A6CA9">
      <w:pPr>
        <w:pStyle w:val="NormalnyWeb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:rsidR="00243F15" w:rsidRDefault="00243F15" w:rsidP="00243F15">
      <w:pPr>
        <w:pStyle w:val="NormalnyWeb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A677F6">
        <w:rPr>
          <w:rFonts w:ascii="Arial" w:hAnsi="Arial" w:cs="Arial"/>
          <w:sz w:val="22"/>
          <w:szCs w:val="22"/>
        </w:rPr>
        <w:t>Tablica 6</w:t>
      </w:r>
      <w:r w:rsidRPr="00243F15">
        <w:rPr>
          <w:rFonts w:ascii="Arial" w:hAnsi="Arial" w:cs="Arial"/>
          <w:sz w:val="22"/>
          <w:szCs w:val="22"/>
        </w:rPr>
        <w:t xml:space="preserve">. Macierz odniesienia </w:t>
      </w:r>
      <w:r w:rsidRPr="00A677F6">
        <w:rPr>
          <w:rFonts w:ascii="Arial" w:hAnsi="Arial" w:cs="Arial"/>
          <w:sz w:val="22"/>
          <w:szCs w:val="22"/>
        </w:rPr>
        <w:t>specjal</w:t>
      </w:r>
      <w:r w:rsidR="003F51ED" w:rsidRPr="00A677F6">
        <w:rPr>
          <w:rFonts w:ascii="Arial" w:hAnsi="Arial" w:cs="Arial"/>
          <w:sz w:val="22"/>
          <w:szCs w:val="22"/>
        </w:rPr>
        <w:t>nościowych efektów kształcenia na specjalności</w:t>
      </w:r>
      <w:r w:rsidRPr="00A677F6">
        <w:rPr>
          <w:rFonts w:ascii="Arial" w:hAnsi="Arial" w:cs="Arial"/>
          <w:sz w:val="22"/>
          <w:szCs w:val="22"/>
        </w:rPr>
        <w:t xml:space="preserve"> Zarządzanie zasobami ludzkimi</w:t>
      </w:r>
      <w:r w:rsidR="003F51ED" w:rsidRPr="00A677F6">
        <w:rPr>
          <w:rFonts w:ascii="Arial" w:hAnsi="Arial" w:cs="Arial"/>
          <w:sz w:val="22"/>
          <w:szCs w:val="22"/>
        </w:rPr>
        <w:t xml:space="preserve"> do efektów kierunkowych.</w:t>
      </w:r>
    </w:p>
    <w:p w:rsidR="00A632FB" w:rsidRDefault="00A632FB" w:rsidP="00243F15">
      <w:pPr>
        <w:pStyle w:val="NormalnyWeb"/>
        <w:spacing w:before="0"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5245"/>
        <w:gridCol w:w="2409"/>
      </w:tblGrid>
      <w:tr w:rsidR="00243F15" w:rsidRPr="00243F15" w:rsidTr="00243F15">
        <w:trPr>
          <w:trHeight w:val="480"/>
        </w:trPr>
        <w:tc>
          <w:tcPr>
            <w:tcW w:w="14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  <w:r w:rsidRPr="00243F15">
              <w:rPr>
                <w:rFonts w:ascii="Czcionka tekstu podstawowego" w:hAnsi="Czcionka tekstu podstawowego"/>
                <w:color w:val="000000"/>
                <w:sz w:val="16"/>
                <w:szCs w:val="16"/>
              </w:rPr>
              <w:t>Symbol efektów specjalnościowych</w:t>
            </w:r>
          </w:p>
        </w:tc>
        <w:tc>
          <w:tcPr>
            <w:tcW w:w="524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F15">
              <w:rPr>
                <w:rFonts w:ascii="Calibri" w:hAnsi="Calibri"/>
                <w:b/>
                <w:bCs/>
                <w:color w:val="000000"/>
              </w:rPr>
              <w:t>Efekt dla specjalności</w:t>
            </w:r>
          </w:p>
        </w:tc>
        <w:tc>
          <w:tcPr>
            <w:tcW w:w="240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F15">
              <w:rPr>
                <w:rFonts w:ascii="Calibri" w:hAnsi="Calibri"/>
                <w:b/>
                <w:bCs/>
                <w:color w:val="000000"/>
              </w:rPr>
              <w:t>Odniesienie do efektu dla kierunku</w:t>
            </w:r>
          </w:p>
        </w:tc>
      </w:tr>
      <w:tr w:rsidR="00243F15" w:rsidRPr="00243F15" w:rsidTr="00243F15">
        <w:trPr>
          <w:trHeight w:val="809"/>
        </w:trPr>
        <w:tc>
          <w:tcPr>
            <w:tcW w:w="14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43F15" w:rsidRPr="00243F15" w:rsidRDefault="00243F15" w:rsidP="00243F15">
            <w:pPr>
              <w:rPr>
                <w:rFonts w:ascii="Czcionka tekstu podstawowego" w:hAnsi="Czcionka tekstu podstawowego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243F15" w:rsidRPr="00243F15" w:rsidTr="00243F15">
        <w:trPr>
          <w:trHeight w:val="578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ZZL_W01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zna zagadnienia niezbędne do efektywnego zatrudniania i zarządzania zasobami ludzkimi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Z_W01, Z_W02, Z_W06</w:t>
            </w:r>
          </w:p>
        </w:tc>
      </w:tr>
      <w:tr w:rsidR="00243F15" w:rsidRPr="00243F15" w:rsidTr="00243F15">
        <w:trPr>
          <w:trHeight w:val="589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ZZL_W02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ma wiedzę na temat kluczowych psychologicznych uwarunkowań skutecznego zarządzania zasobami ludzkimi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Z_W10</w:t>
            </w:r>
          </w:p>
        </w:tc>
      </w:tr>
      <w:tr w:rsidR="00243F15" w:rsidRPr="00243F15" w:rsidTr="00243F15">
        <w:trPr>
          <w:trHeight w:val="563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ZZL_W03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zna zasady, instrumenty i narzędzia motywacji pracowników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Z_W08, Z_W09</w:t>
            </w:r>
          </w:p>
        </w:tc>
      </w:tr>
      <w:tr w:rsidR="00243F15" w:rsidRPr="00243F15" w:rsidTr="00243F15">
        <w:trPr>
          <w:trHeight w:val="578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ZZL_W04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zna zasady rozwoju i doskonalenia kadr w tym konstruowania programów rozwojowych i oceny ich efektywności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Z_W08</w:t>
            </w:r>
          </w:p>
        </w:tc>
      </w:tr>
      <w:tr w:rsidR="00243F15" w:rsidRPr="00243F15" w:rsidTr="00243F15">
        <w:trPr>
          <w:trHeight w:val="518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ZZL_W05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zna nowoczesne aktywne metody pracy z grupami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Z_W08</w:t>
            </w:r>
          </w:p>
        </w:tc>
      </w:tr>
      <w:tr w:rsidR="00243F15" w:rsidRPr="00243F15" w:rsidTr="00243F15">
        <w:trPr>
          <w:trHeight w:val="578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ZZL_W06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ma wiedzę na temat roli i funkcji nowoczesnego działu HR w organizacji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Z_W06, Z_W16, Z_W10</w:t>
            </w:r>
          </w:p>
        </w:tc>
      </w:tr>
      <w:tr w:rsidR="00243F15" w:rsidRPr="00243F15" w:rsidTr="00243F15">
        <w:trPr>
          <w:trHeight w:val="578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ZZL_U01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potrafi nawiązać i rozwiązać stosunek pracy w imieniu pracodawcy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Z_U07, Z_U05</w:t>
            </w:r>
          </w:p>
        </w:tc>
      </w:tr>
      <w:tr w:rsidR="00243F15" w:rsidRPr="00243F15" w:rsidTr="00243F15">
        <w:trPr>
          <w:trHeight w:val="1125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ZZL_U02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potrafi zapewnić pracownikom możliwość rozwoju zawodowego poprzez przygotowanie odpowiednich programów rozwojowych i szkoleniowych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Z_U03</w:t>
            </w:r>
          </w:p>
        </w:tc>
      </w:tr>
      <w:tr w:rsidR="00243F15" w:rsidRPr="00243F15" w:rsidTr="00243F15">
        <w:trPr>
          <w:trHeight w:val="675"/>
        </w:trPr>
        <w:tc>
          <w:tcPr>
            <w:tcW w:w="14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ZZL_U03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potrafi zidentyfikować przyczyny konfliktu i zaproponować działania w celu jego rozwiązania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Z_U07, Z_U05</w:t>
            </w:r>
          </w:p>
        </w:tc>
      </w:tr>
      <w:tr w:rsidR="00243F15" w:rsidRPr="00243F15" w:rsidTr="00243F15">
        <w:trPr>
          <w:trHeight w:val="45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ZZL_U04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potrafi zaprojektować skuteczny system motywowania pracowników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Z_U16, Z_07</w:t>
            </w:r>
          </w:p>
        </w:tc>
      </w:tr>
      <w:tr w:rsidR="00243F15" w:rsidRPr="00243F15" w:rsidTr="00243F15">
        <w:trPr>
          <w:trHeight w:val="675"/>
        </w:trPr>
        <w:tc>
          <w:tcPr>
            <w:tcW w:w="14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ZZL_U05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 xml:space="preserve">potrafi pełnić funkcje partnerów biznesowych HR, </w:t>
            </w:r>
            <w:proofErr w:type="spellStart"/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mająacy</w:t>
            </w:r>
            <w:proofErr w:type="spellEnd"/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 xml:space="preserve"> wpływ na wyniki biznesowe organizacji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Z_U10, Z_U03</w:t>
            </w:r>
          </w:p>
        </w:tc>
      </w:tr>
      <w:tr w:rsidR="00243F15" w:rsidRPr="00243F15" w:rsidTr="00243F15">
        <w:trPr>
          <w:trHeight w:val="675"/>
        </w:trPr>
        <w:tc>
          <w:tcPr>
            <w:tcW w:w="14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ZZL_U06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posiada umiejętność diagnozy i analizy oraz rozwiązywania problemów z zakresu zarządzania zasobami ludzkimi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Z_U07, Z_U04</w:t>
            </w:r>
          </w:p>
        </w:tc>
      </w:tr>
      <w:tr w:rsidR="00243F15" w:rsidRPr="00243F15" w:rsidTr="00243F15">
        <w:trPr>
          <w:trHeight w:val="45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ZZL_U07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potrafi przeprowadzić proces rekrutacji pracowników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Z_U14, Z_U03</w:t>
            </w:r>
          </w:p>
        </w:tc>
      </w:tr>
      <w:tr w:rsidR="00243F15" w:rsidRPr="00243F15" w:rsidTr="00243F15">
        <w:trPr>
          <w:trHeight w:val="45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ZZL_U08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 xml:space="preserve">potrafi odpowiednio do sytuacji dobrać narzędzia, techniki i metody </w:t>
            </w:r>
            <w:proofErr w:type="spellStart"/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Z_U07, Z_U05</w:t>
            </w:r>
          </w:p>
        </w:tc>
      </w:tr>
      <w:tr w:rsidR="00243F15" w:rsidRPr="00243F15" w:rsidTr="00243F15">
        <w:trPr>
          <w:trHeight w:val="9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ZZL_K01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jest świadom konieczności etycznego i profesjonalnego działania pracowników działu kadr w przedsiębiorstwie oraz odpowiedzialności menedżera HR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Z_K04</w:t>
            </w:r>
          </w:p>
        </w:tc>
      </w:tr>
      <w:tr w:rsidR="00243F15" w:rsidRPr="00243F15" w:rsidTr="00243F15">
        <w:trPr>
          <w:trHeight w:val="69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ZZL_K02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jest otwarty na prowadzenie dyskusj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 na temat roli współczesnego HR</w:t>
            </w: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 xml:space="preserve"> w rozwoju pracowników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43F15" w:rsidRPr="00243F15" w:rsidRDefault="00243F15" w:rsidP="00243F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43F15">
              <w:rPr>
                <w:rFonts w:ascii="Arial" w:hAnsi="Arial" w:cs="Arial"/>
                <w:color w:val="000000"/>
                <w:sz w:val="16"/>
                <w:szCs w:val="16"/>
              </w:rPr>
              <w:t>Z_K05, Z_K01</w:t>
            </w:r>
          </w:p>
        </w:tc>
      </w:tr>
    </w:tbl>
    <w:p w:rsidR="0098300B" w:rsidRDefault="0098300B" w:rsidP="002A6CA9">
      <w:pPr>
        <w:pStyle w:val="NormalnyWeb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:rsidR="0098300B" w:rsidRDefault="0098300B" w:rsidP="002A6CA9">
      <w:pPr>
        <w:pStyle w:val="NormalnyWeb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:rsidR="0078024B" w:rsidRDefault="0085526B" w:rsidP="00243F15">
      <w:pPr>
        <w:pStyle w:val="NormalnyWeb"/>
        <w:spacing w:before="0" w:after="0"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85526B">
        <w:rPr>
          <w:rFonts w:ascii="Arial" w:hAnsi="Arial" w:cs="Arial"/>
          <w:sz w:val="22"/>
          <w:szCs w:val="22"/>
        </w:rPr>
        <w:t>Absolwent specjalności zarządzanie zasobami ludzkimi jest przygotowany do podjęcia pracy w działach personalnych przedsiębiorstw i instytucji niekomercyjnych na stanowiskach menedżera i eksperta zajmującego się efektywnym pozyskiwaniem i wykorzystaniem zasobów ludzkich.</w:t>
      </w:r>
    </w:p>
    <w:p w:rsidR="00243F15" w:rsidRPr="00276796" w:rsidRDefault="00243F15" w:rsidP="00243F15">
      <w:pPr>
        <w:pStyle w:val="NormalnyWeb"/>
        <w:spacing w:before="0" w:after="0"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16338E" w:rsidRDefault="0016338E" w:rsidP="0016338E">
      <w:pPr>
        <w:pStyle w:val="Nagwek5"/>
        <w:numPr>
          <w:ilvl w:val="0"/>
          <w:numId w:val="1"/>
        </w:numPr>
        <w:spacing w:before="0" w:after="0" w:line="360" w:lineRule="auto"/>
        <w:jc w:val="both"/>
        <w:rPr>
          <w:rFonts w:ascii="Arial" w:hAnsi="Arial" w:cs="Arial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Cs w:val="0"/>
          <w:i w:val="0"/>
          <w:iCs w:val="0"/>
          <w:sz w:val="22"/>
          <w:szCs w:val="22"/>
        </w:rPr>
        <w:t>Związek programu kształcenia ze strategią rozwoju i misją Uczelni, odniesienie do wzorców międzynarodowych.</w:t>
      </w:r>
    </w:p>
    <w:p w:rsidR="0016338E" w:rsidRDefault="0016338E" w:rsidP="0016338E">
      <w:pPr>
        <w:ind w:left="360"/>
        <w:rPr>
          <w:rFonts w:ascii="Arial" w:hAnsi="Arial" w:cs="Arial"/>
          <w:sz w:val="22"/>
          <w:szCs w:val="22"/>
        </w:rPr>
      </w:pPr>
    </w:p>
    <w:p w:rsidR="00F45B89" w:rsidRPr="00F45B89" w:rsidRDefault="00F45B89" w:rsidP="00F45B89">
      <w:pPr>
        <w:pStyle w:val="Nagwek4"/>
        <w:spacing w:before="0" w:after="0" w:line="360" w:lineRule="auto"/>
        <w:ind w:firstLine="709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F45B89">
        <w:rPr>
          <w:rFonts w:ascii="Arial" w:hAnsi="Arial" w:cs="Arial"/>
          <w:b w:val="0"/>
          <w:sz w:val="22"/>
          <w:szCs w:val="22"/>
        </w:rPr>
        <w:t>Koncepcja kształcenia na kierunku</w:t>
      </w:r>
      <w:r w:rsidRPr="00F45B89">
        <w:rPr>
          <w:rFonts w:ascii="Arial" w:hAnsi="Arial" w:cs="Arial"/>
          <w:sz w:val="22"/>
          <w:szCs w:val="22"/>
        </w:rPr>
        <w:t xml:space="preserve"> </w:t>
      </w:r>
      <w:r w:rsidR="002A6CA9" w:rsidRPr="002A6CA9">
        <w:rPr>
          <w:rFonts w:ascii="Arial" w:hAnsi="Arial" w:cs="Arial"/>
          <w:b w:val="0"/>
          <w:sz w:val="22"/>
          <w:szCs w:val="22"/>
        </w:rPr>
        <w:t>Z</w:t>
      </w:r>
      <w:r w:rsidRPr="00F45B89">
        <w:rPr>
          <w:rFonts w:ascii="Arial" w:hAnsi="Arial" w:cs="Arial"/>
          <w:b w:val="0"/>
          <w:bCs w:val="0"/>
          <w:i/>
          <w:iCs/>
          <w:color w:val="000000"/>
          <w:sz w:val="22"/>
          <w:szCs w:val="22"/>
        </w:rPr>
        <w:t>arządzanie</w:t>
      </w:r>
      <w:r w:rsidRPr="00F45B89">
        <w:rPr>
          <w:rFonts w:ascii="Arial" w:hAnsi="Arial" w:cs="Arial"/>
          <w:b w:val="0"/>
          <w:sz w:val="22"/>
          <w:szCs w:val="22"/>
        </w:rPr>
        <w:t xml:space="preserve"> podporządkowana jest głównemu celowi, jakim</w:t>
      </w:r>
      <w:r w:rsidRPr="00F45B89">
        <w:rPr>
          <w:rFonts w:ascii="Arial" w:hAnsi="Arial" w:cs="Arial"/>
          <w:b w:val="0"/>
          <w:bCs w:val="0"/>
          <w:i/>
          <w:iCs/>
          <w:color w:val="000000"/>
          <w:sz w:val="22"/>
          <w:szCs w:val="22"/>
        </w:rPr>
        <w:t xml:space="preserve"> </w:t>
      </w:r>
      <w:r w:rsidRPr="00F45B89">
        <w:rPr>
          <w:rFonts w:ascii="Arial" w:hAnsi="Arial" w:cs="Arial"/>
          <w:b w:val="0"/>
          <w:bCs w:val="0"/>
          <w:color w:val="000000"/>
          <w:sz w:val="22"/>
          <w:szCs w:val="22"/>
        </w:rPr>
        <w:t>jest przygotowanie absolwenta potrafiącego myśleć w kategoriach przedsiębiorczości i innowacyjności, obserwować i analizować stosunki panujące wewnątrz instytucji, a szczególnie przedsiębiorstw oraz ich stosunki z otoczeniem, formułować problemy wynikające z funkcjonowania i rozwoju przedsiębiorstw oraz rozwiązywać je w ich podstawowych aspektach: ekonomicznym, organizacyjnym i społecznym, stosować w</w:t>
      </w:r>
      <w:r>
        <w:rPr>
          <w:rFonts w:ascii="Arial" w:hAnsi="Arial" w:cs="Arial"/>
          <w:b w:val="0"/>
          <w:bCs w:val="0"/>
          <w:color w:val="000000"/>
          <w:sz w:val="22"/>
          <w:szCs w:val="22"/>
        </w:rPr>
        <w:t> </w:t>
      </w:r>
      <w:r w:rsidRPr="00F45B89">
        <w:rPr>
          <w:rFonts w:ascii="Arial" w:hAnsi="Arial" w:cs="Arial"/>
          <w:b w:val="0"/>
          <w:bCs w:val="0"/>
          <w:color w:val="000000"/>
          <w:sz w:val="22"/>
          <w:szCs w:val="22"/>
        </w:rPr>
        <w:t>praktyce nowoczesne metody i techniki zarządzania, rozwijać twórczo własną wiedzę i</w:t>
      </w:r>
      <w:r w:rsidR="00A7033F">
        <w:rPr>
          <w:rFonts w:ascii="Arial" w:hAnsi="Arial" w:cs="Arial"/>
          <w:b w:val="0"/>
          <w:bCs w:val="0"/>
          <w:color w:val="000000"/>
          <w:sz w:val="22"/>
          <w:szCs w:val="22"/>
        </w:rPr>
        <w:t> </w:t>
      </w:r>
      <w:r w:rsidRPr="00F45B89">
        <w:rPr>
          <w:rFonts w:ascii="Arial" w:hAnsi="Arial" w:cs="Arial"/>
          <w:b w:val="0"/>
          <w:bCs w:val="0"/>
          <w:color w:val="000000"/>
          <w:sz w:val="22"/>
          <w:szCs w:val="22"/>
        </w:rPr>
        <w:t xml:space="preserve">umiejętności. Zdobyta </w:t>
      </w:r>
      <w:r w:rsidRPr="00F45B89">
        <w:rPr>
          <w:rFonts w:ascii="Arial" w:hAnsi="Arial" w:cs="Arial"/>
          <w:b w:val="0"/>
          <w:bCs w:val="0"/>
          <w:sz w:val="22"/>
          <w:szCs w:val="22"/>
        </w:rPr>
        <w:t xml:space="preserve">podczas studiów </w:t>
      </w:r>
      <w:r w:rsidRPr="00F45B89">
        <w:rPr>
          <w:rFonts w:ascii="Arial" w:hAnsi="Arial" w:cs="Arial"/>
          <w:b w:val="0"/>
          <w:bCs w:val="0"/>
          <w:color w:val="000000"/>
          <w:sz w:val="22"/>
          <w:szCs w:val="22"/>
        </w:rPr>
        <w:t xml:space="preserve">wiedza i </w:t>
      </w:r>
      <w:r w:rsidRPr="00F45B89">
        <w:rPr>
          <w:rFonts w:ascii="Arial" w:hAnsi="Arial" w:cs="Arial"/>
          <w:b w:val="0"/>
          <w:bCs w:val="0"/>
          <w:sz w:val="22"/>
          <w:szCs w:val="22"/>
        </w:rPr>
        <w:t xml:space="preserve">praktyczne umiejętności pozwalają absolwentom podjąć pracę na stanowisku specjalisty lub menedżera średniego i wyższego szczebla zarządzania. Treści realizowane na kierunku </w:t>
      </w:r>
      <w:r w:rsidR="002A6CA9">
        <w:rPr>
          <w:rFonts w:ascii="Arial" w:hAnsi="Arial" w:cs="Arial"/>
          <w:b w:val="0"/>
          <w:bCs w:val="0"/>
          <w:i/>
          <w:sz w:val="22"/>
          <w:szCs w:val="22"/>
        </w:rPr>
        <w:t>Z</w:t>
      </w:r>
      <w:r w:rsidRPr="00F45B89">
        <w:rPr>
          <w:rFonts w:ascii="Arial" w:hAnsi="Arial" w:cs="Arial"/>
          <w:b w:val="0"/>
          <w:bCs w:val="0"/>
          <w:i/>
          <w:sz w:val="22"/>
          <w:szCs w:val="22"/>
        </w:rPr>
        <w:t>arządzanie</w:t>
      </w:r>
      <w:r w:rsidRPr="00F45B89">
        <w:rPr>
          <w:rFonts w:ascii="Arial" w:hAnsi="Arial" w:cs="Arial"/>
          <w:b w:val="0"/>
          <w:bCs w:val="0"/>
          <w:sz w:val="22"/>
          <w:szCs w:val="22"/>
        </w:rPr>
        <w:t xml:space="preserve"> pozwolą absolwentom na </w:t>
      </w:r>
      <w:r w:rsidRPr="00F45B89">
        <w:rPr>
          <w:rFonts w:ascii="Arial" w:hAnsi="Arial" w:cs="Arial"/>
          <w:b w:val="0"/>
          <w:bCs w:val="0"/>
          <w:sz w:val="22"/>
          <w:szCs w:val="22"/>
        </w:rPr>
        <w:lastRenderedPageBreak/>
        <w:t>aktywne zaangażowanie się w rozwój przedsiębiorczości, rozwój lokalny i regionalny poprzez wdrażanie poznanych rozwiązań i własną kreatywność.</w:t>
      </w:r>
    </w:p>
    <w:p w:rsidR="00F45B89" w:rsidRPr="00F45B89" w:rsidRDefault="00F45B89" w:rsidP="00F45B89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F45B89">
        <w:rPr>
          <w:rFonts w:ascii="Arial" w:hAnsi="Arial" w:cs="Arial"/>
          <w:sz w:val="22"/>
          <w:szCs w:val="22"/>
        </w:rPr>
        <w:t>Program kształcenia łączy treści teoretyczne</w:t>
      </w:r>
      <w:r w:rsidR="002A6CA9">
        <w:rPr>
          <w:rFonts w:ascii="Arial" w:hAnsi="Arial" w:cs="Arial"/>
          <w:sz w:val="22"/>
          <w:szCs w:val="22"/>
        </w:rPr>
        <w:t xml:space="preserve"> </w:t>
      </w:r>
      <w:r w:rsidRPr="00F45B89">
        <w:rPr>
          <w:rFonts w:ascii="Arial" w:hAnsi="Arial" w:cs="Arial"/>
          <w:sz w:val="22"/>
          <w:szCs w:val="22"/>
        </w:rPr>
        <w:t>z</w:t>
      </w:r>
      <w:r w:rsidR="00A7033F">
        <w:rPr>
          <w:rFonts w:ascii="Arial" w:hAnsi="Arial" w:cs="Arial"/>
          <w:sz w:val="22"/>
          <w:szCs w:val="22"/>
        </w:rPr>
        <w:t> </w:t>
      </w:r>
      <w:r w:rsidRPr="00F45B89">
        <w:rPr>
          <w:rFonts w:ascii="Arial" w:hAnsi="Arial" w:cs="Arial"/>
          <w:sz w:val="22"/>
          <w:szCs w:val="22"/>
        </w:rPr>
        <w:t>treściami specjalizacyjnymi pozwalającymi wyposażyć absolwentów w  praktyczne umiejętności wpisujące się w oczekiwania rynku pracy. Program kształcenia gwarantuje studentom możliwość zdobywania szerokiej wiedzy zarówno o charakterze ogólnym jak i</w:t>
      </w:r>
      <w:r w:rsidR="00A7033F">
        <w:rPr>
          <w:rFonts w:ascii="Arial" w:hAnsi="Arial" w:cs="Arial"/>
          <w:sz w:val="22"/>
          <w:szCs w:val="22"/>
        </w:rPr>
        <w:t> </w:t>
      </w:r>
      <w:r w:rsidRPr="00F45B89">
        <w:rPr>
          <w:rFonts w:ascii="Arial" w:hAnsi="Arial" w:cs="Arial"/>
          <w:sz w:val="22"/>
          <w:szCs w:val="22"/>
        </w:rPr>
        <w:t>specjalistycznym poprzez udział w różnych formach kształcenia obejmujących wykłady i</w:t>
      </w:r>
      <w:r w:rsidR="00A7033F">
        <w:rPr>
          <w:rFonts w:ascii="Arial" w:hAnsi="Arial" w:cs="Arial"/>
          <w:sz w:val="22"/>
          <w:szCs w:val="22"/>
        </w:rPr>
        <w:t> </w:t>
      </w:r>
      <w:r w:rsidRPr="00F45B89">
        <w:rPr>
          <w:rFonts w:ascii="Arial" w:hAnsi="Arial" w:cs="Arial"/>
          <w:sz w:val="22"/>
          <w:szCs w:val="22"/>
        </w:rPr>
        <w:t>ćwiczenia, zajęcia warsztatowe, spotkania z praktykami, wizyty studyjne oraz zajęcia realizowane w postaci e-learningu. Dzięki temu program pozwala na elastyczne jego dostosowywanie do potrzeb interesariuszy Uczelni.</w:t>
      </w:r>
    </w:p>
    <w:p w:rsidR="00F45B89" w:rsidRPr="00F45B89" w:rsidRDefault="001F73DB" w:rsidP="00F45B8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Akademia WSB</w:t>
      </w:r>
      <w:r w:rsidR="00F45B89" w:rsidRPr="00F45B89">
        <w:rPr>
          <w:rFonts w:ascii="Arial" w:hAnsi="Arial" w:cs="Arial"/>
          <w:sz w:val="22"/>
          <w:szCs w:val="22"/>
        </w:rPr>
        <w:t xml:space="preserve"> opracowując i realizując program kształcenia dynamicznie reaguje na sygnały płynące z zewnętrznego jak i wewnętrznego środowiska, działając zgodnie z </w:t>
      </w:r>
      <w:r w:rsidR="00F45B89" w:rsidRPr="00F45B89">
        <w:rPr>
          <w:rFonts w:ascii="Arial" w:hAnsi="Arial" w:cs="Arial"/>
          <w:b/>
          <w:sz w:val="22"/>
          <w:szCs w:val="22"/>
        </w:rPr>
        <w:t>misją Uczelni</w:t>
      </w:r>
      <w:r w:rsidR="00F45B89" w:rsidRPr="00F45B89">
        <w:rPr>
          <w:rFonts w:ascii="Arial" w:hAnsi="Arial" w:cs="Arial"/>
          <w:sz w:val="22"/>
          <w:szCs w:val="22"/>
        </w:rPr>
        <w:t xml:space="preserve"> sformułowaną w następujący sposób: „</w:t>
      </w:r>
      <w:r w:rsidR="00F45B89" w:rsidRPr="00F45B89">
        <w:rPr>
          <w:rFonts w:ascii="Arial" w:hAnsi="Arial" w:cs="Arial"/>
          <w:i/>
          <w:iCs/>
          <w:sz w:val="22"/>
          <w:szCs w:val="22"/>
        </w:rPr>
        <w:t xml:space="preserve">Oferując profesjonalizm i wiedzę </w:t>
      </w:r>
      <w:r>
        <w:rPr>
          <w:rFonts w:ascii="Arial" w:hAnsi="Arial" w:cs="Arial"/>
          <w:i/>
          <w:iCs/>
          <w:sz w:val="22"/>
          <w:szCs w:val="22"/>
        </w:rPr>
        <w:t>Akademia WSB</w:t>
      </w:r>
      <w:r w:rsidR="00F45B89" w:rsidRPr="00F45B89">
        <w:rPr>
          <w:rFonts w:ascii="Arial" w:hAnsi="Arial" w:cs="Arial"/>
          <w:i/>
          <w:iCs/>
          <w:sz w:val="22"/>
          <w:szCs w:val="22"/>
        </w:rPr>
        <w:t xml:space="preserve"> kształci otwartych na wyzwania absolwentów potrafiących dynamicznie reagować na zmiany zachodzące w otoczeniu. Prowadząc badania naukowe w powiązaniu z praktyką gospodarczą kreuje wymierne wartości dla społeczeństwa i świata biznesu</w:t>
      </w:r>
      <w:r w:rsidR="00F45B89" w:rsidRPr="00F45B89">
        <w:rPr>
          <w:rFonts w:ascii="Arial" w:hAnsi="Arial" w:cs="Arial"/>
          <w:sz w:val="22"/>
          <w:szCs w:val="22"/>
        </w:rPr>
        <w:t xml:space="preserve">". </w:t>
      </w:r>
    </w:p>
    <w:p w:rsidR="00B65782" w:rsidRPr="007E60DA" w:rsidRDefault="00B65782" w:rsidP="00B65782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C849D1">
        <w:rPr>
          <w:rFonts w:ascii="Arial" w:hAnsi="Arial" w:cs="Arial"/>
          <w:sz w:val="22"/>
          <w:szCs w:val="22"/>
        </w:rPr>
        <w:t>W tworzeniu koncepcji</w:t>
      </w:r>
      <w:r w:rsidRPr="007E60DA">
        <w:rPr>
          <w:rFonts w:ascii="Arial" w:hAnsi="Arial" w:cs="Arial"/>
          <w:sz w:val="22"/>
          <w:szCs w:val="22"/>
        </w:rPr>
        <w:t xml:space="preserve"> kształcenia, określaniu celów i efektów kształcenia </w:t>
      </w:r>
      <w:r w:rsidRPr="007E60DA">
        <w:rPr>
          <w:rFonts w:ascii="Arial" w:hAnsi="Arial" w:cs="Arial"/>
          <w:b/>
          <w:sz w:val="22"/>
          <w:szCs w:val="22"/>
        </w:rPr>
        <w:t>biorą udział zarówno wewnętrzni jak i zewnętrzni interesariusze</w:t>
      </w:r>
      <w:r w:rsidRPr="007E60DA">
        <w:rPr>
          <w:rFonts w:ascii="Arial" w:hAnsi="Arial" w:cs="Arial"/>
          <w:sz w:val="22"/>
          <w:szCs w:val="22"/>
        </w:rPr>
        <w:t xml:space="preserve">. Wśród wewnętrznych interesariuszy znajdują się nauczyciele akademiccy i studenci. Przykładem zaangażowania studentów w proces doskonalenia kształcenia na kierunku </w:t>
      </w:r>
      <w:r w:rsidR="002A6CA9" w:rsidRPr="002A6CA9">
        <w:rPr>
          <w:rFonts w:ascii="Arial" w:hAnsi="Arial" w:cs="Arial"/>
          <w:i/>
          <w:sz w:val="22"/>
          <w:szCs w:val="22"/>
        </w:rPr>
        <w:t>Z</w:t>
      </w:r>
      <w:r w:rsidRPr="002A6CA9">
        <w:rPr>
          <w:rFonts w:ascii="Arial" w:hAnsi="Arial" w:cs="Arial"/>
          <w:i/>
          <w:sz w:val="22"/>
          <w:szCs w:val="22"/>
        </w:rPr>
        <w:t xml:space="preserve">arządzanie </w:t>
      </w:r>
      <w:r w:rsidRPr="007E60DA">
        <w:rPr>
          <w:rFonts w:ascii="Arial" w:hAnsi="Arial" w:cs="Arial"/>
          <w:sz w:val="22"/>
          <w:szCs w:val="22"/>
        </w:rPr>
        <w:t>są działania podejmowanie w celu pozyskania ich opinii np. w trakcie spotkań Przedstawicieli Samorządu Studenckiego z władzami uczelni (odbywają się minimalnie dwa razy w semestrze), w trakcie posiedzeń Senatu Uczelni i Rady Wydziału, spotkań ze studentami prodziekana odpowiada</w:t>
      </w:r>
      <w:r w:rsidR="002A6CA9">
        <w:rPr>
          <w:rFonts w:ascii="Arial" w:hAnsi="Arial" w:cs="Arial"/>
          <w:sz w:val="22"/>
          <w:szCs w:val="22"/>
        </w:rPr>
        <w:t>jącego za nadzór nad kierunkiem</w:t>
      </w:r>
      <w:r w:rsidRPr="007E60DA">
        <w:rPr>
          <w:rFonts w:ascii="Arial" w:hAnsi="Arial" w:cs="Arial"/>
          <w:sz w:val="22"/>
          <w:szCs w:val="22"/>
        </w:rPr>
        <w:t>; poprzez badania jakości kształcenia (realizowane w każdym semestrze), badania oceny realizacji specjalności studiów, udział studentów w pracach Uczelnianej Komisji ds. Jakości Kształcenia</w:t>
      </w:r>
      <w:r w:rsidRPr="007E60DA">
        <w:rPr>
          <w:rFonts w:ascii="Arial" w:hAnsi="Arial" w:cs="Arial"/>
          <w:b/>
          <w:sz w:val="22"/>
          <w:szCs w:val="22"/>
        </w:rPr>
        <w:t>. Wśród zewnętrznych interesariuszy</w:t>
      </w:r>
      <w:r w:rsidRPr="007E60DA">
        <w:rPr>
          <w:rFonts w:ascii="Arial" w:hAnsi="Arial" w:cs="Arial"/>
          <w:sz w:val="22"/>
          <w:szCs w:val="22"/>
        </w:rPr>
        <w:t xml:space="preserve"> znajdują się:</w:t>
      </w:r>
    </w:p>
    <w:p w:rsidR="00B65782" w:rsidRPr="002A6CA9" w:rsidRDefault="00B65782" w:rsidP="002F61A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6CA9">
        <w:rPr>
          <w:rFonts w:ascii="Arial" w:hAnsi="Arial" w:cs="Arial"/>
          <w:sz w:val="22"/>
          <w:szCs w:val="22"/>
        </w:rPr>
        <w:t>absolwenci biorący udział w badaniu losów zawodowych absolwentów,</w:t>
      </w:r>
    </w:p>
    <w:p w:rsidR="00B65782" w:rsidRPr="002A6CA9" w:rsidRDefault="00B65782" w:rsidP="002F61A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6CA9">
        <w:rPr>
          <w:rFonts w:ascii="Arial" w:hAnsi="Arial" w:cs="Arial"/>
          <w:sz w:val="22"/>
          <w:szCs w:val="22"/>
        </w:rPr>
        <w:t xml:space="preserve">członkowie powołanej w </w:t>
      </w:r>
      <w:r w:rsidR="002A6CA9" w:rsidRPr="002A6CA9">
        <w:rPr>
          <w:rFonts w:ascii="Arial" w:hAnsi="Arial" w:cs="Arial"/>
          <w:sz w:val="22"/>
          <w:szCs w:val="22"/>
        </w:rPr>
        <w:t xml:space="preserve">Akademii </w:t>
      </w:r>
      <w:r w:rsidRPr="002A6CA9">
        <w:rPr>
          <w:rFonts w:ascii="Arial" w:hAnsi="Arial" w:cs="Arial"/>
          <w:sz w:val="22"/>
          <w:szCs w:val="22"/>
        </w:rPr>
        <w:t>WSB Rady Ekspertów, którzy uczestniczyli w:</w:t>
      </w:r>
    </w:p>
    <w:p w:rsidR="00B65782" w:rsidRPr="007E60DA" w:rsidRDefault="00B65782" w:rsidP="002F61A5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60DA">
        <w:rPr>
          <w:rFonts w:ascii="Arial" w:hAnsi="Arial" w:cs="Arial"/>
          <w:sz w:val="22"/>
          <w:szCs w:val="22"/>
        </w:rPr>
        <w:t xml:space="preserve">opiniowaniu efektów kształcenia a przez to kształtowaniu profilu absolwenta w ramach kierunku studiów i poszczególnych specjalności studiów, </w:t>
      </w:r>
    </w:p>
    <w:p w:rsidR="00B65782" w:rsidRPr="007E60DA" w:rsidRDefault="00B65782" w:rsidP="002F61A5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60DA">
        <w:rPr>
          <w:rFonts w:ascii="Arial" w:hAnsi="Arial" w:cs="Arial"/>
          <w:sz w:val="22"/>
          <w:szCs w:val="22"/>
        </w:rPr>
        <w:t>opiniowaniu programów kształcenia i treści zajęć w kontekście ich dostosowania do wymogów rynku pracy,</w:t>
      </w:r>
    </w:p>
    <w:p w:rsidR="00B65782" w:rsidRPr="007E60DA" w:rsidRDefault="00B65782" w:rsidP="002F61A5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60DA">
        <w:rPr>
          <w:rFonts w:ascii="Arial" w:hAnsi="Arial" w:cs="Arial"/>
          <w:sz w:val="22"/>
          <w:szCs w:val="22"/>
        </w:rPr>
        <w:t>określaniu zapotrzebowania na konkretne kwalifikacje zawodowe wśród absolwentów uczelni wyższych,</w:t>
      </w:r>
    </w:p>
    <w:p w:rsidR="00B65782" w:rsidRPr="002A6CA9" w:rsidRDefault="00B65782" w:rsidP="002F61A5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6CA9">
        <w:rPr>
          <w:rFonts w:ascii="Arial" w:hAnsi="Arial" w:cs="Arial"/>
          <w:sz w:val="22"/>
          <w:szCs w:val="22"/>
        </w:rPr>
        <w:t xml:space="preserve">przedstawiciele największych firm rynku lokalnego skupionych w Dąbrowskiej Radzie Biznesu, której członkiem jest </w:t>
      </w:r>
      <w:r w:rsidR="001F73DB" w:rsidRPr="002A6CA9">
        <w:rPr>
          <w:rFonts w:ascii="Arial" w:hAnsi="Arial" w:cs="Arial"/>
          <w:sz w:val="22"/>
          <w:szCs w:val="22"/>
        </w:rPr>
        <w:t>Akademia WSB.</w:t>
      </w:r>
    </w:p>
    <w:p w:rsidR="00B65782" w:rsidRPr="002A6CA9" w:rsidRDefault="00B65782" w:rsidP="002F61A5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6CA9">
        <w:rPr>
          <w:rFonts w:ascii="Arial" w:hAnsi="Arial" w:cs="Arial"/>
          <w:sz w:val="22"/>
          <w:szCs w:val="22"/>
        </w:rPr>
        <w:lastRenderedPageBreak/>
        <w:t>biegli rewidenci, doradcy finansowi, przedstawiciele działów księgowych firm i biur rachunkowych, w zakresie w jakim posiadają pełną i profesjonalną wiedzę i doświadczenie.</w:t>
      </w:r>
    </w:p>
    <w:p w:rsidR="00B65782" w:rsidRPr="00790758" w:rsidRDefault="00B65782" w:rsidP="00B65782">
      <w:pPr>
        <w:spacing w:line="360" w:lineRule="auto"/>
        <w:ind w:firstLine="709"/>
        <w:jc w:val="both"/>
        <w:rPr>
          <w:rFonts w:ascii="Arial" w:hAnsi="Arial" w:cs="Arial"/>
          <w:bCs/>
          <w:iCs/>
          <w:sz w:val="22"/>
          <w:szCs w:val="22"/>
        </w:rPr>
      </w:pPr>
      <w:r w:rsidRPr="00790758">
        <w:rPr>
          <w:rFonts w:ascii="Arial" w:hAnsi="Arial" w:cs="Arial"/>
          <w:b/>
          <w:bCs/>
          <w:i/>
          <w:iCs/>
          <w:sz w:val="22"/>
          <w:szCs w:val="22"/>
        </w:rPr>
        <w:t xml:space="preserve">Misją Rady Ekspertów jest zintegrowanie środowiska nauki ze sferą praktyki życia gospodarczego. </w:t>
      </w:r>
      <w:r w:rsidRPr="00790758">
        <w:rPr>
          <w:rFonts w:ascii="Arial" w:hAnsi="Arial" w:cs="Arial"/>
          <w:bCs/>
          <w:iCs/>
          <w:sz w:val="22"/>
          <w:szCs w:val="22"/>
        </w:rPr>
        <w:t xml:space="preserve">Współpraca obu środowisk pozwala na racjonalne wykorzystanie posiadanych zasobów i potencjału oraz uzyskanie wspólnych korzyści. Efektywna współpraca środowiska biznesu i nauki pozwala na podejmowanie działań w zakresie tworzenia wysokiej jakości programów kształcenia, usprawnienia procesów edukacyjnych </w:t>
      </w:r>
      <w:r w:rsidR="00AF7880">
        <w:rPr>
          <w:rFonts w:ascii="Arial" w:hAnsi="Arial" w:cs="Arial"/>
          <w:bCs/>
          <w:iCs/>
          <w:sz w:val="22"/>
          <w:szCs w:val="22"/>
        </w:rPr>
        <w:br/>
      </w:r>
      <w:r w:rsidRPr="00790758">
        <w:rPr>
          <w:rFonts w:ascii="Arial" w:hAnsi="Arial" w:cs="Arial"/>
          <w:bCs/>
          <w:iCs/>
          <w:sz w:val="22"/>
          <w:szCs w:val="22"/>
        </w:rPr>
        <w:t>i podnoszenia standardów kształcenia.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790758">
        <w:rPr>
          <w:rFonts w:ascii="Arial" w:hAnsi="Arial" w:cs="Arial"/>
          <w:b/>
          <w:bCs/>
          <w:sz w:val="22"/>
          <w:szCs w:val="22"/>
        </w:rPr>
        <w:t>Celem powołania Rady Ekspertów jest dostosowanie kształcenia do wymagań rynku pracy. Podstawowe zadania Rady wyrażają się we współpracy w zakresie:</w:t>
      </w:r>
    </w:p>
    <w:p w:rsidR="00B65782" w:rsidRPr="00790758" w:rsidRDefault="00B65782" w:rsidP="002F61A5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0758">
        <w:rPr>
          <w:rFonts w:ascii="Arial" w:hAnsi="Arial" w:cs="Arial"/>
          <w:bCs/>
          <w:sz w:val="22"/>
          <w:szCs w:val="22"/>
        </w:rPr>
        <w:t>opracowywania efektów kształcenia w ramach poszczególnych kierunków i modułów kształcenia, </w:t>
      </w:r>
    </w:p>
    <w:p w:rsidR="00B65782" w:rsidRPr="00790758" w:rsidRDefault="00B65782" w:rsidP="002F61A5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0758">
        <w:rPr>
          <w:rFonts w:ascii="Arial" w:hAnsi="Arial" w:cs="Arial"/>
          <w:bCs/>
          <w:sz w:val="22"/>
          <w:szCs w:val="22"/>
        </w:rPr>
        <w:t>opracowywania metod walidacji założonych do realizacji w ramach danego kierunku studiów efektów kształcenia,</w:t>
      </w:r>
    </w:p>
    <w:p w:rsidR="00B65782" w:rsidRPr="00790758" w:rsidRDefault="00B65782" w:rsidP="002F61A5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0758">
        <w:rPr>
          <w:rFonts w:ascii="Arial" w:hAnsi="Arial" w:cs="Arial"/>
          <w:bCs/>
          <w:sz w:val="22"/>
          <w:szCs w:val="22"/>
        </w:rPr>
        <w:t>opiniowania programów nauczania i treści zajęć w kontekście ich dostosowania do wymogów rynku pracy,</w:t>
      </w:r>
    </w:p>
    <w:p w:rsidR="00B65782" w:rsidRPr="00790758" w:rsidRDefault="00B65782" w:rsidP="002F61A5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0758">
        <w:rPr>
          <w:rFonts w:ascii="Arial" w:hAnsi="Arial" w:cs="Arial"/>
          <w:bCs/>
          <w:sz w:val="22"/>
          <w:szCs w:val="22"/>
        </w:rPr>
        <w:t>określania zapotrzebowania na konkretne kwalifikacje zawodowe wśród absolwentów uczelni wyższych,</w:t>
      </w:r>
    </w:p>
    <w:p w:rsidR="00B65782" w:rsidRPr="00790758" w:rsidRDefault="00B65782" w:rsidP="002F61A5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0758">
        <w:rPr>
          <w:rFonts w:ascii="Arial" w:hAnsi="Arial" w:cs="Arial"/>
          <w:bCs/>
          <w:sz w:val="22"/>
          <w:szCs w:val="22"/>
        </w:rPr>
        <w:t>określania perspektyw zmian w zakresie kształcenia odpowiadającego na zapotrzebowanie rynku pracy,</w:t>
      </w:r>
    </w:p>
    <w:p w:rsidR="00B65782" w:rsidRPr="00790758" w:rsidRDefault="00B65782" w:rsidP="002F61A5">
      <w:pPr>
        <w:numPr>
          <w:ilvl w:val="0"/>
          <w:numId w:val="9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0758">
        <w:rPr>
          <w:rFonts w:ascii="Arial" w:hAnsi="Arial" w:cs="Arial"/>
          <w:bCs/>
          <w:sz w:val="22"/>
          <w:szCs w:val="22"/>
        </w:rPr>
        <w:t>wsparcia merytorycznego w procesie dyplomowania (udział w wyznaczaniu kierunków rozwoju tematyki prac dyplomowych).</w:t>
      </w:r>
    </w:p>
    <w:p w:rsidR="00B65782" w:rsidRPr="00790758" w:rsidRDefault="00B65782" w:rsidP="00B65782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0758">
        <w:rPr>
          <w:rFonts w:ascii="Arial" w:hAnsi="Arial" w:cs="Arial"/>
          <w:bCs/>
          <w:sz w:val="22"/>
          <w:szCs w:val="22"/>
        </w:rPr>
        <w:t>Członkami Rady Ekspertów są przedstawiciele przedsiębiorstw produkcyjnych i usługowych, jak również przedstawiciele sektora przemysłów kreatywnych, instytucji otoczenia biznesu, administracji samorządowej, instytucji edukacyjnych oraz instytucji odpowiedzialnych za porządek publiczny.</w:t>
      </w:r>
    </w:p>
    <w:p w:rsidR="00B65782" w:rsidRPr="00790758" w:rsidRDefault="00B65782" w:rsidP="00B65782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790758">
        <w:rPr>
          <w:rFonts w:ascii="Arial" w:hAnsi="Arial" w:cs="Arial"/>
          <w:sz w:val="22"/>
          <w:szCs w:val="22"/>
        </w:rPr>
        <w:t>Przedstawiciele środowiska gospodarczo-społecznego regionu, wchodzący w skład Rady Ekspertów, na bieżąco uczestniczą w ewaluacji potrzeb i oczekiwań pracodawców w aspekcie wymaganej wiedzy, umiejętności i kompetencji, w jakie powinni zostać wyposażeni absolwenci uczelni. Konsultując z kluczowymi interesariuszami zewnętrznymi strategiczne działania podejmowane przez Wydział w obszarze programów kształcenia, władze Wydziału uzyskują jednocześnie silny mandat poparcia ze strony społeczności regionu dla kolejnych przedsięwzięć rozwojowych, jak też dla doskonalenia samej koncepcji kształcenia na kierunku Zarz</w:t>
      </w:r>
      <w:r w:rsidR="00C81535">
        <w:rPr>
          <w:rFonts w:ascii="Arial" w:hAnsi="Arial" w:cs="Arial"/>
          <w:sz w:val="22"/>
          <w:szCs w:val="22"/>
        </w:rPr>
        <w:t>ądzanie studia I stopnia.</w:t>
      </w:r>
    </w:p>
    <w:p w:rsidR="00B65782" w:rsidRPr="00790758" w:rsidRDefault="00B65782" w:rsidP="00B65782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790758">
        <w:rPr>
          <w:rFonts w:ascii="Arial" w:hAnsi="Arial" w:cs="Arial"/>
          <w:sz w:val="22"/>
          <w:szCs w:val="22"/>
        </w:rPr>
        <w:t xml:space="preserve">Współpraca z interesariuszami zewnętrznymi ma charakter zarówno sformalizowany, jak i nieformalny. Jest to współpraca przynosząca równorzędne korzyści zarówno </w:t>
      </w:r>
      <w:r w:rsidRPr="00790758">
        <w:rPr>
          <w:rFonts w:ascii="Arial" w:hAnsi="Arial" w:cs="Arial"/>
          <w:sz w:val="22"/>
          <w:szCs w:val="22"/>
        </w:rPr>
        <w:lastRenderedPageBreak/>
        <w:t>Wydziałowi jako podmiotowi reprezentującemu sferę  akademicką, jak też zaangażowanym w nią interesariuszom.</w:t>
      </w:r>
    </w:p>
    <w:p w:rsidR="00B65782" w:rsidRPr="00790758" w:rsidRDefault="00B65782" w:rsidP="00B65782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790758">
        <w:rPr>
          <w:rFonts w:ascii="Arial" w:hAnsi="Arial" w:cs="Arial"/>
          <w:sz w:val="22"/>
          <w:szCs w:val="22"/>
        </w:rPr>
        <w:t>Współpraca nieformalna opiera się głównie na aktywności zawodowej pracowników naukowo-dydaktycznych Wydziału, na przygotowywanych i realizowanych przez nich projektach dla podmiotów zewnętrznych, udziale w badaniach naukowych własnych i wspólnych z innymi ośrodkami naukowymi. Ponadto władze i pracownicy Wydziału często zapraszani są do aktywnego uczestnictwa w przedsięwzięciach istotnych dla regionu i jego mieszkańców np. Światowy Tydzień Przedsiębiorczości</w:t>
      </w:r>
      <w:r>
        <w:rPr>
          <w:rFonts w:ascii="Arial" w:hAnsi="Arial" w:cs="Arial"/>
          <w:sz w:val="22"/>
          <w:szCs w:val="22"/>
        </w:rPr>
        <w:t xml:space="preserve">, </w:t>
      </w:r>
      <w:r w:rsidRPr="00790758">
        <w:rPr>
          <w:rFonts w:ascii="Arial" w:hAnsi="Arial" w:cs="Arial"/>
          <w:sz w:val="22"/>
          <w:szCs w:val="22"/>
        </w:rPr>
        <w:t xml:space="preserve"> itp. Ze względu na dorobek naukowy i doświadczenie praktyczne pracownicy </w:t>
      </w:r>
      <w:r w:rsidR="003D5C03">
        <w:rPr>
          <w:rFonts w:ascii="Arial" w:hAnsi="Arial" w:cs="Arial"/>
          <w:sz w:val="22"/>
          <w:szCs w:val="22"/>
        </w:rPr>
        <w:t xml:space="preserve">Akademii </w:t>
      </w:r>
      <w:r>
        <w:rPr>
          <w:rFonts w:ascii="Arial" w:hAnsi="Arial" w:cs="Arial"/>
          <w:sz w:val="22"/>
          <w:szCs w:val="22"/>
        </w:rPr>
        <w:t xml:space="preserve">WSB </w:t>
      </w:r>
      <w:r w:rsidRPr="00790758">
        <w:rPr>
          <w:rFonts w:ascii="Arial" w:hAnsi="Arial" w:cs="Arial"/>
          <w:sz w:val="22"/>
          <w:szCs w:val="22"/>
        </w:rPr>
        <w:t xml:space="preserve">stanowią dla znacznej części interesariuszy zewnętrznych istotne źródło opiniotwórcze i doradcze w istotnych dla regionu kwestiach. </w:t>
      </w:r>
    </w:p>
    <w:p w:rsidR="00B65782" w:rsidRPr="00790758" w:rsidRDefault="00B65782" w:rsidP="00B65782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790758">
        <w:rPr>
          <w:rFonts w:ascii="Arial" w:hAnsi="Arial" w:cs="Arial"/>
          <w:sz w:val="22"/>
          <w:szCs w:val="22"/>
        </w:rPr>
        <w:t>Warto podkreślić, iż studenci niestacjon</w:t>
      </w:r>
      <w:r w:rsidR="003D5C03">
        <w:rPr>
          <w:rFonts w:ascii="Arial" w:hAnsi="Arial" w:cs="Arial"/>
          <w:sz w:val="22"/>
          <w:szCs w:val="22"/>
        </w:rPr>
        <w:t xml:space="preserve">arni </w:t>
      </w:r>
      <w:r w:rsidRPr="00790758">
        <w:rPr>
          <w:rFonts w:ascii="Arial" w:hAnsi="Arial" w:cs="Arial"/>
          <w:sz w:val="22"/>
          <w:szCs w:val="22"/>
        </w:rPr>
        <w:t>są dobrym źródłem opinii o potrzebach rynku pracy, ułatwiają nawiązywanie kontaktów z przedsiębiorcami np. w kwestii organizacji praktyk studenckich czy targów pracy.</w:t>
      </w:r>
    </w:p>
    <w:p w:rsidR="00B65782" w:rsidRPr="00790758" w:rsidRDefault="00B65782" w:rsidP="00B65782">
      <w:pPr>
        <w:spacing w:line="360" w:lineRule="auto"/>
        <w:ind w:firstLine="709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0758">
        <w:rPr>
          <w:rFonts w:ascii="Arial" w:hAnsi="Arial" w:cs="Arial"/>
          <w:sz w:val="22"/>
          <w:szCs w:val="22"/>
        </w:rPr>
        <w:t xml:space="preserve">Współpraca dotyczy również sfery badań a także tematyki organizowanych </w:t>
      </w:r>
      <w:r>
        <w:rPr>
          <w:rFonts w:ascii="Arial" w:hAnsi="Arial" w:cs="Arial"/>
          <w:sz w:val="22"/>
          <w:szCs w:val="22"/>
        </w:rPr>
        <w:t xml:space="preserve">w </w:t>
      </w:r>
      <w:r w:rsidR="003D5C03">
        <w:rPr>
          <w:rFonts w:ascii="Arial" w:hAnsi="Arial" w:cs="Arial"/>
          <w:sz w:val="22"/>
          <w:szCs w:val="22"/>
        </w:rPr>
        <w:t xml:space="preserve">Akademii </w:t>
      </w:r>
      <w:r>
        <w:rPr>
          <w:rFonts w:ascii="Arial" w:hAnsi="Arial" w:cs="Arial"/>
          <w:sz w:val="22"/>
          <w:szCs w:val="22"/>
        </w:rPr>
        <w:t xml:space="preserve">WSB </w:t>
      </w:r>
      <w:r w:rsidRPr="00790758">
        <w:rPr>
          <w:rFonts w:ascii="Arial" w:hAnsi="Arial" w:cs="Arial"/>
          <w:sz w:val="22"/>
          <w:szCs w:val="22"/>
        </w:rPr>
        <w:t xml:space="preserve">konferencji naukowych i  innych działań na rzecz lokalnego biznesu oraz społeczności lokalnej. Znaczna część badań prowadzonych przez pracowników naukowo-dydaktycznych oraz studentów Katedry Zarządzania w ramach realizowanych projektów naukowo-badawczych, przygotowywanych prac licencjackich i magisterskich wynika wprost ze zgłaszanego zapotrzebowania na ekspertyzy, raporty naukowo-badawcze przez interesariuszy zewnętrznych. Dzięki wzajemnym kontaktom możliwe jest dokładniejsze śledzenie ofert pracy i monitorowanie kariery zawodowej absolwentów, co w znaczącym stopniu ułatwia dopasowanie oferty edukacyjnej do aktualnych potrzeb rynku pracy.  </w:t>
      </w:r>
    </w:p>
    <w:p w:rsidR="00B65782" w:rsidRDefault="00B65782" w:rsidP="00B65782">
      <w:pPr>
        <w:spacing w:line="360" w:lineRule="auto"/>
        <w:ind w:firstLine="709"/>
        <w:jc w:val="both"/>
        <w:rPr>
          <w:rFonts w:ascii="Arial" w:hAnsi="Arial" w:cs="Arial"/>
          <w:b/>
          <w:sz w:val="22"/>
          <w:szCs w:val="22"/>
        </w:rPr>
      </w:pPr>
      <w:r w:rsidRPr="007E60DA">
        <w:rPr>
          <w:rFonts w:ascii="Arial" w:eastAsia="Calibri" w:hAnsi="Arial" w:cs="Arial"/>
          <w:sz w:val="22"/>
          <w:szCs w:val="22"/>
          <w:lang w:eastAsia="en-US"/>
        </w:rPr>
        <w:t xml:space="preserve">Przedstawiciele rynku pracy na bieżąco angażowani są w badania pozwalające poznać ich oczekiwania w stosunku do absolwentów </w:t>
      </w:r>
      <w:r w:rsidR="001F73DB">
        <w:rPr>
          <w:rFonts w:ascii="Arial" w:eastAsia="Calibri" w:hAnsi="Arial" w:cs="Arial"/>
          <w:sz w:val="22"/>
          <w:szCs w:val="22"/>
          <w:lang w:eastAsia="en-US"/>
        </w:rPr>
        <w:t>Akademii WSB</w:t>
      </w:r>
      <w:r w:rsidRPr="007E60DA">
        <w:rPr>
          <w:rFonts w:ascii="Arial" w:eastAsia="Calibri" w:hAnsi="Arial" w:cs="Arial"/>
          <w:sz w:val="22"/>
          <w:szCs w:val="22"/>
          <w:lang w:eastAsia="en-US"/>
        </w:rPr>
        <w:t xml:space="preserve"> (np. badanie oczekiwań pracodawców wobec uczelni wyższej dbającej o wysoką jakość kształcenia, badanie oczekiwań pracodawców wobec konkretnej grupy absolwentów i in.) oraz wzięli udział w ocenie programów kształcenia na kierunku zarządzanie</w:t>
      </w:r>
      <w:r w:rsidRPr="007E60DA">
        <w:rPr>
          <w:rFonts w:ascii="Arial" w:hAnsi="Arial" w:cs="Arial"/>
          <w:b/>
          <w:sz w:val="22"/>
          <w:szCs w:val="22"/>
        </w:rPr>
        <w:tab/>
      </w:r>
    </w:p>
    <w:p w:rsidR="00B65782" w:rsidRDefault="00B65782" w:rsidP="00B65782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 w:rsidRPr="00C849D1">
        <w:rPr>
          <w:rFonts w:ascii="Arial" w:hAnsi="Arial" w:cs="Arial"/>
          <w:sz w:val="22"/>
          <w:szCs w:val="22"/>
          <w:lang w:val="en-US"/>
        </w:rPr>
        <w:t>Przyjmując</w:t>
      </w:r>
      <w:proofErr w:type="spellEnd"/>
      <w:r w:rsidRPr="00C849D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C849D1">
        <w:rPr>
          <w:rFonts w:ascii="Arial" w:hAnsi="Arial" w:cs="Arial"/>
          <w:sz w:val="22"/>
          <w:szCs w:val="22"/>
          <w:lang w:val="en-US"/>
        </w:rPr>
        <w:t>koncepcję</w:t>
      </w:r>
      <w:proofErr w:type="spellEnd"/>
      <w:r w:rsidRPr="00C849D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C849D1">
        <w:rPr>
          <w:rFonts w:ascii="Arial" w:hAnsi="Arial" w:cs="Arial"/>
          <w:sz w:val="22"/>
          <w:szCs w:val="22"/>
          <w:lang w:val="en-US"/>
        </w:rPr>
        <w:t>kształcenia</w:t>
      </w:r>
      <w:proofErr w:type="spellEnd"/>
      <w:r w:rsidRPr="00C849D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C849D1">
        <w:rPr>
          <w:rFonts w:ascii="Arial" w:hAnsi="Arial" w:cs="Arial"/>
          <w:sz w:val="22"/>
          <w:szCs w:val="22"/>
          <w:lang w:val="en-US"/>
        </w:rPr>
        <w:t>dla</w:t>
      </w:r>
      <w:proofErr w:type="spellEnd"/>
      <w:r w:rsidRPr="00C849D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C849D1">
        <w:rPr>
          <w:rFonts w:ascii="Arial" w:hAnsi="Arial" w:cs="Arial"/>
          <w:sz w:val="22"/>
          <w:szCs w:val="22"/>
          <w:lang w:val="en-US"/>
        </w:rPr>
        <w:t>kierunku</w:t>
      </w:r>
      <w:proofErr w:type="spellEnd"/>
      <w:r w:rsidRPr="00C849D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3D5C03">
        <w:rPr>
          <w:rFonts w:ascii="Arial" w:hAnsi="Arial" w:cs="Arial"/>
          <w:i/>
          <w:sz w:val="22"/>
          <w:szCs w:val="22"/>
          <w:lang w:val="en-US"/>
        </w:rPr>
        <w:t>Z</w:t>
      </w:r>
      <w:r w:rsidRPr="00C849D1">
        <w:rPr>
          <w:rFonts w:ascii="Arial" w:hAnsi="Arial" w:cs="Arial"/>
          <w:i/>
          <w:sz w:val="22"/>
          <w:szCs w:val="22"/>
          <w:lang w:val="en-US"/>
        </w:rPr>
        <w:t>arządzanie</w:t>
      </w:r>
      <w:proofErr w:type="spellEnd"/>
      <w:r w:rsidRPr="00C849D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C849D1">
        <w:rPr>
          <w:rFonts w:ascii="Arial" w:hAnsi="Arial" w:cs="Arial"/>
          <w:b/>
          <w:sz w:val="22"/>
          <w:szCs w:val="22"/>
          <w:lang w:val="en-US"/>
        </w:rPr>
        <w:t>uwzględniono</w:t>
      </w:r>
      <w:proofErr w:type="spellEnd"/>
      <w:r w:rsidRPr="00C849D1"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 w:rsidRPr="00C849D1">
        <w:rPr>
          <w:rFonts w:ascii="Arial" w:hAnsi="Arial" w:cs="Arial"/>
          <w:b/>
          <w:sz w:val="22"/>
          <w:szCs w:val="22"/>
          <w:lang w:val="en-US"/>
        </w:rPr>
        <w:t>również</w:t>
      </w:r>
      <w:proofErr w:type="spellEnd"/>
      <w:r w:rsidRPr="00C849D1"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 w:rsidRPr="00C849D1">
        <w:rPr>
          <w:rFonts w:ascii="Arial" w:hAnsi="Arial" w:cs="Arial"/>
          <w:b/>
          <w:sz w:val="22"/>
          <w:szCs w:val="22"/>
          <w:lang w:val="en-US"/>
        </w:rPr>
        <w:t>wzorce</w:t>
      </w:r>
      <w:proofErr w:type="spellEnd"/>
      <w:r w:rsidRPr="00C849D1"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 w:rsidRPr="00C849D1">
        <w:rPr>
          <w:rFonts w:ascii="Arial" w:hAnsi="Arial" w:cs="Arial"/>
          <w:b/>
          <w:sz w:val="22"/>
          <w:szCs w:val="22"/>
          <w:lang w:val="en-US"/>
        </w:rPr>
        <w:t>międzynarodowe</w:t>
      </w:r>
      <w:proofErr w:type="spellEnd"/>
      <w:r w:rsidR="003D5C03">
        <w:rPr>
          <w:rFonts w:ascii="Arial" w:hAnsi="Arial" w:cs="Arial"/>
          <w:sz w:val="22"/>
          <w:szCs w:val="22"/>
          <w:lang w:val="en-US"/>
        </w:rPr>
        <w:t xml:space="preserve">, 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m.in. </w:t>
      </w:r>
      <w:r w:rsidRPr="00C849D1">
        <w:rPr>
          <w:rFonts w:ascii="Arial" w:hAnsi="Arial" w:cs="Arial"/>
          <w:i/>
          <w:iCs/>
          <w:sz w:val="22"/>
          <w:szCs w:val="22"/>
          <w:lang w:val="en-US"/>
        </w:rPr>
        <w:t>Subject Benchmark Statements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 – </w:t>
      </w:r>
      <w:proofErr w:type="spellStart"/>
      <w:r w:rsidRPr="00C849D1">
        <w:rPr>
          <w:rFonts w:ascii="Arial" w:hAnsi="Arial" w:cs="Arial"/>
          <w:sz w:val="22"/>
          <w:szCs w:val="22"/>
          <w:lang w:val="en-US"/>
        </w:rPr>
        <w:t>opracowane</w:t>
      </w:r>
      <w:proofErr w:type="spellEnd"/>
      <w:r w:rsidRPr="00C849D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C849D1">
        <w:rPr>
          <w:rFonts w:ascii="Arial" w:hAnsi="Arial" w:cs="Arial"/>
          <w:sz w:val="22"/>
          <w:szCs w:val="22"/>
          <w:lang w:val="en-US"/>
        </w:rPr>
        <w:t>przez</w:t>
      </w:r>
      <w:proofErr w:type="spellEnd"/>
      <w:r w:rsidRPr="00C849D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C849D1">
        <w:rPr>
          <w:rFonts w:ascii="Arial" w:hAnsi="Arial" w:cs="Arial"/>
          <w:sz w:val="22"/>
          <w:szCs w:val="22"/>
          <w:lang w:val="en-US"/>
        </w:rPr>
        <w:t>brytyjską</w:t>
      </w:r>
      <w:proofErr w:type="spellEnd"/>
      <w:r w:rsidRPr="00C849D1">
        <w:rPr>
          <w:rFonts w:ascii="Arial" w:hAnsi="Arial" w:cs="Arial"/>
          <w:sz w:val="22"/>
          <w:szCs w:val="22"/>
          <w:lang w:val="en-US"/>
        </w:rPr>
        <w:t xml:space="preserve"> </w:t>
      </w:r>
      <w:r w:rsidRPr="00C849D1">
        <w:rPr>
          <w:rFonts w:ascii="Arial" w:hAnsi="Arial" w:cs="Arial"/>
          <w:i/>
          <w:iCs/>
          <w:sz w:val="22"/>
          <w:szCs w:val="22"/>
          <w:lang w:val="en-US"/>
        </w:rPr>
        <w:t xml:space="preserve">Quality Assurance Agency for Higher Education, </w:t>
      </w:r>
      <w:proofErr w:type="spellStart"/>
      <w:r w:rsidRPr="00C849D1">
        <w:rPr>
          <w:rFonts w:ascii="Arial" w:hAnsi="Arial" w:cs="Arial"/>
          <w:iCs/>
          <w:sz w:val="22"/>
          <w:szCs w:val="22"/>
          <w:lang w:val="en-US"/>
        </w:rPr>
        <w:t>dokonano</w:t>
      </w:r>
      <w:proofErr w:type="spellEnd"/>
      <w:r w:rsidRPr="00C849D1">
        <w:rPr>
          <w:rFonts w:ascii="Arial" w:hAnsi="Arial" w:cs="Arial"/>
          <w:iCs/>
          <w:sz w:val="22"/>
          <w:szCs w:val="22"/>
          <w:lang w:val="en-US"/>
        </w:rPr>
        <w:t xml:space="preserve"> </w:t>
      </w:r>
      <w:proofErr w:type="spellStart"/>
      <w:r w:rsidRPr="00C849D1">
        <w:rPr>
          <w:rFonts w:ascii="Arial" w:hAnsi="Arial" w:cs="Arial"/>
          <w:iCs/>
          <w:sz w:val="22"/>
          <w:szCs w:val="22"/>
          <w:lang w:val="en-US"/>
        </w:rPr>
        <w:t>analizy</w:t>
      </w:r>
      <w:proofErr w:type="spellEnd"/>
      <w:r w:rsidRPr="00C849D1">
        <w:rPr>
          <w:rFonts w:ascii="Arial" w:hAnsi="Arial" w:cs="Arial"/>
          <w:iCs/>
          <w:sz w:val="22"/>
          <w:szCs w:val="22"/>
          <w:lang w:val="en-US"/>
        </w:rPr>
        <w:t xml:space="preserve"> </w:t>
      </w:r>
      <w:proofErr w:type="spellStart"/>
      <w:r w:rsidRPr="00C849D1">
        <w:rPr>
          <w:rFonts w:ascii="Arial" w:hAnsi="Arial" w:cs="Arial"/>
          <w:iCs/>
          <w:sz w:val="22"/>
          <w:szCs w:val="22"/>
          <w:lang w:val="en-US"/>
        </w:rPr>
        <w:t>programów</w:t>
      </w:r>
      <w:proofErr w:type="spellEnd"/>
      <w:r w:rsidRPr="00C849D1">
        <w:rPr>
          <w:rFonts w:ascii="Arial" w:hAnsi="Arial" w:cs="Arial"/>
          <w:iCs/>
          <w:sz w:val="22"/>
          <w:szCs w:val="22"/>
          <w:lang w:val="en-US"/>
        </w:rPr>
        <w:t xml:space="preserve"> </w:t>
      </w:r>
      <w:proofErr w:type="spellStart"/>
      <w:r w:rsidRPr="00C849D1">
        <w:rPr>
          <w:rStyle w:val="highlightedsearchterm"/>
          <w:rFonts w:ascii="Arial" w:hAnsi="Arial" w:cs="Arial"/>
          <w:sz w:val="22"/>
          <w:szCs w:val="22"/>
          <w:lang w:val="en-US"/>
        </w:rPr>
        <w:t>Katholieke</w:t>
      </w:r>
      <w:proofErr w:type="spellEnd"/>
      <w:r w:rsidRPr="00C849D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C849D1">
        <w:rPr>
          <w:rStyle w:val="highlightedsearchterm"/>
          <w:rFonts w:ascii="Arial" w:hAnsi="Arial" w:cs="Arial"/>
          <w:sz w:val="22"/>
          <w:szCs w:val="22"/>
          <w:lang w:val="en-US"/>
        </w:rPr>
        <w:t>Universiteit</w:t>
      </w:r>
      <w:proofErr w:type="spellEnd"/>
      <w:r w:rsidRPr="00C849D1">
        <w:rPr>
          <w:rFonts w:ascii="Arial" w:hAnsi="Arial" w:cs="Arial"/>
          <w:sz w:val="22"/>
          <w:szCs w:val="22"/>
          <w:lang w:val="en-US"/>
        </w:rPr>
        <w:t xml:space="preserve"> </w:t>
      </w:r>
      <w:r w:rsidRPr="00C849D1">
        <w:rPr>
          <w:rStyle w:val="highlightedsearchterm"/>
          <w:rFonts w:ascii="Arial" w:hAnsi="Arial" w:cs="Arial"/>
          <w:sz w:val="22"/>
          <w:szCs w:val="22"/>
          <w:lang w:val="en-US"/>
        </w:rPr>
        <w:t>Leuven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, </w:t>
      </w:r>
      <w:r w:rsidRPr="00C849D1">
        <w:rPr>
          <w:rFonts w:ascii="Arial" w:hAnsi="Arial" w:cs="Arial"/>
          <w:bCs/>
          <w:sz w:val="22"/>
          <w:szCs w:val="22"/>
          <w:lang w:val="en-US"/>
        </w:rPr>
        <w:t xml:space="preserve">London Business School, 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VU University Amsterdam, University of Frankfurt, University of Nottingham, The City University of New York - Baruch College, </w:t>
      </w:r>
      <w:hyperlink r:id="rId9" w:history="1">
        <w:r w:rsidRPr="00C849D1">
          <w:rPr>
            <w:rFonts w:ascii="Arial" w:hAnsi="Arial" w:cs="Arial"/>
            <w:sz w:val="22"/>
            <w:szCs w:val="22"/>
            <w:lang w:val="en-US"/>
          </w:rPr>
          <w:t>Norwegian University of Science and Technology</w:t>
        </w:r>
      </w:hyperlink>
      <w:r>
        <w:rPr>
          <w:rFonts w:ascii="Arial" w:hAnsi="Arial" w:cs="Arial"/>
          <w:sz w:val="22"/>
          <w:szCs w:val="22"/>
          <w:lang w:val="en-US"/>
        </w:rPr>
        <w:t xml:space="preserve"> w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 Trondheim, </w:t>
      </w:r>
      <w:proofErr w:type="spellStart"/>
      <w:r w:rsidRPr="00C849D1">
        <w:rPr>
          <w:rFonts w:ascii="Arial" w:hAnsi="Arial" w:cs="Arial"/>
          <w:sz w:val="22"/>
          <w:szCs w:val="22"/>
          <w:lang w:val="en-US"/>
        </w:rPr>
        <w:t>Uniwersity</w:t>
      </w:r>
      <w:proofErr w:type="spellEnd"/>
      <w:r w:rsidRPr="00C849D1">
        <w:rPr>
          <w:rFonts w:ascii="Arial" w:hAnsi="Arial" w:cs="Arial"/>
          <w:sz w:val="22"/>
          <w:szCs w:val="22"/>
          <w:lang w:val="en-US"/>
        </w:rPr>
        <w:t xml:space="preserve"> of Oslo, Athens Unive</w:t>
      </w:r>
      <w:r>
        <w:rPr>
          <w:rFonts w:ascii="Arial" w:hAnsi="Arial" w:cs="Arial"/>
          <w:sz w:val="22"/>
          <w:szCs w:val="22"/>
          <w:lang w:val="en-US"/>
        </w:rPr>
        <w:t>rsity of Economics and Business</w:t>
      </w:r>
      <w:r w:rsidRPr="00C849D1">
        <w:rPr>
          <w:rFonts w:ascii="Arial" w:hAnsi="Arial" w:cs="Arial"/>
          <w:sz w:val="22"/>
          <w:szCs w:val="22"/>
          <w:lang w:val="en-US"/>
        </w:rPr>
        <w:t xml:space="preserve">. </w:t>
      </w:r>
    </w:p>
    <w:p w:rsidR="00A677F6" w:rsidRDefault="00A677F6" w:rsidP="00B65782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val="en-US"/>
        </w:rPr>
      </w:pPr>
    </w:p>
    <w:p w:rsidR="00A677F6" w:rsidRDefault="00A677F6" w:rsidP="00B65782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val="en-US"/>
        </w:rPr>
      </w:pPr>
    </w:p>
    <w:p w:rsidR="00A677F6" w:rsidRPr="00C849D1" w:rsidRDefault="00A677F6" w:rsidP="00B65782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val="en-US"/>
        </w:rPr>
      </w:pPr>
    </w:p>
    <w:p w:rsidR="00B65782" w:rsidRPr="00645642" w:rsidRDefault="00B65782" w:rsidP="00B65782">
      <w:pPr>
        <w:rPr>
          <w:b/>
          <w:lang w:val="en-US"/>
        </w:rPr>
      </w:pPr>
    </w:p>
    <w:p w:rsidR="00B65782" w:rsidRPr="00645642" w:rsidRDefault="00B65782" w:rsidP="00B65782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  <w:lang w:eastAsia="ar-SA"/>
        </w:rPr>
      </w:pPr>
      <w:r w:rsidRPr="00645642">
        <w:rPr>
          <w:rFonts w:ascii="Arial" w:hAnsi="Arial" w:cs="Arial"/>
          <w:b/>
          <w:sz w:val="22"/>
          <w:szCs w:val="22"/>
        </w:rPr>
        <w:t>Praktyki zawodowe</w:t>
      </w:r>
    </w:p>
    <w:p w:rsidR="00B65782" w:rsidRDefault="00B65782" w:rsidP="00B65782">
      <w:pPr>
        <w:pStyle w:val="Akapitzlist"/>
        <w:spacing w:line="276" w:lineRule="auto"/>
        <w:rPr>
          <w:rFonts w:ascii="Arial" w:hAnsi="Arial" w:cs="Arial"/>
          <w:lang w:eastAsia="ar-SA"/>
        </w:rPr>
      </w:pPr>
    </w:p>
    <w:p w:rsidR="00B65782" w:rsidRDefault="00B65782" w:rsidP="00B65782">
      <w:pPr>
        <w:pStyle w:val="Bezodstpw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Integralną częścią programu kształcenia są praktyki</w:t>
      </w:r>
      <w:r w:rsidR="003D5C03">
        <w:rPr>
          <w:rFonts w:ascii="Arial" w:hAnsi="Arial" w:cs="Arial"/>
        </w:rPr>
        <w:t xml:space="preserve"> studenckie</w:t>
      </w:r>
      <w:r>
        <w:rPr>
          <w:rFonts w:ascii="Arial" w:hAnsi="Arial" w:cs="Arial"/>
        </w:rPr>
        <w:t xml:space="preserve">. Wymiar praktyk i ich czas realizacji określa plan studiów, natomiast zasady realizowania praktyk – Regulamin praktyk studenckich </w:t>
      </w:r>
      <w:r w:rsidR="001F73DB">
        <w:rPr>
          <w:rFonts w:ascii="Arial" w:hAnsi="Arial" w:cs="Arial"/>
        </w:rPr>
        <w:t>Akademii WSB.</w:t>
      </w:r>
    </w:p>
    <w:p w:rsidR="0016338E" w:rsidRDefault="0016338E" w:rsidP="00E90270">
      <w:pPr>
        <w:pStyle w:val="Bezodstpw"/>
        <w:spacing w:line="360" w:lineRule="auto"/>
        <w:ind w:firstLine="360"/>
        <w:jc w:val="both"/>
        <w:rPr>
          <w:rFonts w:ascii="Arial" w:hAnsi="Arial" w:cs="Arial"/>
        </w:rPr>
      </w:pPr>
    </w:p>
    <w:sectPr w:rsidR="0016338E" w:rsidSect="00243F15">
      <w:footerReference w:type="default" r:id="rId10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64D" w:rsidRDefault="00DF064D" w:rsidP="00BC6343">
      <w:r>
        <w:separator/>
      </w:r>
    </w:p>
  </w:endnote>
  <w:endnote w:type="continuationSeparator" w:id="0">
    <w:p w:rsidR="00DF064D" w:rsidRDefault="00DF064D" w:rsidP="00BC6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57" w:rsidRPr="00E42235" w:rsidRDefault="00987157">
    <w:pPr>
      <w:pStyle w:val="Stopka"/>
      <w:jc w:val="right"/>
      <w:rPr>
        <w:rFonts w:ascii="Arial" w:hAnsi="Arial" w:cs="Arial"/>
      </w:rPr>
    </w:pPr>
    <w:r w:rsidRPr="00E42235">
      <w:rPr>
        <w:rFonts w:ascii="Arial" w:hAnsi="Arial" w:cs="Arial"/>
      </w:rPr>
      <w:fldChar w:fldCharType="begin"/>
    </w:r>
    <w:r w:rsidRPr="00E42235">
      <w:rPr>
        <w:rFonts w:ascii="Arial" w:hAnsi="Arial" w:cs="Arial"/>
      </w:rPr>
      <w:instrText xml:space="preserve"> PAGE   \* MERGEFORMAT </w:instrText>
    </w:r>
    <w:r w:rsidRPr="00E42235">
      <w:rPr>
        <w:rFonts w:ascii="Arial" w:hAnsi="Arial" w:cs="Arial"/>
      </w:rPr>
      <w:fldChar w:fldCharType="separate"/>
    </w:r>
    <w:r w:rsidR="006B1AEE">
      <w:rPr>
        <w:rFonts w:ascii="Arial" w:hAnsi="Arial" w:cs="Arial"/>
        <w:noProof/>
      </w:rPr>
      <w:t>9</w:t>
    </w:r>
    <w:r w:rsidRPr="00E42235">
      <w:rPr>
        <w:rFonts w:ascii="Arial" w:hAnsi="Arial" w:cs="Arial"/>
      </w:rPr>
      <w:fldChar w:fldCharType="end"/>
    </w:r>
  </w:p>
  <w:p w:rsidR="00987157" w:rsidRPr="00E42235" w:rsidRDefault="00987157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64D" w:rsidRDefault="00DF064D" w:rsidP="00BC6343">
      <w:r>
        <w:separator/>
      </w:r>
    </w:p>
  </w:footnote>
  <w:footnote w:type="continuationSeparator" w:id="0">
    <w:p w:rsidR="00DF064D" w:rsidRDefault="00DF064D" w:rsidP="00BC6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87EC3"/>
    <w:multiLevelType w:val="hybridMultilevel"/>
    <w:tmpl w:val="A6B87356"/>
    <w:lvl w:ilvl="0" w:tplc="501006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B54B7C"/>
    <w:multiLevelType w:val="hybridMultilevel"/>
    <w:tmpl w:val="40402E20"/>
    <w:lvl w:ilvl="0" w:tplc="643A8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035A3"/>
    <w:multiLevelType w:val="hybridMultilevel"/>
    <w:tmpl w:val="CC26895C"/>
    <w:lvl w:ilvl="0" w:tplc="643A88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EA2E2F4">
      <w:numFmt w:val="bullet"/>
      <w:lvlText w:val="•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5821AC4"/>
    <w:multiLevelType w:val="hybridMultilevel"/>
    <w:tmpl w:val="97647B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D4A1CFA"/>
    <w:multiLevelType w:val="multilevel"/>
    <w:tmpl w:val="CB061E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A975DC"/>
    <w:multiLevelType w:val="hybridMultilevel"/>
    <w:tmpl w:val="91F6F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A2E2F4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F67D7F"/>
    <w:multiLevelType w:val="hybridMultilevel"/>
    <w:tmpl w:val="A4BEB658"/>
    <w:lvl w:ilvl="0" w:tplc="643A88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E024F05"/>
    <w:multiLevelType w:val="multilevel"/>
    <w:tmpl w:val="9466BBF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F24819"/>
    <w:multiLevelType w:val="hybridMultilevel"/>
    <w:tmpl w:val="4414403A"/>
    <w:lvl w:ilvl="0" w:tplc="E378288C">
      <w:start w:val="1"/>
      <w:numFmt w:val="bullet"/>
      <w:lvlText w:val="−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6A924450"/>
    <w:multiLevelType w:val="multilevel"/>
    <w:tmpl w:val="36363E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4"/>
  </w:num>
  <w:num w:numId="9">
    <w:abstractNumId w:val="7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CF8"/>
    <w:rsid w:val="00002D9C"/>
    <w:rsid w:val="000038FF"/>
    <w:rsid w:val="00003F17"/>
    <w:rsid w:val="00004755"/>
    <w:rsid w:val="0001287F"/>
    <w:rsid w:val="00015CDE"/>
    <w:rsid w:val="0002232A"/>
    <w:rsid w:val="00034180"/>
    <w:rsid w:val="000414BD"/>
    <w:rsid w:val="00041889"/>
    <w:rsid w:val="00044599"/>
    <w:rsid w:val="0005163A"/>
    <w:rsid w:val="000525CB"/>
    <w:rsid w:val="00053572"/>
    <w:rsid w:val="00055A3E"/>
    <w:rsid w:val="00057713"/>
    <w:rsid w:val="00061912"/>
    <w:rsid w:val="00062C49"/>
    <w:rsid w:val="00067AD7"/>
    <w:rsid w:val="000706F7"/>
    <w:rsid w:val="00070E9C"/>
    <w:rsid w:val="00083C2F"/>
    <w:rsid w:val="000922B5"/>
    <w:rsid w:val="00092F79"/>
    <w:rsid w:val="0009371D"/>
    <w:rsid w:val="000948F2"/>
    <w:rsid w:val="000A30B4"/>
    <w:rsid w:val="000A3DCC"/>
    <w:rsid w:val="000A436F"/>
    <w:rsid w:val="000A6AB3"/>
    <w:rsid w:val="000B289A"/>
    <w:rsid w:val="000B6D58"/>
    <w:rsid w:val="000C053B"/>
    <w:rsid w:val="000C4341"/>
    <w:rsid w:val="000C5506"/>
    <w:rsid w:val="000D7666"/>
    <w:rsid w:val="000E3365"/>
    <w:rsid w:val="000E4632"/>
    <w:rsid w:val="000E644B"/>
    <w:rsid w:val="000F6092"/>
    <w:rsid w:val="000F7C0D"/>
    <w:rsid w:val="00100130"/>
    <w:rsid w:val="001019C3"/>
    <w:rsid w:val="00104180"/>
    <w:rsid w:val="00104EED"/>
    <w:rsid w:val="001111C5"/>
    <w:rsid w:val="00111A41"/>
    <w:rsid w:val="0011287E"/>
    <w:rsid w:val="0011412D"/>
    <w:rsid w:val="00117BDF"/>
    <w:rsid w:val="00121455"/>
    <w:rsid w:val="00131FE4"/>
    <w:rsid w:val="00135952"/>
    <w:rsid w:val="00137429"/>
    <w:rsid w:val="001439FF"/>
    <w:rsid w:val="0014539D"/>
    <w:rsid w:val="00147AF4"/>
    <w:rsid w:val="0015725E"/>
    <w:rsid w:val="00157B27"/>
    <w:rsid w:val="00162A37"/>
    <w:rsid w:val="00162B93"/>
    <w:rsid w:val="001632C3"/>
    <w:rsid w:val="0016338E"/>
    <w:rsid w:val="00163B01"/>
    <w:rsid w:val="00166606"/>
    <w:rsid w:val="00167073"/>
    <w:rsid w:val="00167ECE"/>
    <w:rsid w:val="00173342"/>
    <w:rsid w:val="001734E2"/>
    <w:rsid w:val="00177FD1"/>
    <w:rsid w:val="001818C9"/>
    <w:rsid w:val="00183B4D"/>
    <w:rsid w:val="00183D94"/>
    <w:rsid w:val="00184EF4"/>
    <w:rsid w:val="0018610F"/>
    <w:rsid w:val="00186BF3"/>
    <w:rsid w:val="0019486E"/>
    <w:rsid w:val="00196B9D"/>
    <w:rsid w:val="001A0C54"/>
    <w:rsid w:val="001A3AAE"/>
    <w:rsid w:val="001B0A02"/>
    <w:rsid w:val="001B2B40"/>
    <w:rsid w:val="001C2C27"/>
    <w:rsid w:val="001C6F77"/>
    <w:rsid w:val="001D3A4C"/>
    <w:rsid w:val="001D4658"/>
    <w:rsid w:val="001D481C"/>
    <w:rsid w:val="001D5D73"/>
    <w:rsid w:val="001E1183"/>
    <w:rsid w:val="001E1241"/>
    <w:rsid w:val="001E323B"/>
    <w:rsid w:val="001E3463"/>
    <w:rsid w:val="001F0DA7"/>
    <w:rsid w:val="001F2958"/>
    <w:rsid w:val="001F73DB"/>
    <w:rsid w:val="001F7E3D"/>
    <w:rsid w:val="00211A8C"/>
    <w:rsid w:val="00212733"/>
    <w:rsid w:val="00215F65"/>
    <w:rsid w:val="00216202"/>
    <w:rsid w:val="002167D2"/>
    <w:rsid w:val="00221B3A"/>
    <w:rsid w:val="00222285"/>
    <w:rsid w:val="002246BF"/>
    <w:rsid w:val="002247ED"/>
    <w:rsid w:val="00236A89"/>
    <w:rsid w:val="00240765"/>
    <w:rsid w:val="00242B30"/>
    <w:rsid w:val="00243582"/>
    <w:rsid w:val="00243F15"/>
    <w:rsid w:val="00246A6B"/>
    <w:rsid w:val="002514E0"/>
    <w:rsid w:val="00263BCA"/>
    <w:rsid w:val="00265FDD"/>
    <w:rsid w:val="00273AE2"/>
    <w:rsid w:val="00274D86"/>
    <w:rsid w:val="00276796"/>
    <w:rsid w:val="00277F36"/>
    <w:rsid w:val="0028157F"/>
    <w:rsid w:val="002912E9"/>
    <w:rsid w:val="00293B20"/>
    <w:rsid w:val="0029467E"/>
    <w:rsid w:val="00296ADF"/>
    <w:rsid w:val="002A06FE"/>
    <w:rsid w:val="002A3DAD"/>
    <w:rsid w:val="002A4DEE"/>
    <w:rsid w:val="002A6536"/>
    <w:rsid w:val="002A6CA9"/>
    <w:rsid w:val="002B2D9C"/>
    <w:rsid w:val="002B3E18"/>
    <w:rsid w:val="002D00F3"/>
    <w:rsid w:val="002D0A07"/>
    <w:rsid w:val="002D22CB"/>
    <w:rsid w:val="002D2AB3"/>
    <w:rsid w:val="002E1408"/>
    <w:rsid w:val="002E38F7"/>
    <w:rsid w:val="002E3D09"/>
    <w:rsid w:val="002E50E2"/>
    <w:rsid w:val="002E5F04"/>
    <w:rsid w:val="002F130F"/>
    <w:rsid w:val="002F61A5"/>
    <w:rsid w:val="002F6FEA"/>
    <w:rsid w:val="002F78A9"/>
    <w:rsid w:val="003030C0"/>
    <w:rsid w:val="003045C2"/>
    <w:rsid w:val="00304D95"/>
    <w:rsid w:val="00304F5E"/>
    <w:rsid w:val="003055C7"/>
    <w:rsid w:val="003059AD"/>
    <w:rsid w:val="00306C7B"/>
    <w:rsid w:val="0030739B"/>
    <w:rsid w:val="00312EAA"/>
    <w:rsid w:val="00316BA7"/>
    <w:rsid w:val="00316E55"/>
    <w:rsid w:val="003170FC"/>
    <w:rsid w:val="00317781"/>
    <w:rsid w:val="00324E50"/>
    <w:rsid w:val="00336CF8"/>
    <w:rsid w:val="0033774E"/>
    <w:rsid w:val="00344B82"/>
    <w:rsid w:val="003454AE"/>
    <w:rsid w:val="00345DB4"/>
    <w:rsid w:val="003613E0"/>
    <w:rsid w:val="0036146E"/>
    <w:rsid w:val="00365641"/>
    <w:rsid w:val="0036603C"/>
    <w:rsid w:val="00367DDA"/>
    <w:rsid w:val="00372F88"/>
    <w:rsid w:val="00373B62"/>
    <w:rsid w:val="00375209"/>
    <w:rsid w:val="003767B6"/>
    <w:rsid w:val="00380D10"/>
    <w:rsid w:val="0038178A"/>
    <w:rsid w:val="00382343"/>
    <w:rsid w:val="00384968"/>
    <w:rsid w:val="00385E85"/>
    <w:rsid w:val="00391858"/>
    <w:rsid w:val="00391C31"/>
    <w:rsid w:val="00391D1B"/>
    <w:rsid w:val="003960D5"/>
    <w:rsid w:val="00396446"/>
    <w:rsid w:val="0039664C"/>
    <w:rsid w:val="003974E4"/>
    <w:rsid w:val="003A10BC"/>
    <w:rsid w:val="003A30BD"/>
    <w:rsid w:val="003A6331"/>
    <w:rsid w:val="003A67FB"/>
    <w:rsid w:val="003A7C3B"/>
    <w:rsid w:val="003B4C12"/>
    <w:rsid w:val="003B51B6"/>
    <w:rsid w:val="003B778F"/>
    <w:rsid w:val="003D16E7"/>
    <w:rsid w:val="003D3CA3"/>
    <w:rsid w:val="003D5C03"/>
    <w:rsid w:val="003D6AA9"/>
    <w:rsid w:val="003D701E"/>
    <w:rsid w:val="003E0013"/>
    <w:rsid w:val="003E2113"/>
    <w:rsid w:val="003E2CE2"/>
    <w:rsid w:val="003E5ACD"/>
    <w:rsid w:val="003E609C"/>
    <w:rsid w:val="003F0DFE"/>
    <w:rsid w:val="003F51ED"/>
    <w:rsid w:val="003F6B45"/>
    <w:rsid w:val="003F7C28"/>
    <w:rsid w:val="00404637"/>
    <w:rsid w:val="0040612B"/>
    <w:rsid w:val="00406F81"/>
    <w:rsid w:val="00413CB6"/>
    <w:rsid w:val="004211A6"/>
    <w:rsid w:val="00426BAD"/>
    <w:rsid w:val="00435F52"/>
    <w:rsid w:val="00441E3B"/>
    <w:rsid w:val="00443C33"/>
    <w:rsid w:val="004442F3"/>
    <w:rsid w:val="00444541"/>
    <w:rsid w:val="00444F84"/>
    <w:rsid w:val="00447207"/>
    <w:rsid w:val="00450492"/>
    <w:rsid w:val="00450FDA"/>
    <w:rsid w:val="00452FAE"/>
    <w:rsid w:val="0045724E"/>
    <w:rsid w:val="00457EA1"/>
    <w:rsid w:val="00476382"/>
    <w:rsid w:val="00484073"/>
    <w:rsid w:val="004870B6"/>
    <w:rsid w:val="0049311F"/>
    <w:rsid w:val="00494F56"/>
    <w:rsid w:val="00495EE9"/>
    <w:rsid w:val="00497E82"/>
    <w:rsid w:val="00497EE8"/>
    <w:rsid w:val="004A4E99"/>
    <w:rsid w:val="004A51AF"/>
    <w:rsid w:val="004A7AB9"/>
    <w:rsid w:val="004B284D"/>
    <w:rsid w:val="004B64AC"/>
    <w:rsid w:val="004C033C"/>
    <w:rsid w:val="004C3B8A"/>
    <w:rsid w:val="004C64EE"/>
    <w:rsid w:val="004C6A19"/>
    <w:rsid w:val="004D519D"/>
    <w:rsid w:val="004E1DD0"/>
    <w:rsid w:val="004E5A7A"/>
    <w:rsid w:val="004E5D17"/>
    <w:rsid w:val="004F06AC"/>
    <w:rsid w:val="004F6678"/>
    <w:rsid w:val="00502E87"/>
    <w:rsid w:val="00504AAD"/>
    <w:rsid w:val="005057B6"/>
    <w:rsid w:val="0050649F"/>
    <w:rsid w:val="0050676F"/>
    <w:rsid w:val="00507659"/>
    <w:rsid w:val="005168FC"/>
    <w:rsid w:val="00521536"/>
    <w:rsid w:val="005303D8"/>
    <w:rsid w:val="005469AA"/>
    <w:rsid w:val="00546AD0"/>
    <w:rsid w:val="005473F6"/>
    <w:rsid w:val="00553054"/>
    <w:rsid w:val="00567D00"/>
    <w:rsid w:val="0057401D"/>
    <w:rsid w:val="0057458F"/>
    <w:rsid w:val="0057738F"/>
    <w:rsid w:val="00582B4A"/>
    <w:rsid w:val="00584F3A"/>
    <w:rsid w:val="005867C1"/>
    <w:rsid w:val="00591C4B"/>
    <w:rsid w:val="00591CE6"/>
    <w:rsid w:val="00592DAC"/>
    <w:rsid w:val="005951A6"/>
    <w:rsid w:val="00595CB9"/>
    <w:rsid w:val="00596894"/>
    <w:rsid w:val="00597C99"/>
    <w:rsid w:val="005A1E66"/>
    <w:rsid w:val="005B37D4"/>
    <w:rsid w:val="005B4995"/>
    <w:rsid w:val="005C1A55"/>
    <w:rsid w:val="005C2446"/>
    <w:rsid w:val="005C592A"/>
    <w:rsid w:val="005D282A"/>
    <w:rsid w:val="005D3D14"/>
    <w:rsid w:val="005D6C30"/>
    <w:rsid w:val="005D6FC0"/>
    <w:rsid w:val="005E14FD"/>
    <w:rsid w:val="005E19CE"/>
    <w:rsid w:val="005E1C85"/>
    <w:rsid w:val="005E52FD"/>
    <w:rsid w:val="005E7203"/>
    <w:rsid w:val="005E7D12"/>
    <w:rsid w:val="005F32AD"/>
    <w:rsid w:val="005F4F10"/>
    <w:rsid w:val="006057DE"/>
    <w:rsid w:val="006078F2"/>
    <w:rsid w:val="0061177C"/>
    <w:rsid w:val="00620D4F"/>
    <w:rsid w:val="00621BC4"/>
    <w:rsid w:val="006244AF"/>
    <w:rsid w:val="00627DAE"/>
    <w:rsid w:val="00630B9C"/>
    <w:rsid w:val="00632659"/>
    <w:rsid w:val="0063341B"/>
    <w:rsid w:val="006350E9"/>
    <w:rsid w:val="00635957"/>
    <w:rsid w:val="0063725D"/>
    <w:rsid w:val="00637757"/>
    <w:rsid w:val="006453A0"/>
    <w:rsid w:val="00646358"/>
    <w:rsid w:val="00650928"/>
    <w:rsid w:val="006612EF"/>
    <w:rsid w:val="00661B48"/>
    <w:rsid w:val="00666FF5"/>
    <w:rsid w:val="00672F78"/>
    <w:rsid w:val="006747C9"/>
    <w:rsid w:val="00676231"/>
    <w:rsid w:val="00676A94"/>
    <w:rsid w:val="00681E2C"/>
    <w:rsid w:val="00682F3E"/>
    <w:rsid w:val="0068363C"/>
    <w:rsid w:val="0068499C"/>
    <w:rsid w:val="006905C6"/>
    <w:rsid w:val="00690B15"/>
    <w:rsid w:val="00692837"/>
    <w:rsid w:val="0069307B"/>
    <w:rsid w:val="00693F32"/>
    <w:rsid w:val="006A30FD"/>
    <w:rsid w:val="006A6415"/>
    <w:rsid w:val="006B1AEE"/>
    <w:rsid w:val="006C03A2"/>
    <w:rsid w:val="006C06DF"/>
    <w:rsid w:val="006C41CB"/>
    <w:rsid w:val="006C6CDE"/>
    <w:rsid w:val="006D0A2E"/>
    <w:rsid w:val="006D78A8"/>
    <w:rsid w:val="006E66A5"/>
    <w:rsid w:val="006F3426"/>
    <w:rsid w:val="006F67DD"/>
    <w:rsid w:val="007029A9"/>
    <w:rsid w:val="00702E21"/>
    <w:rsid w:val="0070485C"/>
    <w:rsid w:val="0070653A"/>
    <w:rsid w:val="007114F1"/>
    <w:rsid w:val="00721555"/>
    <w:rsid w:val="00722DB0"/>
    <w:rsid w:val="00723BA7"/>
    <w:rsid w:val="00724145"/>
    <w:rsid w:val="00724AAA"/>
    <w:rsid w:val="0073285F"/>
    <w:rsid w:val="00737F9F"/>
    <w:rsid w:val="00760368"/>
    <w:rsid w:val="00761367"/>
    <w:rsid w:val="00764899"/>
    <w:rsid w:val="00764DE0"/>
    <w:rsid w:val="0077335B"/>
    <w:rsid w:val="00774896"/>
    <w:rsid w:val="0078024B"/>
    <w:rsid w:val="00780323"/>
    <w:rsid w:val="0078242A"/>
    <w:rsid w:val="00782C19"/>
    <w:rsid w:val="00784B13"/>
    <w:rsid w:val="00791579"/>
    <w:rsid w:val="00793D95"/>
    <w:rsid w:val="00796336"/>
    <w:rsid w:val="007A1294"/>
    <w:rsid w:val="007A3779"/>
    <w:rsid w:val="007A40C3"/>
    <w:rsid w:val="007A4A70"/>
    <w:rsid w:val="007A4CBA"/>
    <w:rsid w:val="007B6932"/>
    <w:rsid w:val="007C0D1C"/>
    <w:rsid w:val="007C20E4"/>
    <w:rsid w:val="007C271B"/>
    <w:rsid w:val="007D0CC7"/>
    <w:rsid w:val="007D2326"/>
    <w:rsid w:val="007E01CA"/>
    <w:rsid w:val="007E2B51"/>
    <w:rsid w:val="007F0EF6"/>
    <w:rsid w:val="007F372E"/>
    <w:rsid w:val="007F51EF"/>
    <w:rsid w:val="007F5319"/>
    <w:rsid w:val="008041A1"/>
    <w:rsid w:val="008042F0"/>
    <w:rsid w:val="0081088A"/>
    <w:rsid w:val="00811E6A"/>
    <w:rsid w:val="00813A7E"/>
    <w:rsid w:val="0081470D"/>
    <w:rsid w:val="00815244"/>
    <w:rsid w:val="00815539"/>
    <w:rsid w:val="00817882"/>
    <w:rsid w:val="00823B37"/>
    <w:rsid w:val="008246D7"/>
    <w:rsid w:val="00825DC6"/>
    <w:rsid w:val="00827F6D"/>
    <w:rsid w:val="008301B3"/>
    <w:rsid w:val="00830BC7"/>
    <w:rsid w:val="00834C78"/>
    <w:rsid w:val="00836F09"/>
    <w:rsid w:val="00837CD5"/>
    <w:rsid w:val="00840F82"/>
    <w:rsid w:val="00842760"/>
    <w:rsid w:val="00844D43"/>
    <w:rsid w:val="008474E0"/>
    <w:rsid w:val="00847BB0"/>
    <w:rsid w:val="00850DEC"/>
    <w:rsid w:val="00853041"/>
    <w:rsid w:val="00853DE5"/>
    <w:rsid w:val="00853E5F"/>
    <w:rsid w:val="00853ED6"/>
    <w:rsid w:val="0085526B"/>
    <w:rsid w:val="008565B8"/>
    <w:rsid w:val="00865B25"/>
    <w:rsid w:val="00873ECD"/>
    <w:rsid w:val="00880B25"/>
    <w:rsid w:val="00880EDC"/>
    <w:rsid w:val="0088223D"/>
    <w:rsid w:val="00891EFF"/>
    <w:rsid w:val="00893B72"/>
    <w:rsid w:val="00897FF3"/>
    <w:rsid w:val="008A105F"/>
    <w:rsid w:val="008A77CB"/>
    <w:rsid w:val="008B30C2"/>
    <w:rsid w:val="008C549E"/>
    <w:rsid w:val="008C6450"/>
    <w:rsid w:val="008D032D"/>
    <w:rsid w:val="008D3BD3"/>
    <w:rsid w:val="008D3EAF"/>
    <w:rsid w:val="008D5367"/>
    <w:rsid w:val="008E02FD"/>
    <w:rsid w:val="008E1E0E"/>
    <w:rsid w:val="008F077E"/>
    <w:rsid w:val="008F117C"/>
    <w:rsid w:val="008F23C4"/>
    <w:rsid w:val="008F54DF"/>
    <w:rsid w:val="008F7736"/>
    <w:rsid w:val="0090390B"/>
    <w:rsid w:val="00905FAE"/>
    <w:rsid w:val="00911BA4"/>
    <w:rsid w:val="009138D9"/>
    <w:rsid w:val="009160D4"/>
    <w:rsid w:val="00921FD8"/>
    <w:rsid w:val="00924489"/>
    <w:rsid w:val="00926838"/>
    <w:rsid w:val="00930CDD"/>
    <w:rsid w:val="00935143"/>
    <w:rsid w:val="0094715F"/>
    <w:rsid w:val="00950C25"/>
    <w:rsid w:val="0096054E"/>
    <w:rsid w:val="00960F9E"/>
    <w:rsid w:val="00964F15"/>
    <w:rsid w:val="00971346"/>
    <w:rsid w:val="00974105"/>
    <w:rsid w:val="00974490"/>
    <w:rsid w:val="0098300B"/>
    <w:rsid w:val="00984E03"/>
    <w:rsid w:val="00986ACB"/>
    <w:rsid w:val="00987157"/>
    <w:rsid w:val="00990B61"/>
    <w:rsid w:val="009950EC"/>
    <w:rsid w:val="009B1526"/>
    <w:rsid w:val="009B2C95"/>
    <w:rsid w:val="009B5C1E"/>
    <w:rsid w:val="009B7085"/>
    <w:rsid w:val="009C145E"/>
    <w:rsid w:val="009C3052"/>
    <w:rsid w:val="009C3ABB"/>
    <w:rsid w:val="009C5703"/>
    <w:rsid w:val="009C7F0E"/>
    <w:rsid w:val="009D0444"/>
    <w:rsid w:val="009D2065"/>
    <w:rsid w:val="009D64EB"/>
    <w:rsid w:val="009D665D"/>
    <w:rsid w:val="009D6B8D"/>
    <w:rsid w:val="009E0A9C"/>
    <w:rsid w:val="009E6EE6"/>
    <w:rsid w:val="009E72C1"/>
    <w:rsid w:val="009F0BBC"/>
    <w:rsid w:val="009F2FD4"/>
    <w:rsid w:val="009F523B"/>
    <w:rsid w:val="009F76F0"/>
    <w:rsid w:val="00A003EC"/>
    <w:rsid w:val="00A013FD"/>
    <w:rsid w:val="00A04AF4"/>
    <w:rsid w:val="00A12604"/>
    <w:rsid w:val="00A12E09"/>
    <w:rsid w:val="00A137AD"/>
    <w:rsid w:val="00A15282"/>
    <w:rsid w:val="00A1623A"/>
    <w:rsid w:val="00A1722B"/>
    <w:rsid w:val="00A233B8"/>
    <w:rsid w:val="00A25610"/>
    <w:rsid w:val="00A35D8E"/>
    <w:rsid w:val="00A50FC7"/>
    <w:rsid w:val="00A6197A"/>
    <w:rsid w:val="00A632FB"/>
    <w:rsid w:val="00A656A7"/>
    <w:rsid w:val="00A66522"/>
    <w:rsid w:val="00A677F6"/>
    <w:rsid w:val="00A7033F"/>
    <w:rsid w:val="00A72C72"/>
    <w:rsid w:val="00A8082A"/>
    <w:rsid w:val="00A81B56"/>
    <w:rsid w:val="00A8213F"/>
    <w:rsid w:val="00A86344"/>
    <w:rsid w:val="00A908A0"/>
    <w:rsid w:val="00A92D13"/>
    <w:rsid w:val="00A936AA"/>
    <w:rsid w:val="00A93D58"/>
    <w:rsid w:val="00A94B97"/>
    <w:rsid w:val="00A975F1"/>
    <w:rsid w:val="00AA0C52"/>
    <w:rsid w:val="00AA23A7"/>
    <w:rsid w:val="00AA2955"/>
    <w:rsid w:val="00AA719B"/>
    <w:rsid w:val="00AB1626"/>
    <w:rsid w:val="00AB40EC"/>
    <w:rsid w:val="00AB7CE1"/>
    <w:rsid w:val="00AC669D"/>
    <w:rsid w:val="00AC6A35"/>
    <w:rsid w:val="00AD16CE"/>
    <w:rsid w:val="00AD5CEC"/>
    <w:rsid w:val="00AE0A95"/>
    <w:rsid w:val="00AE2086"/>
    <w:rsid w:val="00AE39FD"/>
    <w:rsid w:val="00AE4C79"/>
    <w:rsid w:val="00AE6CBB"/>
    <w:rsid w:val="00AF2AD9"/>
    <w:rsid w:val="00AF5624"/>
    <w:rsid w:val="00AF6A85"/>
    <w:rsid w:val="00AF7880"/>
    <w:rsid w:val="00B0351E"/>
    <w:rsid w:val="00B05911"/>
    <w:rsid w:val="00B0750A"/>
    <w:rsid w:val="00B1104F"/>
    <w:rsid w:val="00B11975"/>
    <w:rsid w:val="00B127D4"/>
    <w:rsid w:val="00B13BB8"/>
    <w:rsid w:val="00B17A8A"/>
    <w:rsid w:val="00B2176B"/>
    <w:rsid w:val="00B230AB"/>
    <w:rsid w:val="00B26566"/>
    <w:rsid w:val="00B3066A"/>
    <w:rsid w:val="00B35631"/>
    <w:rsid w:val="00B40B2B"/>
    <w:rsid w:val="00B44C3B"/>
    <w:rsid w:val="00B50485"/>
    <w:rsid w:val="00B53A9B"/>
    <w:rsid w:val="00B5540D"/>
    <w:rsid w:val="00B55C72"/>
    <w:rsid w:val="00B5645F"/>
    <w:rsid w:val="00B569F1"/>
    <w:rsid w:val="00B56D34"/>
    <w:rsid w:val="00B60E64"/>
    <w:rsid w:val="00B614DB"/>
    <w:rsid w:val="00B62495"/>
    <w:rsid w:val="00B65782"/>
    <w:rsid w:val="00B76767"/>
    <w:rsid w:val="00B7709E"/>
    <w:rsid w:val="00B810D5"/>
    <w:rsid w:val="00B853FA"/>
    <w:rsid w:val="00B85AAA"/>
    <w:rsid w:val="00B9078A"/>
    <w:rsid w:val="00B92D64"/>
    <w:rsid w:val="00BA60D1"/>
    <w:rsid w:val="00BA7D22"/>
    <w:rsid w:val="00BB22E6"/>
    <w:rsid w:val="00BB2EC9"/>
    <w:rsid w:val="00BB32DF"/>
    <w:rsid w:val="00BB4AF2"/>
    <w:rsid w:val="00BB586C"/>
    <w:rsid w:val="00BC1C64"/>
    <w:rsid w:val="00BC62CB"/>
    <w:rsid w:val="00BC6343"/>
    <w:rsid w:val="00BC7F54"/>
    <w:rsid w:val="00BD055A"/>
    <w:rsid w:val="00BD4830"/>
    <w:rsid w:val="00BE24D4"/>
    <w:rsid w:val="00BE2C61"/>
    <w:rsid w:val="00BE53E3"/>
    <w:rsid w:val="00BF3D8F"/>
    <w:rsid w:val="00BF7A07"/>
    <w:rsid w:val="00C03E71"/>
    <w:rsid w:val="00C048FB"/>
    <w:rsid w:val="00C055E2"/>
    <w:rsid w:val="00C109FD"/>
    <w:rsid w:val="00C15C52"/>
    <w:rsid w:val="00C179BD"/>
    <w:rsid w:val="00C20479"/>
    <w:rsid w:val="00C26D2B"/>
    <w:rsid w:val="00C30A39"/>
    <w:rsid w:val="00C31BB2"/>
    <w:rsid w:val="00C31EF4"/>
    <w:rsid w:val="00C32585"/>
    <w:rsid w:val="00C327E1"/>
    <w:rsid w:val="00C32B40"/>
    <w:rsid w:val="00C32CA0"/>
    <w:rsid w:val="00C33734"/>
    <w:rsid w:val="00C3524B"/>
    <w:rsid w:val="00C5396E"/>
    <w:rsid w:val="00C54153"/>
    <w:rsid w:val="00C71A94"/>
    <w:rsid w:val="00C74E83"/>
    <w:rsid w:val="00C74E92"/>
    <w:rsid w:val="00C75A36"/>
    <w:rsid w:val="00C76C21"/>
    <w:rsid w:val="00C81059"/>
    <w:rsid w:val="00C81535"/>
    <w:rsid w:val="00C86049"/>
    <w:rsid w:val="00C927E8"/>
    <w:rsid w:val="00C92AF8"/>
    <w:rsid w:val="00C9483B"/>
    <w:rsid w:val="00C95B25"/>
    <w:rsid w:val="00CA084C"/>
    <w:rsid w:val="00CA19AC"/>
    <w:rsid w:val="00CA2586"/>
    <w:rsid w:val="00CA79A6"/>
    <w:rsid w:val="00CB43FD"/>
    <w:rsid w:val="00CC10F0"/>
    <w:rsid w:val="00CC2DBA"/>
    <w:rsid w:val="00CD73DB"/>
    <w:rsid w:val="00CE5021"/>
    <w:rsid w:val="00CF0675"/>
    <w:rsid w:val="00CF080E"/>
    <w:rsid w:val="00CF6660"/>
    <w:rsid w:val="00D032B7"/>
    <w:rsid w:val="00D05368"/>
    <w:rsid w:val="00D05CD2"/>
    <w:rsid w:val="00D11AEF"/>
    <w:rsid w:val="00D150A1"/>
    <w:rsid w:val="00D20AFE"/>
    <w:rsid w:val="00D22445"/>
    <w:rsid w:val="00D23E21"/>
    <w:rsid w:val="00D256AD"/>
    <w:rsid w:val="00D26873"/>
    <w:rsid w:val="00D30306"/>
    <w:rsid w:val="00D30D55"/>
    <w:rsid w:val="00D4692E"/>
    <w:rsid w:val="00D46EBD"/>
    <w:rsid w:val="00D503C3"/>
    <w:rsid w:val="00D53C0A"/>
    <w:rsid w:val="00D60F7F"/>
    <w:rsid w:val="00D62ED7"/>
    <w:rsid w:val="00D6491A"/>
    <w:rsid w:val="00D67AF0"/>
    <w:rsid w:val="00D72A42"/>
    <w:rsid w:val="00D75CB3"/>
    <w:rsid w:val="00D76D1B"/>
    <w:rsid w:val="00D77030"/>
    <w:rsid w:val="00D7712A"/>
    <w:rsid w:val="00D820B4"/>
    <w:rsid w:val="00D82A5A"/>
    <w:rsid w:val="00D83937"/>
    <w:rsid w:val="00D86577"/>
    <w:rsid w:val="00D912C2"/>
    <w:rsid w:val="00D913AB"/>
    <w:rsid w:val="00D96733"/>
    <w:rsid w:val="00D96E0C"/>
    <w:rsid w:val="00DA1F1D"/>
    <w:rsid w:val="00DA2394"/>
    <w:rsid w:val="00DA28E4"/>
    <w:rsid w:val="00DA638A"/>
    <w:rsid w:val="00DB0B6F"/>
    <w:rsid w:val="00DB0DB3"/>
    <w:rsid w:val="00DB1C65"/>
    <w:rsid w:val="00DC4E44"/>
    <w:rsid w:val="00DC53C6"/>
    <w:rsid w:val="00DC7592"/>
    <w:rsid w:val="00DC7B20"/>
    <w:rsid w:val="00DD0654"/>
    <w:rsid w:val="00DD20F2"/>
    <w:rsid w:val="00DD5F3D"/>
    <w:rsid w:val="00DE0DAE"/>
    <w:rsid w:val="00DE1265"/>
    <w:rsid w:val="00DE3E14"/>
    <w:rsid w:val="00DF064D"/>
    <w:rsid w:val="00DF090E"/>
    <w:rsid w:val="00DF0A48"/>
    <w:rsid w:val="00DF3670"/>
    <w:rsid w:val="00DF47AC"/>
    <w:rsid w:val="00DF5D63"/>
    <w:rsid w:val="00E012F8"/>
    <w:rsid w:val="00E01B9A"/>
    <w:rsid w:val="00E05DC4"/>
    <w:rsid w:val="00E06DD2"/>
    <w:rsid w:val="00E070B0"/>
    <w:rsid w:val="00E0799B"/>
    <w:rsid w:val="00E110FD"/>
    <w:rsid w:val="00E116C3"/>
    <w:rsid w:val="00E2013D"/>
    <w:rsid w:val="00E34B21"/>
    <w:rsid w:val="00E3548B"/>
    <w:rsid w:val="00E36A8B"/>
    <w:rsid w:val="00E42235"/>
    <w:rsid w:val="00E54C90"/>
    <w:rsid w:val="00E55921"/>
    <w:rsid w:val="00E56511"/>
    <w:rsid w:val="00E60E2B"/>
    <w:rsid w:val="00E6264C"/>
    <w:rsid w:val="00E62783"/>
    <w:rsid w:val="00E70D2B"/>
    <w:rsid w:val="00E75B40"/>
    <w:rsid w:val="00E81076"/>
    <w:rsid w:val="00E90270"/>
    <w:rsid w:val="00E94973"/>
    <w:rsid w:val="00E972BD"/>
    <w:rsid w:val="00EA5D19"/>
    <w:rsid w:val="00EB3B2D"/>
    <w:rsid w:val="00EB6A52"/>
    <w:rsid w:val="00EB7BEC"/>
    <w:rsid w:val="00EC1D40"/>
    <w:rsid w:val="00ED33A0"/>
    <w:rsid w:val="00ED3EAF"/>
    <w:rsid w:val="00ED43FA"/>
    <w:rsid w:val="00ED4D94"/>
    <w:rsid w:val="00ED629F"/>
    <w:rsid w:val="00EE003F"/>
    <w:rsid w:val="00EE64A2"/>
    <w:rsid w:val="00EE689F"/>
    <w:rsid w:val="00EF1FDD"/>
    <w:rsid w:val="00EF46C3"/>
    <w:rsid w:val="00EF52F4"/>
    <w:rsid w:val="00F026F5"/>
    <w:rsid w:val="00F03B7C"/>
    <w:rsid w:val="00F0648F"/>
    <w:rsid w:val="00F07456"/>
    <w:rsid w:val="00F22DFD"/>
    <w:rsid w:val="00F27C07"/>
    <w:rsid w:val="00F3566F"/>
    <w:rsid w:val="00F45B89"/>
    <w:rsid w:val="00F52E6A"/>
    <w:rsid w:val="00F54032"/>
    <w:rsid w:val="00F6283F"/>
    <w:rsid w:val="00F6310F"/>
    <w:rsid w:val="00F63C62"/>
    <w:rsid w:val="00F67206"/>
    <w:rsid w:val="00F74DCB"/>
    <w:rsid w:val="00F75E66"/>
    <w:rsid w:val="00F80139"/>
    <w:rsid w:val="00F83BD0"/>
    <w:rsid w:val="00F90B08"/>
    <w:rsid w:val="00F945C5"/>
    <w:rsid w:val="00F96DCF"/>
    <w:rsid w:val="00F9719F"/>
    <w:rsid w:val="00FA1674"/>
    <w:rsid w:val="00FA556E"/>
    <w:rsid w:val="00FB1BDB"/>
    <w:rsid w:val="00FB36CB"/>
    <w:rsid w:val="00FB4C9A"/>
    <w:rsid w:val="00FB6D7F"/>
    <w:rsid w:val="00FB7CA7"/>
    <w:rsid w:val="00FC69D0"/>
    <w:rsid w:val="00FD033A"/>
    <w:rsid w:val="00FD05E3"/>
    <w:rsid w:val="00FD0749"/>
    <w:rsid w:val="00FD35CA"/>
    <w:rsid w:val="00FD44E4"/>
    <w:rsid w:val="00FD699A"/>
    <w:rsid w:val="00FE552D"/>
    <w:rsid w:val="00FE68D2"/>
    <w:rsid w:val="00FF0DAB"/>
    <w:rsid w:val="00FF454D"/>
    <w:rsid w:val="00FF6FC5"/>
    <w:rsid w:val="00F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629F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qFormat/>
    <w:rsid w:val="0012145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121455"/>
    <w:pPr>
      <w:keepNext/>
      <w:jc w:val="both"/>
      <w:outlineLvl w:val="1"/>
    </w:pPr>
    <w:rPr>
      <w:rFonts w:ascii="Arial" w:hAnsi="Arial" w:cs="Arial"/>
      <w:b/>
      <w:sz w:val="22"/>
      <w:szCs w:val="22"/>
    </w:rPr>
  </w:style>
  <w:style w:type="paragraph" w:styleId="Nagwek3">
    <w:name w:val="heading 3"/>
    <w:basedOn w:val="Normalny"/>
    <w:next w:val="Normalny"/>
    <w:qFormat/>
    <w:rsid w:val="0012145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12145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12145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qFormat/>
    <w:rsid w:val="00121455"/>
    <w:pPr>
      <w:spacing w:before="240" w:after="60"/>
      <w:outlineLvl w:val="6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121455"/>
    <w:pPr>
      <w:spacing w:after="120"/>
      <w:ind w:left="283"/>
    </w:pPr>
    <w:rPr>
      <w:sz w:val="24"/>
      <w:szCs w:val="24"/>
    </w:rPr>
  </w:style>
  <w:style w:type="character" w:customStyle="1" w:styleId="ZnakZnak5">
    <w:name w:val="Znak Znak5"/>
    <w:rsid w:val="0012145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121455"/>
    <w:pPr>
      <w:spacing w:after="120" w:line="480" w:lineRule="auto"/>
      <w:ind w:left="283"/>
    </w:pPr>
  </w:style>
  <w:style w:type="character" w:customStyle="1" w:styleId="ZnakZnak4">
    <w:name w:val="Znak Znak4"/>
    <w:rsid w:val="001214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wykly">
    <w:name w:val="zwykly"/>
    <w:basedOn w:val="Normalny"/>
    <w:rsid w:val="00121455"/>
    <w:pPr>
      <w:spacing w:before="100" w:beforeAutospacing="1" w:after="100" w:afterAutospacing="1" w:line="360" w:lineRule="auto"/>
    </w:pPr>
    <w:rPr>
      <w:rFonts w:ascii="Verdana" w:eastAsia="Arial Unicode MS" w:hAnsi="Verdana" w:cs="Arial Unicode MS"/>
      <w:color w:val="1D2A63"/>
    </w:rPr>
  </w:style>
  <w:style w:type="paragraph" w:styleId="NormalnyWeb">
    <w:name w:val="Normal (Web)"/>
    <w:basedOn w:val="Normalny"/>
    <w:uiPriority w:val="99"/>
    <w:rsid w:val="00121455"/>
    <w:pPr>
      <w:spacing w:before="100" w:after="100"/>
    </w:pPr>
    <w:rPr>
      <w:sz w:val="24"/>
    </w:rPr>
  </w:style>
  <w:style w:type="character" w:customStyle="1" w:styleId="ZnakZnak6">
    <w:name w:val="Znak Znak6"/>
    <w:rsid w:val="0012145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121455"/>
    <w:pPr>
      <w:ind w:left="720"/>
      <w:contextualSpacing/>
    </w:pPr>
  </w:style>
  <w:style w:type="paragraph" w:styleId="HTML-wstpniesformatowany">
    <w:name w:val="HTML Preformatted"/>
    <w:basedOn w:val="Normalny"/>
    <w:semiHidden/>
    <w:unhideWhenUsed/>
    <w:rsid w:val="001214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Helvetica" w:hAnsi="Helvetica" w:cs="Courier New"/>
      <w:color w:val="666666"/>
    </w:rPr>
  </w:style>
  <w:style w:type="character" w:customStyle="1" w:styleId="ZnakZnak3">
    <w:name w:val="Znak Znak3"/>
    <w:semiHidden/>
    <w:rsid w:val="00121455"/>
    <w:rPr>
      <w:rFonts w:ascii="Helvetica" w:eastAsia="Times New Roman" w:hAnsi="Helvetica" w:cs="Courier New"/>
      <w:color w:val="666666"/>
    </w:rPr>
  </w:style>
  <w:style w:type="character" w:customStyle="1" w:styleId="ZnakZnak9">
    <w:name w:val="Znak Znak9"/>
    <w:rsid w:val="0012145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2">
    <w:name w:val="Body Text 2"/>
    <w:basedOn w:val="Normalny"/>
    <w:link w:val="Tekstpodstawowy2Znak"/>
    <w:unhideWhenUsed/>
    <w:rsid w:val="00121455"/>
    <w:pPr>
      <w:spacing w:after="120" w:line="480" w:lineRule="auto"/>
    </w:pPr>
  </w:style>
  <w:style w:type="character" w:customStyle="1" w:styleId="ZnakZnak2">
    <w:name w:val="Znak Znak2"/>
    <w:semiHidden/>
    <w:rsid w:val="00121455"/>
    <w:rPr>
      <w:rFonts w:ascii="Times New Roman" w:eastAsia="Times New Roman" w:hAnsi="Times New Roman"/>
    </w:rPr>
  </w:style>
  <w:style w:type="paragraph" w:styleId="Tekstpodstawowy3">
    <w:name w:val="Body Text 3"/>
    <w:basedOn w:val="Normalny"/>
    <w:link w:val="Tekstpodstawowy3Znak"/>
    <w:unhideWhenUsed/>
    <w:rsid w:val="00121455"/>
    <w:pPr>
      <w:spacing w:after="120"/>
    </w:pPr>
    <w:rPr>
      <w:sz w:val="16"/>
      <w:szCs w:val="16"/>
    </w:rPr>
  </w:style>
  <w:style w:type="character" w:customStyle="1" w:styleId="ZnakZnak1">
    <w:name w:val="Znak Znak1"/>
    <w:semiHidden/>
    <w:rsid w:val="00121455"/>
    <w:rPr>
      <w:rFonts w:ascii="Times New Roman" w:eastAsia="Times New Roman" w:hAnsi="Times New Roman"/>
      <w:sz w:val="16"/>
      <w:szCs w:val="16"/>
    </w:rPr>
  </w:style>
  <w:style w:type="paragraph" w:styleId="Tekstpodstawowy">
    <w:name w:val="Body Text"/>
    <w:basedOn w:val="Normalny"/>
    <w:link w:val="TekstpodstawowyZnak"/>
    <w:unhideWhenUsed/>
    <w:rsid w:val="00121455"/>
    <w:pPr>
      <w:spacing w:after="120"/>
    </w:pPr>
  </w:style>
  <w:style w:type="character" w:customStyle="1" w:styleId="ZnakZnak">
    <w:name w:val="Znak Znak"/>
    <w:semiHidden/>
    <w:rsid w:val="00121455"/>
    <w:rPr>
      <w:rFonts w:ascii="Times New Roman" w:eastAsia="Times New Roman" w:hAnsi="Times New Roman"/>
    </w:rPr>
  </w:style>
  <w:style w:type="character" w:styleId="Pogrubienie">
    <w:name w:val="Strong"/>
    <w:uiPriority w:val="22"/>
    <w:qFormat/>
    <w:rsid w:val="00121455"/>
    <w:rPr>
      <w:b/>
      <w:bCs/>
    </w:rPr>
  </w:style>
  <w:style w:type="character" w:customStyle="1" w:styleId="ZnakZnak7">
    <w:name w:val="Znak Znak7"/>
    <w:semiHidden/>
    <w:rsid w:val="0012145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ZnakZnak8">
    <w:name w:val="Znak Znak8"/>
    <w:semiHidden/>
    <w:rsid w:val="00121455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wcity3">
    <w:name w:val="Body Text Indent 3"/>
    <w:basedOn w:val="Normalny"/>
    <w:semiHidden/>
    <w:rsid w:val="00121455"/>
    <w:pPr>
      <w:spacing w:line="288" w:lineRule="auto"/>
      <w:ind w:firstLine="709"/>
      <w:jc w:val="both"/>
    </w:pPr>
    <w:rPr>
      <w:rFonts w:ascii="Arial" w:hAnsi="Arial" w:cs="Arial"/>
      <w:sz w:val="22"/>
      <w:szCs w:val="22"/>
    </w:rPr>
  </w:style>
  <w:style w:type="paragraph" w:customStyle="1" w:styleId="Tekstpodstawowy31">
    <w:name w:val="Tekst podstawowy 31"/>
    <w:basedOn w:val="Normalny"/>
    <w:rsid w:val="00121455"/>
    <w:pPr>
      <w:suppressAutoHyphens/>
      <w:jc w:val="both"/>
    </w:pPr>
    <w:rPr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BC63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BC6343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BC634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C6343"/>
    <w:rPr>
      <w:rFonts w:ascii="Times New Roman" w:eastAsia="Times New Roman" w:hAnsi="Times New Roman"/>
    </w:rPr>
  </w:style>
  <w:style w:type="character" w:customStyle="1" w:styleId="Tekstpodstawowy2Znak">
    <w:name w:val="Tekst podstawowy 2 Znak"/>
    <w:link w:val="Tekstpodstawowy2"/>
    <w:rsid w:val="00BA60D1"/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57458F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podstawowyZnak">
    <w:name w:val="Tekst podstawowy Znak"/>
    <w:link w:val="Tekstpodstawowy"/>
    <w:rsid w:val="009950EC"/>
    <w:rPr>
      <w:rFonts w:ascii="Times New Roman" w:eastAsia="Times New Roman" w:hAnsi="Times New Roman"/>
    </w:rPr>
  </w:style>
  <w:style w:type="character" w:customStyle="1" w:styleId="apple-style-span">
    <w:name w:val="apple-style-span"/>
    <w:basedOn w:val="Domylnaczcionkaakapitu"/>
    <w:rsid w:val="00A137AD"/>
  </w:style>
  <w:style w:type="paragraph" w:customStyle="1" w:styleId="Default">
    <w:name w:val="Default"/>
    <w:rsid w:val="00B127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197A"/>
  </w:style>
  <w:style w:type="paragraph" w:styleId="Bezodstpw">
    <w:name w:val="No Spacing"/>
    <w:uiPriority w:val="1"/>
    <w:qFormat/>
    <w:rsid w:val="009D0444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5209"/>
  </w:style>
  <w:style w:type="character" w:customStyle="1" w:styleId="TekstprzypisukocowegoZnak">
    <w:name w:val="Tekst przypisu końcowego Znak"/>
    <w:link w:val="Tekstprzypisukocowego"/>
    <w:uiPriority w:val="99"/>
    <w:semiHidden/>
    <w:rsid w:val="00375209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75209"/>
    <w:rPr>
      <w:vertAlign w:val="superscript"/>
    </w:rPr>
  </w:style>
  <w:style w:type="character" w:customStyle="1" w:styleId="Tekstpodstawowy3Znak">
    <w:name w:val="Tekst podstawowy 3 Znak"/>
    <w:link w:val="Tekstpodstawowy3"/>
    <w:rsid w:val="00497E82"/>
    <w:rPr>
      <w:rFonts w:ascii="Times New Roman" w:eastAsia="Times New Roman" w:hAnsi="Times New Roman"/>
      <w:sz w:val="16"/>
      <w:szCs w:val="16"/>
    </w:rPr>
  </w:style>
  <w:style w:type="character" w:customStyle="1" w:styleId="Teksttreci">
    <w:name w:val="Tekst treści"/>
    <w:rsid w:val="003A7C3B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highlightedsearchterm">
    <w:name w:val="highlightedsearchterm"/>
    <w:rsid w:val="00F45B89"/>
  </w:style>
  <w:style w:type="character" w:customStyle="1" w:styleId="Nagwek5Znak">
    <w:name w:val="Nagłówek 5 Znak"/>
    <w:link w:val="Nagwek5"/>
    <w:rsid w:val="00F45B89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textwelcome1">
    <w:name w:val="textwelcome1"/>
    <w:rsid w:val="00DB0DB3"/>
    <w:rPr>
      <w:rFonts w:ascii="Verdana" w:hAnsi="Verdana" w:hint="default"/>
      <w:i w:val="0"/>
      <w:iCs w:val="0"/>
      <w:strike w:val="0"/>
      <w:dstrike w:val="0"/>
      <w:color w:val="00004F"/>
      <w:sz w:val="16"/>
      <w:szCs w:val="16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629F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qFormat/>
    <w:rsid w:val="0012145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121455"/>
    <w:pPr>
      <w:keepNext/>
      <w:jc w:val="both"/>
      <w:outlineLvl w:val="1"/>
    </w:pPr>
    <w:rPr>
      <w:rFonts w:ascii="Arial" w:hAnsi="Arial" w:cs="Arial"/>
      <w:b/>
      <w:sz w:val="22"/>
      <w:szCs w:val="22"/>
    </w:rPr>
  </w:style>
  <w:style w:type="paragraph" w:styleId="Nagwek3">
    <w:name w:val="heading 3"/>
    <w:basedOn w:val="Normalny"/>
    <w:next w:val="Normalny"/>
    <w:qFormat/>
    <w:rsid w:val="0012145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12145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12145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qFormat/>
    <w:rsid w:val="00121455"/>
    <w:pPr>
      <w:spacing w:before="240" w:after="60"/>
      <w:outlineLvl w:val="6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121455"/>
    <w:pPr>
      <w:spacing w:after="120"/>
      <w:ind w:left="283"/>
    </w:pPr>
    <w:rPr>
      <w:sz w:val="24"/>
      <w:szCs w:val="24"/>
    </w:rPr>
  </w:style>
  <w:style w:type="character" w:customStyle="1" w:styleId="ZnakZnak5">
    <w:name w:val="Znak Znak5"/>
    <w:rsid w:val="0012145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121455"/>
    <w:pPr>
      <w:spacing w:after="120" w:line="480" w:lineRule="auto"/>
      <w:ind w:left="283"/>
    </w:pPr>
  </w:style>
  <w:style w:type="character" w:customStyle="1" w:styleId="ZnakZnak4">
    <w:name w:val="Znak Znak4"/>
    <w:rsid w:val="001214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wykly">
    <w:name w:val="zwykly"/>
    <w:basedOn w:val="Normalny"/>
    <w:rsid w:val="00121455"/>
    <w:pPr>
      <w:spacing w:before="100" w:beforeAutospacing="1" w:after="100" w:afterAutospacing="1" w:line="360" w:lineRule="auto"/>
    </w:pPr>
    <w:rPr>
      <w:rFonts w:ascii="Verdana" w:eastAsia="Arial Unicode MS" w:hAnsi="Verdana" w:cs="Arial Unicode MS"/>
      <w:color w:val="1D2A63"/>
    </w:rPr>
  </w:style>
  <w:style w:type="paragraph" w:styleId="NormalnyWeb">
    <w:name w:val="Normal (Web)"/>
    <w:basedOn w:val="Normalny"/>
    <w:uiPriority w:val="99"/>
    <w:rsid w:val="00121455"/>
    <w:pPr>
      <w:spacing w:before="100" w:after="100"/>
    </w:pPr>
    <w:rPr>
      <w:sz w:val="24"/>
    </w:rPr>
  </w:style>
  <w:style w:type="character" w:customStyle="1" w:styleId="ZnakZnak6">
    <w:name w:val="Znak Znak6"/>
    <w:rsid w:val="0012145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121455"/>
    <w:pPr>
      <w:ind w:left="720"/>
      <w:contextualSpacing/>
    </w:pPr>
  </w:style>
  <w:style w:type="paragraph" w:styleId="HTML-wstpniesformatowany">
    <w:name w:val="HTML Preformatted"/>
    <w:basedOn w:val="Normalny"/>
    <w:semiHidden/>
    <w:unhideWhenUsed/>
    <w:rsid w:val="001214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Helvetica" w:hAnsi="Helvetica" w:cs="Courier New"/>
      <w:color w:val="666666"/>
    </w:rPr>
  </w:style>
  <w:style w:type="character" w:customStyle="1" w:styleId="ZnakZnak3">
    <w:name w:val="Znak Znak3"/>
    <w:semiHidden/>
    <w:rsid w:val="00121455"/>
    <w:rPr>
      <w:rFonts w:ascii="Helvetica" w:eastAsia="Times New Roman" w:hAnsi="Helvetica" w:cs="Courier New"/>
      <w:color w:val="666666"/>
    </w:rPr>
  </w:style>
  <w:style w:type="character" w:customStyle="1" w:styleId="ZnakZnak9">
    <w:name w:val="Znak Znak9"/>
    <w:rsid w:val="0012145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2">
    <w:name w:val="Body Text 2"/>
    <w:basedOn w:val="Normalny"/>
    <w:link w:val="Tekstpodstawowy2Znak"/>
    <w:unhideWhenUsed/>
    <w:rsid w:val="00121455"/>
    <w:pPr>
      <w:spacing w:after="120" w:line="480" w:lineRule="auto"/>
    </w:pPr>
  </w:style>
  <w:style w:type="character" w:customStyle="1" w:styleId="ZnakZnak2">
    <w:name w:val="Znak Znak2"/>
    <w:semiHidden/>
    <w:rsid w:val="00121455"/>
    <w:rPr>
      <w:rFonts w:ascii="Times New Roman" w:eastAsia="Times New Roman" w:hAnsi="Times New Roman"/>
    </w:rPr>
  </w:style>
  <w:style w:type="paragraph" w:styleId="Tekstpodstawowy3">
    <w:name w:val="Body Text 3"/>
    <w:basedOn w:val="Normalny"/>
    <w:link w:val="Tekstpodstawowy3Znak"/>
    <w:unhideWhenUsed/>
    <w:rsid w:val="00121455"/>
    <w:pPr>
      <w:spacing w:after="120"/>
    </w:pPr>
    <w:rPr>
      <w:sz w:val="16"/>
      <w:szCs w:val="16"/>
    </w:rPr>
  </w:style>
  <w:style w:type="character" w:customStyle="1" w:styleId="ZnakZnak1">
    <w:name w:val="Znak Znak1"/>
    <w:semiHidden/>
    <w:rsid w:val="00121455"/>
    <w:rPr>
      <w:rFonts w:ascii="Times New Roman" w:eastAsia="Times New Roman" w:hAnsi="Times New Roman"/>
      <w:sz w:val="16"/>
      <w:szCs w:val="16"/>
    </w:rPr>
  </w:style>
  <w:style w:type="paragraph" w:styleId="Tekstpodstawowy">
    <w:name w:val="Body Text"/>
    <w:basedOn w:val="Normalny"/>
    <w:link w:val="TekstpodstawowyZnak"/>
    <w:unhideWhenUsed/>
    <w:rsid w:val="00121455"/>
    <w:pPr>
      <w:spacing w:after="120"/>
    </w:pPr>
  </w:style>
  <w:style w:type="character" w:customStyle="1" w:styleId="ZnakZnak">
    <w:name w:val="Znak Znak"/>
    <w:semiHidden/>
    <w:rsid w:val="00121455"/>
    <w:rPr>
      <w:rFonts w:ascii="Times New Roman" w:eastAsia="Times New Roman" w:hAnsi="Times New Roman"/>
    </w:rPr>
  </w:style>
  <w:style w:type="character" w:styleId="Pogrubienie">
    <w:name w:val="Strong"/>
    <w:uiPriority w:val="22"/>
    <w:qFormat/>
    <w:rsid w:val="00121455"/>
    <w:rPr>
      <w:b/>
      <w:bCs/>
    </w:rPr>
  </w:style>
  <w:style w:type="character" w:customStyle="1" w:styleId="ZnakZnak7">
    <w:name w:val="Znak Znak7"/>
    <w:semiHidden/>
    <w:rsid w:val="0012145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ZnakZnak8">
    <w:name w:val="Znak Znak8"/>
    <w:semiHidden/>
    <w:rsid w:val="00121455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wcity3">
    <w:name w:val="Body Text Indent 3"/>
    <w:basedOn w:val="Normalny"/>
    <w:semiHidden/>
    <w:rsid w:val="00121455"/>
    <w:pPr>
      <w:spacing w:line="288" w:lineRule="auto"/>
      <w:ind w:firstLine="709"/>
      <w:jc w:val="both"/>
    </w:pPr>
    <w:rPr>
      <w:rFonts w:ascii="Arial" w:hAnsi="Arial" w:cs="Arial"/>
      <w:sz w:val="22"/>
      <w:szCs w:val="22"/>
    </w:rPr>
  </w:style>
  <w:style w:type="paragraph" w:customStyle="1" w:styleId="Tekstpodstawowy31">
    <w:name w:val="Tekst podstawowy 31"/>
    <w:basedOn w:val="Normalny"/>
    <w:rsid w:val="00121455"/>
    <w:pPr>
      <w:suppressAutoHyphens/>
      <w:jc w:val="both"/>
    </w:pPr>
    <w:rPr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BC63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BC6343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BC634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C6343"/>
    <w:rPr>
      <w:rFonts w:ascii="Times New Roman" w:eastAsia="Times New Roman" w:hAnsi="Times New Roman"/>
    </w:rPr>
  </w:style>
  <w:style w:type="character" w:customStyle="1" w:styleId="Tekstpodstawowy2Znak">
    <w:name w:val="Tekst podstawowy 2 Znak"/>
    <w:link w:val="Tekstpodstawowy2"/>
    <w:rsid w:val="00BA60D1"/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57458F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podstawowyZnak">
    <w:name w:val="Tekst podstawowy Znak"/>
    <w:link w:val="Tekstpodstawowy"/>
    <w:rsid w:val="009950EC"/>
    <w:rPr>
      <w:rFonts w:ascii="Times New Roman" w:eastAsia="Times New Roman" w:hAnsi="Times New Roman"/>
    </w:rPr>
  </w:style>
  <w:style w:type="character" w:customStyle="1" w:styleId="apple-style-span">
    <w:name w:val="apple-style-span"/>
    <w:basedOn w:val="Domylnaczcionkaakapitu"/>
    <w:rsid w:val="00A137AD"/>
  </w:style>
  <w:style w:type="paragraph" w:customStyle="1" w:styleId="Default">
    <w:name w:val="Default"/>
    <w:rsid w:val="00B127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197A"/>
  </w:style>
  <w:style w:type="paragraph" w:styleId="Bezodstpw">
    <w:name w:val="No Spacing"/>
    <w:uiPriority w:val="1"/>
    <w:qFormat/>
    <w:rsid w:val="009D0444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5209"/>
  </w:style>
  <w:style w:type="character" w:customStyle="1" w:styleId="TekstprzypisukocowegoZnak">
    <w:name w:val="Tekst przypisu końcowego Znak"/>
    <w:link w:val="Tekstprzypisukocowego"/>
    <w:uiPriority w:val="99"/>
    <w:semiHidden/>
    <w:rsid w:val="00375209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75209"/>
    <w:rPr>
      <w:vertAlign w:val="superscript"/>
    </w:rPr>
  </w:style>
  <w:style w:type="character" w:customStyle="1" w:styleId="Tekstpodstawowy3Znak">
    <w:name w:val="Tekst podstawowy 3 Znak"/>
    <w:link w:val="Tekstpodstawowy3"/>
    <w:rsid w:val="00497E82"/>
    <w:rPr>
      <w:rFonts w:ascii="Times New Roman" w:eastAsia="Times New Roman" w:hAnsi="Times New Roman"/>
      <w:sz w:val="16"/>
      <w:szCs w:val="16"/>
    </w:rPr>
  </w:style>
  <w:style w:type="character" w:customStyle="1" w:styleId="Teksttreci">
    <w:name w:val="Tekst treści"/>
    <w:rsid w:val="003A7C3B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highlightedsearchterm">
    <w:name w:val="highlightedsearchterm"/>
    <w:rsid w:val="00F45B89"/>
  </w:style>
  <w:style w:type="character" w:customStyle="1" w:styleId="Nagwek5Znak">
    <w:name w:val="Nagłówek 5 Znak"/>
    <w:link w:val="Nagwek5"/>
    <w:rsid w:val="00F45B89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textwelcome1">
    <w:name w:val="textwelcome1"/>
    <w:rsid w:val="00DB0DB3"/>
    <w:rPr>
      <w:rFonts w:ascii="Verdana" w:hAnsi="Verdana" w:hint="default"/>
      <w:i w:val="0"/>
      <w:iCs w:val="0"/>
      <w:strike w:val="0"/>
      <w:dstrike w:val="0"/>
      <w:color w:val="00004F"/>
      <w:sz w:val="16"/>
      <w:szCs w:val="1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3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0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3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5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0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7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0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4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ntnu.ed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507008-29BE-4301-9828-EA2028A8F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5112</Words>
  <Characters>30674</Characters>
  <Application>Microsoft Office Word</Application>
  <DocSecurity>0</DocSecurity>
  <Lines>255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III PLANY STUDIÓW I PROGRAMY NAUCZANIA</vt:lpstr>
    </vt:vector>
  </TitlesOfParts>
  <Company>TOSHIBA</Company>
  <LinksUpToDate>false</LinksUpToDate>
  <CharactersWithSpaces>35715</CharactersWithSpaces>
  <SharedDoc>false</SharedDoc>
  <HLinks>
    <vt:vector size="6" baseType="variant">
      <vt:variant>
        <vt:i4>5111873</vt:i4>
      </vt:variant>
      <vt:variant>
        <vt:i4>0</vt:i4>
      </vt:variant>
      <vt:variant>
        <vt:i4>0</vt:i4>
      </vt:variant>
      <vt:variant>
        <vt:i4>5</vt:i4>
      </vt:variant>
      <vt:variant>
        <vt:lpwstr>http://www.ntnu.edu/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 PLANY STUDIÓW I PROGRAMY NAUCZANIA</dc:title>
  <dc:creator>Kasia</dc:creator>
  <cp:lastModifiedBy>Janusz Cichy</cp:lastModifiedBy>
  <cp:revision>2</cp:revision>
  <cp:lastPrinted>2015-04-22T08:17:00Z</cp:lastPrinted>
  <dcterms:created xsi:type="dcterms:W3CDTF">2019-04-18T11:36:00Z</dcterms:created>
  <dcterms:modified xsi:type="dcterms:W3CDTF">2019-04-18T11:36:00Z</dcterms:modified>
</cp:coreProperties>
</file>