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C3E1C" w14:textId="77777777" w:rsidR="00D41D14" w:rsidRPr="00956332" w:rsidRDefault="00FF34C6">
      <w:pPr>
        <w:pStyle w:val="Heading30"/>
        <w:keepNext/>
        <w:keepLines/>
        <w:shd w:val="clear" w:color="auto" w:fill="auto"/>
        <w:spacing w:after="1185"/>
        <w:ind w:left="100" w:firstLine="0"/>
        <w:rPr>
          <w:rFonts w:asciiTheme="majorHAnsi" w:hAnsiTheme="majorHAnsi" w:cstheme="majorHAnsi"/>
          <w:sz w:val="22"/>
          <w:szCs w:val="22"/>
        </w:rPr>
      </w:pPr>
      <w:bookmarkStart w:id="0" w:name="bookmark0"/>
      <w:r w:rsidRPr="00956332">
        <w:rPr>
          <w:rFonts w:asciiTheme="majorHAnsi" w:hAnsiTheme="majorHAnsi" w:cstheme="majorHAnsi"/>
          <w:sz w:val="22"/>
          <w:szCs w:val="22"/>
        </w:rPr>
        <w:t>SPECYFIKACJA WARUNKÓW ZAMÓWIENIA - dalej zwana „SWZ"</w:t>
      </w:r>
      <w:bookmarkEnd w:id="0"/>
    </w:p>
    <w:p w14:paraId="4007A066" w14:textId="77777777" w:rsidR="00D41D14" w:rsidRPr="00956332" w:rsidRDefault="00FF34C6">
      <w:pPr>
        <w:pStyle w:val="Tekstpodstawowy5"/>
        <w:shd w:val="clear" w:color="auto" w:fill="auto"/>
        <w:spacing w:before="0" w:after="1293"/>
        <w:ind w:left="100" w:firstLine="0"/>
        <w:rPr>
          <w:rFonts w:asciiTheme="majorHAnsi" w:hAnsiTheme="majorHAnsi" w:cstheme="majorHAnsi"/>
          <w:sz w:val="22"/>
          <w:szCs w:val="22"/>
        </w:rPr>
      </w:pPr>
      <w:r w:rsidRPr="00956332">
        <w:rPr>
          <w:rFonts w:asciiTheme="majorHAnsi" w:hAnsiTheme="majorHAnsi" w:cstheme="majorHAnsi"/>
          <w:sz w:val="22"/>
          <w:szCs w:val="22"/>
        </w:rPr>
        <w:t>Postępowanie o udzielenie zamówienia publicznego - dalej zwane „postępowaniem" - jest prowadzone zgodnie z przepisami ustawy z dnia 11 września 2019 r. - Prawo zamówień publicznych (Dz.U. z 2019 poz. 2020 ze zm.) - dalej zwanej</w:t>
      </w:r>
      <w:r w:rsidRPr="00956332">
        <w:rPr>
          <w:rStyle w:val="BodytextBold"/>
          <w:rFonts w:asciiTheme="majorHAnsi" w:hAnsiTheme="majorHAnsi" w:cstheme="majorHAnsi"/>
          <w:sz w:val="22"/>
          <w:szCs w:val="22"/>
        </w:rPr>
        <w:t xml:space="preserve"> „Pzp"</w:t>
      </w:r>
    </w:p>
    <w:p w14:paraId="7FA13601" w14:textId="77777777" w:rsidR="00D41D14" w:rsidRPr="00956332" w:rsidRDefault="00FF34C6">
      <w:pPr>
        <w:pStyle w:val="Heading30"/>
        <w:keepNext/>
        <w:keepLines/>
        <w:shd w:val="clear" w:color="auto" w:fill="auto"/>
        <w:spacing w:after="155" w:line="210" w:lineRule="exact"/>
        <w:ind w:left="100" w:firstLine="0"/>
        <w:rPr>
          <w:rFonts w:asciiTheme="majorHAnsi" w:hAnsiTheme="majorHAnsi" w:cstheme="majorHAnsi"/>
          <w:sz w:val="22"/>
          <w:szCs w:val="22"/>
        </w:rPr>
      </w:pPr>
      <w:bookmarkStart w:id="1" w:name="bookmark1"/>
      <w:r w:rsidRPr="00956332">
        <w:rPr>
          <w:rFonts w:asciiTheme="majorHAnsi" w:hAnsiTheme="majorHAnsi" w:cstheme="majorHAnsi"/>
          <w:sz w:val="22"/>
          <w:szCs w:val="22"/>
        </w:rPr>
        <w:t>Nazwa nadana zamówieniu:</w:t>
      </w:r>
      <w:bookmarkEnd w:id="1"/>
    </w:p>
    <w:p w14:paraId="66A1B31B" w14:textId="77777777" w:rsidR="00FF34C6" w:rsidRPr="00956332" w:rsidRDefault="00FF34C6" w:rsidP="00FF34C6">
      <w:pPr>
        <w:pStyle w:val="Tekstpodstawowy5"/>
        <w:shd w:val="clear" w:color="auto" w:fill="auto"/>
        <w:spacing w:before="0" w:after="0" w:line="240" w:lineRule="auto"/>
        <w:ind w:left="102" w:firstLine="0"/>
        <w:rPr>
          <w:rFonts w:asciiTheme="majorHAnsi" w:hAnsiTheme="majorHAnsi" w:cstheme="majorHAnsi"/>
          <w:sz w:val="22"/>
          <w:szCs w:val="22"/>
        </w:rPr>
      </w:pPr>
    </w:p>
    <w:p w14:paraId="6460FEA1" w14:textId="77777777" w:rsidR="00FF34C6" w:rsidRPr="00956332" w:rsidRDefault="00FF34C6" w:rsidP="00FF34C6">
      <w:pPr>
        <w:pStyle w:val="Heading30"/>
        <w:keepNext/>
        <w:keepLines/>
        <w:shd w:val="clear" w:color="auto" w:fill="auto"/>
        <w:spacing w:after="0" w:line="240" w:lineRule="auto"/>
        <w:ind w:left="102" w:firstLine="0"/>
        <w:rPr>
          <w:rFonts w:asciiTheme="majorHAnsi" w:hAnsiTheme="majorHAnsi" w:cstheme="majorHAnsi"/>
          <w:sz w:val="22"/>
          <w:szCs w:val="22"/>
        </w:rPr>
      </w:pPr>
      <w:bookmarkStart w:id="2" w:name="bookmark2"/>
      <w:r w:rsidRPr="00956332">
        <w:rPr>
          <w:rFonts w:asciiTheme="majorHAnsi" w:hAnsiTheme="majorHAnsi" w:cstheme="majorHAnsi"/>
          <w:sz w:val="22"/>
          <w:szCs w:val="22"/>
        </w:rPr>
        <w:t xml:space="preserve">„Zaprojektowanie oraz wykonanie robót budowlanych </w:t>
      </w:r>
    </w:p>
    <w:p w14:paraId="78154EEF" w14:textId="77777777" w:rsidR="00FF34C6" w:rsidRPr="00956332" w:rsidRDefault="00FF34C6" w:rsidP="00FF34C6">
      <w:pPr>
        <w:pStyle w:val="Heading30"/>
        <w:keepNext/>
        <w:keepLines/>
        <w:shd w:val="clear" w:color="auto" w:fill="auto"/>
        <w:spacing w:after="0" w:line="240" w:lineRule="auto"/>
        <w:ind w:left="102" w:firstLine="0"/>
        <w:rPr>
          <w:rStyle w:val="BodytextBold"/>
          <w:rFonts w:asciiTheme="majorHAnsi" w:hAnsiTheme="majorHAnsi" w:cstheme="majorHAnsi"/>
          <w:b/>
          <w:bCs/>
          <w:sz w:val="22"/>
          <w:szCs w:val="22"/>
        </w:rPr>
      </w:pPr>
      <w:r w:rsidRPr="00956332">
        <w:rPr>
          <w:rFonts w:asciiTheme="majorHAnsi" w:hAnsiTheme="majorHAnsi" w:cstheme="majorHAnsi"/>
          <w:sz w:val="22"/>
          <w:szCs w:val="22"/>
        </w:rPr>
        <w:t>polegających na</w:t>
      </w:r>
      <w:r w:rsidRPr="00956332">
        <w:rPr>
          <w:rStyle w:val="BodytextBold"/>
          <w:rFonts w:asciiTheme="majorHAnsi" w:hAnsiTheme="majorHAnsi" w:cstheme="majorHAnsi"/>
          <w:b/>
          <w:bCs/>
          <w:sz w:val="22"/>
          <w:szCs w:val="22"/>
        </w:rPr>
        <w:t xml:space="preserve"> dostosowaniu obiektów Medycznej Szkoły Policealnej </w:t>
      </w:r>
    </w:p>
    <w:p w14:paraId="64822EF8" w14:textId="77777777" w:rsidR="00FF34C6" w:rsidRPr="00956332" w:rsidRDefault="00FF34C6" w:rsidP="00FF34C6">
      <w:pPr>
        <w:pStyle w:val="Heading30"/>
        <w:keepNext/>
        <w:keepLines/>
        <w:shd w:val="clear" w:color="auto" w:fill="auto"/>
        <w:spacing w:after="0" w:line="240" w:lineRule="auto"/>
        <w:ind w:left="102" w:firstLine="0"/>
        <w:rPr>
          <w:rStyle w:val="BodytextBold"/>
          <w:rFonts w:asciiTheme="majorHAnsi" w:hAnsiTheme="majorHAnsi" w:cstheme="majorHAnsi"/>
          <w:b/>
          <w:bCs/>
          <w:sz w:val="22"/>
          <w:szCs w:val="22"/>
        </w:rPr>
      </w:pPr>
      <w:r w:rsidRPr="00956332">
        <w:rPr>
          <w:rStyle w:val="BodytextBold"/>
          <w:rFonts w:asciiTheme="majorHAnsi" w:hAnsiTheme="majorHAnsi" w:cstheme="majorHAnsi"/>
          <w:b/>
          <w:bCs/>
          <w:sz w:val="22"/>
          <w:szCs w:val="22"/>
        </w:rPr>
        <w:t>dla potrzeb osób niepełnosprawnych wraz z zagospodarowaniem terenu".</w:t>
      </w:r>
    </w:p>
    <w:p w14:paraId="7150BB94" w14:textId="77777777" w:rsidR="00FF34C6" w:rsidRPr="00956332" w:rsidRDefault="00FF34C6" w:rsidP="00FF34C6">
      <w:pPr>
        <w:pStyle w:val="Heading30"/>
        <w:keepNext/>
        <w:keepLines/>
        <w:shd w:val="clear" w:color="auto" w:fill="auto"/>
        <w:spacing w:after="0" w:line="240" w:lineRule="auto"/>
        <w:ind w:left="102" w:firstLine="0"/>
        <w:rPr>
          <w:rStyle w:val="BodytextBold"/>
          <w:rFonts w:asciiTheme="majorHAnsi" w:hAnsiTheme="majorHAnsi" w:cstheme="majorHAnsi"/>
          <w:b/>
          <w:bCs/>
          <w:sz w:val="22"/>
          <w:szCs w:val="22"/>
        </w:rPr>
      </w:pPr>
    </w:p>
    <w:p w14:paraId="413914A7" w14:textId="77777777" w:rsidR="00FF34C6" w:rsidRPr="00956332" w:rsidRDefault="00FF34C6" w:rsidP="00FF34C6">
      <w:pPr>
        <w:pStyle w:val="Heading30"/>
        <w:keepNext/>
        <w:keepLines/>
        <w:shd w:val="clear" w:color="auto" w:fill="auto"/>
        <w:spacing w:after="0" w:line="240" w:lineRule="auto"/>
        <w:ind w:left="102" w:firstLine="0"/>
        <w:rPr>
          <w:rStyle w:val="BodytextBold"/>
          <w:rFonts w:asciiTheme="majorHAnsi" w:hAnsiTheme="majorHAnsi" w:cstheme="majorHAnsi"/>
          <w:b/>
          <w:bCs/>
          <w:sz w:val="22"/>
          <w:szCs w:val="22"/>
        </w:rPr>
      </w:pPr>
    </w:p>
    <w:p w14:paraId="45DA161F" w14:textId="77777777" w:rsidR="00D41D14" w:rsidRPr="00956332" w:rsidRDefault="00FF34C6">
      <w:pPr>
        <w:pStyle w:val="Heading30"/>
        <w:keepNext/>
        <w:keepLines/>
        <w:shd w:val="clear" w:color="auto" w:fill="auto"/>
        <w:spacing w:after="248" w:line="210" w:lineRule="exact"/>
        <w:ind w:left="100" w:firstLine="0"/>
        <w:rPr>
          <w:rFonts w:asciiTheme="majorHAnsi" w:hAnsiTheme="majorHAnsi" w:cstheme="majorHAnsi"/>
          <w:sz w:val="22"/>
          <w:szCs w:val="22"/>
        </w:rPr>
      </w:pPr>
      <w:r w:rsidRPr="00956332">
        <w:rPr>
          <w:rFonts w:asciiTheme="majorHAnsi" w:hAnsiTheme="majorHAnsi" w:cstheme="majorHAnsi"/>
          <w:sz w:val="22"/>
          <w:szCs w:val="22"/>
        </w:rPr>
        <w:t>Oznaczenie sprawy:</w:t>
      </w:r>
      <w:bookmarkEnd w:id="2"/>
    </w:p>
    <w:p w14:paraId="5A8F79BA" w14:textId="77777777" w:rsidR="00D41D14" w:rsidRPr="00956332" w:rsidRDefault="00547906" w:rsidP="00FF34C6">
      <w:pPr>
        <w:pStyle w:val="Tekstpodstawowy5"/>
        <w:shd w:val="clear" w:color="auto" w:fill="auto"/>
        <w:spacing w:before="0" w:after="0" w:line="240" w:lineRule="auto"/>
        <w:ind w:left="102" w:firstLine="0"/>
        <w:rPr>
          <w:rFonts w:asciiTheme="majorHAnsi" w:hAnsiTheme="majorHAnsi" w:cstheme="majorHAnsi"/>
          <w:sz w:val="22"/>
          <w:szCs w:val="22"/>
        </w:rPr>
      </w:pPr>
      <w:r w:rsidRPr="00547906">
        <w:rPr>
          <w:rFonts w:asciiTheme="majorHAnsi" w:hAnsiTheme="majorHAnsi" w:cstheme="majorHAnsi"/>
          <w:sz w:val="22"/>
          <w:szCs w:val="22"/>
        </w:rPr>
        <w:t>DAG.3510.2.2021</w:t>
      </w:r>
    </w:p>
    <w:p w14:paraId="4D3DC5F0" w14:textId="77777777" w:rsidR="00FF34C6" w:rsidRPr="00956332" w:rsidRDefault="00FF34C6" w:rsidP="00FF34C6">
      <w:pPr>
        <w:pStyle w:val="Tekstpodstawowy5"/>
        <w:shd w:val="clear" w:color="auto" w:fill="auto"/>
        <w:spacing w:before="0" w:after="0" w:line="240" w:lineRule="auto"/>
        <w:ind w:left="102" w:firstLine="0"/>
        <w:rPr>
          <w:rFonts w:asciiTheme="majorHAnsi" w:hAnsiTheme="majorHAnsi" w:cstheme="majorHAnsi"/>
          <w:sz w:val="22"/>
          <w:szCs w:val="22"/>
        </w:rPr>
      </w:pPr>
    </w:p>
    <w:p w14:paraId="55DF5B35" w14:textId="77777777" w:rsidR="00FF34C6" w:rsidRPr="00956332" w:rsidRDefault="00FF34C6" w:rsidP="00FF34C6">
      <w:pPr>
        <w:pStyle w:val="Tekstpodstawowy5"/>
        <w:shd w:val="clear" w:color="auto" w:fill="auto"/>
        <w:spacing w:before="0" w:after="0" w:line="240" w:lineRule="auto"/>
        <w:ind w:left="102" w:firstLine="0"/>
        <w:rPr>
          <w:rFonts w:asciiTheme="majorHAnsi" w:hAnsiTheme="majorHAnsi" w:cstheme="majorHAnsi"/>
          <w:sz w:val="22"/>
          <w:szCs w:val="22"/>
        </w:rPr>
      </w:pPr>
    </w:p>
    <w:p w14:paraId="74BAE3FB" w14:textId="77777777" w:rsidR="00FF34C6" w:rsidRPr="00956332" w:rsidRDefault="00FF34C6" w:rsidP="00FF34C6">
      <w:pPr>
        <w:pStyle w:val="Tekstpodstawowy5"/>
        <w:shd w:val="clear" w:color="auto" w:fill="auto"/>
        <w:spacing w:before="0" w:after="0" w:line="240" w:lineRule="auto"/>
        <w:ind w:left="102" w:firstLine="0"/>
        <w:rPr>
          <w:rFonts w:asciiTheme="majorHAnsi" w:hAnsiTheme="majorHAnsi" w:cstheme="majorHAnsi"/>
          <w:sz w:val="22"/>
          <w:szCs w:val="22"/>
        </w:rPr>
      </w:pPr>
    </w:p>
    <w:p w14:paraId="40C90B52" w14:textId="77777777" w:rsidR="00FF34C6" w:rsidRPr="00956332" w:rsidRDefault="00FF34C6" w:rsidP="00FF34C6">
      <w:pPr>
        <w:pStyle w:val="Tekstpodstawowy5"/>
        <w:shd w:val="clear" w:color="auto" w:fill="auto"/>
        <w:spacing w:before="0" w:after="0" w:line="240" w:lineRule="auto"/>
        <w:ind w:left="102" w:firstLine="0"/>
        <w:rPr>
          <w:rFonts w:asciiTheme="majorHAnsi" w:hAnsiTheme="majorHAnsi" w:cstheme="majorHAnsi"/>
          <w:sz w:val="22"/>
          <w:szCs w:val="22"/>
        </w:rPr>
      </w:pPr>
    </w:p>
    <w:p w14:paraId="7BC41B6F" w14:textId="77777777" w:rsidR="00FF34C6" w:rsidRPr="00956332" w:rsidRDefault="00FF34C6" w:rsidP="00FF34C6">
      <w:pPr>
        <w:pStyle w:val="Tekstpodstawowy5"/>
        <w:shd w:val="clear" w:color="auto" w:fill="auto"/>
        <w:spacing w:before="0" w:after="0" w:line="240" w:lineRule="auto"/>
        <w:ind w:left="102" w:firstLine="0"/>
        <w:rPr>
          <w:rFonts w:asciiTheme="majorHAnsi" w:hAnsiTheme="majorHAnsi" w:cstheme="majorHAnsi"/>
          <w:sz w:val="22"/>
          <w:szCs w:val="22"/>
        </w:rPr>
      </w:pPr>
    </w:p>
    <w:p w14:paraId="2D5D5894" w14:textId="77777777" w:rsidR="00FF34C6" w:rsidRPr="00956332" w:rsidRDefault="00FF34C6" w:rsidP="00FF34C6">
      <w:pPr>
        <w:pStyle w:val="Tekstpodstawowy5"/>
        <w:shd w:val="clear" w:color="auto" w:fill="auto"/>
        <w:spacing w:before="0" w:after="0" w:line="240" w:lineRule="auto"/>
        <w:ind w:left="102" w:firstLine="0"/>
        <w:rPr>
          <w:rFonts w:asciiTheme="majorHAnsi" w:hAnsiTheme="majorHAnsi" w:cstheme="majorHAnsi"/>
          <w:sz w:val="22"/>
          <w:szCs w:val="22"/>
        </w:rPr>
      </w:pPr>
    </w:p>
    <w:p w14:paraId="711BE4ED" w14:textId="77777777" w:rsidR="00FF34C6" w:rsidRPr="00956332" w:rsidRDefault="00FF34C6" w:rsidP="00FF34C6">
      <w:pPr>
        <w:pStyle w:val="Tekstpodstawowy5"/>
        <w:shd w:val="clear" w:color="auto" w:fill="auto"/>
        <w:spacing w:before="0" w:after="0" w:line="240" w:lineRule="auto"/>
        <w:ind w:left="102" w:firstLine="0"/>
        <w:rPr>
          <w:rFonts w:asciiTheme="majorHAnsi" w:hAnsiTheme="majorHAnsi" w:cstheme="majorHAnsi"/>
          <w:sz w:val="22"/>
          <w:szCs w:val="22"/>
        </w:rPr>
      </w:pPr>
    </w:p>
    <w:p w14:paraId="562A5D05" w14:textId="77777777" w:rsidR="00FF34C6" w:rsidRPr="00956332" w:rsidRDefault="00FF34C6" w:rsidP="00FF34C6">
      <w:pPr>
        <w:pStyle w:val="Tekstpodstawowy5"/>
        <w:shd w:val="clear" w:color="auto" w:fill="auto"/>
        <w:spacing w:before="0" w:after="0" w:line="240" w:lineRule="auto"/>
        <w:ind w:left="102" w:firstLine="0"/>
        <w:rPr>
          <w:rFonts w:asciiTheme="majorHAnsi" w:hAnsiTheme="majorHAnsi" w:cstheme="majorHAnsi"/>
          <w:sz w:val="22"/>
          <w:szCs w:val="22"/>
        </w:rPr>
      </w:pPr>
    </w:p>
    <w:p w14:paraId="323F6BA6" w14:textId="77777777" w:rsidR="00FF34C6" w:rsidRPr="00956332" w:rsidRDefault="00FF34C6" w:rsidP="00FF34C6">
      <w:pPr>
        <w:pStyle w:val="Tekstpodstawowy5"/>
        <w:shd w:val="clear" w:color="auto" w:fill="auto"/>
        <w:spacing w:before="0" w:after="0" w:line="240" w:lineRule="auto"/>
        <w:ind w:left="102" w:firstLine="0"/>
        <w:rPr>
          <w:rFonts w:asciiTheme="majorHAnsi" w:hAnsiTheme="majorHAnsi" w:cstheme="majorHAnsi"/>
          <w:sz w:val="22"/>
          <w:szCs w:val="22"/>
        </w:rPr>
      </w:pPr>
    </w:p>
    <w:p w14:paraId="4611892F" w14:textId="77777777" w:rsidR="00FF34C6" w:rsidRPr="00956332" w:rsidRDefault="00FF34C6" w:rsidP="00FF34C6">
      <w:pPr>
        <w:pStyle w:val="Tekstpodstawowy5"/>
        <w:shd w:val="clear" w:color="auto" w:fill="auto"/>
        <w:spacing w:before="0" w:after="0" w:line="240" w:lineRule="auto"/>
        <w:ind w:left="102" w:firstLine="0"/>
        <w:rPr>
          <w:rFonts w:asciiTheme="majorHAnsi" w:hAnsiTheme="majorHAnsi" w:cstheme="majorHAnsi"/>
          <w:sz w:val="22"/>
          <w:szCs w:val="22"/>
        </w:rPr>
      </w:pPr>
    </w:p>
    <w:p w14:paraId="29C8ADA9" w14:textId="77777777" w:rsidR="00FF34C6" w:rsidRPr="00956332" w:rsidRDefault="00FF34C6" w:rsidP="00FF34C6">
      <w:pPr>
        <w:pStyle w:val="Tekstpodstawowy5"/>
        <w:shd w:val="clear" w:color="auto" w:fill="auto"/>
        <w:spacing w:before="0" w:after="0" w:line="240" w:lineRule="auto"/>
        <w:ind w:left="102" w:firstLine="0"/>
        <w:rPr>
          <w:rFonts w:asciiTheme="majorHAnsi" w:hAnsiTheme="majorHAnsi" w:cstheme="majorHAnsi"/>
          <w:sz w:val="22"/>
          <w:szCs w:val="22"/>
        </w:rPr>
      </w:pPr>
    </w:p>
    <w:p w14:paraId="12BB0137" w14:textId="77777777" w:rsidR="00FF34C6" w:rsidRPr="00956332" w:rsidRDefault="00FF34C6" w:rsidP="00FF34C6">
      <w:pPr>
        <w:pStyle w:val="Tekstpodstawowy5"/>
        <w:shd w:val="clear" w:color="auto" w:fill="auto"/>
        <w:spacing w:before="0" w:after="0" w:line="240" w:lineRule="auto"/>
        <w:ind w:left="102" w:firstLine="0"/>
        <w:rPr>
          <w:rFonts w:asciiTheme="majorHAnsi" w:hAnsiTheme="majorHAnsi" w:cstheme="majorHAnsi"/>
          <w:sz w:val="22"/>
          <w:szCs w:val="22"/>
        </w:rPr>
      </w:pPr>
    </w:p>
    <w:p w14:paraId="2B2A6623" w14:textId="77777777" w:rsidR="00FF34C6" w:rsidRPr="00956332" w:rsidRDefault="00FF34C6" w:rsidP="00FF34C6">
      <w:pPr>
        <w:pStyle w:val="Tekstpodstawowy5"/>
        <w:shd w:val="clear" w:color="auto" w:fill="auto"/>
        <w:spacing w:before="0" w:after="0" w:line="240" w:lineRule="auto"/>
        <w:ind w:left="102" w:firstLine="0"/>
        <w:rPr>
          <w:rFonts w:asciiTheme="majorHAnsi" w:hAnsiTheme="majorHAnsi" w:cstheme="majorHAnsi"/>
          <w:sz w:val="22"/>
          <w:szCs w:val="22"/>
        </w:rPr>
      </w:pPr>
    </w:p>
    <w:p w14:paraId="149D0750" w14:textId="77777777" w:rsidR="00FF34C6" w:rsidRPr="00956332" w:rsidRDefault="00FF34C6" w:rsidP="00FF34C6">
      <w:pPr>
        <w:pStyle w:val="Tekstpodstawowy5"/>
        <w:shd w:val="clear" w:color="auto" w:fill="auto"/>
        <w:spacing w:before="0" w:after="0" w:line="240" w:lineRule="auto"/>
        <w:ind w:left="102" w:firstLine="0"/>
        <w:rPr>
          <w:rFonts w:asciiTheme="majorHAnsi" w:hAnsiTheme="majorHAnsi" w:cstheme="majorHAnsi"/>
          <w:sz w:val="22"/>
          <w:szCs w:val="22"/>
        </w:rPr>
      </w:pPr>
    </w:p>
    <w:p w14:paraId="672E3D2F" w14:textId="77777777" w:rsidR="00FF34C6" w:rsidRPr="00956332" w:rsidRDefault="00FF34C6" w:rsidP="00FF34C6">
      <w:pPr>
        <w:pStyle w:val="Tekstpodstawowy5"/>
        <w:shd w:val="clear" w:color="auto" w:fill="auto"/>
        <w:spacing w:before="0" w:after="0" w:line="240" w:lineRule="auto"/>
        <w:ind w:left="102" w:firstLine="0"/>
        <w:rPr>
          <w:rFonts w:asciiTheme="majorHAnsi" w:hAnsiTheme="majorHAnsi" w:cstheme="majorHAnsi"/>
          <w:sz w:val="22"/>
          <w:szCs w:val="22"/>
        </w:rPr>
      </w:pPr>
    </w:p>
    <w:p w14:paraId="73EE2BF5" w14:textId="77777777" w:rsidR="00FF34C6" w:rsidRPr="00956332" w:rsidRDefault="00FF34C6" w:rsidP="00FF34C6">
      <w:pPr>
        <w:pStyle w:val="Tekstpodstawowy5"/>
        <w:shd w:val="clear" w:color="auto" w:fill="auto"/>
        <w:spacing w:before="0" w:after="0" w:line="240" w:lineRule="auto"/>
        <w:ind w:left="102" w:firstLine="0"/>
        <w:rPr>
          <w:rFonts w:asciiTheme="majorHAnsi" w:hAnsiTheme="majorHAnsi" w:cstheme="majorHAnsi"/>
          <w:sz w:val="22"/>
          <w:szCs w:val="22"/>
        </w:rPr>
      </w:pPr>
    </w:p>
    <w:p w14:paraId="131947D3" w14:textId="77777777" w:rsidR="00FF34C6" w:rsidRPr="00956332" w:rsidRDefault="00FF34C6" w:rsidP="00FF34C6">
      <w:pPr>
        <w:pStyle w:val="Tekstpodstawowy5"/>
        <w:shd w:val="clear" w:color="auto" w:fill="auto"/>
        <w:spacing w:before="0" w:after="0" w:line="240" w:lineRule="auto"/>
        <w:ind w:left="102" w:firstLine="0"/>
        <w:rPr>
          <w:rFonts w:asciiTheme="majorHAnsi" w:hAnsiTheme="majorHAnsi" w:cstheme="majorHAnsi"/>
          <w:sz w:val="22"/>
          <w:szCs w:val="22"/>
        </w:rPr>
      </w:pPr>
    </w:p>
    <w:p w14:paraId="4BE519D5" w14:textId="77777777" w:rsidR="00FF34C6" w:rsidRPr="00956332" w:rsidRDefault="00FF34C6" w:rsidP="00FF34C6">
      <w:pPr>
        <w:pStyle w:val="Tekstpodstawowy5"/>
        <w:shd w:val="clear" w:color="auto" w:fill="auto"/>
        <w:spacing w:before="0" w:after="0" w:line="240" w:lineRule="auto"/>
        <w:ind w:left="102" w:firstLine="0"/>
        <w:rPr>
          <w:rFonts w:asciiTheme="majorHAnsi" w:hAnsiTheme="majorHAnsi" w:cstheme="majorHAnsi"/>
          <w:sz w:val="22"/>
          <w:szCs w:val="22"/>
        </w:rPr>
      </w:pPr>
    </w:p>
    <w:p w14:paraId="2F1CD25A" w14:textId="77777777" w:rsidR="00FF34C6" w:rsidRPr="00956332" w:rsidRDefault="00FF34C6" w:rsidP="00FF34C6">
      <w:pPr>
        <w:pStyle w:val="Tekstpodstawowy5"/>
        <w:shd w:val="clear" w:color="auto" w:fill="auto"/>
        <w:spacing w:before="0" w:after="0" w:line="240" w:lineRule="auto"/>
        <w:ind w:left="102" w:firstLine="0"/>
        <w:rPr>
          <w:rFonts w:asciiTheme="majorHAnsi" w:hAnsiTheme="majorHAnsi" w:cstheme="majorHAnsi"/>
          <w:sz w:val="22"/>
          <w:szCs w:val="22"/>
        </w:rPr>
      </w:pPr>
    </w:p>
    <w:p w14:paraId="7FBE9597" w14:textId="77777777" w:rsidR="00D41D14" w:rsidRPr="00956332" w:rsidRDefault="00FF34C6" w:rsidP="00FF34C6">
      <w:pPr>
        <w:pStyle w:val="Heading30"/>
        <w:keepNext/>
        <w:keepLines/>
        <w:shd w:val="clear" w:color="auto" w:fill="auto"/>
        <w:spacing w:after="0" w:line="240" w:lineRule="auto"/>
        <w:ind w:left="102" w:firstLine="0"/>
        <w:rPr>
          <w:rFonts w:asciiTheme="majorHAnsi" w:hAnsiTheme="majorHAnsi" w:cstheme="majorHAnsi"/>
          <w:sz w:val="22"/>
          <w:szCs w:val="22"/>
        </w:rPr>
      </w:pPr>
      <w:bookmarkStart w:id="3" w:name="bookmark3"/>
      <w:r w:rsidRPr="00956332">
        <w:rPr>
          <w:rFonts w:asciiTheme="majorHAnsi" w:hAnsiTheme="majorHAnsi" w:cstheme="majorHAnsi"/>
          <w:sz w:val="22"/>
          <w:szCs w:val="22"/>
        </w:rPr>
        <w:t>Przasnysz, dn</w:t>
      </w:r>
      <w:r w:rsidRPr="00847534">
        <w:rPr>
          <w:rFonts w:asciiTheme="majorHAnsi" w:hAnsiTheme="majorHAnsi" w:cstheme="majorHAnsi"/>
          <w:sz w:val="22"/>
          <w:szCs w:val="22"/>
        </w:rPr>
        <w:t xml:space="preserve">. </w:t>
      </w:r>
      <w:r w:rsidR="00547906" w:rsidRPr="00970492">
        <w:rPr>
          <w:rFonts w:asciiTheme="majorHAnsi" w:hAnsiTheme="majorHAnsi" w:cstheme="majorHAnsi"/>
          <w:sz w:val="22"/>
          <w:szCs w:val="22"/>
        </w:rPr>
        <w:t>0</w:t>
      </w:r>
      <w:r w:rsidR="00970492" w:rsidRPr="00970492">
        <w:rPr>
          <w:rFonts w:asciiTheme="majorHAnsi" w:hAnsiTheme="majorHAnsi" w:cstheme="majorHAnsi"/>
          <w:sz w:val="22"/>
          <w:szCs w:val="22"/>
        </w:rPr>
        <w:t>5</w:t>
      </w:r>
      <w:r w:rsidR="00547906" w:rsidRPr="00970492">
        <w:rPr>
          <w:rFonts w:asciiTheme="majorHAnsi" w:hAnsiTheme="majorHAnsi" w:cstheme="majorHAnsi"/>
          <w:sz w:val="22"/>
          <w:szCs w:val="22"/>
        </w:rPr>
        <w:t xml:space="preserve">.01.2022 </w:t>
      </w:r>
      <w:r w:rsidRPr="00970492">
        <w:rPr>
          <w:rFonts w:asciiTheme="majorHAnsi" w:hAnsiTheme="majorHAnsi" w:cstheme="majorHAnsi"/>
          <w:sz w:val="22"/>
          <w:szCs w:val="22"/>
        </w:rPr>
        <w:t>r.</w:t>
      </w:r>
      <w:bookmarkEnd w:id="3"/>
    </w:p>
    <w:p w14:paraId="4D7DCC53" w14:textId="77777777" w:rsidR="00FF34C6" w:rsidRPr="00956332" w:rsidRDefault="00FF34C6">
      <w:pPr>
        <w:rPr>
          <w:rFonts w:asciiTheme="majorHAnsi" w:eastAsia="Times New Roman" w:hAnsiTheme="majorHAnsi" w:cstheme="majorHAnsi"/>
          <w:b/>
          <w:bCs/>
          <w:sz w:val="22"/>
          <w:szCs w:val="22"/>
        </w:rPr>
      </w:pPr>
      <w:bookmarkStart w:id="4" w:name="bookmark4"/>
      <w:r w:rsidRPr="00956332">
        <w:rPr>
          <w:rFonts w:asciiTheme="majorHAnsi" w:hAnsiTheme="majorHAnsi" w:cstheme="majorHAnsi"/>
          <w:sz w:val="22"/>
          <w:szCs w:val="22"/>
        </w:rPr>
        <w:br w:type="page"/>
      </w:r>
    </w:p>
    <w:p w14:paraId="6E145967" w14:textId="77777777" w:rsidR="00D41D14" w:rsidRPr="00956332" w:rsidRDefault="00FF34C6">
      <w:pPr>
        <w:pStyle w:val="Heading30"/>
        <w:keepNext/>
        <w:keepLines/>
        <w:numPr>
          <w:ilvl w:val="0"/>
          <w:numId w:val="1"/>
        </w:numPr>
        <w:shd w:val="clear" w:color="auto" w:fill="auto"/>
        <w:tabs>
          <w:tab w:val="left" w:pos="586"/>
        </w:tabs>
        <w:spacing w:after="125" w:line="331" w:lineRule="exact"/>
        <w:ind w:left="580" w:right="20" w:hanging="560"/>
        <w:jc w:val="both"/>
        <w:rPr>
          <w:rFonts w:asciiTheme="majorHAnsi" w:hAnsiTheme="majorHAnsi" w:cstheme="majorHAnsi"/>
          <w:sz w:val="22"/>
          <w:szCs w:val="22"/>
        </w:rPr>
      </w:pPr>
      <w:r w:rsidRPr="00956332">
        <w:rPr>
          <w:rFonts w:asciiTheme="majorHAnsi" w:hAnsiTheme="majorHAnsi" w:cstheme="majorHAnsi"/>
          <w:sz w:val="22"/>
          <w:szCs w:val="22"/>
        </w:rPr>
        <w:lastRenderedPageBreak/>
        <w:t>Nazwa oraz adres zamawiającego, numer telefonu, adres poczty elektronicznej i adres strony internetowej prowadzonego postępowania.</w:t>
      </w:r>
      <w:bookmarkEnd w:id="4"/>
    </w:p>
    <w:p w14:paraId="1DB6A8AD" w14:textId="77777777" w:rsidR="00D41D14" w:rsidRPr="00956332" w:rsidRDefault="00FF34C6" w:rsidP="00050454">
      <w:pPr>
        <w:pStyle w:val="Tekstpodstawowy5"/>
        <w:shd w:val="clear" w:color="auto" w:fill="auto"/>
        <w:spacing w:before="0" w:after="0" w:line="240" w:lineRule="auto"/>
        <w:ind w:left="578" w:firstLine="0"/>
        <w:jc w:val="both"/>
        <w:rPr>
          <w:rFonts w:asciiTheme="majorHAnsi" w:hAnsiTheme="majorHAnsi" w:cstheme="majorHAnsi"/>
          <w:sz w:val="22"/>
          <w:szCs w:val="22"/>
        </w:rPr>
      </w:pPr>
      <w:r w:rsidRPr="00956332">
        <w:rPr>
          <w:rFonts w:asciiTheme="majorHAnsi" w:hAnsiTheme="majorHAnsi" w:cstheme="majorHAnsi"/>
          <w:sz w:val="22"/>
          <w:szCs w:val="22"/>
        </w:rPr>
        <w:t>Zamawiający:</w:t>
      </w:r>
    </w:p>
    <w:p w14:paraId="0371A9D3" w14:textId="77777777" w:rsidR="00050454" w:rsidRDefault="00050454" w:rsidP="00751141">
      <w:pPr>
        <w:pStyle w:val="Tekstpodstawowy5"/>
        <w:shd w:val="clear" w:color="auto" w:fill="auto"/>
        <w:spacing w:before="0" w:after="56" w:line="240" w:lineRule="auto"/>
        <w:ind w:left="580" w:right="20" w:firstLine="0"/>
        <w:jc w:val="both"/>
        <w:rPr>
          <w:rFonts w:asciiTheme="majorHAnsi" w:hAnsiTheme="majorHAnsi" w:cstheme="majorHAnsi"/>
          <w:sz w:val="22"/>
          <w:szCs w:val="22"/>
        </w:rPr>
      </w:pPr>
      <w:r w:rsidRPr="00050454">
        <w:rPr>
          <w:rFonts w:asciiTheme="majorHAnsi" w:hAnsiTheme="majorHAnsi" w:cstheme="majorHAnsi"/>
          <w:sz w:val="22"/>
          <w:szCs w:val="22"/>
        </w:rPr>
        <w:t xml:space="preserve">Medyczna Szkoła Policealna w Przasnyszu, </w:t>
      </w:r>
    </w:p>
    <w:p w14:paraId="3A8CC73D" w14:textId="77777777" w:rsidR="00050454" w:rsidRDefault="00050454" w:rsidP="00751141">
      <w:pPr>
        <w:pStyle w:val="Tekstpodstawowy5"/>
        <w:shd w:val="clear" w:color="auto" w:fill="auto"/>
        <w:spacing w:before="0" w:after="56" w:line="240" w:lineRule="auto"/>
        <w:ind w:left="580" w:right="20" w:firstLine="0"/>
        <w:jc w:val="both"/>
        <w:rPr>
          <w:rFonts w:asciiTheme="majorHAnsi" w:hAnsiTheme="majorHAnsi" w:cstheme="majorHAnsi"/>
          <w:sz w:val="22"/>
          <w:szCs w:val="22"/>
        </w:rPr>
      </w:pPr>
      <w:r w:rsidRPr="00050454">
        <w:rPr>
          <w:rFonts w:asciiTheme="majorHAnsi" w:hAnsiTheme="majorHAnsi" w:cstheme="majorHAnsi"/>
          <w:sz w:val="22"/>
          <w:szCs w:val="22"/>
        </w:rPr>
        <w:t xml:space="preserve">ul. Szpitalna 10, </w:t>
      </w:r>
    </w:p>
    <w:p w14:paraId="45C442DB" w14:textId="77777777" w:rsidR="00050454" w:rsidRDefault="00050454" w:rsidP="00751141">
      <w:pPr>
        <w:pStyle w:val="Tekstpodstawowy5"/>
        <w:shd w:val="clear" w:color="auto" w:fill="auto"/>
        <w:spacing w:before="0" w:after="56" w:line="240" w:lineRule="auto"/>
        <w:ind w:left="580" w:right="20" w:firstLine="0"/>
        <w:jc w:val="both"/>
        <w:rPr>
          <w:rFonts w:asciiTheme="majorHAnsi" w:hAnsiTheme="majorHAnsi" w:cstheme="majorHAnsi"/>
          <w:sz w:val="22"/>
          <w:szCs w:val="22"/>
        </w:rPr>
      </w:pPr>
      <w:r w:rsidRPr="00050454">
        <w:rPr>
          <w:rFonts w:asciiTheme="majorHAnsi" w:hAnsiTheme="majorHAnsi" w:cstheme="majorHAnsi"/>
          <w:sz w:val="22"/>
          <w:szCs w:val="22"/>
        </w:rPr>
        <w:t xml:space="preserve">06-300 Przasnysz </w:t>
      </w:r>
    </w:p>
    <w:p w14:paraId="1545A148" w14:textId="77777777" w:rsidR="00050454" w:rsidRDefault="00050454" w:rsidP="00751141">
      <w:pPr>
        <w:pStyle w:val="Tekstpodstawowy5"/>
        <w:shd w:val="clear" w:color="auto" w:fill="auto"/>
        <w:spacing w:before="0" w:after="56" w:line="240" w:lineRule="auto"/>
        <w:ind w:left="580" w:right="20" w:firstLine="0"/>
        <w:jc w:val="both"/>
        <w:rPr>
          <w:rFonts w:asciiTheme="majorHAnsi" w:hAnsiTheme="majorHAnsi" w:cstheme="majorHAnsi"/>
          <w:sz w:val="22"/>
          <w:szCs w:val="22"/>
        </w:rPr>
      </w:pPr>
      <w:r w:rsidRPr="00050454">
        <w:rPr>
          <w:rFonts w:asciiTheme="majorHAnsi" w:hAnsiTheme="majorHAnsi" w:cstheme="majorHAnsi"/>
          <w:sz w:val="22"/>
          <w:szCs w:val="22"/>
        </w:rPr>
        <w:t>NIP:7581231040</w:t>
      </w:r>
    </w:p>
    <w:p w14:paraId="2B48F2D7" w14:textId="77777777" w:rsidR="00050454" w:rsidRPr="00050454" w:rsidRDefault="00751141" w:rsidP="00751141">
      <w:pPr>
        <w:pStyle w:val="Tekstpodstawowy5"/>
        <w:shd w:val="clear" w:color="auto" w:fill="auto"/>
        <w:spacing w:before="0" w:after="56" w:line="240" w:lineRule="auto"/>
        <w:ind w:left="580" w:right="20" w:firstLine="0"/>
        <w:jc w:val="both"/>
        <w:rPr>
          <w:rFonts w:asciiTheme="majorHAnsi" w:hAnsiTheme="majorHAnsi" w:cstheme="majorHAnsi"/>
          <w:sz w:val="22"/>
          <w:szCs w:val="22"/>
        </w:rPr>
      </w:pPr>
      <w:r>
        <w:rPr>
          <w:rFonts w:asciiTheme="majorHAnsi" w:hAnsiTheme="majorHAnsi" w:cstheme="majorHAnsi"/>
          <w:sz w:val="22"/>
          <w:szCs w:val="22"/>
        </w:rPr>
        <w:t>nr</w:t>
      </w:r>
      <w:r w:rsidR="00050454" w:rsidRPr="00050454">
        <w:rPr>
          <w:rFonts w:asciiTheme="majorHAnsi" w:hAnsiTheme="majorHAnsi" w:cstheme="majorHAnsi"/>
          <w:sz w:val="22"/>
          <w:szCs w:val="22"/>
        </w:rPr>
        <w:t xml:space="preserve"> TELEFONU 029 756 30 51</w:t>
      </w:r>
    </w:p>
    <w:p w14:paraId="2898F7FA" w14:textId="77777777" w:rsidR="00050454" w:rsidRPr="00050454" w:rsidRDefault="00751141" w:rsidP="00751141">
      <w:pPr>
        <w:pStyle w:val="Tekstpodstawowy5"/>
        <w:shd w:val="clear" w:color="auto" w:fill="auto"/>
        <w:spacing w:before="0" w:after="56" w:line="240" w:lineRule="auto"/>
        <w:ind w:left="580" w:right="20" w:firstLine="0"/>
        <w:jc w:val="both"/>
        <w:rPr>
          <w:rFonts w:asciiTheme="majorHAnsi" w:hAnsiTheme="majorHAnsi" w:cstheme="majorHAnsi"/>
          <w:sz w:val="22"/>
          <w:szCs w:val="22"/>
        </w:rPr>
      </w:pPr>
      <w:r>
        <w:rPr>
          <w:rFonts w:asciiTheme="majorHAnsi" w:hAnsiTheme="majorHAnsi" w:cstheme="majorHAnsi"/>
          <w:sz w:val="22"/>
          <w:szCs w:val="22"/>
        </w:rPr>
        <w:t>e-</w:t>
      </w:r>
      <w:r w:rsidR="00050454">
        <w:rPr>
          <w:rFonts w:asciiTheme="majorHAnsi" w:hAnsiTheme="majorHAnsi" w:cstheme="majorHAnsi"/>
          <w:sz w:val="22"/>
          <w:szCs w:val="22"/>
        </w:rPr>
        <w:t>mail:</w:t>
      </w:r>
      <w:r w:rsidR="00050454" w:rsidRPr="00050454">
        <w:rPr>
          <w:rFonts w:asciiTheme="majorHAnsi" w:hAnsiTheme="majorHAnsi" w:cstheme="majorHAnsi"/>
          <w:sz w:val="22"/>
          <w:szCs w:val="22"/>
        </w:rPr>
        <w:t xml:space="preserve"> </w:t>
      </w:r>
      <w:hyperlink r:id="rId7" w:history="1">
        <w:r w:rsidR="00050454" w:rsidRPr="00050454">
          <w:rPr>
            <w:rFonts w:asciiTheme="majorHAnsi" w:hAnsiTheme="majorHAnsi" w:cstheme="majorHAnsi"/>
            <w:sz w:val="22"/>
            <w:szCs w:val="22"/>
          </w:rPr>
          <w:t>sekretariat@zmsp-przasnysz.pl</w:t>
        </w:r>
      </w:hyperlink>
    </w:p>
    <w:p w14:paraId="0F6DEB72" w14:textId="77777777" w:rsidR="00050454" w:rsidRPr="00956332" w:rsidRDefault="007956CB" w:rsidP="00751141">
      <w:pPr>
        <w:pStyle w:val="Tekstpodstawowy5"/>
        <w:shd w:val="clear" w:color="auto" w:fill="auto"/>
        <w:spacing w:before="0" w:after="56" w:line="240" w:lineRule="auto"/>
        <w:ind w:left="580" w:right="20" w:firstLine="0"/>
        <w:jc w:val="both"/>
        <w:rPr>
          <w:rFonts w:asciiTheme="majorHAnsi" w:hAnsiTheme="majorHAnsi" w:cstheme="majorHAnsi"/>
          <w:sz w:val="22"/>
          <w:szCs w:val="22"/>
        </w:rPr>
      </w:pPr>
      <w:hyperlink r:id="rId8" w:history="1">
        <w:r w:rsidR="00050454" w:rsidRPr="00751141">
          <w:rPr>
            <w:rFonts w:asciiTheme="majorHAnsi" w:hAnsiTheme="majorHAnsi" w:cstheme="majorHAnsi"/>
            <w:sz w:val="22"/>
            <w:szCs w:val="22"/>
          </w:rPr>
          <w:t>https://miniportal.uzp.gov.pl/</w:t>
        </w:r>
      </w:hyperlink>
      <w:r w:rsidR="00050454">
        <w:rPr>
          <w:rFonts w:asciiTheme="majorHAnsi" w:hAnsiTheme="majorHAnsi" w:cstheme="majorHAnsi"/>
          <w:sz w:val="22"/>
          <w:szCs w:val="22"/>
        </w:rPr>
        <w:t xml:space="preserve">, </w:t>
      </w:r>
      <w:r w:rsidR="00050454" w:rsidRPr="00050454">
        <w:rPr>
          <w:rFonts w:asciiTheme="majorHAnsi" w:hAnsiTheme="majorHAnsi" w:cstheme="majorHAnsi"/>
          <w:sz w:val="22"/>
          <w:szCs w:val="22"/>
        </w:rPr>
        <w:t xml:space="preserve"> </w:t>
      </w:r>
      <w:hyperlink r:id="rId9" w:history="1">
        <w:r w:rsidR="00050454" w:rsidRPr="00751141">
          <w:rPr>
            <w:rFonts w:asciiTheme="majorHAnsi" w:hAnsiTheme="majorHAnsi" w:cstheme="majorHAnsi"/>
            <w:sz w:val="22"/>
            <w:szCs w:val="22"/>
          </w:rPr>
          <w:t>www.medykprzasnysz.pl</w:t>
        </w:r>
      </w:hyperlink>
    </w:p>
    <w:p w14:paraId="06EE1BAE" w14:textId="77777777" w:rsidR="00050454" w:rsidRDefault="00050454" w:rsidP="00050454">
      <w:pPr>
        <w:pStyle w:val="Tekstpodstawowy5"/>
        <w:shd w:val="clear" w:color="auto" w:fill="auto"/>
        <w:spacing w:before="0" w:after="0" w:line="240" w:lineRule="auto"/>
        <w:ind w:left="578" w:right="20" w:firstLine="0"/>
        <w:jc w:val="both"/>
        <w:rPr>
          <w:rFonts w:asciiTheme="majorHAnsi" w:hAnsiTheme="majorHAnsi" w:cstheme="majorHAnsi"/>
          <w:sz w:val="22"/>
          <w:szCs w:val="22"/>
        </w:rPr>
      </w:pPr>
      <w:r w:rsidRPr="00050454">
        <w:rPr>
          <w:rFonts w:asciiTheme="majorHAnsi" w:hAnsiTheme="majorHAnsi" w:cstheme="majorHAnsi"/>
          <w:sz w:val="22"/>
          <w:szCs w:val="22"/>
        </w:rPr>
        <w:t>Godziny pracy Zamawiającego: 8.00-16.00</w:t>
      </w:r>
    </w:p>
    <w:p w14:paraId="77A89C94" w14:textId="77777777" w:rsidR="00050454" w:rsidRPr="00050454" w:rsidRDefault="00050454" w:rsidP="00050454">
      <w:pPr>
        <w:pStyle w:val="Tekstpodstawowy5"/>
        <w:shd w:val="clear" w:color="auto" w:fill="auto"/>
        <w:spacing w:before="0" w:after="0" w:line="240" w:lineRule="auto"/>
        <w:ind w:left="578" w:right="20" w:firstLine="0"/>
        <w:jc w:val="both"/>
        <w:rPr>
          <w:rFonts w:asciiTheme="majorHAnsi" w:hAnsiTheme="majorHAnsi" w:cstheme="majorHAnsi"/>
          <w:sz w:val="22"/>
          <w:szCs w:val="22"/>
        </w:rPr>
      </w:pPr>
    </w:p>
    <w:p w14:paraId="1A8BC6B7" w14:textId="77777777" w:rsidR="00D41D14" w:rsidRPr="00956332" w:rsidRDefault="00FF34C6">
      <w:pPr>
        <w:pStyle w:val="Heading30"/>
        <w:keepNext/>
        <w:keepLines/>
        <w:numPr>
          <w:ilvl w:val="0"/>
          <w:numId w:val="1"/>
        </w:numPr>
        <w:shd w:val="clear" w:color="auto" w:fill="auto"/>
        <w:tabs>
          <w:tab w:val="left" w:pos="582"/>
        </w:tabs>
        <w:spacing w:after="153" w:line="326" w:lineRule="exact"/>
        <w:ind w:left="580" w:right="20" w:hanging="560"/>
        <w:jc w:val="both"/>
        <w:rPr>
          <w:rFonts w:asciiTheme="majorHAnsi" w:hAnsiTheme="majorHAnsi" w:cstheme="majorHAnsi"/>
          <w:sz w:val="22"/>
          <w:szCs w:val="22"/>
        </w:rPr>
      </w:pPr>
      <w:bookmarkStart w:id="5" w:name="bookmark5"/>
      <w:r w:rsidRPr="00956332">
        <w:rPr>
          <w:rFonts w:asciiTheme="majorHAnsi" w:hAnsiTheme="majorHAnsi" w:cstheme="majorHAnsi"/>
          <w:sz w:val="22"/>
          <w:szCs w:val="22"/>
        </w:rPr>
        <w:t>Adres strony internetowej, na której udostępniane będą zmiany i wyjaśnienia treści SWZ oraz inne dokumenty zamówienia bezpośrednio związane z postępowaniem o udzielenie zamówienia.</w:t>
      </w:r>
      <w:bookmarkEnd w:id="5"/>
    </w:p>
    <w:p w14:paraId="7F531226" w14:textId="77777777" w:rsidR="00D41D14" w:rsidRPr="00956332" w:rsidRDefault="007956CB">
      <w:pPr>
        <w:pStyle w:val="Tekstpodstawowy5"/>
        <w:shd w:val="clear" w:color="auto" w:fill="auto"/>
        <w:spacing w:before="0" w:after="271" w:line="210" w:lineRule="exact"/>
        <w:ind w:left="580" w:firstLine="0"/>
        <w:jc w:val="both"/>
        <w:rPr>
          <w:rFonts w:asciiTheme="majorHAnsi" w:hAnsiTheme="majorHAnsi" w:cstheme="majorHAnsi"/>
          <w:sz w:val="22"/>
          <w:szCs w:val="22"/>
        </w:rPr>
      </w:pPr>
      <w:hyperlink r:id="rId10" w:history="1">
        <w:r w:rsidR="00050454" w:rsidRPr="00050454">
          <w:rPr>
            <w:rFonts w:asciiTheme="majorHAnsi" w:hAnsiTheme="majorHAnsi" w:cstheme="majorHAnsi"/>
          </w:rPr>
          <w:t>https://miniportal.uzp.gov.pl/</w:t>
        </w:r>
      </w:hyperlink>
      <w:r w:rsidR="00050454" w:rsidRPr="00050454">
        <w:rPr>
          <w:rFonts w:asciiTheme="majorHAnsi" w:hAnsiTheme="majorHAnsi" w:cstheme="majorHAnsi"/>
          <w:sz w:val="22"/>
          <w:szCs w:val="22"/>
        </w:rPr>
        <w:t xml:space="preserve"> </w:t>
      </w:r>
      <w:hyperlink r:id="rId11" w:history="1">
        <w:r w:rsidR="00050454" w:rsidRPr="00050454">
          <w:rPr>
            <w:rFonts w:asciiTheme="majorHAnsi" w:hAnsiTheme="majorHAnsi" w:cstheme="majorHAnsi"/>
          </w:rPr>
          <w:t>www.medykprzasnysz.pl</w:t>
        </w:r>
      </w:hyperlink>
    </w:p>
    <w:p w14:paraId="30EC3A6F" w14:textId="77777777" w:rsidR="00D41D14" w:rsidRPr="00956332" w:rsidRDefault="00FF34C6">
      <w:pPr>
        <w:pStyle w:val="Heading30"/>
        <w:keepNext/>
        <w:keepLines/>
        <w:numPr>
          <w:ilvl w:val="0"/>
          <w:numId w:val="1"/>
        </w:numPr>
        <w:shd w:val="clear" w:color="auto" w:fill="auto"/>
        <w:tabs>
          <w:tab w:val="left" w:pos="591"/>
        </w:tabs>
        <w:spacing w:after="64" w:line="331" w:lineRule="exact"/>
        <w:ind w:left="580" w:right="20" w:hanging="560"/>
        <w:jc w:val="both"/>
        <w:rPr>
          <w:rFonts w:asciiTheme="majorHAnsi" w:hAnsiTheme="majorHAnsi" w:cstheme="majorHAnsi"/>
          <w:sz w:val="22"/>
          <w:szCs w:val="22"/>
        </w:rPr>
      </w:pPr>
      <w:bookmarkStart w:id="6" w:name="bookmark6"/>
      <w:r w:rsidRPr="00956332">
        <w:rPr>
          <w:rFonts w:asciiTheme="majorHAnsi" w:hAnsiTheme="majorHAnsi" w:cstheme="majorHAnsi"/>
          <w:sz w:val="22"/>
          <w:szCs w:val="22"/>
        </w:rPr>
        <w:t>Tryb udzielenie zamówienia oraz informacja, czy zamawiający przewiduje wybór najkorzystniejszej oferty z możliwością prowadzenia negocjacji.</w:t>
      </w:r>
      <w:bookmarkEnd w:id="6"/>
    </w:p>
    <w:p w14:paraId="718A8D43" w14:textId="77777777" w:rsidR="00D41D14" w:rsidRPr="00956332" w:rsidRDefault="00FF34C6">
      <w:pPr>
        <w:pStyle w:val="Tekstpodstawowy5"/>
        <w:shd w:val="clear" w:color="auto" w:fill="auto"/>
        <w:spacing w:before="0" w:after="56"/>
        <w:ind w:left="580" w:right="20" w:firstLine="0"/>
        <w:jc w:val="both"/>
        <w:rPr>
          <w:rFonts w:asciiTheme="majorHAnsi" w:hAnsiTheme="majorHAnsi" w:cstheme="majorHAnsi"/>
          <w:sz w:val="22"/>
          <w:szCs w:val="22"/>
        </w:rPr>
      </w:pPr>
      <w:r w:rsidRPr="00956332">
        <w:rPr>
          <w:rFonts w:asciiTheme="majorHAnsi" w:hAnsiTheme="majorHAnsi" w:cstheme="majorHAnsi"/>
          <w:sz w:val="22"/>
          <w:szCs w:val="22"/>
        </w:rPr>
        <w:t>Zamawiający udziela zamówienia w trybie podstawowym, na podstawie art. 275 pkt 1 Pzp, w którym w odpowiedzi na ogłoszenie o zamówieniu oferty mogą składać wszyscy zainteresowani wykonawcy, a następnie zamawiający wybiera najkorzystniejszą ofertę bez przeprowadzenia negocjacji.</w:t>
      </w:r>
    </w:p>
    <w:p w14:paraId="6B5A347B" w14:textId="77777777" w:rsidR="00D41D14" w:rsidRPr="00956332" w:rsidRDefault="00FF34C6">
      <w:pPr>
        <w:pStyle w:val="Tekstpodstawowy5"/>
        <w:shd w:val="clear" w:color="auto" w:fill="auto"/>
        <w:spacing w:before="0" w:after="157" w:line="331" w:lineRule="exact"/>
        <w:ind w:left="580" w:right="20" w:firstLine="0"/>
        <w:jc w:val="both"/>
        <w:rPr>
          <w:rFonts w:asciiTheme="majorHAnsi" w:hAnsiTheme="majorHAnsi" w:cstheme="majorHAnsi"/>
          <w:sz w:val="22"/>
          <w:szCs w:val="22"/>
        </w:rPr>
      </w:pPr>
      <w:r w:rsidRPr="00956332">
        <w:rPr>
          <w:rFonts w:asciiTheme="majorHAnsi" w:hAnsiTheme="majorHAnsi" w:cstheme="majorHAnsi"/>
          <w:sz w:val="22"/>
          <w:szCs w:val="22"/>
        </w:rPr>
        <w:t>Zamawiający nie przewiduje wyboru najkorzystniejszej oferty z możliwością prowadzenia negocjacji.</w:t>
      </w:r>
    </w:p>
    <w:p w14:paraId="7E9C374F" w14:textId="77777777" w:rsidR="00D41D14" w:rsidRPr="00956332" w:rsidRDefault="00FF34C6">
      <w:pPr>
        <w:pStyle w:val="Heading30"/>
        <w:keepNext/>
        <w:keepLines/>
        <w:numPr>
          <w:ilvl w:val="0"/>
          <w:numId w:val="1"/>
        </w:numPr>
        <w:shd w:val="clear" w:color="auto" w:fill="auto"/>
        <w:tabs>
          <w:tab w:val="left" w:pos="591"/>
        </w:tabs>
        <w:spacing w:after="53" w:line="210" w:lineRule="exact"/>
        <w:ind w:left="580" w:hanging="560"/>
        <w:jc w:val="both"/>
        <w:rPr>
          <w:rFonts w:asciiTheme="majorHAnsi" w:hAnsiTheme="majorHAnsi" w:cstheme="majorHAnsi"/>
          <w:sz w:val="22"/>
          <w:szCs w:val="22"/>
        </w:rPr>
      </w:pPr>
      <w:bookmarkStart w:id="7" w:name="bookmark7"/>
      <w:r w:rsidRPr="00956332">
        <w:rPr>
          <w:rFonts w:asciiTheme="majorHAnsi" w:hAnsiTheme="majorHAnsi" w:cstheme="majorHAnsi"/>
          <w:sz w:val="22"/>
          <w:szCs w:val="22"/>
        </w:rPr>
        <w:t>Opis przedmiotu zamówienia.</w:t>
      </w:r>
      <w:bookmarkEnd w:id="7"/>
    </w:p>
    <w:p w14:paraId="4A02CFCE" w14:textId="77777777" w:rsidR="001A56E0" w:rsidRPr="00956332" w:rsidRDefault="00FF34C6" w:rsidP="001A56E0">
      <w:pPr>
        <w:pStyle w:val="Tekstpodstawowy5"/>
        <w:numPr>
          <w:ilvl w:val="1"/>
          <w:numId w:val="1"/>
        </w:numPr>
        <w:shd w:val="clear" w:color="auto" w:fill="auto"/>
        <w:tabs>
          <w:tab w:val="left" w:pos="1434"/>
        </w:tabs>
        <w:spacing w:before="0" w:after="0" w:line="379" w:lineRule="exact"/>
        <w:ind w:left="580" w:right="20" w:firstLine="0"/>
        <w:jc w:val="both"/>
        <w:rPr>
          <w:rStyle w:val="BodytextBold"/>
          <w:rFonts w:asciiTheme="majorHAnsi" w:hAnsiTheme="majorHAnsi" w:cstheme="majorHAnsi"/>
          <w:b w:val="0"/>
          <w:bCs w:val="0"/>
          <w:sz w:val="22"/>
          <w:szCs w:val="22"/>
        </w:rPr>
      </w:pPr>
      <w:r w:rsidRPr="00956332">
        <w:rPr>
          <w:rFonts w:asciiTheme="majorHAnsi" w:hAnsiTheme="majorHAnsi" w:cstheme="majorHAnsi"/>
          <w:sz w:val="22"/>
          <w:szCs w:val="22"/>
        </w:rPr>
        <w:t xml:space="preserve">Przedmiotem zamówienia jest zaprojektowanie oraz wykonanie robót budowlanych polegających na </w:t>
      </w:r>
      <w:r w:rsidR="001A56E0" w:rsidRPr="00956332">
        <w:rPr>
          <w:rFonts w:asciiTheme="majorHAnsi" w:hAnsiTheme="majorHAnsi" w:cstheme="majorHAnsi"/>
          <w:sz w:val="22"/>
          <w:szCs w:val="22"/>
        </w:rPr>
        <w:t>zaprojektowaniu oraz wykonaniu robót budowlanych polegających na</w:t>
      </w:r>
      <w:r w:rsidR="001A56E0" w:rsidRPr="00956332">
        <w:rPr>
          <w:rFonts w:asciiTheme="majorHAnsi" w:hAnsiTheme="majorHAnsi" w:cstheme="majorHAnsi"/>
          <w:b/>
          <w:bCs/>
          <w:sz w:val="22"/>
          <w:szCs w:val="22"/>
        </w:rPr>
        <w:t xml:space="preserve"> </w:t>
      </w:r>
      <w:r w:rsidR="001A56E0" w:rsidRPr="00956332">
        <w:rPr>
          <w:rFonts w:asciiTheme="majorHAnsi" w:hAnsiTheme="majorHAnsi" w:cstheme="majorHAnsi"/>
          <w:sz w:val="22"/>
          <w:szCs w:val="22"/>
        </w:rPr>
        <w:t>dostosowaniu obiektów Medycznej Szkoły Policealnej dla potrzeb osób niepełnosprawnych wraz z zagospodarowaniem terenu.</w:t>
      </w:r>
    </w:p>
    <w:p w14:paraId="68EAE049" w14:textId="77777777" w:rsidR="000672CB" w:rsidRPr="00956332" w:rsidRDefault="001A56E0" w:rsidP="000672CB">
      <w:pPr>
        <w:pStyle w:val="Tekstpodstawowy5"/>
        <w:shd w:val="clear" w:color="auto" w:fill="auto"/>
        <w:tabs>
          <w:tab w:val="left" w:pos="1434"/>
        </w:tabs>
        <w:spacing w:before="0" w:after="0" w:line="379" w:lineRule="exact"/>
        <w:ind w:left="580" w:right="20" w:firstLine="0"/>
        <w:jc w:val="both"/>
        <w:rPr>
          <w:rFonts w:asciiTheme="majorHAnsi" w:hAnsiTheme="majorHAnsi" w:cstheme="majorHAnsi"/>
          <w:sz w:val="22"/>
          <w:szCs w:val="22"/>
        </w:rPr>
      </w:pPr>
      <w:r w:rsidRPr="00956332">
        <w:rPr>
          <w:rFonts w:asciiTheme="majorHAnsi" w:hAnsiTheme="majorHAnsi" w:cstheme="majorHAnsi"/>
          <w:sz w:val="22"/>
          <w:szCs w:val="22"/>
        </w:rPr>
        <w:t xml:space="preserve">Szczegółowy opis przedmiotu zamówienia został zamieszczony w Programie </w:t>
      </w:r>
      <w:proofErr w:type="spellStart"/>
      <w:r w:rsidRPr="00956332">
        <w:rPr>
          <w:rFonts w:asciiTheme="majorHAnsi" w:hAnsiTheme="majorHAnsi" w:cstheme="majorHAnsi"/>
          <w:sz w:val="22"/>
          <w:szCs w:val="22"/>
        </w:rPr>
        <w:t>Funkcjonalno</w:t>
      </w:r>
      <w:proofErr w:type="spellEnd"/>
      <w:r w:rsidRPr="00956332">
        <w:rPr>
          <w:rFonts w:asciiTheme="majorHAnsi" w:hAnsiTheme="majorHAnsi" w:cstheme="majorHAnsi"/>
          <w:sz w:val="22"/>
          <w:szCs w:val="22"/>
        </w:rPr>
        <w:t xml:space="preserve"> – Użytkowym (PFU) będącym załącznikiem nr 9 do SWZ.</w:t>
      </w:r>
    </w:p>
    <w:p w14:paraId="15AB312E" w14:textId="77777777" w:rsidR="00D41D14" w:rsidRPr="00956332" w:rsidRDefault="00D41D14" w:rsidP="000672CB">
      <w:pPr>
        <w:pStyle w:val="Tekstpodstawowy5"/>
        <w:shd w:val="clear" w:color="auto" w:fill="auto"/>
        <w:tabs>
          <w:tab w:val="left" w:pos="1434"/>
        </w:tabs>
        <w:spacing w:before="0" w:after="0" w:line="379" w:lineRule="exact"/>
        <w:ind w:left="580" w:right="20" w:firstLine="0"/>
        <w:jc w:val="both"/>
        <w:rPr>
          <w:rFonts w:asciiTheme="majorHAnsi" w:hAnsiTheme="majorHAnsi" w:cstheme="majorHAnsi"/>
          <w:sz w:val="22"/>
          <w:szCs w:val="22"/>
        </w:rPr>
      </w:pPr>
    </w:p>
    <w:p w14:paraId="638A7153" w14:textId="77777777" w:rsidR="00D41D14" w:rsidRPr="00956332" w:rsidRDefault="00FF34C6">
      <w:pPr>
        <w:pStyle w:val="Heading30"/>
        <w:keepNext/>
        <w:keepLines/>
        <w:numPr>
          <w:ilvl w:val="1"/>
          <w:numId w:val="1"/>
        </w:numPr>
        <w:shd w:val="clear" w:color="auto" w:fill="auto"/>
        <w:tabs>
          <w:tab w:val="left" w:pos="863"/>
        </w:tabs>
        <w:spacing w:after="0" w:line="210" w:lineRule="exact"/>
        <w:ind w:left="580" w:firstLine="0"/>
        <w:jc w:val="both"/>
        <w:rPr>
          <w:rFonts w:asciiTheme="majorHAnsi" w:hAnsiTheme="majorHAnsi" w:cstheme="majorHAnsi"/>
          <w:sz w:val="22"/>
          <w:szCs w:val="22"/>
        </w:rPr>
      </w:pPr>
      <w:bookmarkStart w:id="8" w:name="bookmark8"/>
      <w:r w:rsidRPr="00956332">
        <w:rPr>
          <w:rFonts w:asciiTheme="majorHAnsi" w:hAnsiTheme="majorHAnsi" w:cstheme="majorHAnsi"/>
          <w:sz w:val="22"/>
          <w:szCs w:val="22"/>
        </w:rPr>
        <w:t>Kod CPV:</w:t>
      </w:r>
      <w:bookmarkEnd w:id="8"/>
    </w:p>
    <w:p w14:paraId="512A5F28" w14:textId="77777777" w:rsidR="00D41D14" w:rsidRPr="00D37473" w:rsidRDefault="00FF34C6" w:rsidP="00D37473">
      <w:pPr>
        <w:pStyle w:val="Tekstpodstawowy5"/>
        <w:numPr>
          <w:ilvl w:val="0"/>
          <w:numId w:val="21"/>
        </w:numPr>
        <w:shd w:val="clear" w:color="auto" w:fill="auto"/>
        <w:spacing w:before="0" w:after="0" w:line="276" w:lineRule="auto"/>
        <w:ind w:left="1236" w:right="20" w:hanging="357"/>
        <w:jc w:val="left"/>
        <w:rPr>
          <w:rFonts w:asciiTheme="majorHAnsi" w:hAnsiTheme="majorHAnsi" w:cstheme="majorHAnsi"/>
          <w:sz w:val="22"/>
          <w:szCs w:val="22"/>
        </w:rPr>
      </w:pPr>
      <w:r w:rsidRPr="00D37473">
        <w:rPr>
          <w:rFonts w:asciiTheme="majorHAnsi" w:hAnsiTheme="majorHAnsi" w:cstheme="majorHAnsi"/>
          <w:sz w:val="22"/>
          <w:szCs w:val="22"/>
        </w:rPr>
        <w:t>45200000-9 roboty budowlane w zakresie wznoszenia kompletnych obiektów budowlanych lub ich części oraz roboty w zakresie inżynierii lądowej i wodnej</w:t>
      </w:r>
    </w:p>
    <w:p w14:paraId="619171D9" w14:textId="77777777" w:rsidR="00091CE4" w:rsidRPr="00D37473" w:rsidRDefault="00091CE4" w:rsidP="00D37473">
      <w:pPr>
        <w:pStyle w:val="Tekstpodstawowy5"/>
        <w:numPr>
          <w:ilvl w:val="0"/>
          <w:numId w:val="21"/>
        </w:numPr>
        <w:shd w:val="clear" w:color="auto" w:fill="auto"/>
        <w:spacing w:before="0" w:after="0" w:line="276" w:lineRule="auto"/>
        <w:ind w:left="1236" w:right="20" w:hanging="357"/>
        <w:jc w:val="left"/>
        <w:rPr>
          <w:rFonts w:asciiTheme="majorHAnsi" w:hAnsiTheme="majorHAnsi" w:cstheme="majorHAnsi"/>
          <w:sz w:val="22"/>
          <w:szCs w:val="22"/>
        </w:rPr>
      </w:pPr>
      <w:r w:rsidRPr="00D37473">
        <w:rPr>
          <w:rFonts w:asciiTheme="majorHAnsi" w:hAnsiTheme="majorHAnsi" w:cstheme="majorHAnsi"/>
          <w:sz w:val="22"/>
          <w:szCs w:val="22"/>
        </w:rPr>
        <w:t>45332300-6 - Roboty instalacyjne kanalizacyjne</w:t>
      </w:r>
    </w:p>
    <w:p w14:paraId="23C97663" w14:textId="77777777" w:rsidR="00182DFB" w:rsidRPr="00D37473" w:rsidRDefault="00182DFB" w:rsidP="00D37473">
      <w:pPr>
        <w:pStyle w:val="Tekstpodstawowy5"/>
        <w:numPr>
          <w:ilvl w:val="0"/>
          <w:numId w:val="21"/>
        </w:numPr>
        <w:shd w:val="clear" w:color="auto" w:fill="auto"/>
        <w:spacing w:before="0" w:after="0" w:line="276" w:lineRule="auto"/>
        <w:ind w:left="1236" w:right="20" w:hanging="357"/>
        <w:jc w:val="left"/>
        <w:rPr>
          <w:rFonts w:asciiTheme="majorHAnsi" w:hAnsiTheme="majorHAnsi" w:cstheme="majorHAnsi"/>
          <w:sz w:val="22"/>
          <w:szCs w:val="22"/>
        </w:rPr>
      </w:pPr>
      <w:r w:rsidRPr="00D37473">
        <w:rPr>
          <w:rFonts w:asciiTheme="majorHAnsi" w:hAnsiTheme="majorHAnsi" w:cstheme="majorHAnsi"/>
          <w:sz w:val="22"/>
          <w:szCs w:val="22"/>
        </w:rPr>
        <w:t>45313100-5 - Instalowanie wind</w:t>
      </w:r>
    </w:p>
    <w:p w14:paraId="02CF84AB" w14:textId="77777777" w:rsidR="00091CE4" w:rsidRPr="00D37473" w:rsidRDefault="00091CE4" w:rsidP="00D37473">
      <w:pPr>
        <w:pStyle w:val="Tekstpodstawowy5"/>
        <w:numPr>
          <w:ilvl w:val="0"/>
          <w:numId w:val="21"/>
        </w:numPr>
        <w:shd w:val="clear" w:color="auto" w:fill="auto"/>
        <w:spacing w:before="0" w:after="0" w:line="276" w:lineRule="auto"/>
        <w:ind w:left="1236" w:right="20" w:hanging="357"/>
        <w:jc w:val="left"/>
        <w:rPr>
          <w:rFonts w:asciiTheme="majorHAnsi" w:hAnsiTheme="majorHAnsi" w:cstheme="majorHAnsi"/>
          <w:sz w:val="22"/>
          <w:szCs w:val="22"/>
        </w:rPr>
      </w:pPr>
      <w:r w:rsidRPr="00D37473">
        <w:rPr>
          <w:rFonts w:asciiTheme="majorHAnsi" w:hAnsiTheme="majorHAnsi" w:cstheme="majorHAnsi"/>
          <w:sz w:val="22"/>
          <w:szCs w:val="22"/>
        </w:rPr>
        <w:t>45262000-1 - Specjalne roboty budowlane inne niż dachowe</w:t>
      </w:r>
    </w:p>
    <w:p w14:paraId="6E213948" w14:textId="77777777" w:rsidR="00182DFB" w:rsidRPr="00D37473" w:rsidRDefault="00182DFB" w:rsidP="00D37473">
      <w:pPr>
        <w:pStyle w:val="Tekstpodstawowy5"/>
        <w:numPr>
          <w:ilvl w:val="0"/>
          <w:numId w:val="21"/>
        </w:numPr>
        <w:shd w:val="clear" w:color="auto" w:fill="auto"/>
        <w:spacing w:before="0" w:after="0" w:line="276" w:lineRule="auto"/>
        <w:ind w:left="1236" w:right="20" w:hanging="357"/>
        <w:jc w:val="left"/>
        <w:rPr>
          <w:rFonts w:asciiTheme="majorHAnsi" w:hAnsiTheme="majorHAnsi" w:cstheme="majorHAnsi"/>
          <w:sz w:val="22"/>
          <w:szCs w:val="22"/>
        </w:rPr>
      </w:pPr>
      <w:r w:rsidRPr="00D37473">
        <w:rPr>
          <w:rFonts w:asciiTheme="majorHAnsi" w:hAnsiTheme="majorHAnsi" w:cstheme="majorHAnsi"/>
          <w:sz w:val="22"/>
          <w:szCs w:val="22"/>
        </w:rPr>
        <w:t>45111000-8 - Roboty w zakresie burzenia, roboty ziemne</w:t>
      </w:r>
    </w:p>
    <w:p w14:paraId="0B9F82F6" w14:textId="77777777" w:rsidR="00277972" w:rsidRPr="00D37473" w:rsidRDefault="00277972" w:rsidP="00D37473">
      <w:pPr>
        <w:pStyle w:val="Tekstpodstawowy5"/>
        <w:numPr>
          <w:ilvl w:val="0"/>
          <w:numId w:val="21"/>
        </w:numPr>
        <w:shd w:val="clear" w:color="auto" w:fill="auto"/>
        <w:spacing w:before="0" w:after="0" w:line="276" w:lineRule="auto"/>
        <w:ind w:left="1236" w:right="20" w:hanging="357"/>
        <w:jc w:val="left"/>
        <w:rPr>
          <w:rFonts w:asciiTheme="majorHAnsi" w:hAnsiTheme="majorHAnsi" w:cstheme="majorHAnsi"/>
          <w:sz w:val="22"/>
          <w:szCs w:val="22"/>
        </w:rPr>
      </w:pPr>
      <w:r w:rsidRPr="00D37473">
        <w:rPr>
          <w:rFonts w:asciiTheme="majorHAnsi" w:hAnsiTheme="majorHAnsi" w:cstheme="majorHAnsi"/>
          <w:sz w:val="22"/>
          <w:szCs w:val="22"/>
        </w:rPr>
        <w:lastRenderedPageBreak/>
        <w:t>45400000-1 - Roboty wykończeniowe w zakresie obiektów budowlanych</w:t>
      </w:r>
    </w:p>
    <w:p w14:paraId="016FCEE5" w14:textId="77777777" w:rsidR="00D41D14" w:rsidRPr="00D37473" w:rsidRDefault="00FF34C6" w:rsidP="00D37473">
      <w:pPr>
        <w:pStyle w:val="Tekstpodstawowy5"/>
        <w:numPr>
          <w:ilvl w:val="0"/>
          <w:numId w:val="21"/>
        </w:numPr>
        <w:shd w:val="clear" w:color="auto" w:fill="auto"/>
        <w:spacing w:before="0" w:after="0" w:line="276" w:lineRule="auto"/>
        <w:ind w:left="1236" w:hanging="357"/>
        <w:jc w:val="left"/>
        <w:rPr>
          <w:rFonts w:asciiTheme="majorHAnsi" w:hAnsiTheme="majorHAnsi" w:cstheme="majorHAnsi"/>
          <w:sz w:val="22"/>
          <w:szCs w:val="22"/>
        </w:rPr>
      </w:pPr>
      <w:r w:rsidRPr="00D37473">
        <w:rPr>
          <w:rFonts w:asciiTheme="majorHAnsi" w:hAnsiTheme="majorHAnsi" w:cstheme="majorHAnsi"/>
          <w:sz w:val="22"/>
          <w:szCs w:val="22"/>
        </w:rPr>
        <w:t>71320000-7 usługi inżynieryjne w zakresie projektowania</w:t>
      </w:r>
    </w:p>
    <w:p w14:paraId="3960CB28" w14:textId="77777777" w:rsidR="00D41D14" w:rsidRPr="00D37473" w:rsidRDefault="00FF34C6" w:rsidP="00D37473">
      <w:pPr>
        <w:pStyle w:val="Tekstpodstawowy5"/>
        <w:numPr>
          <w:ilvl w:val="0"/>
          <w:numId w:val="21"/>
        </w:numPr>
        <w:shd w:val="clear" w:color="auto" w:fill="auto"/>
        <w:spacing w:before="0" w:after="0" w:line="276" w:lineRule="auto"/>
        <w:ind w:left="1236" w:hanging="357"/>
        <w:jc w:val="left"/>
        <w:rPr>
          <w:rFonts w:asciiTheme="majorHAnsi" w:hAnsiTheme="majorHAnsi" w:cstheme="majorHAnsi"/>
          <w:sz w:val="22"/>
          <w:szCs w:val="22"/>
        </w:rPr>
      </w:pPr>
      <w:r w:rsidRPr="00D37473">
        <w:rPr>
          <w:rFonts w:asciiTheme="majorHAnsi" w:hAnsiTheme="majorHAnsi" w:cstheme="majorHAnsi"/>
          <w:sz w:val="22"/>
          <w:szCs w:val="22"/>
        </w:rPr>
        <w:t>71355000-1 usługi pomiarowe</w:t>
      </w:r>
    </w:p>
    <w:p w14:paraId="515E9E90" w14:textId="77777777" w:rsidR="001A56E0" w:rsidRPr="00956332" w:rsidRDefault="001A56E0">
      <w:pPr>
        <w:pStyle w:val="Tekstpodstawowy5"/>
        <w:shd w:val="clear" w:color="auto" w:fill="auto"/>
        <w:spacing w:before="0" w:after="0" w:line="408" w:lineRule="exact"/>
        <w:ind w:left="880" w:firstLine="0"/>
        <w:jc w:val="left"/>
        <w:rPr>
          <w:rFonts w:asciiTheme="majorHAnsi" w:hAnsiTheme="majorHAnsi" w:cstheme="majorHAnsi"/>
          <w:sz w:val="22"/>
          <w:szCs w:val="22"/>
        </w:rPr>
      </w:pPr>
    </w:p>
    <w:p w14:paraId="35F5E83C" w14:textId="77777777" w:rsidR="00D41D14" w:rsidRPr="00956332" w:rsidRDefault="00FF34C6">
      <w:pPr>
        <w:pStyle w:val="Heading30"/>
        <w:keepNext/>
        <w:keepLines/>
        <w:shd w:val="clear" w:color="auto" w:fill="auto"/>
        <w:spacing w:after="57" w:line="210" w:lineRule="exact"/>
        <w:ind w:left="580" w:firstLine="0"/>
        <w:jc w:val="both"/>
        <w:rPr>
          <w:rFonts w:asciiTheme="majorHAnsi" w:hAnsiTheme="majorHAnsi" w:cstheme="majorHAnsi"/>
          <w:sz w:val="22"/>
          <w:szCs w:val="22"/>
        </w:rPr>
      </w:pPr>
      <w:bookmarkStart w:id="9" w:name="bookmark9"/>
      <w:r w:rsidRPr="00956332">
        <w:rPr>
          <w:rStyle w:val="Heading3NotBold0"/>
          <w:rFonts w:asciiTheme="majorHAnsi" w:hAnsiTheme="majorHAnsi" w:cstheme="majorHAnsi"/>
          <w:sz w:val="22"/>
          <w:szCs w:val="22"/>
        </w:rPr>
        <w:t>3.</w:t>
      </w:r>
      <w:r w:rsidRPr="00956332">
        <w:rPr>
          <w:rFonts w:asciiTheme="majorHAnsi" w:hAnsiTheme="majorHAnsi" w:cstheme="majorHAnsi"/>
          <w:sz w:val="22"/>
          <w:szCs w:val="22"/>
        </w:rPr>
        <w:t xml:space="preserve"> Powody niedokonania podziału zamówienia ma części.</w:t>
      </w:r>
      <w:bookmarkEnd w:id="9"/>
    </w:p>
    <w:p w14:paraId="35DB0B2E" w14:textId="77777777" w:rsidR="00D41D14" w:rsidRPr="00956332" w:rsidRDefault="00FF34C6">
      <w:pPr>
        <w:pStyle w:val="Tekstpodstawowy5"/>
        <w:shd w:val="clear" w:color="auto" w:fill="auto"/>
        <w:spacing w:before="0" w:after="0" w:line="374" w:lineRule="exact"/>
        <w:ind w:left="860" w:right="40" w:firstLine="0"/>
        <w:jc w:val="both"/>
        <w:rPr>
          <w:rFonts w:asciiTheme="majorHAnsi" w:hAnsiTheme="majorHAnsi" w:cstheme="majorHAnsi"/>
          <w:sz w:val="22"/>
          <w:szCs w:val="22"/>
        </w:rPr>
      </w:pPr>
      <w:r w:rsidRPr="00956332">
        <w:rPr>
          <w:rFonts w:asciiTheme="majorHAnsi" w:hAnsiTheme="majorHAnsi" w:cstheme="majorHAnsi"/>
          <w:sz w:val="22"/>
          <w:szCs w:val="22"/>
        </w:rPr>
        <w:t xml:space="preserve">Stosownie do treści </w:t>
      </w:r>
      <w:r w:rsidRPr="00956332">
        <w:rPr>
          <w:rFonts w:asciiTheme="majorHAnsi" w:hAnsiTheme="majorHAnsi" w:cstheme="majorHAnsi"/>
          <w:sz w:val="22"/>
          <w:szCs w:val="22"/>
          <w:lang w:val="en-US"/>
        </w:rPr>
        <w:t xml:space="preserve">art. </w:t>
      </w:r>
      <w:r w:rsidRPr="00956332">
        <w:rPr>
          <w:rFonts w:asciiTheme="majorHAnsi" w:hAnsiTheme="majorHAnsi" w:cstheme="majorHAnsi"/>
          <w:sz w:val="22"/>
          <w:szCs w:val="22"/>
        </w:rPr>
        <w:t>91 ust. 2 Pzp wskazuję, że Zamawiający nie dokonał podziału zamówienia na części, ponieważ zamówienie, udzielane w całości, jest dostosowane do potrzeb małych i średnich przedsiębiorstw w rozumieniu załącznika I do rozporządzenia Komisji (UE) nr 651/2014 z dnia 17 czerwca 2014 r.</w:t>
      </w:r>
    </w:p>
    <w:p w14:paraId="2F48C532" w14:textId="77777777" w:rsidR="00D41D14" w:rsidRPr="00956332" w:rsidRDefault="00FF34C6">
      <w:pPr>
        <w:pStyle w:val="Tekstpodstawowy5"/>
        <w:shd w:val="clear" w:color="auto" w:fill="auto"/>
        <w:spacing w:before="0" w:after="153"/>
        <w:ind w:left="860" w:right="40" w:firstLine="0"/>
        <w:jc w:val="both"/>
        <w:rPr>
          <w:rFonts w:asciiTheme="majorHAnsi" w:hAnsiTheme="majorHAnsi" w:cstheme="majorHAnsi"/>
          <w:sz w:val="22"/>
          <w:szCs w:val="22"/>
        </w:rPr>
      </w:pPr>
      <w:r w:rsidRPr="00956332">
        <w:rPr>
          <w:rFonts w:asciiTheme="majorHAnsi" w:hAnsiTheme="majorHAnsi" w:cstheme="majorHAnsi"/>
          <w:sz w:val="22"/>
          <w:szCs w:val="22"/>
        </w:rPr>
        <w:t>Ponadto zamówienie dotyczy zakresu o zasięgu, który sprawia, iż wykonanie go w ramach jednej części i przez jednego wykonawcę będzie stanowić najbardziej efektywny z punktu widzenia technicznego i formalnego sposób realizacji.</w:t>
      </w:r>
    </w:p>
    <w:p w14:paraId="15C1CEB5" w14:textId="77777777" w:rsidR="00D41D14" w:rsidRPr="00956332" w:rsidRDefault="00FF34C6">
      <w:pPr>
        <w:pStyle w:val="Heading30"/>
        <w:keepNext/>
        <w:keepLines/>
        <w:numPr>
          <w:ilvl w:val="0"/>
          <w:numId w:val="1"/>
        </w:numPr>
        <w:shd w:val="clear" w:color="auto" w:fill="auto"/>
        <w:tabs>
          <w:tab w:val="left" w:pos="586"/>
        </w:tabs>
        <w:spacing w:after="188" w:line="210" w:lineRule="exact"/>
        <w:ind w:left="580" w:hanging="560"/>
        <w:jc w:val="both"/>
        <w:rPr>
          <w:rFonts w:asciiTheme="majorHAnsi" w:hAnsiTheme="majorHAnsi" w:cstheme="majorHAnsi"/>
          <w:sz w:val="22"/>
          <w:szCs w:val="22"/>
        </w:rPr>
      </w:pPr>
      <w:bookmarkStart w:id="10" w:name="bookmark10"/>
      <w:r w:rsidRPr="00956332">
        <w:rPr>
          <w:rFonts w:asciiTheme="majorHAnsi" w:hAnsiTheme="majorHAnsi" w:cstheme="majorHAnsi"/>
          <w:sz w:val="22"/>
          <w:szCs w:val="22"/>
        </w:rPr>
        <w:t>Kryteria stosowane w celu oceny równoważności.</w:t>
      </w:r>
      <w:bookmarkEnd w:id="10"/>
    </w:p>
    <w:p w14:paraId="4723AA6E" w14:textId="77777777" w:rsidR="00D41D14" w:rsidRPr="00956332" w:rsidRDefault="00FF34C6">
      <w:pPr>
        <w:pStyle w:val="Tekstpodstawowy5"/>
        <w:shd w:val="clear" w:color="auto" w:fill="auto"/>
        <w:spacing w:before="0" w:after="95" w:line="210" w:lineRule="exact"/>
        <w:ind w:left="580" w:firstLine="0"/>
        <w:jc w:val="both"/>
        <w:rPr>
          <w:rFonts w:asciiTheme="majorHAnsi" w:hAnsiTheme="majorHAnsi" w:cstheme="majorHAnsi"/>
          <w:sz w:val="22"/>
          <w:szCs w:val="22"/>
        </w:rPr>
      </w:pPr>
      <w:r w:rsidRPr="00956332">
        <w:rPr>
          <w:rFonts w:asciiTheme="majorHAnsi" w:hAnsiTheme="majorHAnsi" w:cstheme="majorHAnsi"/>
          <w:sz w:val="22"/>
          <w:szCs w:val="22"/>
        </w:rPr>
        <w:t>Nie ma zastosowania w niniejszym postępowaniu.</w:t>
      </w:r>
    </w:p>
    <w:p w14:paraId="3E4E0C09" w14:textId="77777777" w:rsidR="00D41D14" w:rsidRPr="00956332" w:rsidRDefault="00FF34C6">
      <w:pPr>
        <w:pStyle w:val="Heading30"/>
        <w:keepNext/>
        <w:keepLines/>
        <w:numPr>
          <w:ilvl w:val="0"/>
          <w:numId w:val="1"/>
        </w:numPr>
        <w:shd w:val="clear" w:color="auto" w:fill="auto"/>
        <w:tabs>
          <w:tab w:val="left" w:pos="586"/>
        </w:tabs>
        <w:spacing w:after="60" w:line="326" w:lineRule="exact"/>
        <w:ind w:left="580" w:right="40" w:hanging="560"/>
        <w:jc w:val="both"/>
        <w:rPr>
          <w:rFonts w:asciiTheme="majorHAnsi" w:hAnsiTheme="majorHAnsi" w:cstheme="majorHAnsi"/>
          <w:sz w:val="22"/>
          <w:szCs w:val="22"/>
        </w:rPr>
      </w:pPr>
      <w:bookmarkStart w:id="11" w:name="bookmark11"/>
      <w:r w:rsidRPr="00956332">
        <w:rPr>
          <w:rFonts w:asciiTheme="majorHAnsi" w:hAnsiTheme="majorHAnsi" w:cstheme="majorHAnsi"/>
          <w:sz w:val="22"/>
          <w:szCs w:val="22"/>
        </w:rPr>
        <w:t xml:space="preserve">Dopuszczenie rozwiązań równoważnych opisywanym w przypadku opisania przedmiotu zamówienia przez odniesienie do norm, ocen technicznych, specyfikacji technicznych i systemów referencji technicznych, o których mowa w </w:t>
      </w:r>
      <w:r w:rsidRPr="00956332">
        <w:rPr>
          <w:rFonts w:asciiTheme="majorHAnsi" w:hAnsiTheme="majorHAnsi" w:cstheme="majorHAnsi"/>
          <w:sz w:val="22"/>
          <w:szCs w:val="22"/>
          <w:lang w:val="en-US"/>
        </w:rPr>
        <w:t xml:space="preserve">art. </w:t>
      </w:r>
      <w:r w:rsidRPr="00956332">
        <w:rPr>
          <w:rFonts w:asciiTheme="majorHAnsi" w:hAnsiTheme="majorHAnsi" w:cstheme="majorHAnsi"/>
          <w:sz w:val="22"/>
          <w:szCs w:val="22"/>
        </w:rPr>
        <w:t>101 ust. 1 pkt 2 oraz ust. 3 Pzp</w:t>
      </w:r>
      <w:bookmarkEnd w:id="11"/>
    </w:p>
    <w:p w14:paraId="53309973" w14:textId="77777777" w:rsidR="00D41D14" w:rsidRPr="00956332" w:rsidRDefault="00FF34C6">
      <w:pPr>
        <w:pStyle w:val="Tekstpodstawowy5"/>
        <w:shd w:val="clear" w:color="auto" w:fill="auto"/>
        <w:spacing w:before="0" w:after="153"/>
        <w:ind w:left="580" w:right="40" w:firstLine="0"/>
        <w:jc w:val="both"/>
        <w:rPr>
          <w:rFonts w:asciiTheme="majorHAnsi" w:hAnsiTheme="majorHAnsi" w:cstheme="majorHAnsi"/>
          <w:sz w:val="22"/>
          <w:szCs w:val="22"/>
        </w:rPr>
      </w:pPr>
      <w:r w:rsidRPr="00956332">
        <w:rPr>
          <w:rFonts w:asciiTheme="majorHAnsi" w:hAnsiTheme="majorHAnsi" w:cstheme="majorHAnsi"/>
          <w:sz w:val="22"/>
          <w:szCs w:val="22"/>
        </w:rPr>
        <w:t xml:space="preserve">Opisując przedmiot zamówienia przez odniesienie do norm, ocen technicznych, specyfikacji technicznych i systemów referencji technicznych, o których mowa w </w:t>
      </w:r>
      <w:r w:rsidRPr="00956332">
        <w:rPr>
          <w:rFonts w:asciiTheme="majorHAnsi" w:hAnsiTheme="majorHAnsi" w:cstheme="majorHAnsi"/>
          <w:sz w:val="22"/>
          <w:szCs w:val="22"/>
          <w:lang w:val="en-US"/>
        </w:rPr>
        <w:t xml:space="preserve">art. </w:t>
      </w:r>
      <w:r w:rsidRPr="00956332">
        <w:rPr>
          <w:rFonts w:asciiTheme="majorHAnsi" w:hAnsiTheme="majorHAnsi" w:cstheme="majorHAnsi"/>
          <w:sz w:val="22"/>
          <w:szCs w:val="22"/>
        </w:rPr>
        <w:t>101 ust. 1 pkt 2 oraz ust. 3 Pzp, zamawiający dopuszcza rozwiązania równoważne opisywanym.</w:t>
      </w:r>
    </w:p>
    <w:p w14:paraId="0A7BA500" w14:textId="77777777" w:rsidR="00D41D14" w:rsidRPr="00956332" w:rsidRDefault="00FF34C6">
      <w:pPr>
        <w:pStyle w:val="Heading30"/>
        <w:keepNext/>
        <w:keepLines/>
        <w:numPr>
          <w:ilvl w:val="0"/>
          <w:numId w:val="1"/>
        </w:numPr>
        <w:shd w:val="clear" w:color="auto" w:fill="auto"/>
        <w:tabs>
          <w:tab w:val="left" w:pos="591"/>
        </w:tabs>
        <w:spacing w:after="64" w:line="210" w:lineRule="exact"/>
        <w:ind w:left="580" w:hanging="560"/>
        <w:jc w:val="both"/>
        <w:rPr>
          <w:rFonts w:asciiTheme="majorHAnsi" w:hAnsiTheme="majorHAnsi" w:cstheme="majorHAnsi"/>
          <w:sz w:val="22"/>
          <w:szCs w:val="22"/>
        </w:rPr>
      </w:pPr>
      <w:bookmarkStart w:id="12" w:name="bookmark12"/>
      <w:r w:rsidRPr="00956332">
        <w:rPr>
          <w:rFonts w:asciiTheme="majorHAnsi" w:hAnsiTheme="majorHAnsi" w:cstheme="majorHAnsi"/>
          <w:sz w:val="22"/>
          <w:szCs w:val="22"/>
        </w:rPr>
        <w:t>Termin wykonania zamówienia.</w:t>
      </w:r>
      <w:bookmarkEnd w:id="12"/>
    </w:p>
    <w:p w14:paraId="4475AAC5" w14:textId="77777777" w:rsidR="00D41D14" w:rsidRPr="00956332" w:rsidRDefault="00FF34C6">
      <w:pPr>
        <w:pStyle w:val="Tekstpodstawowy5"/>
        <w:shd w:val="clear" w:color="auto" w:fill="auto"/>
        <w:spacing w:before="0" w:after="0" w:line="384" w:lineRule="exact"/>
        <w:ind w:left="580" w:right="40" w:firstLine="0"/>
        <w:jc w:val="both"/>
        <w:rPr>
          <w:rFonts w:asciiTheme="majorHAnsi" w:hAnsiTheme="majorHAnsi" w:cstheme="majorHAnsi"/>
          <w:sz w:val="22"/>
          <w:szCs w:val="22"/>
        </w:rPr>
      </w:pPr>
      <w:r w:rsidRPr="00E45AF6">
        <w:rPr>
          <w:rFonts w:asciiTheme="majorHAnsi" w:hAnsiTheme="majorHAnsi" w:cstheme="majorHAnsi"/>
          <w:sz w:val="22"/>
          <w:szCs w:val="22"/>
        </w:rPr>
        <w:t>Wykonawca zobowiązuje się wykonać przedmiot umowy w terminie max.</w:t>
      </w:r>
      <w:r w:rsidR="004B65FF" w:rsidRPr="00E45AF6">
        <w:rPr>
          <w:rFonts w:asciiTheme="majorHAnsi" w:hAnsiTheme="majorHAnsi" w:cstheme="majorHAnsi"/>
          <w:sz w:val="22"/>
          <w:szCs w:val="22"/>
        </w:rPr>
        <w:t xml:space="preserve"> do dnia 1</w:t>
      </w:r>
      <w:r w:rsidR="00E45AF6">
        <w:rPr>
          <w:rFonts w:asciiTheme="majorHAnsi" w:hAnsiTheme="majorHAnsi" w:cstheme="majorHAnsi"/>
          <w:sz w:val="22"/>
          <w:szCs w:val="22"/>
        </w:rPr>
        <w:t>7</w:t>
      </w:r>
      <w:r w:rsidR="004B65FF" w:rsidRPr="00E45AF6">
        <w:rPr>
          <w:rFonts w:asciiTheme="majorHAnsi" w:hAnsiTheme="majorHAnsi" w:cstheme="majorHAnsi"/>
          <w:sz w:val="22"/>
          <w:szCs w:val="22"/>
        </w:rPr>
        <w:t xml:space="preserve">.08.2021 r. </w:t>
      </w:r>
      <w:r w:rsidRPr="00E45AF6">
        <w:rPr>
          <w:rFonts w:asciiTheme="majorHAnsi" w:hAnsiTheme="majorHAnsi" w:cstheme="majorHAnsi"/>
          <w:sz w:val="22"/>
          <w:szCs w:val="22"/>
        </w:rPr>
        <w:t xml:space="preserve">- </w:t>
      </w:r>
      <w:r w:rsidR="004B65FF" w:rsidRPr="00E45AF6">
        <w:rPr>
          <w:rFonts w:asciiTheme="majorHAnsi" w:hAnsiTheme="majorHAnsi" w:cstheme="majorHAnsi"/>
          <w:sz w:val="22"/>
          <w:szCs w:val="22"/>
        </w:rPr>
        <w:t>wg</w:t>
      </w:r>
      <w:r w:rsidRPr="00E45AF6">
        <w:rPr>
          <w:rFonts w:asciiTheme="majorHAnsi" w:hAnsiTheme="majorHAnsi" w:cstheme="majorHAnsi"/>
          <w:sz w:val="22"/>
          <w:szCs w:val="22"/>
        </w:rPr>
        <w:t xml:space="preserve"> z</w:t>
      </w:r>
      <w:r w:rsidR="004B65FF" w:rsidRPr="00E45AF6">
        <w:rPr>
          <w:rFonts w:asciiTheme="majorHAnsi" w:hAnsiTheme="majorHAnsi" w:cstheme="majorHAnsi"/>
          <w:sz w:val="22"/>
          <w:szCs w:val="22"/>
        </w:rPr>
        <w:t xml:space="preserve"> kryterium i </w:t>
      </w:r>
      <w:r w:rsidRPr="00E45AF6">
        <w:rPr>
          <w:rFonts w:asciiTheme="majorHAnsi" w:hAnsiTheme="majorHAnsi" w:cstheme="majorHAnsi"/>
          <w:sz w:val="22"/>
          <w:szCs w:val="22"/>
        </w:rPr>
        <w:t>formularzem oferty.</w:t>
      </w:r>
    </w:p>
    <w:p w14:paraId="71252320" w14:textId="77777777" w:rsidR="00D41D14" w:rsidRPr="00956332" w:rsidRDefault="00FF34C6">
      <w:pPr>
        <w:pStyle w:val="Heading30"/>
        <w:keepNext/>
        <w:keepLines/>
        <w:numPr>
          <w:ilvl w:val="0"/>
          <w:numId w:val="1"/>
        </w:numPr>
        <w:shd w:val="clear" w:color="auto" w:fill="auto"/>
        <w:tabs>
          <w:tab w:val="left" w:pos="586"/>
        </w:tabs>
        <w:spacing w:after="199" w:line="384" w:lineRule="exact"/>
        <w:ind w:left="580" w:hanging="560"/>
        <w:jc w:val="both"/>
        <w:rPr>
          <w:rFonts w:asciiTheme="majorHAnsi" w:hAnsiTheme="majorHAnsi" w:cstheme="majorHAnsi"/>
          <w:sz w:val="22"/>
          <w:szCs w:val="22"/>
        </w:rPr>
      </w:pPr>
      <w:bookmarkStart w:id="13" w:name="bookmark13"/>
      <w:r w:rsidRPr="00956332">
        <w:rPr>
          <w:rFonts w:asciiTheme="majorHAnsi" w:hAnsiTheme="majorHAnsi" w:cstheme="majorHAnsi"/>
          <w:sz w:val="22"/>
          <w:szCs w:val="22"/>
        </w:rPr>
        <w:t xml:space="preserve">Podstawy wykluczenia, o których mowa w </w:t>
      </w:r>
      <w:r w:rsidRPr="00956332">
        <w:rPr>
          <w:rFonts w:asciiTheme="majorHAnsi" w:hAnsiTheme="majorHAnsi" w:cstheme="majorHAnsi"/>
          <w:sz w:val="22"/>
          <w:szCs w:val="22"/>
          <w:lang w:val="en-US"/>
        </w:rPr>
        <w:t xml:space="preserve">art. </w:t>
      </w:r>
      <w:r w:rsidRPr="00956332">
        <w:rPr>
          <w:rFonts w:asciiTheme="majorHAnsi" w:hAnsiTheme="majorHAnsi" w:cstheme="majorHAnsi"/>
          <w:sz w:val="22"/>
          <w:szCs w:val="22"/>
        </w:rPr>
        <w:t>108 Pzp.</w:t>
      </w:r>
      <w:bookmarkEnd w:id="13"/>
    </w:p>
    <w:p w14:paraId="38C1817B" w14:textId="77777777" w:rsidR="00D41D14" w:rsidRPr="00956332" w:rsidRDefault="00FF34C6">
      <w:pPr>
        <w:pStyle w:val="Tekstpodstawowy5"/>
        <w:shd w:val="clear" w:color="auto" w:fill="auto"/>
        <w:spacing w:before="0" w:after="188" w:line="210" w:lineRule="exact"/>
        <w:ind w:left="580" w:firstLine="0"/>
        <w:jc w:val="both"/>
        <w:rPr>
          <w:rFonts w:asciiTheme="majorHAnsi" w:hAnsiTheme="majorHAnsi" w:cstheme="majorHAnsi"/>
          <w:sz w:val="22"/>
          <w:szCs w:val="22"/>
        </w:rPr>
      </w:pPr>
      <w:r w:rsidRPr="00956332">
        <w:rPr>
          <w:rFonts w:asciiTheme="majorHAnsi" w:hAnsiTheme="majorHAnsi" w:cstheme="majorHAnsi"/>
          <w:sz w:val="22"/>
          <w:szCs w:val="22"/>
        </w:rPr>
        <w:t>Z postępowania o udzielenie zamówienia wyklucza się wykonawcę:</w:t>
      </w:r>
    </w:p>
    <w:p w14:paraId="72911316" w14:textId="77777777" w:rsidR="00D41D14" w:rsidRPr="00956332" w:rsidRDefault="00FF34C6">
      <w:pPr>
        <w:pStyle w:val="Tekstpodstawowy5"/>
        <w:shd w:val="clear" w:color="auto" w:fill="auto"/>
        <w:spacing w:before="0" w:after="91" w:line="210" w:lineRule="exact"/>
        <w:ind w:left="860" w:firstLine="0"/>
        <w:jc w:val="both"/>
        <w:rPr>
          <w:rFonts w:asciiTheme="majorHAnsi" w:hAnsiTheme="majorHAnsi" w:cstheme="majorHAnsi"/>
          <w:sz w:val="22"/>
          <w:szCs w:val="22"/>
        </w:rPr>
      </w:pPr>
      <w:r w:rsidRPr="00956332">
        <w:rPr>
          <w:rStyle w:val="BodytextArial95pt"/>
          <w:rFonts w:asciiTheme="majorHAnsi" w:hAnsiTheme="majorHAnsi" w:cstheme="majorHAnsi"/>
          <w:sz w:val="22"/>
          <w:szCs w:val="22"/>
        </w:rPr>
        <w:t>1)</w:t>
      </w:r>
      <w:r w:rsidRPr="00956332">
        <w:rPr>
          <w:rFonts w:asciiTheme="majorHAnsi" w:hAnsiTheme="majorHAnsi" w:cstheme="majorHAnsi"/>
          <w:sz w:val="22"/>
          <w:szCs w:val="22"/>
        </w:rPr>
        <w:t xml:space="preserve"> będącego osobą fizyczną, którego prawomocnie skazano za przestępstwo:</w:t>
      </w:r>
    </w:p>
    <w:p w14:paraId="4296372A" w14:textId="77777777" w:rsidR="00D41D14" w:rsidRPr="00956332" w:rsidRDefault="00FF34C6">
      <w:pPr>
        <w:pStyle w:val="Tekstpodstawowy5"/>
        <w:numPr>
          <w:ilvl w:val="0"/>
          <w:numId w:val="2"/>
        </w:numPr>
        <w:shd w:val="clear" w:color="auto" w:fill="auto"/>
        <w:tabs>
          <w:tab w:val="left" w:pos="1698"/>
        </w:tabs>
        <w:spacing w:before="0" w:after="157" w:line="331" w:lineRule="exact"/>
        <w:ind w:left="1700" w:right="40" w:hanging="420"/>
        <w:jc w:val="both"/>
        <w:rPr>
          <w:rFonts w:asciiTheme="majorHAnsi" w:hAnsiTheme="majorHAnsi" w:cstheme="majorHAnsi"/>
          <w:sz w:val="22"/>
          <w:szCs w:val="22"/>
        </w:rPr>
      </w:pPr>
      <w:r w:rsidRPr="00956332">
        <w:rPr>
          <w:rFonts w:asciiTheme="majorHAnsi" w:hAnsiTheme="majorHAnsi" w:cstheme="majorHAnsi"/>
          <w:sz w:val="22"/>
          <w:szCs w:val="22"/>
        </w:rPr>
        <w:t xml:space="preserve">udziału w zorganizowanej grupie przestępczej albo związku mającym na celu popełnienie przestępstwa lub przestępstwa skarbowego, o którym mowa w </w:t>
      </w:r>
      <w:r w:rsidRPr="00956332">
        <w:rPr>
          <w:rFonts w:asciiTheme="majorHAnsi" w:hAnsiTheme="majorHAnsi" w:cstheme="majorHAnsi"/>
          <w:sz w:val="22"/>
          <w:szCs w:val="22"/>
          <w:lang w:val="en-US"/>
        </w:rPr>
        <w:t xml:space="preserve">art. </w:t>
      </w:r>
      <w:r w:rsidRPr="00956332">
        <w:rPr>
          <w:rFonts w:asciiTheme="majorHAnsi" w:hAnsiTheme="majorHAnsi" w:cstheme="majorHAnsi"/>
          <w:sz w:val="22"/>
          <w:szCs w:val="22"/>
        </w:rPr>
        <w:t xml:space="preserve">258 </w:t>
      </w:r>
      <w:proofErr w:type="spellStart"/>
      <w:r w:rsidRPr="00956332">
        <w:rPr>
          <w:rFonts w:asciiTheme="majorHAnsi" w:hAnsiTheme="majorHAnsi" w:cstheme="majorHAnsi"/>
          <w:sz w:val="22"/>
          <w:szCs w:val="22"/>
          <w:lang w:val="en-US"/>
        </w:rPr>
        <w:t>Kodeksu</w:t>
      </w:r>
      <w:proofErr w:type="spellEnd"/>
      <w:r w:rsidRPr="00956332">
        <w:rPr>
          <w:rFonts w:asciiTheme="majorHAnsi" w:hAnsiTheme="majorHAnsi" w:cstheme="majorHAnsi"/>
          <w:sz w:val="22"/>
          <w:szCs w:val="22"/>
          <w:lang w:val="en-US"/>
        </w:rPr>
        <w:t xml:space="preserve"> </w:t>
      </w:r>
      <w:proofErr w:type="spellStart"/>
      <w:r w:rsidRPr="00956332">
        <w:rPr>
          <w:rFonts w:asciiTheme="majorHAnsi" w:hAnsiTheme="majorHAnsi" w:cstheme="majorHAnsi"/>
          <w:sz w:val="22"/>
          <w:szCs w:val="22"/>
          <w:lang w:val="en-US"/>
        </w:rPr>
        <w:t>karnego</w:t>
      </w:r>
      <w:proofErr w:type="spellEnd"/>
      <w:r w:rsidRPr="00956332">
        <w:rPr>
          <w:rFonts w:asciiTheme="majorHAnsi" w:hAnsiTheme="majorHAnsi" w:cstheme="majorHAnsi"/>
          <w:sz w:val="22"/>
          <w:szCs w:val="22"/>
          <w:lang w:val="en-US"/>
        </w:rPr>
        <w:t>,</w:t>
      </w:r>
    </w:p>
    <w:p w14:paraId="17CF2FFC" w14:textId="77777777" w:rsidR="00D41D14" w:rsidRPr="00956332" w:rsidRDefault="00FF34C6">
      <w:pPr>
        <w:pStyle w:val="Tekstpodstawowy5"/>
        <w:numPr>
          <w:ilvl w:val="0"/>
          <w:numId w:val="2"/>
        </w:numPr>
        <w:shd w:val="clear" w:color="auto" w:fill="auto"/>
        <w:tabs>
          <w:tab w:val="left" w:pos="1707"/>
        </w:tabs>
        <w:spacing w:before="0" w:after="95" w:line="210" w:lineRule="exact"/>
        <w:ind w:left="1700" w:hanging="420"/>
        <w:jc w:val="both"/>
        <w:rPr>
          <w:rFonts w:asciiTheme="majorHAnsi" w:hAnsiTheme="majorHAnsi" w:cstheme="majorHAnsi"/>
          <w:sz w:val="22"/>
          <w:szCs w:val="22"/>
        </w:rPr>
      </w:pPr>
      <w:r w:rsidRPr="00956332">
        <w:rPr>
          <w:rFonts w:asciiTheme="majorHAnsi" w:hAnsiTheme="majorHAnsi" w:cstheme="majorHAnsi"/>
          <w:sz w:val="22"/>
          <w:szCs w:val="22"/>
        </w:rPr>
        <w:t xml:space="preserve">handlu ludźmi, o którym mowa w </w:t>
      </w:r>
      <w:r w:rsidRPr="00956332">
        <w:rPr>
          <w:rFonts w:asciiTheme="majorHAnsi" w:hAnsiTheme="majorHAnsi" w:cstheme="majorHAnsi"/>
          <w:sz w:val="22"/>
          <w:szCs w:val="22"/>
          <w:lang w:val="en-US"/>
        </w:rPr>
        <w:t xml:space="preserve">art. </w:t>
      </w:r>
      <w:r w:rsidRPr="00956332">
        <w:rPr>
          <w:rFonts w:asciiTheme="majorHAnsi" w:hAnsiTheme="majorHAnsi" w:cstheme="majorHAnsi"/>
          <w:sz w:val="22"/>
          <w:szCs w:val="22"/>
        </w:rPr>
        <w:t>189a Kodeksu karnego,</w:t>
      </w:r>
    </w:p>
    <w:p w14:paraId="02709557" w14:textId="77777777" w:rsidR="00D41D14" w:rsidRPr="00956332" w:rsidRDefault="00FF34C6">
      <w:pPr>
        <w:pStyle w:val="Tekstpodstawowy5"/>
        <w:numPr>
          <w:ilvl w:val="0"/>
          <w:numId w:val="2"/>
        </w:numPr>
        <w:shd w:val="clear" w:color="auto" w:fill="auto"/>
        <w:tabs>
          <w:tab w:val="left" w:pos="1702"/>
        </w:tabs>
        <w:spacing w:before="0" w:after="60"/>
        <w:ind w:left="1700" w:right="40" w:hanging="420"/>
        <w:jc w:val="both"/>
        <w:rPr>
          <w:rFonts w:asciiTheme="majorHAnsi" w:hAnsiTheme="majorHAnsi" w:cstheme="majorHAnsi"/>
          <w:sz w:val="22"/>
          <w:szCs w:val="22"/>
        </w:rPr>
      </w:pPr>
      <w:r w:rsidRPr="00956332">
        <w:rPr>
          <w:rFonts w:asciiTheme="majorHAnsi" w:hAnsiTheme="majorHAnsi" w:cstheme="majorHAnsi"/>
          <w:sz w:val="22"/>
          <w:szCs w:val="22"/>
        </w:rPr>
        <w:t xml:space="preserve">o którym mowa w </w:t>
      </w:r>
      <w:r w:rsidRPr="00956332">
        <w:rPr>
          <w:rFonts w:asciiTheme="majorHAnsi" w:hAnsiTheme="majorHAnsi" w:cstheme="majorHAnsi"/>
          <w:sz w:val="22"/>
          <w:szCs w:val="22"/>
          <w:lang w:val="en-US"/>
        </w:rPr>
        <w:t xml:space="preserve">art. </w:t>
      </w:r>
      <w:r w:rsidRPr="00956332">
        <w:rPr>
          <w:rFonts w:asciiTheme="majorHAnsi" w:hAnsiTheme="majorHAnsi" w:cstheme="majorHAnsi"/>
          <w:sz w:val="22"/>
          <w:szCs w:val="22"/>
        </w:rPr>
        <w:t xml:space="preserve">228-230a, </w:t>
      </w:r>
      <w:r w:rsidRPr="00956332">
        <w:rPr>
          <w:rFonts w:asciiTheme="majorHAnsi" w:hAnsiTheme="majorHAnsi" w:cstheme="majorHAnsi"/>
          <w:sz w:val="22"/>
          <w:szCs w:val="22"/>
          <w:lang w:val="en-US"/>
        </w:rPr>
        <w:t xml:space="preserve">art. </w:t>
      </w:r>
      <w:r w:rsidRPr="00956332">
        <w:rPr>
          <w:rFonts w:asciiTheme="majorHAnsi" w:hAnsiTheme="majorHAnsi" w:cstheme="majorHAnsi"/>
          <w:sz w:val="22"/>
          <w:szCs w:val="22"/>
        </w:rPr>
        <w:t xml:space="preserve">250a Kodeksu karnego lub w </w:t>
      </w:r>
      <w:r w:rsidRPr="00956332">
        <w:rPr>
          <w:rFonts w:asciiTheme="majorHAnsi" w:hAnsiTheme="majorHAnsi" w:cstheme="majorHAnsi"/>
          <w:sz w:val="22"/>
          <w:szCs w:val="22"/>
          <w:lang w:val="en-US"/>
        </w:rPr>
        <w:t xml:space="preserve">art. </w:t>
      </w:r>
      <w:r w:rsidRPr="00956332">
        <w:rPr>
          <w:rFonts w:asciiTheme="majorHAnsi" w:hAnsiTheme="majorHAnsi" w:cstheme="majorHAnsi"/>
          <w:sz w:val="22"/>
          <w:szCs w:val="22"/>
        </w:rPr>
        <w:t xml:space="preserve">46 lub </w:t>
      </w:r>
      <w:r w:rsidRPr="00956332">
        <w:rPr>
          <w:rFonts w:asciiTheme="majorHAnsi" w:hAnsiTheme="majorHAnsi" w:cstheme="majorHAnsi"/>
          <w:sz w:val="22"/>
          <w:szCs w:val="22"/>
          <w:lang w:val="en-US"/>
        </w:rPr>
        <w:t xml:space="preserve">art. </w:t>
      </w:r>
      <w:r w:rsidRPr="00956332">
        <w:rPr>
          <w:rFonts w:asciiTheme="majorHAnsi" w:hAnsiTheme="majorHAnsi" w:cstheme="majorHAnsi"/>
          <w:sz w:val="22"/>
          <w:szCs w:val="22"/>
        </w:rPr>
        <w:t>48 ustawy z dnia 25 czerwca 2010 r. o sporcie,</w:t>
      </w:r>
    </w:p>
    <w:p w14:paraId="341DE653" w14:textId="77777777" w:rsidR="00D41D14" w:rsidRPr="00956332" w:rsidRDefault="00FF34C6">
      <w:pPr>
        <w:pStyle w:val="Tekstpodstawowy5"/>
        <w:numPr>
          <w:ilvl w:val="0"/>
          <w:numId w:val="2"/>
        </w:numPr>
        <w:shd w:val="clear" w:color="auto" w:fill="auto"/>
        <w:tabs>
          <w:tab w:val="left" w:pos="1702"/>
        </w:tabs>
        <w:spacing w:before="0" w:after="0"/>
        <w:ind w:left="1700" w:right="40" w:hanging="420"/>
        <w:jc w:val="both"/>
        <w:rPr>
          <w:rFonts w:asciiTheme="majorHAnsi" w:hAnsiTheme="majorHAnsi" w:cstheme="majorHAnsi"/>
          <w:sz w:val="22"/>
          <w:szCs w:val="22"/>
        </w:rPr>
      </w:pPr>
      <w:r w:rsidRPr="00956332">
        <w:rPr>
          <w:rFonts w:asciiTheme="majorHAnsi" w:hAnsiTheme="majorHAnsi" w:cstheme="majorHAnsi"/>
          <w:sz w:val="22"/>
          <w:szCs w:val="22"/>
        </w:rPr>
        <w:t xml:space="preserve">finansowania przestępstwa o charakterze terrorystycznym, o którym mowa w </w:t>
      </w:r>
      <w:r w:rsidRPr="00956332">
        <w:rPr>
          <w:rFonts w:asciiTheme="majorHAnsi" w:hAnsiTheme="majorHAnsi" w:cstheme="majorHAnsi"/>
          <w:sz w:val="22"/>
          <w:szCs w:val="22"/>
          <w:lang w:val="en-US"/>
        </w:rPr>
        <w:t xml:space="preserve">art. </w:t>
      </w:r>
      <w:r w:rsidRPr="00956332">
        <w:rPr>
          <w:rFonts w:asciiTheme="majorHAnsi" w:hAnsiTheme="majorHAnsi" w:cstheme="majorHAnsi"/>
          <w:sz w:val="22"/>
          <w:szCs w:val="22"/>
        </w:rPr>
        <w:t xml:space="preserve">165a Kodeksu karnego, lub przestępstwo udaremniania lub utrudniania stwierdzenia przestępnego pochodzenia pieniędzy lub ukrywania ich pochodzenia, o którym mowa w </w:t>
      </w:r>
      <w:r w:rsidRPr="00956332">
        <w:rPr>
          <w:rFonts w:asciiTheme="majorHAnsi" w:hAnsiTheme="majorHAnsi" w:cstheme="majorHAnsi"/>
          <w:sz w:val="22"/>
          <w:szCs w:val="22"/>
          <w:lang w:val="en-US"/>
        </w:rPr>
        <w:t xml:space="preserve">art. </w:t>
      </w:r>
      <w:r w:rsidRPr="00956332">
        <w:rPr>
          <w:rFonts w:asciiTheme="majorHAnsi" w:hAnsiTheme="majorHAnsi" w:cstheme="majorHAnsi"/>
          <w:sz w:val="22"/>
          <w:szCs w:val="22"/>
        </w:rPr>
        <w:t>299 Kodeksu karnego,</w:t>
      </w:r>
    </w:p>
    <w:p w14:paraId="7A19CF13" w14:textId="77777777" w:rsidR="00D41D14" w:rsidRPr="00956332" w:rsidRDefault="00FF34C6">
      <w:pPr>
        <w:pStyle w:val="Tekstpodstawowy5"/>
        <w:numPr>
          <w:ilvl w:val="0"/>
          <w:numId w:val="2"/>
        </w:numPr>
        <w:shd w:val="clear" w:color="auto" w:fill="auto"/>
        <w:tabs>
          <w:tab w:val="left" w:pos="862"/>
        </w:tabs>
        <w:spacing w:before="0" w:after="64" w:line="331" w:lineRule="exact"/>
        <w:ind w:left="860" w:right="20" w:hanging="420"/>
        <w:jc w:val="both"/>
        <w:rPr>
          <w:rFonts w:asciiTheme="majorHAnsi" w:hAnsiTheme="majorHAnsi" w:cstheme="majorHAnsi"/>
          <w:sz w:val="22"/>
          <w:szCs w:val="22"/>
        </w:rPr>
      </w:pPr>
      <w:r w:rsidRPr="00956332">
        <w:rPr>
          <w:rFonts w:asciiTheme="majorHAnsi" w:hAnsiTheme="majorHAnsi" w:cstheme="majorHAnsi"/>
          <w:sz w:val="22"/>
          <w:szCs w:val="22"/>
        </w:rPr>
        <w:lastRenderedPageBreak/>
        <w:t>o charakterze terrorystycznym, o którym mowa w art. 115 § 20 Kodeksu karnego, lub mające na celu popełnienie tego przestępstwa,</w:t>
      </w:r>
    </w:p>
    <w:p w14:paraId="4B2A0356" w14:textId="77777777" w:rsidR="00D41D14" w:rsidRPr="00956332" w:rsidRDefault="00FF34C6">
      <w:pPr>
        <w:pStyle w:val="Tekstpodstawowy5"/>
        <w:numPr>
          <w:ilvl w:val="0"/>
          <w:numId w:val="2"/>
        </w:numPr>
        <w:shd w:val="clear" w:color="auto" w:fill="auto"/>
        <w:tabs>
          <w:tab w:val="left" w:pos="862"/>
        </w:tabs>
        <w:spacing w:before="0" w:after="60"/>
        <w:ind w:left="860" w:right="20" w:hanging="420"/>
        <w:jc w:val="both"/>
        <w:rPr>
          <w:rFonts w:asciiTheme="majorHAnsi" w:hAnsiTheme="majorHAnsi" w:cstheme="majorHAnsi"/>
          <w:sz w:val="22"/>
          <w:szCs w:val="22"/>
        </w:rPr>
      </w:pPr>
      <w:r w:rsidRPr="00956332">
        <w:rPr>
          <w:rFonts w:asciiTheme="majorHAnsi" w:hAnsiTheme="majorHAnsi" w:cstheme="majorHAnsi"/>
          <w:sz w:val="22"/>
          <w:szCs w:val="22"/>
        </w:rPr>
        <w:t>pracy małoletnich cudzoziemców, o którym mowa w art. 9 ust. 2 ustawy z dnia 15 czerwca 2012 r. o skutkach powierzania wykonywania pracy cudzoziemcom przebywającym wbrew przepisom na terytorium Rzeczypospolitej Polskiej (Dz. U. poz. 769),</w:t>
      </w:r>
    </w:p>
    <w:p w14:paraId="25CEE8C3" w14:textId="77777777" w:rsidR="00D41D14" w:rsidRPr="00956332" w:rsidRDefault="00FF34C6">
      <w:pPr>
        <w:pStyle w:val="Tekstpodstawowy5"/>
        <w:numPr>
          <w:ilvl w:val="0"/>
          <w:numId w:val="2"/>
        </w:numPr>
        <w:shd w:val="clear" w:color="auto" w:fill="auto"/>
        <w:tabs>
          <w:tab w:val="left" w:pos="858"/>
        </w:tabs>
        <w:spacing w:before="0" w:after="60"/>
        <w:ind w:left="860" w:right="20" w:hanging="420"/>
        <w:jc w:val="both"/>
        <w:rPr>
          <w:rFonts w:asciiTheme="majorHAnsi" w:hAnsiTheme="majorHAnsi" w:cstheme="majorHAnsi"/>
          <w:sz w:val="22"/>
          <w:szCs w:val="22"/>
        </w:rPr>
      </w:pPr>
      <w:r w:rsidRPr="00956332">
        <w:rPr>
          <w:rFonts w:asciiTheme="majorHAnsi" w:hAnsiTheme="majorHAnsi" w:cstheme="majorHAnsi"/>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0DC4579C" w14:textId="77777777" w:rsidR="00D41D14" w:rsidRPr="00956332" w:rsidRDefault="00FF34C6">
      <w:pPr>
        <w:pStyle w:val="Tekstpodstawowy5"/>
        <w:numPr>
          <w:ilvl w:val="0"/>
          <w:numId w:val="2"/>
        </w:numPr>
        <w:shd w:val="clear" w:color="auto" w:fill="auto"/>
        <w:tabs>
          <w:tab w:val="left" w:pos="862"/>
        </w:tabs>
        <w:spacing w:before="0" w:after="153"/>
        <w:ind w:left="860" w:right="20" w:hanging="420"/>
        <w:jc w:val="both"/>
        <w:rPr>
          <w:rFonts w:asciiTheme="majorHAnsi" w:hAnsiTheme="majorHAnsi" w:cstheme="majorHAnsi"/>
          <w:sz w:val="22"/>
          <w:szCs w:val="22"/>
        </w:rPr>
      </w:pPr>
      <w:r w:rsidRPr="00956332">
        <w:rPr>
          <w:rFonts w:asciiTheme="majorHAnsi" w:hAnsiTheme="majorHAnsi" w:cstheme="majorHAnsi"/>
          <w:sz w:val="22"/>
          <w:szCs w:val="22"/>
        </w:rPr>
        <w:t>o którym mowa w art. 9 ust. 1 i 3 lub art. 10 ustawy z dnia 15 czerwca 2012 r. o skutkach powierzania wykonywania pracy cudzoziemcom przebywającym wbrew przepisom na terytorium Rzeczypospolitej Polskiej</w:t>
      </w:r>
    </w:p>
    <w:p w14:paraId="4061BC2F" w14:textId="77777777" w:rsidR="00D41D14" w:rsidRPr="00956332" w:rsidRDefault="00FF34C6">
      <w:pPr>
        <w:pStyle w:val="Tekstpodstawowy5"/>
        <w:shd w:val="clear" w:color="auto" w:fill="auto"/>
        <w:spacing w:before="0" w:after="95" w:line="210" w:lineRule="exact"/>
        <w:ind w:left="860" w:hanging="420"/>
        <w:jc w:val="both"/>
        <w:rPr>
          <w:rFonts w:asciiTheme="majorHAnsi" w:hAnsiTheme="majorHAnsi" w:cstheme="majorHAnsi"/>
          <w:sz w:val="22"/>
          <w:szCs w:val="22"/>
        </w:rPr>
      </w:pPr>
      <w:r w:rsidRPr="00956332">
        <w:rPr>
          <w:rFonts w:asciiTheme="majorHAnsi" w:hAnsiTheme="majorHAnsi" w:cstheme="majorHAnsi"/>
          <w:sz w:val="22"/>
          <w:szCs w:val="22"/>
        </w:rPr>
        <w:t>- lub za odpowiedni czyn zabroniony określony w przepisach prawa obcego;</w:t>
      </w:r>
    </w:p>
    <w:p w14:paraId="007D3FFA" w14:textId="77777777" w:rsidR="00D41D14" w:rsidRPr="00956332" w:rsidRDefault="00FF34C6">
      <w:pPr>
        <w:pStyle w:val="Tekstpodstawowy5"/>
        <w:numPr>
          <w:ilvl w:val="1"/>
          <w:numId w:val="2"/>
        </w:numPr>
        <w:shd w:val="clear" w:color="auto" w:fill="auto"/>
        <w:tabs>
          <w:tab w:val="left" w:pos="428"/>
        </w:tabs>
        <w:spacing w:before="0" w:after="60"/>
        <w:ind w:left="440" w:right="20" w:hanging="420"/>
        <w:jc w:val="both"/>
        <w:rPr>
          <w:rFonts w:asciiTheme="majorHAnsi" w:hAnsiTheme="majorHAnsi" w:cstheme="majorHAnsi"/>
          <w:sz w:val="22"/>
          <w:szCs w:val="22"/>
        </w:rPr>
      </w:pPr>
      <w:r w:rsidRPr="00956332">
        <w:rPr>
          <w:rFonts w:asciiTheme="majorHAnsi" w:hAnsiTheme="majorHAnsi" w:cstheme="maj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00C18AF" w14:textId="77777777" w:rsidR="00D41D14" w:rsidRPr="00956332" w:rsidRDefault="00FF34C6">
      <w:pPr>
        <w:pStyle w:val="Tekstpodstawowy5"/>
        <w:numPr>
          <w:ilvl w:val="1"/>
          <w:numId w:val="2"/>
        </w:numPr>
        <w:shd w:val="clear" w:color="auto" w:fill="auto"/>
        <w:tabs>
          <w:tab w:val="left" w:pos="447"/>
        </w:tabs>
        <w:spacing w:before="0" w:after="153"/>
        <w:ind w:left="440" w:right="20" w:hanging="420"/>
        <w:jc w:val="both"/>
        <w:rPr>
          <w:rFonts w:asciiTheme="majorHAnsi" w:hAnsiTheme="majorHAnsi" w:cstheme="majorHAnsi"/>
          <w:sz w:val="22"/>
          <w:szCs w:val="22"/>
        </w:rPr>
      </w:pPr>
      <w:r w:rsidRPr="00956332">
        <w:rPr>
          <w:rFonts w:asciiTheme="majorHAnsi" w:hAnsiTheme="majorHAnsi" w:cstheme="maj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1BDAA0" w14:textId="77777777" w:rsidR="00D41D14" w:rsidRPr="00956332" w:rsidRDefault="00FF34C6">
      <w:pPr>
        <w:pStyle w:val="Tekstpodstawowy5"/>
        <w:numPr>
          <w:ilvl w:val="1"/>
          <w:numId w:val="2"/>
        </w:numPr>
        <w:shd w:val="clear" w:color="auto" w:fill="auto"/>
        <w:tabs>
          <w:tab w:val="left" w:pos="447"/>
        </w:tabs>
        <w:spacing w:before="0" w:after="95" w:line="210" w:lineRule="exact"/>
        <w:ind w:left="440" w:hanging="420"/>
        <w:jc w:val="both"/>
        <w:rPr>
          <w:rFonts w:asciiTheme="majorHAnsi" w:hAnsiTheme="majorHAnsi" w:cstheme="majorHAnsi"/>
          <w:sz w:val="22"/>
          <w:szCs w:val="22"/>
        </w:rPr>
      </w:pPr>
      <w:r w:rsidRPr="00956332">
        <w:rPr>
          <w:rFonts w:asciiTheme="majorHAnsi" w:hAnsiTheme="majorHAnsi" w:cstheme="majorHAnsi"/>
          <w:sz w:val="22"/>
          <w:szCs w:val="22"/>
        </w:rPr>
        <w:t>wobec którego orzeczono zakaz ubiegania się o zamówienia publiczne;</w:t>
      </w:r>
    </w:p>
    <w:p w14:paraId="069F0465" w14:textId="77777777" w:rsidR="00D41D14" w:rsidRPr="00956332" w:rsidRDefault="00FF34C6">
      <w:pPr>
        <w:pStyle w:val="Tekstpodstawowy5"/>
        <w:numPr>
          <w:ilvl w:val="1"/>
          <w:numId w:val="2"/>
        </w:numPr>
        <w:shd w:val="clear" w:color="auto" w:fill="auto"/>
        <w:tabs>
          <w:tab w:val="left" w:pos="428"/>
        </w:tabs>
        <w:spacing w:before="0" w:after="60"/>
        <w:ind w:left="440" w:right="20" w:hanging="420"/>
        <w:jc w:val="both"/>
        <w:rPr>
          <w:rFonts w:asciiTheme="majorHAnsi" w:hAnsiTheme="majorHAnsi" w:cstheme="majorHAnsi"/>
          <w:sz w:val="22"/>
          <w:szCs w:val="22"/>
        </w:rPr>
      </w:pPr>
      <w:r w:rsidRPr="00956332">
        <w:rPr>
          <w:rFonts w:asciiTheme="majorHAnsi" w:hAnsiTheme="majorHAnsi" w:cstheme="maj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D78491F" w14:textId="77777777" w:rsidR="00847534" w:rsidRPr="00847534" w:rsidRDefault="00FF34C6" w:rsidP="00847534">
      <w:pPr>
        <w:pStyle w:val="Tekstpodstawowy5"/>
        <w:numPr>
          <w:ilvl w:val="1"/>
          <w:numId w:val="2"/>
        </w:numPr>
        <w:shd w:val="clear" w:color="auto" w:fill="auto"/>
        <w:tabs>
          <w:tab w:val="left" w:pos="423"/>
        </w:tabs>
        <w:spacing w:before="0" w:after="0"/>
        <w:ind w:left="440" w:right="20" w:hanging="420"/>
        <w:jc w:val="both"/>
        <w:rPr>
          <w:rFonts w:asciiTheme="majorHAnsi" w:hAnsiTheme="majorHAnsi" w:cstheme="majorHAnsi"/>
          <w:sz w:val="22"/>
          <w:szCs w:val="22"/>
        </w:rPr>
      </w:pPr>
      <w:r w:rsidRPr="00956332">
        <w:rPr>
          <w:rFonts w:asciiTheme="majorHAnsi" w:hAnsiTheme="majorHAnsi" w:cstheme="maj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w:t>
      </w:r>
      <w:r w:rsidR="00847534">
        <w:rPr>
          <w:rFonts w:asciiTheme="majorHAnsi" w:hAnsiTheme="majorHAnsi" w:cstheme="majorHAnsi"/>
          <w:sz w:val="22"/>
          <w:szCs w:val="22"/>
        </w:rPr>
        <w:t xml:space="preserve"> </w:t>
      </w:r>
      <w:r w:rsidR="00847534" w:rsidRPr="00847534">
        <w:rPr>
          <w:rFonts w:asciiTheme="majorHAnsi" w:hAnsiTheme="majorHAnsi" w:cstheme="majorHAnsi"/>
          <w:sz w:val="22"/>
          <w:szCs w:val="22"/>
        </w:rPr>
        <w:t>spowodowane tym zakłócenie konkurencji może być wyeliminowane w inny sposób niż przez wykluczenie wykonawcy z udziału w postępowaniu o udzielenie zamówienia.</w:t>
      </w:r>
    </w:p>
    <w:p w14:paraId="2A99E71B" w14:textId="77777777" w:rsidR="00847534" w:rsidRPr="00956332" w:rsidRDefault="00847534" w:rsidP="00847534">
      <w:pPr>
        <w:pStyle w:val="Heading30"/>
        <w:keepNext/>
        <w:keepLines/>
        <w:numPr>
          <w:ilvl w:val="2"/>
          <w:numId w:val="2"/>
        </w:numPr>
        <w:shd w:val="clear" w:color="auto" w:fill="auto"/>
        <w:tabs>
          <w:tab w:val="left" w:pos="566"/>
        </w:tabs>
        <w:spacing w:after="95" w:line="210" w:lineRule="exact"/>
        <w:ind w:firstLine="0"/>
        <w:jc w:val="left"/>
        <w:rPr>
          <w:rFonts w:asciiTheme="majorHAnsi" w:hAnsiTheme="majorHAnsi" w:cstheme="majorHAnsi"/>
          <w:sz w:val="22"/>
          <w:szCs w:val="22"/>
        </w:rPr>
      </w:pPr>
      <w:bookmarkStart w:id="14" w:name="bookmark14"/>
      <w:r w:rsidRPr="00956332">
        <w:rPr>
          <w:rFonts w:asciiTheme="majorHAnsi" w:hAnsiTheme="majorHAnsi" w:cstheme="majorHAnsi"/>
          <w:sz w:val="22"/>
          <w:szCs w:val="22"/>
        </w:rPr>
        <w:t>Podstawy wykluczenia, o których mowa w art. 109 ust. 1 Pzp.</w:t>
      </w:r>
      <w:bookmarkEnd w:id="14"/>
    </w:p>
    <w:p w14:paraId="6D43BD2A" w14:textId="77777777" w:rsidR="00847534" w:rsidRPr="00956332" w:rsidRDefault="00847534" w:rsidP="00847534">
      <w:pPr>
        <w:pStyle w:val="Tekstpodstawowy5"/>
        <w:shd w:val="clear" w:color="auto" w:fill="auto"/>
        <w:spacing w:before="0" w:after="60"/>
        <w:ind w:left="580" w:right="20" w:firstLine="0"/>
        <w:jc w:val="left"/>
        <w:rPr>
          <w:rFonts w:asciiTheme="majorHAnsi" w:hAnsiTheme="majorHAnsi" w:cstheme="majorHAnsi"/>
          <w:sz w:val="22"/>
          <w:szCs w:val="22"/>
        </w:rPr>
      </w:pPr>
      <w:r w:rsidRPr="00956332">
        <w:rPr>
          <w:rFonts w:asciiTheme="majorHAnsi" w:hAnsiTheme="majorHAnsi" w:cstheme="majorHAnsi"/>
          <w:sz w:val="22"/>
          <w:szCs w:val="22"/>
        </w:rPr>
        <w:t>Z postępowania o udzielenie zamówienia zamawiający wykluczy także wykonawcę podstawie art. 109 ust. 1 pkt:</w:t>
      </w:r>
    </w:p>
    <w:p w14:paraId="5ABCE39A" w14:textId="77777777" w:rsidR="00847534" w:rsidRPr="00956332" w:rsidRDefault="00847534" w:rsidP="00847534">
      <w:pPr>
        <w:pStyle w:val="Tekstpodstawowy5"/>
        <w:numPr>
          <w:ilvl w:val="0"/>
          <w:numId w:val="3"/>
        </w:numPr>
        <w:shd w:val="clear" w:color="auto" w:fill="auto"/>
        <w:tabs>
          <w:tab w:val="left" w:pos="1414"/>
        </w:tabs>
        <w:spacing w:before="0" w:after="60"/>
        <w:ind w:left="1280" w:right="20" w:firstLine="0"/>
        <w:jc w:val="both"/>
        <w:rPr>
          <w:rFonts w:asciiTheme="majorHAnsi" w:hAnsiTheme="majorHAnsi" w:cstheme="majorHAnsi"/>
          <w:sz w:val="22"/>
          <w:szCs w:val="22"/>
        </w:rPr>
      </w:pPr>
      <w:r w:rsidRPr="00956332">
        <w:rPr>
          <w:rFonts w:asciiTheme="majorHAnsi" w:hAnsiTheme="majorHAnsi" w:cstheme="majorHAnsi"/>
          <w:sz w:val="22"/>
          <w:szCs w:val="22"/>
        </w:rPr>
        <w:lastRenderedPageBreak/>
        <w:t>4 ustawy Pzp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7461CA" w14:textId="77777777" w:rsidR="00847534" w:rsidRPr="00956332" w:rsidRDefault="00847534" w:rsidP="00847534">
      <w:pPr>
        <w:pStyle w:val="Tekstpodstawowy5"/>
        <w:numPr>
          <w:ilvl w:val="0"/>
          <w:numId w:val="3"/>
        </w:numPr>
        <w:shd w:val="clear" w:color="auto" w:fill="auto"/>
        <w:tabs>
          <w:tab w:val="left" w:pos="1419"/>
        </w:tabs>
        <w:spacing w:before="0" w:after="60"/>
        <w:ind w:left="1280" w:right="20" w:firstLine="0"/>
        <w:jc w:val="both"/>
        <w:rPr>
          <w:rFonts w:asciiTheme="majorHAnsi" w:hAnsiTheme="majorHAnsi" w:cstheme="majorHAnsi"/>
          <w:sz w:val="22"/>
          <w:szCs w:val="22"/>
        </w:rPr>
      </w:pPr>
      <w:r w:rsidRPr="00956332">
        <w:rPr>
          <w:rFonts w:asciiTheme="majorHAnsi" w:hAnsiTheme="majorHAnsi" w:cstheme="majorHAnsi"/>
          <w:sz w:val="22"/>
          <w:szCs w:val="22"/>
        </w:rPr>
        <w:t>5 ustawy Pzp-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D849DD" w14:textId="77777777" w:rsidR="00847534" w:rsidRPr="00956332" w:rsidRDefault="00847534" w:rsidP="00847534">
      <w:pPr>
        <w:pStyle w:val="Tekstpodstawowy5"/>
        <w:shd w:val="clear" w:color="auto" w:fill="auto"/>
        <w:spacing w:before="0" w:after="153"/>
        <w:ind w:left="1280" w:right="20" w:firstLine="0"/>
        <w:jc w:val="both"/>
        <w:rPr>
          <w:rFonts w:asciiTheme="majorHAnsi" w:hAnsiTheme="majorHAnsi" w:cstheme="majorHAnsi"/>
          <w:sz w:val="22"/>
          <w:szCs w:val="22"/>
        </w:rPr>
      </w:pPr>
      <w:r w:rsidRPr="00956332">
        <w:rPr>
          <w:rFonts w:asciiTheme="majorHAnsi" w:hAnsiTheme="majorHAnsi" w:cstheme="majorHAnsi"/>
          <w:sz w:val="22"/>
          <w:szCs w:val="22"/>
        </w:rPr>
        <w:t>-7 ustawy Pzp-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6968811" w14:textId="77777777" w:rsidR="00847534" w:rsidRPr="00956332" w:rsidRDefault="00847534" w:rsidP="00847534">
      <w:pPr>
        <w:pStyle w:val="Heading20"/>
        <w:keepNext/>
        <w:keepLines/>
        <w:numPr>
          <w:ilvl w:val="1"/>
          <w:numId w:val="3"/>
        </w:numPr>
        <w:shd w:val="clear" w:color="auto" w:fill="auto"/>
        <w:tabs>
          <w:tab w:val="left" w:pos="624"/>
        </w:tabs>
        <w:spacing w:before="0" w:after="95" w:line="210" w:lineRule="exact"/>
        <w:ind w:firstLine="0"/>
        <w:rPr>
          <w:rFonts w:asciiTheme="majorHAnsi" w:hAnsiTheme="majorHAnsi" w:cstheme="majorHAnsi"/>
          <w:sz w:val="22"/>
          <w:szCs w:val="22"/>
        </w:rPr>
      </w:pPr>
      <w:bookmarkStart w:id="15" w:name="bookmark15"/>
      <w:r w:rsidRPr="00956332">
        <w:rPr>
          <w:rStyle w:val="Heading2NotBold"/>
          <w:rFonts w:asciiTheme="majorHAnsi" w:hAnsiTheme="majorHAnsi" w:cstheme="majorHAnsi"/>
          <w:sz w:val="22"/>
          <w:szCs w:val="22"/>
        </w:rPr>
        <w:t>P</w:t>
      </w:r>
      <w:r w:rsidRPr="00956332">
        <w:rPr>
          <w:rFonts w:asciiTheme="majorHAnsi" w:hAnsiTheme="majorHAnsi" w:cstheme="majorHAnsi"/>
          <w:sz w:val="22"/>
          <w:szCs w:val="22"/>
        </w:rPr>
        <w:t>oleganie na zasobach innych podmiotów</w:t>
      </w:r>
      <w:bookmarkEnd w:id="15"/>
    </w:p>
    <w:p w14:paraId="47EEB36A" w14:textId="77777777" w:rsidR="00847534" w:rsidRPr="00956332" w:rsidRDefault="00847534" w:rsidP="00847534">
      <w:pPr>
        <w:pStyle w:val="Tekstpodstawowy5"/>
        <w:numPr>
          <w:ilvl w:val="2"/>
          <w:numId w:val="3"/>
        </w:numPr>
        <w:shd w:val="clear" w:color="auto" w:fill="auto"/>
        <w:tabs>
          <w:tab w:val="left" w:pos="1263"/>
        </w:tabs>
        <w:spacing w:before="0" w:after="60"/>
        <w:ind w:left="1280" w:right="20" w:hanging="420"/>
        <w:jc w:val="both"/>
        <w:rPr>
          <w:rFonts w:asciiTheme="majorHAnsi" w:hAnsiTheme="majorHAnsi" w:cstheme="majorHAnsi"/>
          <w:sz w:val="22"/>
          <w:szCs w:val="22"/>
        </w:rPr>
      </w:pPr>
      <w:r w:rsidRPr="00956332">
        <w:rPr>
          <w:rFonts w:asciiTheme="majorHAnsi" w:hAnsiTheme="majorHAnsi" w:cstheme="majorHAns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B65CF0A" w14:textId="77777777" w:rsidR="00847534" w:rsidRPr="00956332" w:rsidRDefault="00847534" w:rsidP="00847534">
      <w:pPr>
        <w:pStyle w:val="Tekstpodstawowy5"/>
        <w:numPr>
          <w:ilvl w:val="2"/>
          <w:numId w:val="3"/>
        </w:numPr>
        <w:shd w:val="clear" w:color="auto" w:fill="auto"/>
        <w:tabs>
          <w:tab w:val="left" w:pos="1278"/>
        </w:tabs>
        <w:spacing w:before="0" w:after="60"/>
        <w:ind w:left="1280" w:right="20" w:hanging="420"/>
        <w:jc w:val="both"/>
        <w:rPr>
          <w:rFonts w:asciiTheme="majorHAnsi" w:hAnsiTheme="majorHAnsi" w:cstheme="majorHAnsi"/>
          <w:sz w:val="22"/>
          <w:szCs w:val="22"/>
        </w:rPr>
      </w:pPr>
      <w:r w:rsidRPr="00956332">
        <w:rPr>
          <w:rFonts w:asciiTheme="majorHAnsi" w:hAnsiTheme="majorHAnsi" w:cstheme="majorHAnsi"/>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BC46AD3" w14:textId="77777777" w:rsidR="00847534" w:rsidRPr="00956332" w:rsidRDefault="00847534" w:rsidP="00847534">
      <w:pPr>
        <w:pStyle w:val="Tekstpodstawowy5"/>
        <w:numPr>
          <w:ilvl w:val="2"/>
          <w:numId w:val="3"/>
        </w:numPr>
        <w:shd w:val="clear" w:color="auto" w:fill="auto"/>
        <w:tabs>
          <w:tab w:val="left" w:pos="1273"/>
        </w:tabs>
        <w:spacing w:before="0" w:after="0"/>
        <w:ind w:left="1280" w:right="20" w:hanging="420"/>
        <w:jc w:val="both"/>
        <w:rPr>
          <w:rFonts w:asciiTheme="majorHAnsi" w:hAnsiTheme="majorHAnsi" w:cstheme="majorHAnsi"/>
          <w:sz w:val="22"/>
          <w:szCs w:val="22"/>
        </w:rPr>
      </w:pPr>
      <w:r w:rsidRPr="00956332">
        <w:rPr>
          <w:rFonts w:asciiTheme="majorHAnsi" w:hAnsiTheme="majorHAnsi" w:cstheme="maj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Załącznik nr 10 do SWZ.</w:t>
      </w:r>
    </w:p>
    <w:p w14:paraId="394329B2" w14:textId="77777777" w:rsidR="00847534" w:rsidRPr="00956332" w:rsidRDefault="00847534" w:rsidP="00847534">
      <w:pPr>
        <w:pStyle w:val="Tekstpodstawowy5"/>
        <w:numPr>
          <w:ilvl w:val="2"/>
          <w:numId w:val="3"/>
        </w:numPr>
        <w:shd w:val="clear" w:color="auto" w:fill="auto"/>
        <w:tabs>
          <w:tab w:val="left" w:pos="1282"/>
        </w:tabs>
        <w:spacing w:before="0" w:after="153"/>
        <w:ind w:left="1300" w:right="20" w:hanging="440"/>
        <w:jc w:val="both"/>
        <w:rPr>
          <w:rFonts w:asciiTheme="majorHAnsi" w:hAnsiTheme="majorHAnsi" w:cstheme="majorHAnsi"/>
          <w:sz w:val="22"/>
          <w:szCs w:val="22"/>
        </w:rPr>
      </w:pPr>
      <w:r w:rsidRPr="00956332">
        <w:rPr>
          <w:rFonts w:asciiTheme="majorHAnsi" w:hAnsiTheme="majorHAnsi" w:cstheme="majorHAnsi"/>
          <w:sz w:val="22"/>
          <w:szCs w:val="22"/>
        </w:rPr>
        <w:t>Zobowiązanie podmiotu udostępniającego zasoby, o którym mowa w ust. 3 powyżej, potwierdza, że stosunek łączący wykonawcę z podmiotami udostępniającymi zasoby gwarantuje rzeczywisty dostęp do tych zasobów oraz określa w szczególności:</w:t>
      </w:r>
    </w:p>
    <w:p w14:paraId="60A3740B" w14:textId="77777777" w:rsidR="00847534" w:rsidRPr="00956332" w:rsidRDefault="00847534" w:rsidP="00847534">
      <w:pPr>
        <w:pStyle w:val="Tekstpodstawowy5"/>
        <w:numPr>
          <w:ilvl w:val="3"/>
          <w:numId w:val="3"/>
        </w:numPr>
        <w:shd w:val="clear" w:color="auto" w:fill="auto"/>
        <w:tabs>
          <w:tab w:val="left" w:pos="1636"/>
        </w:tabs>
        <w:spacing w:before="0" w:after="91" w:line="210" w:lineRule="exact"/>
        <w:ind w:left="1780" w:hanging="480"/>
        <w:jc w:val="both"/>
        <w:rPr>
          <w:rFonts w:asciiTheme="majorHAnsi" w:hAnsiTheme="majorHAnsi" w:cstheme="majorHAnsi"/>
          <w:sz w:val="22"/>
          <w:szCs w:val="22"/>
        </w:rPr>
      </w:pPr>
      <w:r w:rsidRPr="00956332">
        <w:rPr>
          <w:rFonts w:asciiTheme="majorHAnsi" w:hAnsiTheme="majorHAnsi" w:cstheme="majorHAnsi"/>
          <w:sz w:val="22"/>
          <w:szCs w:val="22"/>
        </w:rPr>
        <w:t>zakres dostępnych wykonawcy zasobów podmiotu udostępniającego zasoby;</w:t>
      </w:r>
    </w:p>
    <w:p w14:paraId="79A7B6CA" w14:textId="77777777" w:rsidR="00847534" w:rsidRPr="00956332" w:rsidRDefault="00847534" w:rsidP="00847534">
      <w:pPr>
        <w:pStyle w:val="Tekstpodstawowy5"/>
        <w:numPr>
          <w:ilvl w:val="3"/>
          <w:numId w:val="3"/>
        </w:numPr>
        <w:shd w:val="clear" w:color="auto" w:fill="auto"/>
        <w:tabs>
          <w:tab w:val="left" w:pos="1665"/>
        </w:tabs>
        <w:spacing w:before="0" w:after="64" w:line="331" w:lineRule="exact"/>
        <w:ind w:left="1780" w:right="20" w:hanging="480"/>
        <w:jc w:val="both"/>
        <w:rPr>
          <w:rFonts w:asciiTheme="majorHAnsi" w:hAnsiTheme="majorHAnsi" w:cstheme="majorHAnsi"/>
          <w:sz w:val="22"/>
          <w:szCs w:val="22"/>
        </w:rPr>
      </w:pPr>
      <w:r w:rsidRPr="00956332">
        <w:rPr>
          <w:rFonts w:asciiTheme="majorHAnsi" w:hAnsiTheme="majorHAnsi" w:cstheme="majorHAnsi"/>
          <w:sz w:val="22"/>
          <w:szCs w:val="22"/>
        </w:rPr>
        <w:t>sposób i okres udostępnienia wykonawcy i wykorzystania przez niego zasobów podmiotu udostępniającego te zasoby przy wykonywaniu zamówienia;</w:t>
      </w:r>
    </w:p>
    <w:p w14:paraId="321C59B2" w14:textId="77777777" w:rsidR="00847534" w:rsidRPr="00956332" w:rsidRDefault="00847534" w:rsidP="00847534">
      <w:pPr>
        <w:pStyle w:val="Tekstpodstawowy5"/>
        <w:numPr>
          <w:ilvl w:val="3"/>
          <w:numId w:val="3"/>
        </w:numPr>
        <w:shd w:val="clear" w:color="auto" w:fill="auto"/>
        <w:tabs>
          <w:tab w:val="left" w:pos="1655"/>
        </w:tabs>
        <w:spacing w:before="0" w:after="60"/>
        <w:ind w:left="1780" w:right="20" w:hanging="480"/>
        <w:jc w:val="both"/>
        <w:rPr>
          <w:rFonts w:asciiTheme="majorHAnsi" w:hAnsiTheme="majorHAnsi" w:cstheme="majorHAnsi"/>
          <w:sz w:val="22"/>
          <w:szCs w:val="22"/>
        </w:rPr>
      </w:pPr>
      <w:r w:rsidRPr="00956332">
        <w:rPr>
          <w:rFonts w:asciiTheme="majorHAnsi" w:hAnsiTheme="majorHAnsi" w:cstheme="majorHAnsi"/>
          <w:sz w:val="22"/>
          <w:szCs w:val="22"/>
        </w:rPr>
        <w:t xml:space="preserve">czy i w jakim zakresie podmiot udostępniający zasoby, na zdolnościach którego wykonawca polega w odniesieniu do warunków udziału w postępowaniu </w:t>
      </w:r>
      <w:r w:rsidRPr="00956332">
        <w:rPr>
          <w:rFonts w:asciiTheme="majorHAnsi" w:hAnsiTheme="majorHAnsi" w:cstheme="majorHAnsi"/>
          <w:sz w:val="22"/>
          <w:szCs w:val="22"/>
        </w:rPr>
        <w:lastRenderedPageBreak/>
        <w:t>dotyczących wykształcenia, kwalifikacji zawodowych lub doświadczenia, zrealizuje roboty budowlane/usługi, których wskazane zdolności dotyczą.</w:t>
      </w:r>
    </w:p>
    <w:p w14:paraId="04A9D450" w14:textId="77777777" w:rsidR="00847534" w:rsidRPr="00956332" w:rsidRDefault="00847534" w:rsidP="00847534">
      <w:pPr>
        <w:pStyle w:val="Tekstpodstawowy5"/>
        <w:numPr>
          <w:ilvl w:val="2"/>
          <w:numId w:val="3"/>
        </w:numPr>
        <w:shd w:val="clear" w:color="auto" w:fill="auto"/>
        <w:tabs>
          <w:tab w:val="left" w:pos="1340"/>
        </w:tabs>
        <w:spacing w:before="0" w:after="60"/>
        <w:ind w:left="1300" w:right="20" w:hanging="440"/>
        <w:jc w:val="both"/>
        <w:rPr>
          <w:rFonts w:asciiTheme="majorHAnsi" w:hAnsiTheme="majorHAnsi" w:cstheme="majorHAnsi"/>
          <w:sz w:val="22"/>
          <w:szCs w:val="22"/>
        </w:rPr>
      </w:pPr>
      <w:r w:rsidRPr="00956332">
        <w:rPr>
          <w:rFonts w:asciiTheme="majorHAnsi" w:hAnsiTheme="majorHAnsi" w:cstheme="majorHAns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242C1F4" w14:textId="77777777" w:rsidR="00847534" w:rsidRPr="00956332" w:rsidRDefault="00847534" w:rsidP="00847534">
      <w:pPr>
        <w:pStyle w:val="Tekstpodstawowy5"/>
        <w:numPr>
          <w:ilvl w:val="2"/>
          <w:numId w:val="3"/>
        </w:numPr>
        <w:shd w:val="clear" w:color="auto" w:fill="auto"/>
        <w:tabs>
          <w:tab w:val="left" w:pos="1340"/>
        </w:tabs>
        <w:spacing w:before="0" w:after="153"/>
        <w:ind w:left="1300" w:right="20" w:hanging="440"/>
        <w:jc w:val="both"/>
        <w:rPr>
          <w:rFonts w:asciiTheme="majorHAnsi" w:hAnsiTheme="majorHAnsi" w:cstheme="majorHAnsi"/>
          <w:sz w:val="22"/>
          <w:szCs w:val="22"/>
        </w:rPr>
      </w:pPr>
      <w:r w:rsidRPr="00956332">
        <w:rPr>
          <w:rFonts w:asciiTheme="majorHAnsi" w:hAnsiTheme="majorHAnsi" w:cstheme="majorHAnsi"/>
          <w:sz w:val="22"/>
          <w:szCs w:val="22"/>
        </w:rPr>
        <w:t>Wykonawca, w przypadku polegania na zdolnościach lub sytuacji podmiotów udostępniających zasoby, przedstawia, wraz z oświadczeniem Wykonawcy, także oświadczenie podmiotu udostępniającego zasoby, potwierdzające brak podstaw wykluczenia tego podmiotu oraz odpowiednio spełnianie warunków udziału w postępowaniu, w zakresie, w jakim Wykonawca powołuje się na jego zasoby (Załącznik 2b i Załącznik 3b do SWZ)</w:t>
      </w:r>
    </w:p>
    <w:p w14:paraId="56176CA8" w14:textId="77777777" w:rsidR="00847534" w:rsidRPr="00956332" w:rsidRDefault="00847534" w:rsidP="00847534">
      <w:pPr>
        <w:pStyle w:val="Heading30"/>
        <w:keepNext/>
        <w:keepLines/>
        <w:shd w:val="clear" w:color="auto" w:fill="auto"/>
        <w:spacing w:after="91" w:line="210" w:lineRule="exact"/>
        <w:ind w:firstLine="0"/>
        <w:jc w:val="left"/>
        <w:rPr>
          <w:rFonts w:asciiTheme="majorHAnsi" w:hAnsiTheme="majorHAnsi" w:cstheme="majorHAnsi"/>
          <w:sz w:val="22"/>
          <w:szCs w:val="22"/>
        </w:rPr>
      </w:pPr>
      <w:bookmarkStart w:id="16" w:name="bookmark16"/>
      <w:r w:rsidRPr="00956332">
        <w:rPr>
          <w:rFonts w:asciiTheme="majorHAnsi" w:hAnsiTheme="majorHAnsi" w:cstheme="majorHAnsi"/>
          <w:sz w:val="22"/>
          <w:szCs w:val="22"/>
        </w:rPr>
        <w:t>XI. Informacja o warunkach udziału w postępowaniu o udzielenie zamówienia.</w:t>
      </w:r>
      <w:bookmarkEnd w:id="16"/>
    </w:p>
    <w:p w14:paraId="5BB039A8" w14:textId="77777777" w:rsidR="00847534" w:rsidRPr="00956332" w:rsidRDefault="00847534" w:rsidP="00847534">
      <w:pPr>
        <w:pStyle w:val="Tekstpodstawowy5"/>
        <w:numPr>
          <w:ilvl w:val="0"/>
          <w:numId w:val="4"/>
        </w:numPr>
        <w:shd w:val="clear" w:color="auto" w:fill="auto"/>
        <w:tabs>
          <w:tab w:val="left" w:pos="1263"/>
        </w:tabs>
        <w:spacing w:before="0" w:after="157" w:line="331" w:lineRule="exact"/>
        <w:ind w:left="1300" w:right="20" w:hanging="440"/>
        <w:jc w:val="both"/>
        <w:rPr>
          <w:rFonts w:asciiTheme="majorHAnsi" w:hAnsiTheme="majorHAnsi" w:cstheme="majorHAnsi"/>
          <w:sz w:val="22"/>
          <w:szCs w:val="22"/>
        </w:rPr>
      </w:pPr>
      <w:r w:rsidRPr="00956332">
        <w:rPr>
          <w:rFonts w:asciiTheme="majorHAnsi" w:hAnsiTheme="majorHAnsi" w:cstheme="majorHAnsi"/>
          <w:sz w:val="22"/>
          <w:szCs w:val="22"/>
        </w:rPr>
        <w:t>Wykonawca spełni warunek udziału w postępowaniu dotyczący sytuacji ekonomicznej lub finansowej, jeżeli wykaże, że:</w:t>
      </w:r>
    </w:p>
    <w:p w14:paraId="12A0BD99" w14:textId="77777777" w:rsidR="00847534" w:rsidRPr="00956332" w:rsidRDefault="00847534" w:rsidP="00847534">
      <w:pPr>
        <w:pStyle w:val="Tekstpodstawowy5"/>
        <w:shd w:val="clear" w:color="auto" w:fill="auto"/>
        <w:spacing w:before="0" w:after="95" w:line="210" w:lineRule="exact"/>
        <w:ind w:left="1780" w:hanging="480"/>
        <w:jc w:val="both"/>
        <w:rPr>
          <w:rFonts w:asciiTheme="majorHAnsi" w:hAnsiTheme="majorHAnsi" w:cstheme="majorHAnsi"/>
          <w:sz w:val="22"/>
          <w:szCs w:val="22"/>
        </w:rPr>
      </w:pPr>
      <w:r w:rsidRPr="00956332">
        <w:rPr>
          <w:rFonts w:asciiTheme="majorHAnsi" w:hAnsiTheme="majorHAnsi" w:cstheme="majorHAnsi"/>
          <w:sz w:val="22"/>
          <w:szCs w:val="22"/>
        </w:rPr>
        <w:t>Zamawiający nie stawia wymogu na potwierdzenie powyższego warunku.</w:t>
      </w:r>
    </w:p>
    <w:p w14:paraId="3B9648B6" w14:textId="77777777" w:rsidR="00847534" w:rsidRPr="00956332" w:rsidRDefault="00847534" w:rsidP="00847534">
      <w:pPr>
        <w:pStyle w:val="Tekstpodstawowy5"/>
        <w:numPr>
          <w:ilvl w:val="0"/>
          <w:numId w:val="4"/>
        </w:numPr>
        <w:shd w:val="clear" w:color="auto" w:fill="auto"/>
        <w:tabs>
          <w:tab w:val="left" w:pos="1278"/>
        </w:tabs>
        <w:spacing w:before="0" w:after="153"/>
        <w:ind w:left="1300" w:right="20" w:hanging="440"/>
        <w:jc w:val="both"/>
        <w:rPr>
          <w:rFonts w:asciiTheme="majorHAnsi" w:hAnsiTheme="majorHAnsi" w:cstheme="majorHAnsi"/>
          <w:sz w:val="22"/>
          <w:szCs w:val="22"/>
        </w:rPr>
      </w:pPr>
      <w:r w:rsidRPr="00956332">
        <w:rPr>
          <w:rFonts w:asciiTheme="majorHAnsi" w:hAnsiTheme="majorHAnsi" w:cstheme="majorHAnsi"/>
          <w:sz w:val="22"/>
          <w:szCs w:val="22"/>
        </w:rPr>
        <w:t>Wykonawca spełni warunki udziału w postępowaniu dotyczące zdolności technicznej, jeżeli wykaże, że dysponuje:</w:t>
      </w:r>
    </w:p>
    <w:p w14:paraId="0F703574" w14:textId="77777777" w:rsidR="00847534" w:rsidRPr="00956332" w:rsidRDefault="00847534" w:rsidP="00847534">
      <w:pPr>
        <w:pStyle w:val="Tekstpodstawowy5"/>
        <w:shd w:val="clear" w:color="auto" w:fill="auto"/>
        <w:spacing w:before="0" w:after="156" w:line="210" w:lineRule="exact"/>
        <w:ind w:left="1780" w:hanging="480"/>
        <w:jc w:val="both"/>
        <w:rPr>
          <w:rFonts w:asciiTheme="majorHAnsi" w:hAnsiTheme="majorHAnsi" w:cstheme="majorHAnsi"/>
          <w:sz w:val="22"/>
          <w:szCs w:val="22"/>
        </w:rPr>
      </w:pPr>
      <w:r w:rsidRPr="00956332">
        <w:rPr>
          <w:rFonts w:asciiTheme="majorHAnsi" w:hAnsiTheme="majorHAnsi" w:cstheme="majorHAnsi"/>
          <w:sz w:val="22"/>
          <w:szCs w:val="22"/>
        </w:rPr>
        <w:t>Zamawiający nie stawia wymogu na potwierdzenie powyższego warunku.</w:t>
      </w:r>
    </w:p>
    <w:p w14:paraId="5EBF539E" w14:textId="77777777" w:rsidR="00847534" w:rsidRPr="00956332" w:rsidRDefault="00847534" w:rsidP="00847534">
      <w:pPr>
        <w:pStyle w:val="Tekstpodstawowy5"/>
        <w:numPr>
          <w:ilvl w:val="0"/>
          <w:numId w:val="4"/>
        </w:numPr>
        <w:shd w:val="clear" w:color="auto" w:fill="auto"/>
        <w:tabs>
          <w:tab w:val="left" w:pos="1273"/>
        </w:tabs>
        <w:spacing w:before="0" w:after="272" w:line="250" w:lineRule="exact"/>
        <w:ind w:left="1300" w:right="20" w:hanging="440"/>
        <w:jc w:val="both"/>
        <w:rPr>
          <w:rFonts w:asciiTheme="majorHAnsi" w:hAnsiTheme="majorHAnsi" w:cstheme="majorHAnsi"/>
          <w:sz w:val="22"/>
          <w:szCs w:val="22"/>
        </w:rPr>
      </w:pPr>
      <w:r w:rsidRPr="00956332">
        <w:rPr>
          <w:rFonts w:asciiTheme="majorHAnsi" w:hAnsiTheme="majorHAnsi" w:cstheme="majorHAnsi"/>
          <w:sz w:val="22"/>
          <w:szCs w:val="22"/>
        </w:rPr>
        <w:t>Wykonawca spełni warunki udziału w postępowaniu dotyczące zdolności zawodowej, jeżeli wykaże, że:</w:t>
      </w:r>
    </w:p>
    <w:p w14:paraId="6CF7C23E" w14:textId="77777777" w:rsidR="00847534" w:rsidRPr="00956332" w:rsidRDefault="00847534" w:rsidP="00847534">
      <w:pPr>
        <w:pStyle w:val="Heading30"/>
        <w:keepNext/>
        <w:keepLines/>
        <w:shd w:val="clear" w:color="auto" w:fill="auto"/>
        <w:spacing w:after="53" w:line="210" w:lineRule="exact"/>
        <w:ind w:left="1300" w:hanging="440"/>
        <w:jc w:val="both"/>
        <w:rPr>
          <w:rFonts w:asciiTheme="majorHAnsi" w:hAnsiTheme="majorHAnsi" w:cstheme="majorHAnsi"/>
          <w:sz w:val="22"/>
          <w:szCs w:val="22"/>
        </w:rPr>
      </w:pPr>
      <w:bookmarkStart w:id="17" w:name="bookmark17"/>
      <w:r w:rsidRPr="00956332">
        <w:rPr>
          <w:rFonts w:asciiTheme="majorHAnsi" w:hAnsiTheme="majorHAnsi" w:cstheme="majorHAnsi"/>
          <w:sz w:val="22"/>
          <w:szCs w:val="22"/>
        </w:rPr>
        <w:t>- w zakresie doświadczenia Wykonawcy</w:t>
      </w:r>
      <w:bookmarkEnd w:id="17"/>
    </w:p>
    <w:p w14:paraId="77E3A94D" w14:textId="77777777" w:rsidR="00847534" w:rsidRPr="00956332" w:rsidRDefault="00847534" w:rsidP="00847534">
      <w:pPr>
        <w:pStyle w:val="Tekstpodstawowy5"/>
        <w:shd w:val="clear" w:color="auto" w:fill="auto"/>
        <w:spacing w:before="0" w:after="315" w:line="379" w:lineRule="exact"/>
        <w:ind w:left="580" w:right="20" w:firstLine="0"/>
        <w:jc w:val="both"/>
        <w:rPr>
          <w:rFonts w:asciiTheme="majorHAnsi" w:hAnsiTheme="majorHAnsi" w:cstheme="majorHAnsi"/>
          <w:sz w:val="22"/>
          <w:szCs w:val="22"/>
        </w:rPr>
      </w:pPr>
      <w:r w:rsidRPr="00956332">
        <w:rPr>
          <w:rFonts w:asciiTheme="majorHAnsi" w:hAnsiTheme="majorHAnsi" w:cstheme="majorHAnsi"/>
          <w:sz w:val="22"/>
          <w:szCs w:val="22"/>
        </w:rPr>
        <w:t>Zamawiający uzna warunek za spełniony, jeżeli Wykonawca wykaże, że w okresie ostatnich 5 lat przed upływem terminu składania ofert, a jeżeli okres prowadzenia działalności jest krótszy - w tym okresie, wykonał co najmniej jedną robotę budowlaną polegającą na budowie/przebudowie/rozbudowie/modernizacji/remoncie obiektów użyteczności publicznej - o wartości robót min 1 000 000,00 zł brutto (słownie: jeden milion złotych 00/100).</w:t>
      </w:r>
    </w:p>
    <w:p w14:paraId="73E2D4A6" w14:textId="77777777" w:rsidR="00847534" w:rsidRPr="00956332" w:rsidRDefault="00847534" w:rsidP="00847534">
      <w:pPr>
        <w:pStyle w:val="Heading30"/>
        <w:keepNext/>
        <w:keepLines/>
        <w:shd w:val="clear" w:color="auto" w:fill="auto"/>
        <w:spacing w:after="155" w:line="210" w:lineRule="exact"/>
        <w:ind w:left="1280" w:hanging="420"/>
        <w:jc w:val="both"/>
        <w:rPr>
          <w:rFonts w:asciiTheme="majorHAnsi" w:hAnsiTheme="majorHAnsi" w:cstheme="majorHAnsi"/>
          <w:sz w:val="22"/>
          <w:szCs w:val="22"/>
        </w:rPr>
      </w:pPr>
      <w:bookmarkStart w:id="18" w:name="bookmark18"/>
      <w:r w:rsidRPr="00956332">
        <w:rPr>
          <w:rStyle w:val="Heading3NotBold1"/>
          <w:rFonts w:asciiTheme="majorHAnsi" w:hAnsiTheme="majorHAnsi" w:cstheme="majorHAnsi"/>
          <w:sz w:val="22"/>
          <w:szCs w:val="22"/>
        </w:rPr>
        <w:t>-</w:t>
      </w:r>
      <w:r w:rsidRPr="00956332">
        <w:rPr>
          <w:rFonts w:asciiTheme="majorHAnsi" w:hAnsiTheme="majorHAnsi" w:cstheme="majorHAnsi"/>
          <w:sz w:val="22"/>
          <w:szCs w:val="22"/>
        </w:rPr>
        <w:t xml:space="preserve"> w zakresie potencjału osób skierowanych przez Wykonawcę do realizacji zamówienia</w:t>
      </w:r>
      <w:bookmarkEnd w:id="18"/>
    </w:p>
    <w:p w14:paraId="6004D0E0" w14:textId="77777777" w:rsidR="00847534" w:rsidRPr="00956332" w:rsidRDefault="00847534" w:rsidP="00847534">
      <w:pPr>
        <w:pStyle w:val="Tekstpodstawowy5"/>
        <w:shd w:val="clear" w:color="auto" w:fill="auto"/>
        <w:spacing w:before="0" w:after="60"/>
        <w:ind w:left="580" w:right="20" w:firstLine="0"/>
        <w:jc w:val="both"/>
        <w:rPr>
          <w:rFonts w:asciiTheme="majorHAnsi" w:hAnsiTheme="majorHAnsi" w:cstheme="majorHAnsi"/>
          <w:sz w:val="22"/>
          <w:szCs w:val="22"/>
        </w:rPr>
      </w:pPr>
      <w:r w:rsidRPr="00956332">
        <w:rPr>
          <w:rFonts w:asciiTheme="majorHAnsi" w:hAnsiTheme="majorHAnsi" w:cstheme="majorHAnsi"/>
          <w:sz w:val="22"/>
          <w:szCs w:val="22"/>
        </w:rPr>
        <w:t>Zamawiający uzna warunek za spełniony, jeśli Wykonawca wykaże, że osoby, które będą uczestniczyć w wykonaniu zamówienia, posiadają odpowiednie kwalifikacje zawodowe, uprawnienia, doświadczenie i wykształcenie niezbędne do wykonania zamówienia, w tym:</w:t>
      </w:r>
    </w:p>
    <w:p w14:paraId="33CE02DC" w14:textId="77777777" w:rsidR="00847534" w:rsidRPr="00956332" w:rsidRDefault="00847534" w:rsidP="00847534">
      <w:pPr>
        <w:pStyle w:val="Tekstpodstawowy5"/>
        <w:numPr>
          <w:ilvl w:val="0"/>
          <w:numId w:val="16"/>
        </w:numPr>
        <w:shd w:val="clear" w:color="auto" w:fill="auto"/>
        <w:spacing w:before="0" w:after="60"/>
        <w:ind w:right="20"/>
        <w:jc w:val="both"/>
        <w:rPr>
          <w:rFonts w:asciiTheme="majorHAnsi" w:hAnsiTheme="majorHAnsi" w:cstheme="majorHAnsi"/>
          <w:sz w:val="22"/>
          <w:szCs w:val="22"/>
        </w:rPr>
      </w:pPr>
      <w:r w:rsidRPr="00956332">
        <w:rPr>
          <w:rFonts w:asciiTheme="majorHAnsi" w:hAnsiTheme="majorHAnsi" w:cstheme="majorHAnsi"/>
          <w:sz w:val="22"/>
          <w:szCs w:val="22"/>
        </w:rPr>
        <w:t>minimum jedna osoba proponowana do pełnienia funkcji</w:t>
      </w:r>
      <w:r w:rsidRPr="00956332">
        <w:rPr>
          <w:rStyle w:val="BodytextBold0"/>
          <w:rFonts w:asciiTheme="majorHAnsi" w:hAnsiTheme="majorHAnsi" w:cstheme="majorHAnsi"/>
          <w:sz w:val="22"/>
          <w:szCs w:val="22"/>
        </w:rPr>
        <w:t xml:space="preserve"> Projektanta </w:t>
      </w:r>
      <w:r w:rsidRPr="00956332">
        <w:rPr>
          <w:rFonts w:asciiTheme="majorHAnsi" w:hAnsiTheme="majorHAnsi" w:cstheme="majorHAnsi"/>
          <w:sz w:val="22"/>
          <w:szCs w:val="22"/>
        </w:rPr>
        <w:t>- posiadającą uprawnienia</w:t>
      </w:r>
      <w:r w:rsidR="00EF0619">
        <w:rPr>
          <w:rFonts w:asciiTheme="majorHAnsi" w:hAnsiTheme="majorHAnsi" w:cstheme="majorHAnsi"/>
          <w:sz w:val="22"/>
          <w:szCs w:val="22"/>
        </w:rPr>
        <w:t xml:space="preserve"> w branży</w:t>
      </w:r>
      <w:r w:rsidRPr="00956332">
        <w:rPr>
          <w:rFonts w:asciiTheme="majorHAnsi" w:hAnsiTheme="majorHAnsi" w:cstheme="majorHAnsi"/>
          <w:sz w:val="22"/>
          <w:szCs w:val="22"/>
        </w:rPr>
        <w:t xml:space="preserve"> architektonicznej bez ograniczeń lub odpowiadające im równoważne uprawnienia, które zostały wydane na podstawie wcześniej obowiązujących przepisów prawa.</w:t>
      </w:r>
    </w:p>
    <w:p w14:paraId="01507177" w14:textId="77777777" w:rsidR="00847534" w:rsidRPr="00956332" w:rsidRDefault="00847534" w:rsidP="00847534">
      <w:pPr>
        <w:pStyle w:val="Tekstpodstawowy5"/>
        <w:numPr>
          <w:ilvl w:val="0"/>
          <w:numId w:val="16"/>
        </w:numPr>
        <w:shd w:val="clear" w:color="auto" w:fill="auto"/>
        <w:spacing w:before="0" w:after="60"/>
        <w:ind w:right="20"/>
        <w:jc w:val="both"/>
        <w:rPr>
          <w:rFonts w:asciiTheme="majorHAnsi" w:hAnsiTheme="majorHAnsi" w:cstheme="majorHAnsi"/>
          <w:sz w:val="22"/>
          <w:szCs w:val="22"/>
        </w:rPr>
      </w:pPr>
      <w:r w:rsidRPr="00956332">
        <w:rPr>
          <w:rFonts w:asciiTheme="majorHAnsi" w:hAnsiTheme="majorHAnsi" w:cstheme="majorHAnsi"/>
          <w:sz w:val="22"/>
          <w:szCs w:val="22"/>
        </w:rPr>
        <w:lastRenderedPageBreak/>
        <w:t>minimum jedna osoba proponowana do pełnienia funkcji</w:t>
      </w:r>
      <w:r w:rsidRPr="00956332">
        <w:rPr>
          <w:rStyle w:val="BodytextBold0"/>
          <w:rFonts w:asciiTheme="majorHAnsi" w:hAnsiTheme="majorHAnsi" w:cstheme="majorHAnsi"/>
          <w:sz w:val="22"/>
          <w:szCs w:val="22"/>
        </w:rPr>
        <w:t xml:space="preserve"> Kierownika robót budowlanych</w:t>
      </w:r>
      <w:r w:rsidRPr="00956332">
        <w:rPr>
          <w:rFonts w:asciiTheme="majorHAnsi" w:hAnsiTheme="majorHAnsi" w:cstheme="majorHAnsi"/>
          <w:sz w:val="22"/>
          <w:szCs w:val="22"/>
        </w:rPr>
        <w:t xml:space="preserve"> - posiadającą uprawnienia budowlane do kierowania robotami budowlanymi bez ograniczeń w specjalności konstrukcyjno-budowlanej lub odpowiadające im równoważne uprawnienia, które zostały wydane na podstawie wcześniej obowiązujących przepisów prawa.</w:t>
      </w:r>
    </w:p>
    <w:p w14:paraId="061D96E9" w14:textId="77777777" w:rsidR="00847534" w:rsidRPr="00956332" w:rsidRDefault="00847534" w:rsidP="00847534">
      <w:pPr>
        <w:pStyle w:val="Tekstpodstawowy5"/>
        <w:shd w:val="clear" w:color="auto" w:fill="auto"/>
        <w:spacing w:before="0" w:after="60"/>
        <w:ind w:left="940" w:right="20" w:firstLine="0"/>
        <w:jc w:val="both"/>
        <w:rPr>
          <w:rFonts w:asciiTheme="majorHAnsi" w:hAnsiTheme="majorHAnsi" w:cstheme="majorHAnsi"/>
          <w:sz w:val="22"/>
          <w:szCs w:val="22"/>
        </w:rPr>
      </w:pPr>
    </w:p>
    <w:p w14:paraId="3833105C" w14:textId="77777777" w:rsidR="00847534" w:rsidRPr="00956332" w:rsidRDefault="00847534" w:rsidP="00847534">
      <w:pPr>
        <w:pStyle w:val="Heading30"/>
        <w:keepNext/>
        <w:keepLines/>
        <w:shd w:val="clear" w:color="auto" w:fill="auto"/>
        <w:spacing w:after="60" w:line="326" w:lineRule="exact"/>
        <w:ind w:left="580" w:right="20" w:hanging="560"/>
        <w:jc w:val="left"/>
        <w:rPr>
          <w:rFonts w:asciiTheme="majorHAnsi" w:hAnsiTheme="majorHAnsi" w:cstheme="majorHAnsi"/>
          <w:sz w:val="22"/>
          <w:szCs w:val="22"/>
        </w:rPr>
      </w:pPr>
      <w:bookmarkStart w:id="19" w:name="bookmark19"/>
      <w:r w:rsidRPr="00956332">
        <w:rPr>
          <w:rFonts w:asciiTheme="majorHAnsi" w:hAnsiTheme="majorHAnsi" w:cstheme="majorHAnsi"/>
          <w:sz w:val="22"/>
          <w:szCs w:val="22"/>
        </w:rPr>
        <w:t>XII. Informacja o podmiotowych środków dowodowych żądanych w celu potwierdzenia spełniania warunków udziału w postępowaniu.</w:t>
      </w:r>
      <w:bookmarkEnd w:id="19"/>
    </w:p>
    <w:p w14:paraId="1A0762BD" w14:textId="77777777" w:rsidR="00847534" w:rsidRPr="00956332" w:rsidRDefault="00847534" w:rsidP="00847534">
      <w:pPr>
        <w:pStyle w:val="Tekstpodstawowy5"/>
        <w:numPr>
          <w:ilvl w:val="1"/>
          <w:numId w:val="4"/>
        </w:numPr>
        <w:shd w:val="clear" w:color="auto" w:fill="auto"/>
        <w:tabs>
          <w:tab w:val="left" w:pos="1263"/>
        </w:tabs>
        <w:spacing w:before="0" w:after="60"/>
        <w:ind w:left="1280" w:right="20" w:hanging="420"/>
        <w:jc w:val="both"/>
        <w:rPr>
          <w:rFonts w:asciiTheme="majorHAnsi" w:hAnsiTheme="majorHAnsi" w:cstheme="majorHAnsi"/>
          <w:sz w:val="22"/>
          <w:szCs w:val="22"/>
        </w:rPr>
      </w:pPr>
      <w:r w:rsidRPr="00956332">
        <w:rPr>
          <w:rFonts w:asciiTheme="majorHAnsi" w:hAnsiTheme="majorHAnsi" w:cstheme="majorHAnsi"/>
          <w:sz w:val="22"/>
          <w:szCs w:val="22"/>
        </w:rPr>
        <w:t>W celu potwierdzenia spełniania przez wykonawcę warunków udziału w postępowaniu dotyczących zdolności zawodowej zamawiający żąda:</w:t>
      </w:r>
    </w:p>
    <w:p w14:paraId="2863A190" w14:textId="77777777" w:rsidR="00847534" w:rsidRPr="00956332" w:rsidRDefault="00847534" w:rsidP="00847534">
      <w:pPr>
        <w:pStyle w:val="Tekstpodstawowy5"/>
        <w:numPr>
          <w:ilvl w:val="2"/>
          <w:numId w:val="4"/>
        </w:numPr>
        <w:shd w:val="clear" w:color="auto" w:fill="auto"/>
        <w:tabs>
          <w:tab w:val="left" w:pos="1683"/>
        </w:tabs>
        <w:spacing w:before="0" w:after="60"/>
        <w:ind w:left="1700" w:right="20" w:hanging="420"/>
        <w:jc w:val="both"/>
        <w:rPr>
          <w:rFonts w:asciiTheme="majorHAnsi" w:hAnsiTheme="majorHAnsi" w:cstheme="majorHAnsi"/>
          <w:sz w:val="22"/>
          <w:szCs w:val="22"/>
        </w:rPr>
      </w:pPr>
      <w:r w:rsidRPr="00956332">
        <w:rPr>
          <w:rFonts w:asciiTheme="majorHAnsi" w:hAnsiTheme="majorHAnsi" w:cstheme="majorHAnsi"/>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stanowi</w:t>
      </w:r>
      <w:r w:rsidRPr="00956332">
        <w:rPr>
          <w:rStyle w:val="BodytextBold0"/>
          <w:rFonts w:asciiTheme="majorHAnsi" w:hAnsiTheme="majorHAnsi" w:cstheme="majorHAnsi"/>
          <w:sz w:val="22"/>
          <w:szCs w:val="22"/>
        </w:rPr>
        <w:t xml:space="preserve"> Załącznik Nr 4 do SWZ.</w:t>
      </w:r>
    </w:p>
    <w:p w14:paraId="1139CDEF" w14:textId="77777777" w:rsidR="00847534" w:rsidRPr="00956332" w:rsidRDefault="00847534" w:rsidP="00847534">
      <w:pPr>
        <w:pStyle w:val="Tekstpodstawowy5"/>
        <w:numPr>
          <w:ilvl w:val="2"/>
          <w:numId w:val="4"/>
        </w:numPr>
        <w:shd w:val="clear" w:color="auto" w:fill="auto"/>
        <w:tabs>
          <w:tab w:val="left" w:pos="1698"/>
        </w:tabs>
        <w:spacing w:before="0" w:after="60"/>
        <w:ind w:left="1700" w:right="20" w:hanging="420"/>
        <w:jc w:val="both"/>
        <w:rPr>
          <w:rFonts w:asciiTheme="majorHAnsi" w:hAnsiTheme="majorHAnsi" w:cstheme="majorHAnsi"/>
          <w:sz w:val="22"/>
          <w:szCs w:val="22"/>
        </w:rPr>
      </w:pPr>
      <w:r w:rsidRPr="00956332">
        <w:rPr>
          <w:rFonts w:asciiTheme="majorHAnsi" w:hAnsiTheme="majorHAnsi" w:cstheme="majorHAnsi"/>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956332">
        <w:rPr>
          <w:rStyle w:val="BodytextBold0"/>
          <w:rFonts w:asciiTheme="majorHAnsi" w:hAnsiTheme="majorHAnsi" w:cstheme="majorHAnsi"/>
          <w:sz w:val="22"/>
          <w:szCs w:val="22"/>
        </w:rPr>
        <w:t xml:space="preserve"> wzór wykazu stanowi Załącznik nr 5 do SWZ.</w:t>
      </w:r>
    </w:p>
    <w:p w14:paraId="719DFB46" w14:textId="77777777" w:rsidR="00847534" w:rsidRPr="00956332" w:rsidRDefault="00847534" w:rsidP="00847534">
      <w:pPr>
        <w:pStyle w:val="Tekstpodstawowy5"/>
        <w:numPr>
          <w:ilvl w:val="1"/>
          <w:numId w:val="4"/>
        </w:numPr>
        <w:shd w:val="clear" w:color="auto" w:fill="auto"/>
        <w:tabs>
          <w:tab w:val="left" w:pos="1278"/>
        </w:tabs>
        <w:spacing w:before="0" w:after="0"/>
        <w:ind w:left="1280" w:right="20" w:hanging="420"/>
        <w:jc w:val="both"/>
        <w:rPr>
          <w:rFonts w:asciiTheme="majorHAnsi" w:hAnsiTheme="majorHAnsi" w:cstheme="majorHAnsi"/>
          <w:sz w:val="22"/>
          <w:szCs w:val="22"/>
        </w:rPr>
      </w:pPr>
      <w:r w:rsidRPr="00956332">
        <w:rPr>
          <w:rFonts w:asciiTheme="majorHAnsi" w:hAnsiTheme="majorHAnsi" w:cstheme="majorHAnsi"/>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(art. 117 ust. 3 Pzp).</w:t>
      </w:r>
    </w:p>
    <w:p w14:paraId="54BDA823" w14:textId="77777777" w:rsidR="00847534" w:rsidRPr="00956332" w:rsidRDefault="00847534" w:rsidP="00847534">
      <w:pPr>
        <w:pStyle w:val="Heading30"/>
        <w:keepNext/>
        <w:keepLines/>
        <w:shd w:val="clear" w:color="auto" w:fill="auto"/>
        <w:spacing w:after="64" w:line="331" w:lineRule="exact"/>
        <w:ind w:left="580" w:right="20"/>
        <w:jc w:val="left"/>
        <w:rPr>
          <w:rFonts w:asciiTheme="majorHAnsi" w:hAnsiTheme="majorHAnsi" w:cstheme="majorHAnsi"/>
          <w:sz w:val="22"/>
          <w:szCs w:val="22"/>
        </w:rPr>
      </w:pPr>
      <w:bookmarkStart w:id="20" w:name="bookmark20"/>
      <w:r w:rsidRPr="00956332">
        <w:rPr>
          <w:rFonts w:asciiTheme="majorHAnsi" w:hAnsiTheme="majorHAnsi" w:cstheme="majorHAnsi"/>
          <w:sz w:val="22"/>
          <w:szCs w:val="22"/>
        </w:rPr>
        <w:t>XIII. Informacja o podmiotowych środków dowodowych żądanych w celu potwierdzenia braku podstaw wykluczeniu.</w:t>
      </w:r>
      <w:bookmarkEnd w:id="20"/>
    </w:p>
    <w:p w14:paraId="0AE81C5D" w14:textId="77777777" w:rsidR="00847534" w:rsidRPr="00956332" w:rsidRDefault="00847534" w:rsidP="00847534">
      <w:pPr>
        <w:pStyle w:val="Tekstpodstawowy5"/>
        <w:numPr>
          <w:ilvl w:val="0"/>
          <w:numId w:val="5"/>
        </w:numPr>
        <w:shd w:val="clear" w:color="auto" w:fill="auto"/>
        <w:tabs>
          <w:tab w:val="left" w:pos="1263"/>
        </w:tabs>
        <w:spacing w:before="0" w:after="60"/>
        <w:ind w:left="1280" w:right="20" w:hanging="420"/>
        <w:jc w:val="both"/>
        <w:rPr>
          <w:rFonts w:asciiTheme="majorHAnsi" w:hAnsiTheme="majorHAnsi" w:cstheme="majorHAnsi"/>
          <w:sz w:val="22"/>
          <w:szCs w:val="22"/>
        </w:rPr>
      </w:pPr>
      <w:r w:rsidRPr="00956332">
        <w:rPr>
          <w:rFonts w:asciiTheme="majorHAnsi" w:hAnsiTheme="majorHAnsi" w:cstheme="majorHAnsi"/>
          <w:sz w:val="22"/>
          <w:szCs w:val="22"/>
        </w:rPr>
        <w:t>W celu potwierdzenia braku podstaw wykluczenia wykonawcy z udziału w postępowaniu o udzielenie zamówienia publicznego, zamawiający żąda następujących podmiotowych środków dowodowych:</w:t>
      </w:r>
    </w:p>
    <w:p w14:paraId="0594C081" w14:textId="77777777" w:rsidR="00847534" w:rsidRPr="00956332" w:rsidRDefault="00847534" w:rsidP="00847534">
      <w:pPr>
        <w:pStyle w:val="Tekstpodstawowy5"/>
        <w:numPr>
          <w:ilvl w:val="1"/>
          <w:numId w:val="5"/>
        </w:numPr>
        <w:shd w:val="clear" w:color="auto" w:fill="auto"/>
        <w:tabs>
          <w:tab w:val="left" w:pos="1688"/>
        </w:tabs>
        <w:spacing w:before="0" w:after="60"/>
        <w:ind w:left="1700" w:right="20" w:hanging="420"/>
        <w:jc w:val="both"/>
        <w:rPr>
          <w:rFonts w:asciiTheme="majorHAnsi" w:hAnsiTheme="majorHAnsi" w:cstheme="majorHAnsi"/>
          <w:sz w:val="22"/>
          <w:szCs w:val="22"/>
        </w:rPr>
      </w:pPr>
      <w:r w:rsidRPr="00956332">
        <w:rPr>
          <w:rFonts w:asciiTheme="majorHAnsi" w:hAnsiTheme="majorHAnsi" w:cstheme="majorHAnsi"/>
          <w:sz w:val="22"/>
          <w:szCs w:val="22"/>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w:t>
      </w:r>
      <w:r w:rsidRPr="00956332">
        <w:rPr>
          <w:rFonts w:asciiTheme="majorHAnsi" w:hAnsiTheme="majorHAnsi" w:cstheme="majorHAnsi"/>
          <w:sz w:val="22"/>
          <w:szCs w:val="22"/>
        </w:rPr>
        <w:lastRenderedPageBreak/>
        <w:t>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36A9C87D" w14:textId="77777777" w:rsidR="00847534" w:rsidRPr="00956332" w:rsidRDefault="00847534" w:rsidP="00847534">
      <w:pPr>
        <w:pStyle w:val="Tekstpodstawowy5"/>
        <w:numPr>
          <w:ilvl w:val="1"/>
          <w:numId w:val="5"/>
        </w:numPr>
        <w:shd w:val="clear" w:color="auto" w:fill="auto"/>
        <w:tabs>
          <w:tab w:val="left" w:pos="1702"/>
        </w:tabs>
        <w:spacing w:before="0" w:after="56"/>
        <w:ind w:left="1700" w:right="20" w:hanging="420"/>
        <w:jc w:val="both"/>
        <w:rPr>
          <w:rFonts w:asciiTheme="majorHAnsi" w:hAnsiTheme="majorHAnsi" w:cstheme="majorHAnsi"/>
          <w:sz w:val="22"/>
          <w:szCs w:val="22"/>
        </w:rPr>
      </w:pPr>
      <w:r w:rsidRPr="00956332">
        <w:rPr>
          <w:rFonts w:asciiTheme="majorHAnsi" w:hAnsiTheme="majorHAnsi" w:cstheme="majorHAnsi"/>
          <w:sz w:val="22"/>
          <w:szCs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A7D4305" w14:textId="77777777" w:rsidR="00847534" w:rsidRPr="00956332" w:rsidRDefault="00847534" w:rsidP="00847534">
      <w:pPr>
        <w:pStyle w:val="Tekstpodstawowy5"/>
        <w:numPr>
          <w:ilvl w:val="0"/>
          <w:numId w:val="5"/>
        </w:numPr>
        <w:shd w:val="clear" w:color="auto" w:fill="auto"/>
        <w:tabs>
          <w:tab w:val="left" w:pos="1287"/>
        </w:tabs>
        <w:spacing w:before="0" w:after="157" w:line="331" w:lineRule="exact"/>
        <w:ind w:left="1280" w:right="20" w:hanging="420"/>
        <w:jc w:val="both"/>
        <w:rPr>
          <w:rFonts w:asciiTheme="majorHAnsi" w:hAnsiTheme="majorHAnsi" w:cstheme="majorHAnsi"/>
          <w:sz w:val="22"/>
          <w:szCs w:val="22"/>
        </w:rPr>
      </w:pPr>
      <w:r w:rsidRPr="00956332">
        <w:rPr>
          <w:rFonts w:asciiTheme="majorHAnsi" w:hAnsiTheme="majorHAnsi" w:cstheme="majorHAnsi"/>
          <w:sz w:val="22"/>
          <w:szCs w:val="22"/>
        </w:rPr>
        <w:t>Jeżeli wykonawca ma siedzibę lub miejsce zamieszkania poza granicami Rzeczypospolitej Polskiej, zamiast:</w:t>
      </w:r>
    </w:p>
    <w:p w14:paraId="2280E7F7" w14:textId="77777777" w:rsidR="00847534" w:rsidRPr="00956332" w:rsidRDefault="00847534" w:rsidP="00847534">
      <w:pPr>
        <w:pStyle w:val="Tekstpodstawowy5"/>
        <w:shd w:val="clear" w:color="auto" w:fill="auto"/>
        <w:spacing w:before="0" w:after="8" w:line="210" w:lineRule="exact"/>
        <w:ind w:left="1700" w:hanging="420"/>
        <w:jc w:val="both"/>
        <w:rPr>
          <w:rFonts w:asciiTheme="majorHAnsi" w:hAnsiTheme="majorHAnsi" w:cstheme="majorHAnsi"/>
          <w:sz w:val="22"/>
          <w:szCs w:val="22"/>
        </w:rPr>
      </w:pPr>
      <w:r w:rsidRPr="00956332">
        <w:rPr>
          <w:rStyle w:val="BodytextArial95pt3"/>
          <w:rFonts w:asciiTheme="majorHAnsi" w:hAnsiTheme="majorHAnsi" w:cstheme="majorHAnsi"/>
          <w:sz w:val="22"/>
          <w:szCs w:val="22"/>
        </w:rPr>
        <w:t>1)</w:t>
      </w:r>
      <w:r w:rsidRPr="00956332">
        <w:rPr>
          <w:rFonts w:asciiTheme="majorHAnsi" w:hAnsiTheme="majorHAnsi" w:cstheme="majorHAnsi"/>
          <w:sz w:val="22"/>
          <w:szCs w:val="22"/>
        </w:rPr>
        <w:t xml:space="preserve"> odpisu albo informacji z Krajowego Rejestru Sądowego lub z Centralnej Ewidencji</w:t>
      </w:r>
    </w:p>
    <w:p w14:paraId="464FBDB4" w14:textId="77777777" w:rsidR="00847534" w:rsidRPr="00956332" w:rsidRDefault="00847534" w:rsidP="00847534">
      <w:pPr>
        <w:pStyle w:val="Tekstpodstawowy5"/>
        <w:numPr>
          <w:ilvl w:val="0"/>
          <w:numId w:val="6"/>
        </w:numPr>
        <w:shd w:val="clear" w:color="auto" w:fill="auto"/>
        <w:tabs>
          <w:tab w:val="left" w:pos="1845"/>
        </w:tabs>
        <w:spacing w:before="0" w:after="0" w:line="210" w:lineRule="exact"/>
        <w:ind w:left="2140" w:hanging="420"/>
        <w:jc w:val="both"/>
        <w:rPr>
          <w:rFonts w:asciiTheme="majorHAnsi" w:hAnsiTheme="majorHAnsi" w:cstheme="majorHAnsi"/>
          <w:sz w:val="22"/>
          <w:szCs w:val="22"/>
        </w:rPr>
      </w:pPr>
      <w:r w:rsidRPr="00956332">
        <w:rPr>
          <w:rFonts w:asciiTheme="majorHAnsi" w:hAnsiTheme="majorHAnsi" w:cstheme="majorHAnsi"/>
          <w:sz w:val="22"/>
          <w:szCs w:val="22"/>
        </w:rPr>
        <w:t>Informacji o Działalności Gospodarczej, o których mowa w części XIII ust. 1 pkt</w:t>
      </w:r>
    </w:p>
    <w:p w14:paraId="7C2D8D76" w14:textId="77777777" w:rsidR="00847534" w:rsidRPr="00956332" w:rsidRDefault="00847534" w:rsidP="00847534">
      <w:pPr>
        <w:pStyle w:val="Tekstpodstawowy5"/>
        <w:numPr>
          <w:ilvl w:val="0"/>
          <w:numId w:val="6"/>
        </w:numPr>
        <w:shd w:val="clear" w:color="auto" w:fill="auto"/>
        <w:tabs>
          <w:tab w:val="left" w:pos="1906"/>
        </w:tabs>
        <w:spacing w:before="0" w:after="64" w:line="331" w:lineRule="exact"/>
        <w:ind w:left="1700" w:right="20" w:firstLine="0"/>
        <w:jc w:val="left"/>
        <w:rPr>
          <w:rFonts w:asciiTheme="majorHAnsi" w:hAnsiTheme="majorHAnsi" w:cstheme="majorHAnsi"/>
          <w:sz w:val="22"/>
          <w:szCs w:val="22"/>
        </w:rPr>
      </w:pPr>
      <w:r w:rsidRPr="00956332">
        <w:rPr>
          <w:rFonts w:asciiTheme="majorHAnsi" w:hAnsiTheme="majorHAnsi" w:cstheme="majorHAnsi"/>
          <w:sz w:val="22"/>
          <w:szCs w:val="22"/>
        </w:rPr>
        <w:t>- składa dokument lub dokumenty wystawione w kraju, w którym wykonawca ma siedzibę lub miejsce zamieszkania, potwierdzające odpowiednio, że:</w:t>
      </w:r>
    </w:p>
    <w:p w14:paraId="7A98D75B" w14:textId="77777777" w:rsidR="00847534" w:rsidRPr="00956332" w:rsidRDefault="00847534" w:rsidP="00847534">
      <w:pPr>
        <w:pStyle w:val="Tekstpodstawowy5"/>
        <w:shd w:val="clear" w:color="auto" w:fill="auto"/>
        <w:spacing w:before="0" w:after="60"/>
        <w:ind w:left="2140" w:right="20" w:hanging="420"/>
        <w:jc w:val="both"/>
        <w:rPr>
          <w:rFonts w:asciiTheme="majorHAnsi" w:hAnsiTheme="majorHAnsi" w:cstheme="majorHAnsi"/>
          <w:sz w:val="22"/>
          <w:szCs w:val="22"/>
        </w:rPr>
      </w:pPr>
      <w:r w:rsidRPr="00956332">
        <w:rPr>
          <w:rFonts w:asciiTheme="majorHAnsi" w:hAnsiTheme="majorHAnsi" w:cstheme="majorHAnsi"/>
          <w:sz w:val="22"/>
          <w:szCs w:val="22"/>
        </w:rPr>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48AC90D" w14:textId="77777777" w:rsidR="00847534" w:rsidRPr="00956332" w:rsidRDefault="00847534" w:rsidP="00847534">
      <w:pPr>
        <w:pStyle w:val="Tekstpodstawowy5"/>
        <w:numPr>
          <w:ilvl w:val="1"/>
          <w:numId w:val="6"/>
        </w:numPr>
        <w:shd w:val="clear" w:color="auto" w:fill="auto"/>
        <w:tabs>
          <w:tab w:val="left" w:pos="1282"/>
        </w:tabs>
        <w:spacing w:before="0" w:after="60"/>
        <w:ind w:left="1280" w:right="20" w:hanging="420"/>
        <w:jc w:val="both"/>
        <w:rPr>
          <w:rFonts w:asciiTheme="majorHAnsi" w:hAnsiTheme="majorHAnsi" w:cstheme="majorHAnsi"/>
          <w:sz w:val="22"/>
          <w:szCs w:val="22"/>
        </w:rPr>
      </w:pPr>
      <w:r w:rsidRPr="00956332">
        <w:rPr>
          <w:rFonts w:asciiTheme="majorHAnsi" w:hAnsiTheme="majorHAnsi" w:cstheme="majorHAnsi"/>
          <w:sz w:val="22"/>
          <w:szCs w:val="22"/>
        </w:rPr>
        <w:t>Dokumenty, o których mowa w części XIII ust. 1 pkt 2, powinny być wystawione nie wcześniej niż 3 miesiące przed ich złożeniem.</w:t>
      </w:r>
    </w:p>
    <w:p w14:paraId="6B4FCF76" w14:textId="77777777" w:rsidR="00847534" w:rsidRPr="00956332" w:rsidRDefault="00847534" w:rsidP="00847534">
      <w:pPr>
        <w:pStyle w:val="Tekstpodstawowy5"/>
        <w:numPr>
          <w:ilvl w:val="1"/>
          <w:numId w:val="6"/>
        </w:numPr>
        <w:shd w:val="clear" w:color="auto" w:fill="auto"/>
        <w:tabs>
          <w:tab w:val="left" w:pos="1278"/>
        </w:tabs>
        <w:spacing w:before="0" w:after="60"/>
        <w:ind w:left="1280" w:right="20" w:hanging="420"/>
        <w:jc w:val="both"/>
        <w:rPr>
          <w:rFonts w:asciiTheme="majorHAnsi" w:hAnsiTheme="majorHAnsi" w:cstheme="majorHAnsi"/>
          <w:sz w:val="22"/>
          <w:szCs w:val="22"/>
        </w:rPr>
      </w:pPr>
      <w:r w:rsidRPr="00956332">
        <w:rPr>
          <w:rFonts w:asciiTheme="majorHAnsi" w:hAnsiTheme="majorHAnsi" w:cstheme="majorHAnsi"/>
          <w:sz w:val="22"/>
          <w:szCs w:val="22"/>
        </w:rPr>
        <w:t>Wykonawca nie podlega wykluczeniu w okolicznościach określonych w art. 108 ust. 1 pkt 1, 2 i 5 lub art. 109 ust. 1 pkt 2-5 i 7-10 Pzp, jeżeli udowodni zamawiającemu, że spełnił łącznie następujące przesłanki:</w:t>
      </w:r>
    </w:p>
    <w:p w14:paraId="6FD6D69A" w14:textId="77777777" w:rsidR="00847534" w:rsidRPr="00956332" w:rsidRDefault="00847534" w:rsidP="00847534">
      <w:pPr>
        <w:pStyle w:val="Tekstpodstawowy5"/>
        <w:shd w:val="clear" w:color="auto" w:fill="auto"/>
        <w:spacing w:before="0" w:after="0"/>
        <w:ind w:left="1700" w:right="20" w:hanging="420"/>
        <w:jc w:val="both"/>
        <w:rPr>
          <w:rFonts w:asciiTheme="majorHAnsi" w:hAnsiTheme="majorHAnsi" w:cstheme="majorHAnsi"/>
          <w:sz w:val="22"/>
          <w:szCs w:val="22"/>
        </w:rPr>
      </w:pPr>
      <w:r w:rsidRPr="00956332">
        <w:rPr>
          <w:rStyle w:val="BodytextArial95pt3"/>
          <w:rFonts w:asciiTheme="majorHAnsi" w:hAnsiTheme="majorHAnsi" w:cstheme="majorHAnsi"/>
          <w:sz w:val="22"/>
          <w:szCs w:val="22"/>
        </w:rPr>
        <w:t>1)</w:t>
      </w:r>
      <w:r w:rsidRPr="00956332">
        <w:rPr>
          <w:rFonts w:asciiTheme="majorHAnsi" w:hAnsiTheme="majorHAnsi" w:cstheme="majorHAnsi"/>
          <w:sz w:val="22"/>
          <w:szCs w:val="22"/>
        </w:rPr>
        <w:t xml:space="preserve"> naprawił lub zobowiązał się do naprawienia szkody wyrządzonej przestępstwem, wykroczeniem lub swoim nieprawidłowym postępowaniem, w tym poprzez zadośćuczynienie pieniężne;</w:t>
      </w:r>
    </w:p>
    <w:p w14:paraId="1FF3D226" w14:textId="77777777" w:rsidR="00847534" w:rsidRPr="00956332" w:rsidRDefault="00847534" w:rsidP="00847534">
      <w:pPr>
        <w:pStyle w:val="Tekstpodstawowy5"/>
        <w:numPr>
          <w:ilvl w:val="2"/>
          <w:numId w:val="6"/>
        </w:numPr>
        <w:shd w:val="clear" w:color="auto" w:fill="auto"/>
        <w:tabs>
          <w:tab w:val="left" w:pos="1698"/>
        </w:tabs>
        <w:spacing w:before="0" w:after="60"/>
        <w:ind w:left="1700" w:right="20" w:hanging="420"/>
        <w:jc w:val="both"/>
        <w:rPr>
          <w:rFonts w:asciiTheme="majorHAnsi" w:hAnsiTheme="majorHAnsi" w:cstheme="majorHAnsi"/>
          <w:sz w:val="22"/>
          <w:szCs w:val="22"/>
        </w:rPr>
      </w:pPr>
      <w:r w:rsidRPr="00956332">
        <w:rPr>
          <w:rFonts w:asciiTheme="majorHAnsi" w:hAnsiTheme="majorHAnsi" w:cstheme="maj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D1CD8D" w14:textId="77777777" w:rsidR="00847534" w:rsidRPr="00956332" w:rsidRDefault="00847534" w:rsidP="00847534">
      <w:pPr>
        <w:pStyle w:val="Tekstpodstawowy5"/>
        <w:numPr>
          <w:ilvl w:val="2"/>
          <w:numId w:val="6"/>
        </w:numPr>
        <w:shd w:val="clear" w:color="auto" w:fill="auto"/>
        <w:tabs>
          <w:tab w:val="left" w:pos="1693"/>
        </w:tabs>
        <w:spacing w:before="0" w:after="153"/>
        <w:ind w:left="1700" w:right="20" w:hanging="420"/>
        <w:jc w:val="both"/>
        <w:rPr>
          <w:rFonts w:asciiTheme="majorHAnsi" w:hAnsiTheme="majorHAnsi" w:cstheme="majorHAnsi"/>
          <w:sz w:val="22"/>
          <w:szCs w:val="22"/>
        </w:rPr>
      </w:pPr>
      <w:r w:rsidRPr="00956332">
        <w:rPr>
          <w:rFonts w:asciiTheme="majorHAnsi" w:hAnsiTheme="majorHAnsi" w:cstheme="majorHAnsi"/>
          <w:sz w:val="22"/>
          <w:szCs w:val="22"/>
        </w:rPr>
        <w:t>podjął konkretne środki techniczne, organizacyjne i kadrowe, odpowiednie dla zapobiegania dalszym przestępstwom, wykroczeniom lub nieprawidłowemu postępowaniu, w szczególności: a) zerwał wszelkie powiązania z osobami lub podmiotami odpowiedzialnymi za nieprawidłowe postępowanie wykonawcy,</w:t>
      </w:r>
    </w:p>
    <w:p w14:paraId="76C77A94" w14:textId="77777777" w:rsidR="00847534" w:rsidRPr="00956332" w:rsidRDefault="00847534" w:rsidP="00847534">
      <w:pPr>
        <w:pStyle w:val="Tekstpodstawowy5"/>
        <w:numPr>
          <w:ilvl w:val="3"/>
          <w:numId w:val="6"/>
        </w:numPr>
        <w:shd w:val="clear" w:color="auto" w:fill="auto"/>
        <w:tabs>
          <w:tab w:val="left" w:pos="2142"/>
        </w:tabs>
        <w:spacing w:before="0" w:after="188" w:line="210" w:lineRule="exact"/>
        <w:ind w:left="2140" w:hanging="420"/>
        <w:jc w:val="both"/>
        <w:rPr>
          <w:rFonts w:asciiTheme="majorHAnsi" w:hAnsiTheme="majorHAnsi" w:cstheme="majorHAnsi"/>
          <w:sz w:val="22"/>
          <w:szCs w:val="22"/>
        </w:rPr>
      </w:pPr>
      <w:r w:rsidRPr="00956332">
        <w:rPr>
          <w:rFonts w:asciiTheme="majorHAnsi" w:hAnsiTheme="majorHAnsi" w:cstheme="majorHAnsi"/>
          <w:sz w:val="22"/>
          <w:szCs w:val="22"/>
        </w:rPr>
        <w:t>zreorganizował personel,</w:t>
      </w:r>
    </w:p>
    <w:p w14:paraId="5DB6703B" w14:textId="77777777" w:rsidR="00847534" w:rsidRPr="00956332" w:rsidRDefault="00847534" w:rsidP="00847534">
      <w:pPr>
        <w:pStyle w:val="Tekstpodstawowy5"/>
        <w:numPr>
          <w:ilvl w:val="3"/>
          <w:numId w:val="6"/>
        </w:numPr>
        <w:shd w:val="clear" w:color="auto" w:fill="auto"/>
        <w:tabs>
          <w:tab w:val="left" w:pos="2133"/>
        </w:tabs>
        <w:spacing w:before="0" w:after="95" w:line="210" w:lineRule="exact"/>
        <w:ind w:left="2140" w:hanging="420"/>
        <w:jc w:val="both"/>
        <w:rPr>
          <w:rFonts w:asciiTheme="majorHAnsi" w:hAnsiTheme="majorHAnsi" w:cstheme="majorHAnsi"/>
          <w:sz w:val="22"/>
          <w:szCs w:val="22"/>
        </w:rPr>
      </w:pPr>
      <w:r w:rsidRPr="00956332">
        <w:rPr>
          <w:rFonts w:asciiTheme="majorHAnsi" w:hAnsiTheme="majorHAnsi" w:cstheme="majorHAnsi"/>
          <w:sz w:val="22"/>
          <w:szCs w:val="22"/>
        </w:rPr>
        <w:t>wdrożył system sprawozdawczości i kontroli,</w:t>
      </w:r>
    </w:p>
    <w:p w14:paraId="3AFC7A00" w14:textId="77777777" w:rsidR="00847534" w:rsidRPr="00956332" w:rsidRDefault="00847534" w:rsidP="00847534">
      <w:pPr>
        <w:pStyle w:val="Tekstpodstawowy5"/>
        <w:numPr>
          <w:ilvl w:val="3"/>
          <w:numId w:val="6"/>
        </w:numPr>
        <w:shd w:val="clear" w:color="auto" w:fill="auto"/>
        <w:tabs>
          <w:tab w:val="left" w:pos="2138"/>
        </w:tabs>
        <w:spacing w:before="0" w:after="60"/>
        <w:ind w:left="2140" w:right="20" w:hanging="420"/>
        <w:jc w:val="both"/>
        <w:rPr>
          <w:rFonts w:asciiTheme="majorHAnsi" w:hAnsiTheme="majorHAnsi" w:cstheme="majorHAnsi"/>
          <w:sz w:val="22"/>
          <w:szCs w:val="22"/>
        </w:rPr>
      </w:pPr>
      <w:r w:rsidRPr="00956332">
        <w:rPr>
          <w:rFonts w:asciiTheme="majorHAnsi" w:hAnsiTheme="majorHAnsi" w:cstheme="majorHAnsi"/>
          <w:sz w:val="22"/>
          <w:szCs w:val="22"/>
        </w:rPr>
        <w:lastRenderedPageBreak/>
        <w:t>utworzył struktury audytu wewnętrznego do monitorowania przestrzegania przepisów, wewnętrznych regulacji lub standardów, e) wprowadził wewnętrzne regulacje dotyczące odpowiedzialności i odszkodowań za nieprzestrzeganie przepisów, wewnętrznych regulacji lub standardów.</w:t>
      </w:r>
    </w:p>
    <w:p w14:paraId="02E1216E" w14:textId="77777777" w:rsidR="00847534" w:rsidRPr="00956332" w:rsidRDefault="00847534" w:rsidP="00847534">
      <w:pPr>
        <w:pStyle w:val="Tekstpodstawowy5"/>
        <w:shd w:val="clear" w:color="auto" w:fill="auto"/>
        <w:spacing w:before="0" w:after="153"/>
        <w:ind w:left="1280" w:right="20" w:hanging="420"/>
        <w:jc w:val="both"/>
        <w:rPr>
          <w:rFonts w:asciiTheme="majorHAnsi" w:hAnsiTheme="majorHAnsi" w:cstheme="majorHAnsi"/>
          <w:sz w:val="22"/>
          <w:szCs w:val="22"/>
        </w:rPr>
      </w:pPr>
      <w:r w:rsidRPr="00956332">
        <w:rPr>
          <w:rStyle w:val="BodytextArial95pt4"/>
          <w:rFonts w:asciiTheme="majorHAnsi" w:hAnsiTheme="majorHAnsi" w:cstheme="majorHAnsi"/>
          <w:sz w:val="22"/>
          <w:szCs w:val="22"/>
        </w:rPr>
        <w:t>5.</w:t>
      </w:r>
      <w:r w:rsidRPr="00956332">
        <w:rPr>
          <w:rFonts w:asciiTheme="majorHAnsi" w:hAnsiTheme="majorHAnsi" w:cstheme="majorHAnsi"/>
          <w:sz w:val="22"/>
          <w:szCs w:val="22"/>
        </w:rPr>
        <w:t xml:space="preserve"> 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11CC1AC2" w14:textId="77777777" w:rsidR="00847534" w:rsidRPr="00956332" w:rsidRDefault="00847534" w:rsidP="00847534">
      <w:pPr>
        <w:pStyle w:val="Heading30"/>
        <w:keepNext/>
        <w:keepLines/>
        <w:numPr>
          <w:ilvl w:val="4"/>
          <w:numId w:val="6"/>
        </w:numPr>
        <w:shd w:val="clear" w:color="auto" w:fill="auto"/>
        <w:tabs>
          <w:tab w:val="left" w:pos="576"/>
        </w:tabs>
        <w:spacing w:after="188" w:line="210" w:lineRule="exact"/>
        <w:ind w:left="580"/>
        <w:jc w:val="left"/>
        <w:rPr>
          <w:rFonts w:asciiTheme="majorHAnsi" w:hAnsiTheme="majorHAnsi" w:cstheme="majorHAnsi"/>
          <w:sz w:val="22"/>
          <w:szCs w:val="22"/>
        </w:rPr>
      </w:pPr>
      <w:bookmarkStart w:id="21" w:name="bookmark21"/>
      <w:r w:rsidRPr="00956332">
        <w:rPr>
          <w:rFonts w:asciiTheme="majorHAnsi" w:hAnsiTheme="majorHAnsi" w:cstheme="majorHAnsi"/>
          <w:sz w:val="22"/>
          <w:szCs w:val="22"/>
        </w:rPr>
        <w:t>Odstąpienie od składania podmiotowych środków dowodowych.</w:t>
      </w:r>
      <w:bookmarkEnd w:id="21"/>
    </w:p>
    <w:p w14:paraId="5E2B34E2" w14:textId="77777777" w:rsidR="00847534" w:rsidRPr="00956332" w:rsidRDefault="00847534" w:rsidP="00847534">
      <w:pPr>
        <w:pStyle w:val="Tekstpodstawowy5"/>
        <w:numPr>
          <w:ilvl w:val="5"/>
          <w:numId w:val="6"/>
        </w:numPr>
        <w:shd w:val="clear" w:color="auto" w:fill="auto"/>
        <w:tabs>
          <w:tab w:val="left" w:pos="1268"/>
        </w:tabs>
        <w:spacing w:before="0" w:after="95" w:line="210" w:lineRule="exact"/>
        <w:ind w:left="1280" w:hanging="420"/>
        <w:jc w:val="both"/>
        <w:rPr>
          <w:rFonts w:asciiTheme="majorHAnsi" w:hAnsiTheme="majorHAnsi" w:cstheme="majorHAnsi"/>
          <w:sz w:val="22"/>
          <w:szCs w:val="22"/>
        </w:rPr>
      </w:pPr>
      <w:r w:rsidRPr="00956332">
        <w:rPr>
          <w:rFonts w:asciiTheme="majorHAnsi" w:hAnsiTheme="majorHAnsi" w:cstheme="majorHAnsi"/>
          <w:sz w:val="22"/>
          <w:szCs w:val="22"/>
        </w:rPr>
        <w:t>Zamawiający nie wzywa do złożenia podmiotowych środków dowodowych, jeżeli:</w:t>
      </w:r>
    </w:p>
    <w:p w14:paraId="3A98999E" w14:textId="77777777" w:rsidR="00847534" w:rsidRPr="00956332" w:rsidRDefault="00847534" w:rsidP="00847534">
      <w:pPr>
        <w:pStyle w:val="Tekstpodstawowy5"/>
        <w:numPr>
          <w:ilvl w:val="6"/>
          <w:numId w:val="6"/>
        </w:numPr>
        <w:shd w:val="clear" w:color="auto" w:fill="auto"/>
        <w:tabs>
          <w:tab w:val="left" w:pos="1683"/>
        </w:tabs>
        <w:spacing w:before="0" w:after="56"/>
        <w:ind w:left="1700" w:right="20" w:hanging="420"/>
        <w:jc w:val="both"/>
        <w:rPr>
          <w:rFonts w:asciiTheme="majorHAnsi" w:hAnsiTheme="majorHAnsi" w:cstheme="majorHAnsi"/>
          <w:sz w:val="22"/>
          <w:szCs w:val="22"/>
        </w:rPr>
      </w:pPr>
      <w:r w:rsidRPr="00956332">
        <w:rPr>
          <w:rFonts w:asciiTheme="majorHAnsi" w:hAnsiTheme="majorHAnsi" w:cstheme="majorHAnsi"/>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0B4A223C" w14:textId="77777777" w:rsidR="00847534" w:rsidRPr="00956332" w:rsidRDefault="00847534" w:rsidP="00847534">
      <w:pPr>
        <w:pStyle w:val="Tekstpodstawowy5"/>
        <w:numPr>
          <w:ilvl w:val="6"/>
          <w:numId w:val="6"/>
        </w:numPr>
        <w:shd w:val="clear" w:color="auto" w:fill="auto"/>
        <w:tabs>
          <w:tab w:val="left" w:pos="1698"/>
        </w:tabs>
        <w:spacing w:before="0" w:after="64" w:line="331" w:lineRule="exact"/>
        <w:ind w:left="1700" w:right="20" w:hanging="420"/>
        <w:jc w:val="both"/>
        <w:rPr>
          <w:rFonts w:asciiTheme="majorHAnsi" w:hAnsiTheme="majorHAnsi" w:cstheme="majorHAnsi"/>
          <w:sz w:val="22"/>
          <w:szCs w:val="22"/>
        </w:rPr>
      </w:pPr>
      <w:r w:rsidRPr="00956332">
        <w:rPr>
          <w:rFonts w:asciiTheme="majorHAnsi" w:hAnsiTheme="majorHAnsi" w:cstheme="majorHAnsi"/>
          <w:sz w:val="22"/>
          <w:szCs w:val="22"/>
        </w:rPr>
        <w:t>podmiotowym środkiem dowodowym jest oświadczenie, którego treść odpowiada zakresowi oświadczenia o niepodleganiu wykluczeniu i spełnianiu warunków udziału w postępowaniu.</w:t>
      </w:r>
    </w:p>
    <w:p w14:paraId="3610177D" w14:textId="77777777" w:rsidR="00847534" w:rsidRPr="00956332" w:rsidRDefault="00847534" w:rsidP="00847534">
      <w:pPr>
        <w:pStyle w:val="Tekstpodstawowy5"/>
        <w:numPr>
          <w:ilvl w:val="5"/>
          <w:numId w:val="6"/>
        </w:numPr>
        <w:shd w:val="clear" w:color="auto" w:fill="auto"/>
        <w:tabs>
          <w:tab w:val="left" w:pos="1278"/>
        </w:tabs>
        <w:spacing w:before="0" w:after="60"/>
        <w:ind w:left="1280" w:right="20" w:hanging="420"/>
        <w:jc w:val="both"/>
        <w:rPr>
          <w:rFonts w:asciiTheme="majorHAnsi" w:hAnsiTheme="majorHAnsi" w:cstheme="majorHAnsi"/>
          <w:sz w:val="22"/>
          <w:szCs w:val="22"/>
        </w:rPr>
      </w:pPr>
      <w:r w:rsidRPr="00956332">
        <w:rPr>
          <w:rFonts w:asciiTheme="majorHAnsi" w:hAnsiTheme="majorHAnsi" w:cstheme="majorHAnsi"/>
          <w:sz w:val="22"/>
          <w:szCs w:val="22"/>
        </w:rPr>
        <w:t>Wykonawca nie jest zobowiązany do złożenia podmiotowych środków dowodowych, które zamawiający posiada, jeżeli wykonawca wskaże te środki oraz potwierdzi ich prawidłowość i aktualność.</w:t>
      </w:r>
    </w:p>
    <w:p w14:paraId="2261D906" w14:textId="77777777" w:rsidR="00847534" w:rsidRPr="00956332" w:rsidRDefault="00847534" w:rsidP="00847534">
      <w:pPr>
        <w:pStyle w:val="Heading30"/>
        <w:keepNext/>
        <w:keepLines/>
        <w:numPr>
          <w:ilvl w:val="4"/>
          <w:numId w:val="6"/>
        </w:numPr>
        <w:shd w:val="clear" w:color="auto" w:fill="auto"/>
        <w:tabs>
          <w:tab w:val="left" w:pos="571"/>
        </w:tabs>
        <w:spacing w:after="60" w:line="326" w:lineRule="exact"/>
        <w:ind w:left="580" w:right="20"/>
        <w:jc w:val="left"/>
        <w:rPr>
          <w:rFonts w:asciiTheme="majorHAnsi" w:hAnsiTheme="majorHAnsi" w:cstheme="majorHAnsi"/>
          <w:sz w:val="22"/>
          <w:szCs w:val="22"/>
        </w:rPr>
      </w:pPr>
      <w:bookmarkStart w:id="22" w:name="bookmark22"/>
      <w:r w:rsidRPr="00956332">
        <w:rPr>
          <w:rFonts w:asciiTheme="majorHAnsi" w:hAnsiTheme="majorHAnsi" w:cstheme="majorHAnsi"/>
          <w:sz w:val="22"/>
          <w:szCs w:val="22"/>
        </w:rPr>
        <w:t>Informacje dotyczące składania pełnomocnictwa lub innego dokumentu potwierdzającego umocowanie do reprezentowania wykonawcy.</w:t>
      </w:r>
      <w:bookmarkEnd w:id="22"/>
    </w:p>
    <w:p w14:paraId="1ECF8104" w14:textId="77777777" w:rsidR="00847534" w:rsidRPr="00956332" w:rsidRDefault="00847534" w:rsidP="00847534">
      <w:pPr>
        <w:pStyle w:val="Tekstpodstawowy5"/>
        <w:numPr>
          <w:ilvl w:val="5"/>
          <w:numId w:val="6"/>
        </w:numPr>
        <w:shd w:val="clear" w:color="auto" w:fill="auto"/>
        <w:spacing w:before="0" w:after="0"/>
        <w:ind w:left="1276" w:right="20" w:hanging="420"/>
        <w:jc w:val="both"/>
        <w:rPr>
          <w:rFonts w:asciiTheme="majorHAnsi" w:hAnsiTheme="majorHAnsi" w:cstheme="majorHAnsi"/>
          <w:sz w:val="22"/>
          <w:szCs w:val="22"/>
        </w:rPr>
      </w:pPr>
      <w:r w:rsidRPr="00956332">
        <w:rPr>
          <w:rFonts w:asciiTheme="majorHAnsi" w:hAnsiTheme="majorHAnsi" w:cstheme="majorHAnsi"/>
          <w:sz w:val="22"/>
          <w:szCs w:val="22"/>
        </w:rPr>
        <w:t xml:space="preserve">W celu potwierdzenia, że osoba działająca w imieniu wykonawcy jest umocowana do jego reprezentowania, zamawiaj </w:t>
      </w:r>
      <w:proofErr w:type="spellStart"/>
      <w:r w:rsidRPr="00956332">
        <w:rPr>
          <w:rFonts w:asciiTheme="majorHAnsi" w:hAnsiTheme="majorHAnsi" w:cstheme="majorHAnsi"/>
          <w:sz w:val="22"/>
          <w:szCs w:val="22"/>
        </w:rPr>
        <w:t>ący</w:t>
      </w:r>
      <w:proofErr w:type="spellEnd"/>
      <w:r w:rsidRPr="00956332">
        <w:rPr>
          <w:rFonts w:asciiTheme="majorHAnsi" w:hAnsiTheme="majorHAnsi" w:cstheme="majorHAnsi"/>
          <w:sz w:val="22"/>
          <w:szCs w:val="22"/>
        </w:rPr>
        <w:t xml:space="preserve"> może żądać od wykonawcy odpisu lub informacji z Krajowego Rejestru Sądowego, Centralnej Ewidencji i Informacji o Działalności Gospodarczej lub innego właściwego rejestru.</w:t>
      </w:r>
    </w:p>
    <w:p w14:paraId="19953505" w14:textId="77777777" w:rsidR="00847534" w:rsidRPr="00956332" w:rsidRDefault="00847534" w:rsidP="00847534">
      <w:pPr>
        <w:pStyle w:val="Tekstpodstawowy5"/>
        <w:numPr>
          <w:ilvl w:val="5"/>
          <w:numId w:val="6"/>
        </w:numPr>
        <w:shd w:val="clear" w:color="auto" w:fill="auto"/>
        <w:spacing w:before="0" w:after="0"/>
        <w:ind w:left="1276" w:right="20" w:hanging="420"/>
        <w:jc w:val="both"/>
        <w:rPr>
          <w:rFonts w:asciiTheme="majorHAnsi" w:hAnsiTheme="majorHAnsi" w:cstheme="majorHAnsi"/>
          <w:sz w:val="22"/>
          <w:szCs w:val="22"/>
        </w:rPr>
      </w:pPr>
      <w:r w:rsidRPr="00956332">
        <w:rPr>
          <w:rFonts w:asciiTheme="majorHAnsi" w:hAnsiTheme="majorHAnsi" w:cstheme="majorHAnsi"/>
          <w:sz w:val="22"/>
          <w:szCs w:val="22"/>
        </w:rPr>
        <w:t>Wykonawca nie jest zobowiązany do złożenia dokumentów, o których mowa w ust. 1, jeżeli zamawiający może je uzyskać za pomocą bezpłatnych i ogólnodostępnych baz danych, o ile wykonawca wskazał dane umożliwiające dostęp do tych dokumentów.</w:t>
      </w:r>
    </w:p>
    <w:p w14:paraId="0C1FCDFF" w14:textId="77777777" w:rsidR="00847534" w:rsidRPr="00956332" w:rsidRDefault="00847534" w:rsidP="00847534">
      <w:pPr>
        <w:pStyle w:val="Tekstpodstawowy5"/>
        <w:numPr>
          <w:ilvl w:val="5"/>
          <w:numId w:val="6"/>
        </w:numPr>
        <w:shd w:val="clear" w:color="auto" w:fill="auto"/>
        <w:spacing w:before="0" w:after="0"/>
        <w:ind w:left="1276" w:right="20" w:hanging="420"/>
        <w:jc w:val="both"/>
        <w:rPr>
          <w:rFonts w:asciiTheme="majorHAnsi" w:hAnsiTheme="majorHAnsi" w:cstheme="majorHAnsi"/>
          <w:sz w:val="22"/>
          <w:szCs w:val="22"/>
        </w:rPr>
      </w:pPr>
      <w:r w:rsidRPr="00956332">
        <w:rPr>
          <w:rFonts w:asciiTheme="majorHAnsi" w:hAnsiTheme="majorHAnsi" w:cstheme="majorHAnsi"/>
          <w:sz w:val="22"/>
          <w:szCs w:val="22"/>
        </w:rPr>
        <w:t>Jeżeli w imieniu wykonawcy działa osoba, której umocowanie do jego reprezentowania nie wynika z dokumentów, o których mowa w ust. 1, zamawiający może żądać od wykonawcy pełnomocnictwa lub innego dokumentu potwierdzającego umocowanie do reprezentowania wykonawcy.</w:t>
      </w:r>
    </w:p>
    <w:p w14:paraId="3B2E668F" w14:textId="77777777" w:rsidR="00847534" w:rsidRPr="00956332" w:rsidRDefault="00847534" w:rsidP="00847534">
      <w:pPr>
        <w:pStyle w:val="Tekstpodstawowy5"/>
        <w:numPr>
          <w:ilvl w:val="5"/>
          <w:numId w:val="6"/>
        </w:numPr>
        <w:shd w:val="clear" w:color="auto" w:fill="auto"/>
        <w:spacing w:before="0" w:after="0"/>
        <w:ind w:left="1276" w:right="20" w:hanging="420"/>
        <w:jc w:val="both"/>
        <w:rPr>
          <w:rFonts w:asciiTheme="majorHAnsi" w:hAnsiTheme="majorHAnsi" w:cstheme="majorHAnsi"/>
          <w:sz w:val="22"/>
          <w:szCs w:val="22"/>
        </w:rPr>
      </w:pPr>
      <w:r w:rsidRPr="00956332">
        <w:rPr>
          <w:rFonts w:asciiTheme="majorHAnsi" w:hAnsiTheme="majorHAnsi" w:cstheme="majorHAnsi"/>
          <w:sz w:val="22"/>
          <w:szCs w:val="22"/>
        </w:rPr>
        <w:t>Przepis ust. 3 stosuje się odpowiednio do osoby działającej w imieniu wykonawców wspólnie ubiegających się o udzielenie zamówienia publicznego.</w:t>
      </w:r>
    </w:p>
    <w:p w14:paraId="7E215B41" w14:textId="77777777" w:rsidR="00847534" w:rsidRPr="00956332" w:rsidRDefault="00847534" w:rsidP="00847534">
      <w:pPr>
        <w:pStyle w:val="Tekstpodstawowy5"/>
        <w:numPr>
          <w:ilvl w:val="5"/>
          <w:numId w:val="6"/>
        </w:numPr>
        <w:shd w:val="clear" w:color="auto" w:fill="auto"/>
        <w:spacing w:before="0" w:after="0"/>
        <w:ind w:left="1276" w:right="20" w:hanging="420"/>
        <w:jc w:val="both"/>
        <w:rPr>
          <w:rFonts w:asciiTheme="majorHAnsi" w:hAnsiTheme="majorHAnsi" w:cstheme="majorHAnsi"/>
          <w:sz w:val="22"/>
          <w:szCs w:val="22"/>
        </w:rPr>
      </w:pPr>
      <w:r w:rsidRPr="00956332">
        <w:rPr>
          <w:rFonts w:asciiTheme="majorHAnsi" w:hAnsiTheme="majorHAnsi" w:cstheme="majorHAnsi"/>
          <w:sz w:val="22"/>
          <w:szCs w:val="22"/>
        </w:rPr>
        <w:lastRenderedPageBreak/>
        <w:t>Przepisy ust. 1-3 stosuje się odpowiednio do osoby działającej w imieniu podmiotu udostępniającego zasoby na zasadach określonych w art. 118 ustawy lub podwykonawcy niebędącego podmiotem udostępniającym zasoby na takich zasadach.</w:t>
      </w:r>
    </w:p>
    <w:p w14:paraId="60B6CE9D" w14:textId="77777777" w:rsidR="00847534" w:rsidRPr="00956332" w:rsidRDefault="00847534" w:rsidP="00847534">
      <w:pPr>
        <w:pStyle w:val="Tekstpodstawowy5"/>
        <w:numPr>
          <w:ilvl w:val="5"/>
          <w:numId w:val="6"/>
        </w:numPr>
        <w:shd w:val="clear" w:color="auto" w:fill="auto"/>
        <w:spacing w:before="0" w:after="0"/>
        <w:ind w:left="1276" w:right="20" w:hanging="420"/>
        <w:jc w:val="both"/>
        <w:rPr>
          <w:rFonts w:asciiTheme="majorHAnsi" w:hAnsiTheme="majorHAnsi" w:cstheme="majorHAnsi"/>
          <w:sz w:val="22"/>
          <w:szCs w:val="22"/>
        </w:rPr>
      </w:pPr>
      <w:r w:rsidRPr="00956332">
        <w:rPr>
          <w:rFonts w:asciiTheme="majorHAnsi" w:hAnsiTheme="majorHAnsi" w:cstheme="majorHAnsi"/>
          <w:sz w:val="22"/>
          <w:szCs w:val="22"/>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0213C91" w14:textId="77777777" w:rsidR="00847534" w:rsidRPr="00956332" w:rsidRDefault="00847534" w:rsidP="00847534">
      <w:pPr>
        <w:pStyle w:val="Tekstpodstawowy5"/>
        <w:shd w:val="clear" w:color="auto" w:fill="auto"/>
        <w:spacing w:before="0" w:after="0"/>
        <w:ind w:left="993" w:right="20" w:firstLine="0"/>
        <w:jc w:val="both"/>
        <w:rPr>
          <w:rFonts w:asciiTheme="majorHAnsi" w:hAnsiTheme="majorHAnsi" w:cstheme="majorHAnsi"/>
          <w:sz w:val="22"/>
          <w:szCs w:val="22"/>
        </w:rPr>
      </w:pPr>
    </w:p>
    <w:p w14:paraId="761D7737" w14:textId="77777777" w:rsidR="00847534" w:rsidRPr="00956332" w:rsidRDefault="00847534" w:rsidP="00847534">
      <w:pPr>
        <w:pStyle w:val="Heading30"/>
        <w:keepNext/>
        <w:keepLines/>
        <w:shd w:val="clear" w:color="auto" w:fill="auto"/>
        <w:spacing w:after="95" w:line="210" w:lineRule="exact"/>
        <w:ind w:firstLine="0"/>
        <w:jc w:val="left"/>
        <w:rPr>
          <w:rFonts w:asciiTheme="majorHAnsi" w:hAnsiTheme="majorHAnsi" w:cstheme="majorHAnsi"/>
          <w:sz w:val="22"/>
          <w:szCs w:val="22"/>
        </w:rPr>
      </w:pPr>
      <w:bookmarkStart w:id="23" w:name="bookmark23"/>
      <w:r w:rsidRPr="00956332">
        <w:rPr>
          <w:rFonts w:asciiTheme="majorHAnsi" w:hAnsiTheme="majorHAnsi" w:cstheme="majorHAnsi"/>
          <w:sz w:val="22"/>
          <w:szCs w:val="22"/>
        </w:rPr>
        <w:t>XVI. Forma i postać składanych oświadczeń i dokumentów oraz oferty.</w:t>
      </w:r>
      <w:bookmarkEnd w:id="23"/>
    </w:p>
    <w:p w14:paraId="63737270" w14:textId="77777777" w:rsidR="00847534" w:rsidRPr="00956332" w:rsidRDefault="00847534" w:rsidP="00847534">
      <w:pPr>
        <w:pStyle w:val="Tekstpodstawowy5"/>
        <w:numPr>
          <w:ilvl w:val="8"/>
          <w:numId w:val="6"/>
        </w:numPr>
        <w:shd w:val="clear" w:color="auto" w:fill="auto"/>
        <w:tabs>
          <w:tab w:val="left" w:pos="1292"/>
        </w:tabs>
        <w:spacing w:before="0" w:after="60"/>
        <w:ind w:left="1280" w:hanging="420"/>
        <w:jc w:val="both"/>
        <w:rPr>
          <w:rFonts w:asciiTheme="majorHAnsi" w:hAnsiTheme="majorHAnsi" w:cstheme="majorHAnsi"/>
          <w:sz w:val="22"/>
          <w:szCs w:val="22"/>
        </w:rPr>
      </w:pPr>
      <w:r w:rsidRPr="00956332">
        <w:rPr>
          <w:rFonts w:asciiTheme="majorHAnsi" w:hAnsiTheme="majorHAnsi" w:cstheme="majorHAnsi"/>
          <w:sz w:val="22"/>
          <w:szCs w:val="22"/>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956332">
        <w:rPr>
          <w:rStyle w:val="BodytextBold1"/>
          <w:rFonts w:asciiTheme="majorHAnsi" w:hAnsiTheme="majorHAnsi" w:cstheme="majorHAnsi"/>
          <w:sz w:val="22"/>
          <w:szCs w:val="22"/>
        </w:rPr>
        <w:t>„rozporządzenie".</w:t>
      </w:r>
    </w:p>
    <w:p w14:paraId="5EFA1D75" w14:textId="77777777" w:rsidR="00847534" w:rsidRPr="00956332" w:rsidRDefault="00847534" w:rsidP="00847534">
      <w:pPr>
        <w:pStyle w:val="Tekstpodstawowy5"/>
        <w:numPr>
          <w:ilvl w:val="8"/>
          <w:numId w:val="6"/>
        </w:numPr>
        <w:shd w:val="clear" w:color="auto" w:fill="auto"/>
        <w:tabs>
          <w:tab w:val="left" w:pos="1292"/>
        </w:tabs>
        <w:spacing w:before="0" w:after="60"/>
        <w:ind w:left="1280" w:hanging="420"/>
        <w:jc w:val="both"/>
        <w:rPr>
          <w:rFonts w:asciiTheme="majorHAnsi" w:hAnsiTheme="majorHAnsi" w:cstheme="majorHAnsi"/>
          <w:sz w:val="22"/>
          <w:szCs w:val="22"/>
        </w:rPr>
      </w:pPr>
      <w:r w:rsidRPr="00956332">
        <w:rPr>
          <w:rFonts w:asciiTheme="majorHAnsi" w:hAnsiTheme="majorHAnsi" w:cstheme="majorHAnsi"/>
          <w:sz w:val="22"/>
          <w:szCs w:val="22"/>
        </w:rPr>
        <w:t>Oferty, oświadczenia, o których mowa w art. 125 ust. 1 Pzp, podmiotowe środki dowodowe, w tym oświadczenie, o którym mowa w art. 117 ust. 4 Pzp, oraz zobowiązanie podmiotu udostępniającego zasoby, o którym mowa w art. 118 ust. 3 Pzp, zwane dalej</w:t>
      </w:r>
      <w:r w:rsidRPr="00956332">
        <w:rPr>
          <w:rStyle w:val="BodytextBold1"/>
          <w:rFonts w:asciiTheme="majorHAnsi" w:hAnsiTheme="majorHAnsi" w:cstheme="majorHAnsi"/>
          <w:sz w:val="22"/>
          <w:szCs w:val="22"/>
        </w:rPr>
        <w:t xml:space="preserve"> „zobowiązaniem podmiotu udostępniającego zasoby",</w:t>
      </w:r>
      <w:r w:rsidRPr="00956332">
        <w:rPr>
          <w:rFonts w:asciiTheme="majorHAnsi" w:hAnsiTheme="majorHAnsi" w:cstheme="majorHAnsi"/>
          <w:sz w:val="22"/>
          <w:szCs w:val="22"/>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w:t>
      </w:r>
      <w:r w:rsidRPr="00956332">
        <w:rPr>
          <w:rStyle w:val="BodytextBold2"/>
          <w:rFonts w:asciiTheme="majorHAnsi" w:hAnsiTheme="majorHAnsi" w:cstheme="majorHAnsi"/>
          <w:sz w:val="22"/>
          <w:szCs w:val="22"/>
        </w:rPr>
        <w:t xml:space="preserve"> (§ 2 ust. 1 rozporządzenia).</w:t>
      </w:r>
    </w:p>
    <w:p w14:paraId="3C490B7D" w14:textId="77777777" w:rsidR="00847534" w:rsidRPr="00956332" w:rsidRDefault="00847534" w:rsidP="00847534">
      <w:pPr>
        <w:pStyle w:val="Tekstpodstawowy5"/>
        <w:numPr>
          <w:ilvl w:val="8"/>
          <w:numId w:val="6"/>
        </w:numPr>
        <w:shd w:val="clear" w:color="auto" w:fill="auto"/>
        <w:tabs>
          <w:tab w:val="left" w:pos="1292"/>
        </w:tabs>
        <w:spacing w:before="0" w:after="60"/>
        <w:ind w:left="1280" w:hanging="420"/>
        <w:jc w:val="both"/>
        <w:rPr>
          <w:rFonts w:asciiTheme="majorHAnsi" w:hAnsiTheme="majorHAnsi" w:cstheme="majorHAnsi"/>
          <w:sz w:val="22"/>
          <w:szCs w:val="22"/>
        </w:rPr>
      </w:pPr>
      <w:r w:rsidRPr="00956332">
        <w:rPr>
          <w:rFonts w:asciiTheme="majorHAnsi" w:hAnsiTheme="majorHAnsi" w:cstheme="majorHAnsi"/>
          <w:sz w:val="22"/>
          <w:szCs w:val="22"/>
        </w:rPr>
        <w:t>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w:t>
      </w:r>
      <w:r w:rsidRPr="00956332">
        <w:rPr>
          <w:rStyle w:val="BodytextBold2"/>
          <w:rFonts w:asciiTheme="majorHAnsi" w:hAnsiTheme="majorHAnsi" w:cstheme="majorHAnsi"/>
          <w:sz w:val="22"/>
          <w:szCs w:val="22"/>
        </w:rPr>
        <w:t xml:space="preserve"> (§ 2 ust. 2 rozporządzenia).</w:t>
      </w:r>
    </w:p>
    <w:p w14:paraId="594A8929" w14:textId="77777777" w:rsidR="00847534" w:rsidRPr="00956332" w:rsidRDefault="00847534" w:rsidP="00847534">
      <w:pPr>
        <w:pStyle w:val="Tekstpodstawowy5"/>
        <w:numPr>
          <w:ilvl w:val="8"/>
          <w:numId w:val="6"/>
        </w:numPr>
        <w:shd w:val="clear" w:color="auto" w:fill="auto"/>
        <w:tabs>
          <w:tab w:val="left" w:pos="1292"/>
        </w:tabs>
        <w:spacing w:before="0" w:after="60"/>
        <w:ind w:left="1280" w:hanging="420"/>
        <w:jc w:val="both"/>
        <w:rPr>
          <w:rFonts w:asciiTheme="majorHAnsi" w:hAnsiTheme="majorHAnsi" w:cstheme="majorHAnsi"/>
          <w:sz w:val="22"/>
          <w:szCs w:val="22"/>
        </w:rPr>
      </w:pPr>
      <w:r w:rsidRPr="00956332">
        <w:rPr>
          <w:rFonts w:asciiTheme="majorHAnsi" w:hAnsiTheme="majorHAnsi" w:cstheme="majorHAnsi"/>
          <w:sz w:val="22"/>
          <w:szCs w:val="22"/>
        </w:rPr>
        <w:t xml:space="preserve">W przypadku gdy dokumenty elektroniczne w postępowaniu, przekazywane przy użyciu środków komunikacji elektronicznej, zawierają informacje stanowiące tajemnicę przedsiębiorstwa w rozumieniu przepisów ustawy z dnia 16 kwietnia 1993 r. o zwalczaniu </w:t>
      </w:r>
      <w:r w:rsidRPr="00956332">
        <w:rPr>
          <w:rFonts w:asciiTheme="majorHAnsi" w:hAnsiTheme="majorHAnsi" w:cstheme="majorHAnsi"/>
          <w:sz w:val="22"/>
          <w:szCs w:val="22"/>
        </w:rPr>
        <w:lastRenderedPageBreak/>
        <w:t>nieuczciwej konkurencji (Dz. U. z 2020 r. poz. 1913), wykonawca, w celu utrzymania w poufności tych informacji, przekazuje je w wydzielonym i odpowiednio oznaczonym pliku</w:t>
      </w:r>
      <w:r w:rsidRPr="00956332">
        <w:rPr>
          <w:rStyle w:val="BodytextBold2"/>
          <w:rFonts w:asciiTheme="majorHAnsi" w:hAnsiTheme="majorHAnsi" w:cstheme="majorHAnsi"/>
          <w:sz w:val="22"/>
          <w:szCs w:val="22"/>
        </w:rPr>
        <w:t xml:space="preserve"> (§ 4 ust. 1 rozporządzenia).</w:t>
      </w:r>
    </w:p>
    <w:p w14:paraId="1B7CC011" w14:textId="77777777" w:rsidR="00847534" w:rsidRPr="00956332" w:rsidRDefault="00847534" w:rsidP="00847534">
      <w:pPr>
        <w:pStyle w:val="Tekstpodstawowy5"/>
        <w:numPr>
          <w:ilvl w:val="8"/>
          <w:numId w:val="6"/>
        </w:numPr>
        <w:shd w:val="clear" w:color="auto" w:fill="auto"/>
        <w:tabs>
          <w:tab w:val="left" w:pos="1292"/>
        </w:tabs>
        <w:spacing w:before="0" w:after="60"/>
        <w:ind w:left="1280" w:hanging="420"/>
        <w:jc w:val="both"/>
        <w:rPr>
          <w:rFonts w:asciiTheme="majorHAnsi" w:hAnsiTheme="majorHAnsi" w:cstheme="majorHAnsi"/>
          <w:sz w:val="22"/>
          <w:szCs w:val="22"/>
        </w:rPr>
      </w:pPr>
      <w:r w:rsidRPr="00956332">
        <w:rPr>
          <w:rFonts w:asciiTheme="majorHAnsi" w:hAnsiTheme="majorHAnsi" w:cstheme="majorHAnsi"/>
          <w:sz w:val="22"/>
          <w:szCs w:val="22"/>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Pzp</w:t>
      </w:r>
      <w:r w:rsidRPr="00956332">
        <w:rPr>
          <w:rStyle w:val="BodytextBold2"/>
          <w:rFonts w:asciiTheme="majorHAnsi" w:hAnsiTheme="majorHAnsi" w:cstheme="majorHAnsi"/>
          <w:sz w:val="22"/>
          <w:szCs w:val="22"/>
        </w:rPr>
        <w:t xml:space="preserve"> (§ 5 rozporządzenia).</w:t>
      </w:r>
    </w:p>
    <w:p w14:paraId="1BE0FB4F" w14:textId="77777777" w:rsidR="00847534" w:rsidRPr="00956332" w:rsidRDefault="00847534" w:rsidP="00847534">
      <w:pPr>
        <w:pStyle w:val="Tekstpodstawowy5"/>
        <w:numPr>
          <w:ilvl w:val="8"/>
          <w:numId w:val="6"/>
        </w:numPr>
        <w:shd w:val="clear" w:color="auto" w:fill="auto"/>
        <w:tabs>
          <w:tab w:val="left" w:pos="1292"/>
        </w:tabs>
        <w:spacing w:before="0" w:after="60"/>
        <w:ind w:left="1280" w:hanging="420"/>
        <w:jc w:val="both"/>
        <w:rPr>
          <w:rFonts w:asciiTheme="majorHAnsi" w:hAnsiTheme="majorHAnsi" w:cstheme="majorHAnsi"/>
          <w:sz w:val="22"/>
          <w:szCs w:val="22"/>
        </w:rPr>
      </w:pPr>
      <w:r w:rsidRPr="00956332">
        <w:rPr>
          <w:rFonts w:asciiTheme="majorHAnsi" w:hAnsiTheme="majorHAnsi" w:cstheme="maj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w:t>
      </w:r>
      <w:r w:rsidRPr="00956332">
        <w:rPr>
          <w:rStyle w:val="BodytextBold2"/>
          <w:rFonts w:asciiTheme="majorHAnsi" w:hAnsiTheme="majorHAnsi" w:cstheme="majorHAnsi"/>
          <w:sz w:val="22"/>
          <w:szCs w:val="22"/>
        </w:rPr>
        <w:t xml:space="preserve"> „dokumentami potwierdzającymi umocowanie do reprezentowania",</w:t>
      </w:r>
      <w:r w:rsidRPr="00956332">
        <w:rPr>
          <w:rFonts w:asciiTheme="majorHAnsi" w:hAnsiTheme="majorHAnsi" w:cstheme="majorHAnsi"/>
          <w:sz w:val="22"/>
          <w:szCs w:val="22"/>
        </w:rPr>
        <w:t xml:space="preserve"> zostały wystawione przez upoważnione podmioty inne niż wykonawca, wykonawca wspólnie ubiegający się o udzielenie zamówienia, podmiot udostępniający zasoby lub podwykonawca, zwane dalej</w:t>
      </w:r>
      <w:r w:rsidRPr="00956332">
        <w:rPr>
          <w:rStyle w:val="BodytextBold2"/>
          <w:rFonts w:asciiTheme="majorHAnsi" w:hAnsiTheme="majorHAnsi" w:cstheme="majorHAnsi"/>
          <w:sz w:val="22"/>
          <w:szCs w:val="22"/>
        </w:rPr>
        <w:t xml:space="preserve"> „upoważnionymi podmiotami",</w:t>
      </w:r>
      <w:r w:rsidRPr="00956332">
        <w:rPr>
          <w:rFonts w:asciiTheme="majorHAnsi" w:hAnsiTheme="majorHAnsi" w:cstheme="majorHAnsi"/>
          <w:sz w:val="22"/>
          <w:szCs w:val="22"/>
        </w:rPr>
        <w:t xml:space="preserve"> jako dokument elektroniczny, przekazuje się ten dokument</w:t>
      </w:r>
      <w:r w:rsidRPr="00956332">
        <w:rPr>
          <w:rStyle w:val="BodytextBold2"/>
          <w:rFonts w:asciiTheme="majorHAnsi" w:hAnsiTheme="majorHAnsi" w:cstheme="majorHAnsi"/>
          <w:sz w:val="22"/>
          <w:szCs w:val="22"/>
        </w:rPr>
        <w:t xml:space="preserve"> (§ 6 ust. 1 rozporządzenia).</w:t>
      </w:r>
    </w:p>
    <w:p w14:paraId="2115C2D8" w14:textId="77777777" w:rsidR="00847534" w:rsidRPr="00956332" w:rsidRDefault="00847534" w:rsidP="00847534">
      <w:pPr>
        <w:pStyle w:val="Tekstpodstawowy5"/>
        <w:numPr>
          <w:ilvl w:val="8"/>
          <w:numId w:val="6"/>
        </w:numPr>
        <w:shd w:val="clear" w:color="auto" w:fill="auto"/>
        <w:tabs>
          <w:tab w:val="left" w:pos="1292"/>
        </w:tabs>
        <w:spacing w:before="0" w:after="60"/>
        <w:ind w:left="1280" w:hanging="420"/>
        <w:jc w:val="both"/>
        <w:rPr>
          <w:rFonts w:asciiTheme="majorHAnsi" w:hAnsiTheme="majorHAnsi" w:cstheme="majorHAnsi"/>
          <w:sz w:val="22"/>
          <w:szCs w:val="22"/>
        </w:rPr>
      </w:pPr>
      <w:r w:rsidRPr="00956332">
        <w:rPr>
          <w:rFonts w:asciiTheme="majorHAnsi" w:hAnsiTheme="majorHAnsi" w:cstheme="maj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o wartości mniejszej niż progi unijne, kwalifikowanym podpisem elektronicznym, podpisem zaufanym lub podpisem osobistym, poświadczające zgodność cyfrowego odwzorowania z dokumentem w postaci papierowej</w:t>
      </w:r>
      <w:r w:rsidRPr="00956332">
        <w:rPr>
          <w:rStyle w:val="BodytextBold3"/>
          <w:rFonts w:asciiTheme="majorHAnsi" w:hAnsiTheme="majorHAnsi" w:cstheme="majorHAnsi"/>
          <w:sz w:val="22"/>
          <w:szCs w:val="22"/>
        </w:rPr>
        <w:t xml:space="preserve"> (§ 6 ust. 2 rozporządzenia).</w:t>
      </w:r>
    </w:p>
    <w:p w14:paraId="5AE09456" w14:textId="77777777" w:rsidR="00847534" w:rsidRPr="00956332" w:rsidRDefault="00847534" w:rsidP="00847534">
      <w:pPr>
        <w:pStyle w:val="Tekstpodstawowy5"/>
        <w:numPr>
          <w:ilvl w:val="8"/>
          <w:numId w:val="6"/>
        </w:numPr>
        <w:shd w:val="clear" w:color="auto" w:fill="auto"/>
        <w:tabs>
          <w:tab w:val="left" w:pos="1292"/>
        </w:tabs>
        <w:spacing w:before="0" w:after="60"/>
        <w:ind w:left="1280" w:hanging="420"/>
        <w:jc w:val="both"/>
        <w:rPr>
          <w:rFonts w:asciiTheme="majorHAnsi" w:hAnsiTheme="majorHAnsi" w:cstheme="majorHAnsi"/>
          <w:sz w:val="22"/>
          <w:szCs w:val="22"/>
        </w:rPr>
      </w:pPr>
      <w:r w:rsidRPr="00956332">
        <w:rPr>
          <w:rFonts w:asciiTheme="majorHAnsi" w:hAnsiTheme="majorHAnsi" w:cstheme="majorHAnsi"/>
          <w:sz w:val="22"/>
          <w:szCs w:val="22"/>
        </w:rPr>
        <w:t>Zgodnie z § 6 ust. 3 rozporządzenia poświadczenia zgodności cyfrowego odwzorowania z dokumentem w postaci papierowej, o którym mowa w § 6 ust. 2 rozporządzenia, dokonuje w przypadku:</w:t>
      </w:r>
    </w:p>
    <w:p w14:paraId="74A78619" w14:textId="77777777" w:rsidR="00847534" w:rsidRPr="00956332" w:rsidRDefault="00847534" w:rsidP="00847534">
      <w:pPr>
        <w:pStyle w:val="Tekstpodstawowy5"/>
        <w:numPr>
          <w:ilvl w:val="0"/>
          <w:numId w:val="17"/>
        </w:numPr>
        <w:shd w:val="clear" w:color="auto" w:fill="auto"/>
        <w:spacing w:before="0" w:after="60"/>
        <w:ind w:left="1560" w:right="20"/>
        <w:jc w:val="both"/>
        <w:rPr>
          <w:rFonts w:asciiTheme="majorHAnsi" w:hAnsiTheme="majorHAnsi" w:cstheme="majorHAnsi"/>
          <w:sz w:val="22"/>
          <w:szCs w:val="22"/>
        </w:rPr>
      </w:pPr>
      <w:r w:rsidRPr="00956332">
        <w:rPr>
          <w:rFonts w:asciiTheme="majorHAnsi" w:hAnsiTheme="majorHAnsi" w:cstheme="majorHAnsi"/>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9D06BA2" w14:textId="77777777" w:rsidR="00847534" w:rsidRPr="00956332" w:rsidRDefault="00847534" w:rsidP="00847534">
      <w:pPr>
        <w:pStyle w:val="Tekstpodstawowy5"/>
        <w:numPr>
          <w:ilvl w:val="0"/>
          <w:numId w:val="17"/>
        </w:numPr>
        <w:shd w:val="clear" w:color="auto" w:fill="auto"/>
        <w:spacing w:before="0" w:after="60"/>
        <w:ind w:left="1560" w:right="20"/>
        <w:jc w:val="both"/>
        <w:rPr>
          <w:rFonts w:asciiTheme="majorHAnsi" w:hAnsiTheme="majorHAnsi" w:cstheme="majorHAnsi"/>
          <w:sz w:val="22"/>
          <w:szCs w:val="22"/>
        </w:rPr>
      </w:pPr>
      <w:r w:rsidRPr="00956332">
        <w:rPr>
          <w:rFonts w:asciiTheme="majorHAnsi" w:hAnsiTheme="majorHAnsi" w:cstheme="majorHAnsi"/>
          <w:sz w:val="22"/>
          <w:szCs w:val="22"/>
        </w:rPr>
        <w:t>przedmiotowych środków dowodowych - odpowiednio wykonawca lub wykonawca wspólnie ubiegający się o udzielenie zamówienia;</w:t>
      </w:r>
    </w:p>
    <w:p w14:paraId="2BBE1E1D" w14:textId="77777777" w:rsidR="00847534" w:rsidRPr="00956332" w:rsidRDefault="00847534" w:rsidP="00847534">
      <w:pPr>
        <w:pStyle w:val="Tekstpodstawowy5"/>
        <w:numPr>
          <w:ilvl w:val="0"/>
          <w:numId w:val="17"/>
        </w:numPr>
        <w:shd w:val="clear" w:color="auto" w:fill="auto"/>
        <w:spacing w:before="0" w:after="60"/>
        <w:ind w:left="1560" w:right="20"/>
        <w:jc w:val="both"/>
        <w:rPr>
          <w:rFonts w:asciiTheme="majorHAnsi" w:hAnsiTheme="majorHAnsi" w:cstheme="majorHAnsi"/>
          <w:sz w:val="22"/>
          <w:szCs w:val="22"/>
        </w:rPr>
      </w:pPr>
      <w:r w:rsidRPr="00956332">
        <w:rPr>
          <w:rFonts w:asciiTheme="majorHAnsi" w:hAnsiTheme="majorHAnsi" w:cstheme="majorHAnsi"/>
          <w:sz w:val="22"/>
          <w:szCs w:val="22"/>
        </w:rPr>
        <w:t>innych dokumentów, w tym dokumentów, o których mowa w art. 94 ust. 2 Pzp - odpowiednio wykonawca lub wykonawca wspólnie ubiegający się o udzielenie zamówienia, w zakresie dokumentów, które każdego z nich dotyczą.</w:t>
      </w:r>
    </w:p>
    <w:p w14:paraId="37960678" w14:textId="77777777" w:rsidR="00847534" w:rsidRPr="00956332" w:rsidRDefault="00847534" w:rsidP="00847534">
      <w:pPr>
        <w:pStyle w:val="Tekstpodstawowy5"/>
        <w:numPr>
          <w:ilvl w:val="8"/>
          <w:numId w:val="6"/>
        </w:numPr>
        <w:shd w:val="clear" w:color="auto" w:fill="auto"/>
        <w:spacing w:before="0" w:after="60"/>
        <w:ind w:left="1276" w:right="20" w:hanging="420"/>
        <w:jc w:val="both"/>
        <w:rPr>
          <w:rFonts w:asciiTheme="majorHAnsi" w:hAnsiTheme="majorHAnsi" w:cstheme="majorHAnsi"/>
          <w:sz w:val="22"/>
          <w:szCs w:val="22"/>
        </w:rPr>
      </w:pPr>
      <w:r w:rsidRPr="00956332">
        <w:rPr>
          <w:rFonts w:asciiTheme="majorHAnsi" w:hAnsiTheme="majorHAnsi" w:cstheme="majorHAnsi"/>
          <w:sz w:val="22"/>
          <w:szCs w:val="22"/>
        </w:rPr>
        <w:lastRenderedPageBreak/>
        <w:t>Poświadczenia zgodności cyfrowego odwzorowania z dokumentem w postaci papierowej, o którym mowa w § 6 ust. 2 rozporządzenia, może dokonać również notariusz</w:t>
      </w:r>
      <w:r w:rsidRPr="00956332">
        <w:rPr>
          <w:rStyle w:val="BodytextBold3"/>
          <w:rFonts w:asciiTheme="majorHAnsi" w:hAnsiTheme="majorHAnsi" w:cstheme="majorHAnsi"/>
          <w:sz w:val="22"/>
          <w:szCs w:val="22"/>
        </w:rPr>
        <w:t xml:space="preserve"> (§ 6 ust. 4 rozporządzenia).</w:t>
      </w:r>
    </w:p>
    <w:p w14:paraId="1182EB75" w14:textId="77777777" w:rsidR="00847534" w:rsidRPr="00956332" w:rsidRDefault="00847534" w:rsidP="00847534">
      <w:pPr>
        <w:pStyle w:val="Tekstpodstawowy5"/>
        <w:numPr>
          <w:ilvl w:val="8"/>
          <w:numId w:val="6"/>
        </w:numPr>
        <w:shd w:val="clear" w:color="auto" w:fill="auto"/>
        <w:spacing w:before="0" w:after="60"/>
        <w:ind w:left="1276" w:right="20" w:hanging="420"/>
        <w:jc w:val="both"/>
        <w:rPr>
          <w:rFonts w:asciiTheme="majorHAnsi" w:hAnsiTheme="majorHAnsi" w:cstheme="majorHAnsi"/>
          <w:sz w:val="22"/>
          <w:szCs w:val="22"/>
        </w:rPr>
      </w:pPr>
      <w:r w:rsidRPr="00956332">
        <w:rPr>
          <w:rFonts w:asciiTheme="majorHAnsi" w:hAnsiTheme="majorHAnsi" w:cstheme="majorHAnsi"/>
          <w:sz w:val="22"/>
          <w:szCs w:val="22"/>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r w:rsidRPr="00956332">
        <w:rPr>
          <w:rStyle w:val="BodytextBold3"/>
          <w:rFonts w:asciiTheme="majorHAnsi" w:hAnsiTheme="majorHAnsi" w:cstheme="majorHAnsi"/>
          <w:sz w:val="22"/>
          <w:szCs w:val="22"/>
        </w:rPr>
        <w:t xml:space="preserve"> (§ 6 ust. 5 rozporządzenia).</w:t>
      </w:r>
    </w:p>
    <w:p w14:paraId="668FB461" w14:textId="77777777" w:rsidR="00847534" w:rsidRPr="00956332" w:rsidRDefault="00847534" w:rsidP="00847534">
      <w:pPr>
        <w:pStyle w:val="Tekstpodstawowy5"/>
        <w:numPr>
          <w:ilvl w:val="8"/>
          <w:numId w:val="6"/>
        </w:numPr>
        <w:shd w:val="clear" w:color="auto" w:fill="auto"/>
        <w:spacing w:before="0" w:after="60"/>
        <w:ind w:left="1276" w:right="20" w:hanging="420"/>
        <w:jc w:val="both"/>
        <w:rPr>
          <w:rFonts w:asciiTheme="majorHAnsi" w:hAnsiTheme="majorHAnsi" w:cstheme="majorHAnsi"/>
          <w:sz w:val="22"/>
          <w:szCs w:val="22"/>
        </w:rPr>
      </w:pPr>
      <w:r w:rsidRPr="00956332">
        <w:rPr>
          <w:rFonts w:asciiTheme="majorHAnsi" w:hAnsiTheme="majorHAnsi" w:cstheme="majorHAnsi"/>
          <w:sz w:val="22"/>
          <w:szCs w:val="22"/>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a w przypadku postępowań o wartości mniejszej niż progi unijne, kwalifikowanym podpisem elektronicznym, podpisem zaufanym lub podpisem osobistym</w:t>
      </w:r>
      <w:r w:rsidRPr="00956332">
        <w:rPr>
          <w:rStyle w:val="BodytextBold3"/>
          <w:rFonts w:asciiTheme="majorHAnsi" w:hAnsiTheme="majorHAnsi" w:cstheme="majorHAnsi"/>
          <w:sz w:val="22"/>
          <w:szCs w:val="22"/>
        </w:rPr>
        <w:t xml:space="preserve"> (§ 7 ust. 1 rozporządzenia).</w:t>
      </w:r>
    </w:p>
    <w:p w14:paraId="3207D504" w14:textId="77777777" w:rsidR="00847534" w:rsidRPr="00956332" w:rsidRDefault="00847534" w:rsidP="00847534">
      <w:pPr>
        <w:pStyle w:val="Tekstpodstawowy5"/>
        <w:numPr>
          <w:ilvl w:val="8"/>
          <w:numId w:val="6"/>
        </w:numPr>
        <w:shd w:val="clear" w:color="auto" w:fill="auto"/>
        <w:spacing w:before="0" w:after="60"/>
        <w:ind w:left="1276" w:right="20" w:hanging="420"/>
        <w:jc w:val="both"/>
        <w:rPr>
          <w:rFonts w:asciiTheme="majorHAnsi" w:hAnsiTheme="majorHAnsi" w:cstheme="majorHAnsi"/>
          <w:sz w:val="22"/>
          <w:szCs w:val="22"/>
        </w:rPr>
      </w:pPr>
      <w:r w:rsidRPr="00956332">
        <w:rPr>
          <w:rFonts w:asciiTheme="majorHAnsi" w:hAnsiTheme="majorHAnsi" w:cstheme="majorHAnsi"/>
          <w:sz w:val="22"/>
          <w:szCs w:val="22"/>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 z dokumentem w postaci papierowej</w:t>
      </w:r>
      <w:r w:rsidRPr="00956332">
        <w:rPr>
          <w:rStyle w:val="BodytextBold4"/>
          <w:rFonts w:asciiTheme="majorHAnsi" w:hAnsiTheme="majorHAnsi" w:cstheme="majorHAnsi"/>
          <w:sz w:val="22"/>
          <w:szCs w:val="22"/>
        </w:rPr>
        <w:t xml:space="preserve"> (§ 7 ust. 2 rozporządzenia).</w:t>
      </w:r>
    </w:p>
    <w:p w14:paraId="7183C3E1" w14:textId="77777777" w:rsidR="00847534" w:rsidRPr="00956332" w:rsidRDefault="00847534" w:rsidP="00847534">
      <w:pPr>
        <w:pStyle w:val="Tekstpodstawowy5"/>
        <w:numPr>
          <w:ilvl w:val="8"/>
          <w:numId w:val="6"/>
        </w:numPr>
        <w:shd w:val="clear" w:color="auto" w:fill="auto"/>
        <w:spacing w:before="0" w:after="60"/>
        <w:ind w:left="1276" w:right="20" w:hanging="420"/>
        <w:jc w:val="both"/>
        <w:rPr>
          <w:rFonts w:asciiTheme="majorHAnsi" w:hAnsiTheme="majorHAnsi" w:cstheme="majorHAnsi"/>
          <w:sz w:val="22"/>
          <w:szCs w:val="22"/>
        </w:rPr>
      </w:pPr>
      <w:r w:rsidRPr="00956332">
        <w:rPr>
          <w:rFonts w:asciiTheme="majorHAnsi" w:hAnsiTheme="majorHAnsi" w:cstheme="majorHAnsi"/>
          <w:sz w:val="22"/>
          <w:szCs w:val="22"/>
        </w:rPr>
        <w:t>Zgodnie z § 7 ust. 3 rozporządzenia poświadczenia zgodności cyfrowego odwzorowania z dokumentem w postaci papierowej, o którym mowa w ust. 2, dokonuje w przypadku:</w:t>
      </w:r>
    </w:p>
    <w:p w14:paraId="66FE8F3D" w14:textId="77777777" w:rsidR="00847534" w:rsidRPr="00956332" w:rsidRDefault="00847534" w:rsidP="00847534">
      <w:pPr>
        <w:pStyle w:val="Tekstpodstawowy5"/>
        <w:numPr>
          <w:ilvl w:val="6"/>
          <w:numId w:val="18"/>
        </w:numPr>
        <w:shd w:val="clear" w:color="auto" w:fill="auto"/>
        <w:spacing w:before="0" w:after="153"/>
        <w:ind w:left="1560" w:right="20" w:hanging="420"/>
        <w:jc w:val="both"/>
        <w:rPr>
          <w:rFonts w:asciiTheme="majorHAnsi" w:hAnsiTheme="majorHAnsi" w:cstheme="majorHAnsi"/>
          <w:sz w:val="22"/>
          <w:szCs w:val="22"/>
        </w:rPr>
      </w:pPr>
      <w:r w:rsidRPr="00956332">
        <w:rPr>
          <w:rFonts w:asciiTheme="majorHAnsi" w:hAnsiTheme="majorHAnsi" w:cstheme="majorHAnsi"/>
          <w:sz w:val="22"/>
          <w:szCs w:val="22"/>
        </w:rPr>
        <w:t>podmiotowych środków dowodowych - odpowiednio wykonawca, wykonawca wspólnie ubiegający się o udzielenie zamówienia, podmiot udostępniający zasoby lub podwykonawca, w zakresie podmiotowych środków dowodowych, które każdego z nich dotyczą;</w:t>
      </w:r>
    </w:p>
    <w:p w14:paraId="4ECA04C8" w14:textId="77777777" w:rsidR="00847534" w:rsidRPr="00956332" w:rsidRDefault="00847534" w:rsidP="00847534">
      <w:pPr>
        <w:pStyle w:val="Tekstpodstawowy5"/>
        <w:numPr>
          <w:ilvl w:val="6"/>
          <w:numId w:val="18"/>
        </w:numPr>
        <w:shd w:val="clear" w:color="auto" w:fill="auto"/>
        <w:spacing w:before="0" w:after="153"/>
        <w:ind w:left="1560" w:right="20" w:hanging="420"/>
        <w:jc w:val="both"/>
        <w:rPr>
          <w:rFonts w:asciiTheme="majorHAnsi" w:hAnsiTheme="majorHAnsi" w:cstheme="majorHAnsi"/>
          <w:sz w:val="22"/>
          <w:szCs w:val="22"/>
        </w:rPr>
      </w:pPr>
      <w:r w:rsidRPr="00956332">
        <w:rPr>
          <w:rFonts w:asciiTheme="majorHAnsi" w:hAnsiTheme="majorHAnsi" w:cstheme="majorHAnsi"/>
          <w:sz w:val="22"/>
          <w:szCs w:val="22"/>
        </w:rPr>
        <w:t>przedmiotowego środka dowodowego, oświadczenia, o którym mowa w art. 117 ust. 4 Pzp, lub zobowiązania podmiotu udostępniającego zasoby - odpowiednio wykonawca lub wykonawca wspólnie ubiegający się o udzielenie zamówienia;</w:t>
      </w:r>
    </w:p>
    <w:p w14:paraId="37263C88" w14:textId="77777777" w:rsidR="00847534" w:rsidRPr="00956332" w:rsidRDefault="00847534" w:rsidP="00847534">
      <w:pPr>
        <w:pStyle w:val="Tekstpodstawowy5"/>
        <w:numPr>
          <w:ilvl w:val="6"/>
          <w:numId w:val="18"/>
        </w:numPr>
        <w:shd w:val="clear" w:color="auto" w:fill="auto"/>
        <w:spacing w:before="0" w:after="95" w:line="210" w:lineRule="exact"/>
        <w:ind w:left="1560" w:hanging="420"/>
        <w:jc w:val="both"/>
        <w:rPr>
          <w:rFonts w:asciiTheme="majorHAnsi" w:hAnsiTheme="majorHAnsi" w:cstheme="majorHAnsi"/>
          <w:sz w:val="22"/>
          <w:szCs w:val="22"/>
        </w:rPr>
      </w:pPr>
      <w:r w:rsidRPr="00956332">
        <w:rPr>
          <w:rFonts w:asciiTheme="majorHAnsi" w:hAnsiTheme="majorHAnsi" w:cstheme="majorHAnsi"/>
          <w:sz w:val="22"/>
          <w:szCs w:val="22"/>
        </w:rPr>
        <w:t>pełnomocnictwa - mocodawca.</w:t>
      </w:r>
    </w:p>
    <w:p w14:paraId="50ECF902" w14:textId="77777777" w:rsidR="00847534" w:rsidRPr="00956332" w:rsidRDefault="00847534" w:rsidP="00847534">
      <w:pPr>
        <w:pStyle w:val="Tekstpodstawowy5"/>
        <w:shd w:val="clear" w:color="auto" w:fill="auto"/>
        <w:tabs>
          <w:tab w:val="left" w:pos="833"/>
        </w:tabs>
        <w:spacing w:before="0" w:after="95" w:line="210" w:lineRule="exact"/>
        <w:ind w:left="840" w:firstLine="0"/>
        <w:jc w:val="both"/>
        <w:rPr>
          <w:rFonts w:asciiTheme="majorHAnsi" w:hAnsiTheme="majorHAnsi" w:cstheme="majorHAnsi"/>
          <w:sz w:val="22"/>
          <w:szCs w:val="22"/>
        </w:rPr>
      </w:pPr>
    </w:p>
    <w:p w14:paraId="2E19A622" w14:textId="77777777" w:rsidR="00847534" w:rsidRPr="00956332" w:rsidRDefault="00847534" w:rsidP="00847534">
      <w:pPr>
        <w:pStyle w:val="Tekstpodstawowy5"/>
        <w:numPr>
          <w:ilvl w:val="8"/>
          <w:numId w:val="6"/>
        </w:numPr>
        <w:shd w:val="clear" w:color="auto" w:fill="auto"/>
        <w:tabs>
          <w:tab w:val="left" w:pos="403"/>
        </w:tabs>
        <w:spacing w:before="0" w:after="60"/>
        <w:ind w:left="420" w:right="20" w:hanging="420"/>
        <w:jc w:val="both"/>
        <w:rPr>
          <w:rFonts w:asciiTheme="majorHAnsi" w:hAnsiTheme="majorHAnsi" w:cstheme="majorHAnsi"/>
          <w:sz w:val="22"/>
          <w:szCs w:val="22"/>
        </w:rPr>
      </w:pPr>
      <w:r w:rsidRPr="00956332">
        <w:rPr>
          <w:rFonts w:asciiTheme="majorHAnsi" w:hAnsiTheme="majorHAnsi" w:cstheme="majorHAnsi"/>
          <w:sz w:val="22"/>
          <w:szCs w:val="22"/>
        </w:rPr>
        <w:t>Poświadczenia zgodności cyfrowego odwzorowania z dokumentem w postaci papierowej, o którym mowa w § 7 ust. 2 rozporządzenia, może dokonać również notariusz</w:t>
      </w:r>
      <w:r w:rsidRPr="00956332">
        <w:rPr>
          <w:rStyle w:val="BodytextBold4"/>
          <w:rFonts w:asciiTheme="majorHAnsi" w:hAnsiTheme="majorHAnsi" w:cstheme="majorHAnsi"/>
          <w:sz w:val="22"/>
          <w:szCs w:val="22"/>
        </w:rPr>
        <w:t xml:space="preserve"> (§ 7 ust. 4 rozporządzenia).</w:t>
      </w:r>
    </w:p>
    <w:p w14:paraId="2907291D" w14:textId="77777777" w:rsidR="00847534" w:rsidRPr="00956332" w:rsidRDefault="00847534" w:rsidP="00847534">
      <w:pPr>
        <w:pStyle w:val="Tekstpodstawowy5"/>
        <w:numPr>
          <w:ilvl w:val="8"/>
          <w:numId w:val="6"/>
        </w:numPr>
        <w:shd w:val="clear" w:color="auto" w:fill="auto"/>
        <w:tabs>
          <w:tab w:val="left" w:pos="403"/>
        </w:tabs>
        <w:spacing w:before="0" w:after="60"/>
        <w:ind w:left="420" w:right="20" w:hanging="420"/>
        <w:jc w:val="both"/>
        <w:rPr>
          <w:rFonts w:asciiTheme="majorHAnsi" w:hAnsiTheme="majorHAnsi" w:cstheme="majorHAnsi"/>
          <w:sz w:val="22"/>
          <w:szCs w:val="22"/>
        </w:rPr>
      </w:pPr>
      <w:r w:rsidRPr="00956332">
        <w:rPr>
          <w:rFonts w:asciiTheme="majorHAnsi" w:hAnsiTheme="majorHAnsi" w:cstheme="majorHAnsi"/>
          <w:sz w:val="22"/>
          <w:szCs w:val="22"/>
        </w:rPr>
        <w:t xml:space="preserve">W przypadku przekazywania w postępowaniu dokumentu elektronicznego w formacie poddającym dane kompresji, opatrzenie pliku zawierającego skompresowane dokumenty kwalifikowanym </w:t>
      </w:r>
      <w:r w:rsidRPr="00956332">
        <w:rPr>
          <w:rFonts w:asciiTheme="majorHAnsi" w:hAnsiTheme="majorHAnsi" w:cstheme="majorHAnsi"/>
          <w:sz w:val="22"/>
          <w:szCs w:val="22"/>
        </w:rPr>
        <w:lastRenderedPageBreak/>
        <w:t>podpisem elektronicznym, a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r w:rsidRPr="00956332">
        <w:rPr>
          <w:rStyle w:val="BodytextBold4"/>
          <w:rFonts w:asciiTheme="majorHAnsi" w:hAnsiTheme="majorHAnsi" w:cstheme="majorHAnsi"/>
          <w:sz w:val="22"/>
          <w:szCs w:val="22"/>
        </w:rPr>
        <w:t xml:space="preserve"> (§ 8 rozporządzenia).</w:t>
      </w:r>
    </w:p>
    <w:p w14:paraId="12C1114F" w14:textId="77777777" w:rsidR="00847534" w:rsidRPr="00956332" w:rsidRDefault="00847534" w:rsidP="00847534">
      <w:pPr>
        <w:pStyle w:val="Tekstpodstawowy5"/>
        <w:numPr>
          <w:ilvl w:val="8"/>
          <w:numId w:val="6"/>
        </w:numPr>
        <w:shd w:val="clear" w:color="auto" w:fill="auto"/>
        <w:tabs>
          <w:tab w:val="left" w:pos="413"/>
        </w:tabs>
        <w:spacing w:before="0" w:after="60"/>
        <w:ind w:left="420" w:right="20" w:hanging="420"/>
        <w:jc w:val="both"/>
        <w:rPr>
          <w:rFonts w:asciiTheme="majorHAnsi" w:hAnsiTheme="majorHAnsi" w:cstheme="majorHAnsi"/>
          <w:sz w:val="22"/>
          <w:szCs w:val="22"/>
        </w:rPr>
      </w:pPr>
      <w:r w:rsidRPr="00956332">
        <w:rPr>
          <w:rFonts w:asciiTheme="majorHAnsi" w:hAnsiTheme="majorHAnsi" w:cstheme="majorHAnsi"/>
          <w:sz w:val="22"/>
          <w:szCs w:val="22"/>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r w:rsidRPr="00956332">
        <w:rPr>
          <w:rStyle w:val="BodytextBold4"/>
          <w:rFonts w:asciiTheme="majorHAnsi" w:hAnsiTheme="majorHAnsi" w:cstheme="majorHAnsi"/>
          <w:sz w:val="22"/>
          <w:szCs w:val="22"/>
        </w:rPr>
        <w:t xml:space="preserve"> (§ 9 ust. 5 rozporządzenia).</w:t>
      </w:r>
    </w:p>
    <w:p w14:paraId="13C1BA06" w14:textId="77777777" w:rsidR="00847534" w:rsidRPr="00956332" w:rsidRDefault="00847534" w:rsidP="00847534">
      <w:pPr>
        <w:pStyle w:val="Tekstpodstawowy5"/>
        <w:numPr>
          <w:ilvl w:val="8"/>
          <w:numId w:val="6"/>
        </w:numPr>
        <w:shd w:val="clear" w:color="auto" w:fill="auto"/>
        <w:tabs>
          <w:tab w:val="left" w:pos="408"/>
        </w:tabs>
        <w:spacing w:before="0" w:after="60"/>
        <w:ind w:left="420" w:right="20" w:hanging="420"/>
        <w:jc w:val="both"/>
        <w:rPr>
          <w:rFonts w:asciiTheme="majorHAnsi" w:hAnsiTheme="majorHAnsi" w:cstheme="majorHAnsi"/>
          <w:sz w:val="22"/>
          <w:szCs w:val="22"/>
        </w:rPr>
      </w:pPr>
      <w:r w:rsidRPr="00956332">
        <w:rPr>
          <w:rFonts w:asciiTheme="majorHAnsi" w:hAnsiTheme="majorHAnsi" w:cstheme="majorHAnsi"/>
          <w:sz w:val="22"/>
          <w:szCs w:val="22"/>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sidRPr="00956332">
        <w:rPr>
          <w:rStyle w:val="BodytextBold4"/>
          <w:rFonts w:asciiTheme="majorHAnsi" w:hAnsiTheme="majorHAnsi" w:cstheme="majorHAnsi"/>
          <w:sz w:val="22"/>
          <w:szCs w:val="22"/>
        </w:rPr>
        <w:t xml:space="preserve"> (§ 9 ust. 6 rozporządzenia).</w:t>
      </w:r>
    </w:p>
    <w:p w14:paraId="0A0A461C" w14:textId="77777777" w:rsidR="00847534" w:rsidRPr="00F20679" w:rsidRDefault="00847534" w:rsidP="00847534">
      <w:pPr>
        <w:pStyle w:val="Tekstpodstawowy5"/>
        <w:numPr>
          <w:ilvl w:val="8"/>
          <w:numId w:val="6"/>
        </w:numPr>
        <w:shd w:val="clear" w:color="auto" w:fill="auto"/>
        <w:tabs>
          <w:tab w:val="left" w:pos="408"/>
        </w:tabs>
        <w:spacing w:before="0" w:after="60"/>
        <w:ind w:left="420" w:right="20" w:hanging="420"/>
        <w:jc w:val="both"/>
        <w:rPr>
          <w:rStyle w:val="BodytextBold4"/>
          <w:rFonts w:asciiTheme="majorHAnsi" w:hAnsiTheme="majorHAnsi" w:cstheme="majorHAnsi"/>
          <w:b w:val="0"/>
          <w:bCs w:val="0"/>
          <w:sz w:val="22"/>
          <w:szCs w:val="22"/>
        </w:rPr>
      </w:pPr>
      <w:r w:rsidRPr="00956332">
        <w:rPr>
          <w:rFonts w:asciiTheme="majorHAnsi" w:hAnsiTheme="majorHAnsi" w:cstheme="majorHAnsi"/>
          <w:sz w:val="22"/>
          <w:szCs w:val="22"/>
        </w:rPr>
        <w:t>Zamawiający może żądać przedstawienia oryginału lub notarialnie poświadczonej kopii, wyłącznie wtedy, gdy złożona kopia jest nieczytelna lub budzi wątpliwości co do jej prawdziwości</w:t>
      </w:r>
      <w:r w:rsidRPr="00956332">
        <w:rPr>
          <w:rStyle w:val="BodytextBold4"/>
          <w:rFonts w:asciiTheme="majorHAnsi" w:hAnsiTheme="majorHAnsi" w:cstheme="majorHAnsi"/>
          <w:sz w:val="22"/>
          <w:szCs w:val="22"/>
        </w:rPr>
        <w:t xml:space="preserve"> (§ 9 ust. 7 rozporządzenia).</w:t>
      </w:r>
    </w:p>
    <w:p w14:paraId="4730500D" w14:textId="77777777" w:rsidR="00847534" w:rsidRPr="00F20679" w:rsidRDefault="00847534" w:rsidP="00847534">
      <w:pPr>
        <w:pStyle w:val="Tekstpodstawowy5"/>
        <w:numPr>
          <w:ilvl w:val="8"/>
          <w:numId w:val="6"/>
        </w:numPr>
        <w:shd w:val="clear" w:color="auto" w:fill="auto"/>
        <w:tabs>
          <w:tab w:val="left" w:pos="408"/>
        </w:tabs>
        <w:spacing w:before="0" w:after="60"/>
        <w:ind w:left="420" w:right="20" w:hanging="420"/>
        <w:jc w:val="both"/>
        <w:rPr>
          <w:rFonts w:asciiTheme="majorHAnsi" w:hAnsiTheme="majorHAnsi" w:cstheme="majorHAnsi"/>
          <w:sz w:val="22"/>
          <w:szCs w:val="22"/>
        </w:rPr>
      </w:pPr>
      <w:r w:rsidRPr="00F20679">
        <w:rPr>
          <w:rFonts w:asciiTheme="majorHAnsi" w:hAnsiTheme="majorHAnsi" w:cstheme="majorHAnsi"/>
          <w:sz w:val="22"/>
          <w:szCs w:val="22"/>
        </w:rPr>
        <w:t>Zgodnie z § 10 rozporządzenia dokumenty elektroniczne w postępowaniu musza spełniać łącznie następujące wymagania:</w:t>
      </w:r>
    </w:p>
    <w:p w14:paraId="237BDF30" w14:textId="77777777" w:rsidR="00847534" w:rsidRPr="00956332" w:rsidRDefault="00847534" w:rsidP="00847534">
      <w:pPr>
        <w:pStyle w:val="Tekstpodstawowy5"/>
        <w:numPr>
          <w:ilvl w:val="6"/>
          <w:numId w:val="19"/>
        </w:numPr>
        <w:shd w:val="clear" w:color="auto" w:fill="auto"/>
        <w:tabs>
          <w:tab w:val="left" w:pos="1340"/>
        </w:tabs>
        <w:spacing w:before="0" w:after="60"/>
        <w:ind w:left="993" w:right="40" w:hanging="360"/>
        <w:jc w:val="both"/>
        <w:rPr>
          <w:rFonts w:asciiTheme="majorHAnsi" w:hAnsiTheme="majorHAnsi" w:cstheme="majorHAnsi"/>
          <w:sz w:val="22"/>
          <w:szCs w:val="22"/>
        </w:rPr>
      </w:pPr>
      <w:r w:rsidRPr="00956332">
        <w:rPr>
          <w:rFonts w:asciiTheme="majorHAnsi" w:hAnsiTheme="majorHAnsi" w:cstheme="majorHAnsi"/>
          <w:sz w:val="22"/>
          <w:szCs w:val="22"/>
        </w:rPr>
        <w:t>muszą być utrwalone w sposób umożliwiający ich wielokrotne odczytanie, zapisanie i powielenie, a także przekazanie przy użyciu środków komunikacji elektronicznej lub na informatycznym nośniku danych;</w:t>
      </w:r>
    </w:p>
    <w:p w14:paraId="622DED75" w14:textId="77777777" w:rsidR="00847534" w:rsidRPr="00956332" w:rsidRDefault="00847534" w:rsidP="00847534">
      <w:pPr>
        <w:pStyle w:val="Tekstpodstawowy5"/>
        <w:numPr>
          <w:ilvl w:val="6"/>
          <w:numId w:val="19"/>
        </w:numPr>
        <w:shd w:val="clear" w:color="auto" w:fill="auto"/>
        <w:tabs>
          <w:tab w:val="left" w:pos="1340"/>
        </w:tabs>
        <w:spacing w:before="0" w:after="60"/>
        <w:ind w:left="993" w:right="40" w:hanging="360"/>
        <w:jc w:val="both"/>
        <w:rPr>
          <w:rFonts w:asciiTheme="majorHAnsi" w:hAnsiTheme="majorHAnsi" w:cstheme="majorHAnsi"/>
          <w:sz w:val="22"/>
          <w:szCs w:val="22"/>
        </w:rPr>
      </w:pPr>
      <w:r w:rsidRPr="00956332">
        <w:rPr>
          <w:rFonts w:asciiTheme="majorHAnsi" w:hAnsiTheme="majorHAnsi" w:cstheme="majorHAnsi"/>
          <w:sz w:val="22"/>
          <w:szCs w:val="22"/>
        </w:rPr>
        <w:t>muszą umożliwiać prezentację treści w postaci elektronicznej, w szczególności przez wyświetlenie tej treści na monitorze ekranowym;</w:t>
      </w:r>
    </w:p>
    <w:p w14:paraId="16FB841D" w14:textId="77777777" w:rsidR="00847534" w:rsidRPr="00956332" w:rsidRDefault="00847534" w:rsidP="00847534">
      <w:pPr>
        <w:pStyle w:val="Tekstpodstawowy5"/>
        <w:numPr>
          <w:ilvl w:val="6"/>
          <w:numId w:val="19"/>
        </w:numPr>
        <w:shd w:val="clear" w:color="auto" w:fill="auto"/>
        <w:tabs>
          <w:tab w:val="left" w:pos="1340"/>
        </w:tabs>
        <w:spacing w:before="0" w:after="60"/>
        <w:ind w:left="993" w:right="40" w:hanging="360"/>
        <w:jc w:val="both"/>
        <w:rPr>
          <w:rFonts w:asciiTheme="majorHAnsi" w:hAnsiTheme="majorHAnsi" w:cstheme="majorHAnsi"/>
          <w:sz w:val="22"/>
          <w:szCs w:val="22"/>
        </w:rPr>
      </w:pPr>
      <w:r w:rsidRPr="00956332">
        <w:rPr>
          <w:rFonts w:asciiTheme="majorHAnsi" w:hAnsiTheme="majorHAnsi" w:cstheme="majorHAnsi"/>
          <w:sz w:val="22"/>
          <w:szCs w:val="22"/>
        </w:rPr>
        <w:t>muszą umożliwiać prezentację treści w postaci papierowej, w szczególności za pomocą wydruku;</w:t>
      </w:r>
    </w:p>
    <w:p w14:paraId="4A080182" w14:textId="77777777" w:rsidR="00847534" w:rsidRDefault="00847534" w:rsidP="00847534">
      <w:pPr>
        <w:pStyle w:val="Tekstpodstawowy5"/>
        <w:numPr>
          <w:ilvl w:val="6"/>
          <w:numId w:val="19"/>
        </w:numPr>
        <w:shd w:val="clear" w:color="auto" w:fill="auto"/>
        <w:tabs>
          <w:tab w:val="left" w:pos="1340"/>
        </w:tabs>
        <w:spacing w:before="0" w:after="60"/>
        <w:ind w:left="993" w:right="40" w:hanging="360"/>
        <w:jc w:val="both"/>
        <w:rPr>
          <w:rFonts w:asciiTheme="majorHAnsi" w:hAnsiTheme="majorHAnsi" w:cstheme="majorHAnsi"/>
          <w:sz w:val="22"/>
          <w:szCs w:val="22"/>
        </w:rPr>
      </w:pPr>
      <w:r w:rsidRPr="00956332">
        <w:rPr>
          <w:rFonts w:asciiTheme="majorHAnsi" w:hAnsiTheme="majorHAnsi" w:cstheme="majorHAnsi"/>
          <w:sz w:val="22"/>
          <w:szCs w:val="22"/>
        </w:rPr>
        <w:t>muszą zawierać dane w układzie niepozostawiającym wątpliwości co do treści i kontekstu zapisanych informacji.</w:t>
      </w:r>
    </w:p>
    <w:p w14:paraId="302EC22D" w14:textId="77777777" w:rsidR="00AE1A26" w:rsidRPr="00956332" w:rsidRDefault="00AE1A26" w:rsidP="00AE1A26">
      <w:pPr>
        <w:pStyle w:val="Tekstpodstawowy5"/>
        <w:shd w:val="clear" w:color="auto" w:fill="auto"/>
        <w:tabs>
          <w:tab w:val="left" w:pos="1340"/>
        </w:tabs>
        <w:spacing w:before="0" w:after="60"/>
        <w:ind w:left="993" w:right="40" w:firstLine="0"/>
        <w:jc w:val="both"/>
        <w:rPr>
          <w:rFonts w:asciiTheme="majorHAnsi" w:hAnsiTheme="majorHAnsi" w:cstheme="majorHAnsi"/>
          <w:sz w:val="22"/>
          <w:szCs w:val="22"/>
        </w:rPr>
      </w:pPr>
    </w:p>
    <w:p w14:paraId="0CDC0C0C" w14:textId="77777777" w:rsidR="00847534" w:rsidRPr="00956332" w:rsidRDefault="00847534" w:rsidP="00847534">
      <w:pPr>
        <w:pStyle w:val="Heading30"/>
        <w:keepNext/>
        <w:keepLines/>
        <w:numPr>
          <w:ilvl w:val="7"/>
          <w:numId w:val="19"/>
        </w:numPr>
        <w:shd w:val="clear" w:color="auto" w:fill="auto"/>
        <w:tabs>
          <w:tab w:val="left" w:pos="624"/>
        </w:tabs>
        <w:spacing w:after="153" w:line="326" w:lineRule="exact"/>
        <w:ind w:left="580" w:right="40"/>
        <w:jc w:val="both"/>
        <w:rPr>
          <w:rFonts w:asciiTheme="majorHAnsi" w:hAnsiTheme="majorHAnsi" w:cstheme="majorHAnsi"/>
          <w:sz w:val="22"/>
          <w:szCs w:val="22"/>
        </w:rPr>
      </w:pPr>
      <w:bookmarkStart w:id="24" w:name="bookmark24"/>
      <w:r w:rsidRPr="00956332">
        <w:rPr>
          <w:rFonts w:asciiTheme="majorHAnsi" w:hAnsiTheme="majorHAnsi" w:cstheme="majorHAnsi"/>
          <w:sz w:val="22"/>
          <w:szCs w:val="22"/>
        </w:rPr>
        <w:t>Projektowane postanowienia umowy w sprawie zamówienia publicznego, które zostaną wprowadzone do treści tej umowy.</w:t>
      </w:r>
      <w:bookmarkEnd w:id="24"/>
    </w:p>
    <w:p w14:paraId="70C6D7B6" w14:textId="77777777" w:rsidR="00847534" w:rsidRDefault="00847534" w:rsidP="00847534">
      <w:pPr>
        <w:pStyle w:val="Tekstpodstawowy5"/>
        <w:shd w:val="clear" w:color="auto" w:fill="auto"/>
        <w:spacing w:before="0" w:after="91" w:line="210" w:lineRule="exact"/>
        <w:ind w:left="1360" w:hanging="420"/>
        <w:jc w:val="left"/>
        <w:rPr>
          <w:rStyle w:val="BodytextBold5"/>
          <w:rFonts w:asciiTheme="majorHAnsi" w:hAnsiTheme="majorHAnsi" w:cstheme="majorHAnsi"/>
          <w:sz w:val="22"/>
          <w:szCs w:val="22"/>
        </w:rPr>
      </w:pPr>
      <w:r w:rsidRPr="00956332">
        <w:rPr>
          <w:rFonts w:asciiTheme="majorHAnsi" w:hAnsiTheme="majorHAnsi" w:cstheme="majorHAnsi"/>
          <w:sz w:val="22"/>
          <w:szCs w:val="22"/>
        </w:rPr>
        <w:t>Wzór umowy w sprawie zamówienia publicznego stanowi</w:t>
      </w:r>
      <w:r w:rsidRPr="00956332">
        <w:rPr>
          <w:rStyle w:val="BodytextBold5"/>
          <w:rFonts w:asciiTheme="majorHAnsi" w:hAnsiTheme="majorHAnsi" w:cstheme="majorHAnsi"/>
          <w:sz w:val="22"/>
          <w:szCs w:val="22"/>
        </w:rPr>
        <w:t xml:space="preserve"> Załącznik nr 8 do SWZ.</w:t>
      </w:r>
    </w:p>
    <w:p w14:paraId="174E5988" w14:textId="77777777" w:rsidR="00AE1A26" w:rsidRPr="00956332" w:rsidRDefault="00AE1A26" w:rsidP="00847534">
      <w:pPr>
        <w:pStyle w:val="Tekstpodstawowy5"/>
        <w:shd w:val="clear" w:color="auto" w:fill="auto"/>
        <w:spacing w:before="0" w:after="91" w:line="210" w:lineRule="exact"/>
        <w:ind w:left="1360" w:hanging="420"/>
        <w:jc w:val="left"/>
        <w:rPr>
          <w:rFonts w:asciiTheme="majorHAnsi" w:hAnsiTheme="majorHAnsi" w:cstheme="majorHAnsi"/>
          <w:sz w:val="22"/>
          <w:szCs w:val="22"/>
        </w:rPr>
      </w:pPr>
    </w:p>
    <w:p w14:paraId="33CD65FD" w14:textId="77777777" w:rsidR="00847534" w:rsidRPr="00956332" w:rsidRDefault="00847534" w:rsidP="00847534">
      <w:pPr>
        <w:pStyle w:val="Heading30"/>
        <w:keepNext/>
        <w:keepLines/>
        <w:numPr>
          <w:ilvl w:val="7"/>
          <w:numId w:val="19"/>
        </w:numPr>
        <w:shd w:val="clear" w:color="auto" w:fill="auto"/>
        <w:tabs>
          <w:tab w:val="left" w:pos="710"/>
        </w:tabs>
        <w:spacing w:after="157" w:line="331" w:lineRule="exact"/>
        <w:ind w:left="580" w:right="40"/>
        <w:jc w:val="both"/>
        <w:rPr>
          <w:rFonts w:asciiTheme="majorHAnsi" w:hAnsiTheme="majorHAnsi" w:cstheme="majorHAnsi"/>
          <w:sz w:val="22"/>
          <w:szCs w:val="22"/>
        </w:rPr>
      </w:pPr>
      <w:bookmarkStart w:id="25" w:name="bookmark25"/>
      <w:r w:rsidRPr="00956332">
        <w:rPr>
          <w:rFonts w:asciiTheme="majorHAnsi" w:hAnsiTheme="majorHAnsi" w:cstheme="majorHAnsi"/>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bookmarkEnd w:id="25"/>
    </w:p>
    <w:p w14:paraId="69CE5B7F" w14:textId="77777777" w:rsidR="00847534" w:rsidRPr="00956332" w:rsidRDefault="00847534" w:rsidP="00847534">
      <w:pPr>
        <w:pStyle w:val="Tekstpodstawowy5"/>
        <w:shd w:val="clear" w:color="auto" w:fill="auto"/>
        <w:spacing w:before="0" w:after="95" w:line="210" w:lineRule="exact"/>
        <w:ind w:left="1360" w:hanging="420"/>
        <w:jc w:val="left"/>
        <w:rPr>
          <w:rFonts w:asciiTheme="majorHAnsi" w:hAnsiTheme="majorHAnsi" w:cstheme="majorHAnsi"/>
          <w:sz w:val="22"/>
          <w:szCs w:val="22"/>
        </w:rPr>
      </w:pPr>
      <w:r w:rsidRPr="00956332">
        <w:rPr>
          <w:rFonts w:asciiTheme="majorHAnsi" w:hAnsiTheme="majorHAnsi" w:cstheme="majorHAnsi"/>
          <w:sz w:val="22"/>
          <w:szCs w:val="22"/>
        </w:rPr>
        <w:t>Informacje ogólne</w:t>
      </w:r>
      <w:r w:rsidR="00AE1A26">
        <w:rPr>
          <w:rFonts w:asciiTheme="majorHAnsi" w:hAnsiTheme="majorHAnsi" w:cstheme="majorHAnsi"/>
          <w:sz w:val="22"/>
          <w:szCs w:val="22"/>
        </w:rPr>
        <w:t>:</w:t>
      </w:r>
    </w:p>
    <w:p w14:paraId="2C990702" w14:textId="77777777" w:rsidR="00847534" w:rsidRDefault="00847534" w:rsidP="00847534">
      <w:pPr>
        <w:pStyle w:val="Tekstpodstawowy5"/>
        <w:numPr>
          <w:ilvl w:val="8"/>
          <w:numId w:val="19"/>
        </w:numPr>
        <w:shd w:val="clear" w:color="auto" w:fill="auto"/>
        <w:spacing w:before="0" w:after="0"/>
        <w:ind w:left="1360" w:right="40" w:hanging="420"/>
        <w:jc w:val="left"/>
        <w:rPr>
          <w:rFonts w:asciiTheme="majorHAnsi" w:hAnsiTheme="majorHAnsi" w:cstheme="majorHAnsi"/>
          <w:sz w:val="22"/>
          <w:szCs w:val="22"/>
        </w:rPr>
      </w:pPr>
      <w:r w:rsidRPr="00956332">
        <w:rPr>
          <w:rFonts w:asciiTheme="majorHAnsi" w:hAnsiTheme="majorHAnsi" w:cstheme="majorHAnsi"/>
          <w:sz w:val="22"/>
          <w:szCs w:val="22"/>
        </w:rPr>
        <w:lastRenderedPageBreak/>
        <w:t>Wykonawca składa ofertę (wzór stanowi załącznik nr 1 do SWZ) za pośrednictwem „Formularza do złożenia, zmiany, wycofania oferty lub wniosku" dostępnego na ePUAP i udostępnionego również na miniPortalu.</w:t>
      </w:r>
    </w:p>
    <w:p w14:paraId="05AE9279" w14:textId="77777777" w:rsidR="00847534" w:rsidRPr="00956332" w:rsidRDefault="00847534" w:rsidP="00847534">
      <w:pPr>
        <w:pStyle w:val="Tekstpodstawowy5"/>
        <w:numPr>
          <w:ilvl w:val="8"/>
          <w:numId w:val="19"/>
        </w:numPr>
        <w:shd w:val="clear" w:color="auto" w:fill="auto"/>
        <w:spacing w:before="0" w:after="0"/>
        <w:ind w:left="1360" w:right="40" w:hanging="420"/>
        <w:jc w:val="left"/>
        <w:rPr>
          <w:rFonts w:asciiTheme="majorHAnsi" w:hAnsiTheme="majorHAnsi" w:cstheme="majorHAnsi"/>
          <w:sz w:val="22"/>
          <w:szCs w:val="22"/>
        </w:rPr>
      </w:pPr>
      <w:r w:rsidRPr="00956332">
        <w:rPr>
          <w:rFonts w:asciiTheme="majorHAnsi" w:hAnsiTheme="majorHAnsi" w:cstheme="majorHAnsi"/>
          <w:sz w:val="22"/>
          <w:szCs w:val="22"/>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1535EF05" w14:textId="77777777" w:rsidR="00847534" w:rsidRPr="00956332" w:rsidRDefault="00847534" w:rsidP="00847534">
      <w:pPr>
        <w:pStyle w:val="Tekstpodstawowy5"/>
        <w:numPr>
          <w:ilvl w:val="8"/>
          <w:numId w:val="19"/>
        </w:numPr>
        <w:shd w:val="clear" w:color="auto" w:fill="auto"/>
        <w:tabs>
          <w:tab w:val="left" w:pos="1497"/>
        </w:tabs>
        <w:spacing w:before="0" w:after="0" w:line="331" w:lineRule="exact"/>
        <w:ind w:left="1360" w:right="40" w:hanging="420"/>
        <w:jc w:val="both"/>
        <w:rPr>
          <w:rFonts w:asciiTheme="majorHAnsi" w:hAnsiTheme="majorHAnsi" w:cstheme="majorHAnsi"/>
          <w:sz w:val="22"/>
          <w:szCs w:val="22"/>
        </w:rPr>
      </w:pPr>
      <w:r w:rsidRPr="00956332">
        <w:rPr>
          <w:rFonts w:asciiTheme="majorHAnsi" w:hAnsiTheme="majorHAnsi" w:cstheme="majorHAns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56332">
        <w:rPr>
          <w:rFonts w:asciiTheme="majorHAnsi" w:hAnsiTheme="majorHAnsi" w:cstheme="majorHAnsi"/>
          <w:sz w:val="22"/>
          <w:szCs w:val="22"/>
        </w:rPr>
        <w:t>miniPortal</w:t>
      </w:r>
      <w:proofErr w:type="spellEnd"/>
      <w:r w:rsidRPr="00956332">
        <w:rPr>
          <w:rFonts w:asciiTheme="majorHAnsi" w:hAnsiTheme="majorHAnsi" w:cstheme="majorHAnsi"/>
          <w:sz w:val="22"/>
          <w:szCs w:val="22"/>
        </w:rPr>
        <w:t xml:space="preserve"> oraz Warunkach korzystania z elektronicznej platformy usług administracji publicznej (ePUAP).</w:t>
      </w:r>
    </w:p>
    <w:p w14:paraId="511F5C18" w14:textId="77777777" w:rsidR="00847534" w:rsidRPr="00956332" w:rsidRDefault="00847534" w:rsidP="00847534">
      <w:pPr>
        <w:pStyle w:val="Tekstpodstawowy5"/>
        <w:numPr>
          <w:ilvl w:val="8"/>
          <w:numId w:val="19"/>
        </w:numPr>
        <w:shd w:val="clear" w:color="auto" w:fill="auto"/>
        <w:tabs>
          <w:tab w:val="left" w:pos="1502"/>
        </w:tabs>
        <w:spacing w:before="0" w:after="0" w:line="331" w:lineRule="exact"/>
        <w:ind w:left="1360" w:right="40" w:hanging="420"/>
        <w:jc w:val="both"/>
        <w:rPr>
          <w:rFonts w:asciiTheme="majorHAnsi" w:hAnsiTheme="majorHAnsi" w:cstheme="majorHAnsi"/>
          <w:sz w:val="22"/>
          <w:szCs w:val="22"/>
        </w:rPr>
      </w:pPr>
      <w:r w:rsidRPr="00956332">
        <w:rPr>
          <w:rFonts w:asciiTheme="majorHAnsi" w:hAnsiTheme="majorHAnsi" w:cstheme="majorHAnsi"/>
          <w:sz w:val="22"/>
          <w:szCs w:val="22"/>
        </w:rPr>
        <w:t>Maksymalny rozmiar plików przesyłanych za pośrednictwem dedykowanych formularzy: „Formularz złożenia, zmiany, wycofania oferty lub wniosku" i „Formularza do komunikacji" wynosi 150 MB.</w:t>
      </w:r>
    </w:p>
    <w:p w14:paraId="3B1CF749" w14:textId="77777777" w:rsidR="00847534" w:rsidRPr="00956332" w:rsidRDefault="00847534" w:rsidP="00847534">
      <w:pPr>
        <w:pStyle w:val="Tekstpodstawowy5"/>
        <w:numPr>
          <w:ilvl w:val="8"/>
          <w:numId w:val="19"/>
        </w:numPr>
        <w:shd w:val="clear" w:color="auto" w:fill="auto"/>
        <w:tabs>
          <w:tab w:val="left" w:pos="1482"/>
        </w:tabs>
        <w:spacing w:before="0" w:after="0"/>
        <w:ind w:left="1420" w:right="20" w:hanging="500"/>
        <w:jc w:val="both"/>
        <w:rPr>
          <w:rFonts w:asciiTheme="majorHAnsi" w:hAnsiTheme="majorHAnsi" w:cstheme="majorHAnsi"/>
          <w:sz w:val="22"/>
          <w:szCs w:val="22"/>
        </w:rPr>
      </w:pPr>
      <w:r w:rsidRPr="00956332">
        <w:rPr>
          <w:rFonts w:asciiTheme="majorHAnsi" w:hAnsiTheme="majorHAnsi" w:cstheme="majorHAnsi"/>
          <w:sz w:val="22"/>
          <w:szCs w:val="22"/>
        </w:rPr>
        <w:t>Za datę przekazania oferty, wniosków, zawiadomień, dokumentów elektronicznych, oświadczeń lub elektronicznych kopii dokumentów lub oświadczeń oraz innych informacji przyjmuje się datę ich przekazania na ePUAP.</w:t>
      </w:r>
    </w:p>
    <w:p w14:paraId="61477AF1" w14:textId="77777777" w:rsidR="00847534" w:rsidRPr="00956332" w:rsidRDefault="00847534" w:rsidP="00847534">
      <w:pPr>
        <w:pStyle w:val="Tekstpodstawowy5"/>
        <w:numPr>
          <w:ilvl w:val="8"/>
          <w:numId w:val="19"/>
        </w:numPr>
        <w:shd w:val="clear" w:color="auto" w:fill="auto"/>
        <w:tabs>
          <w:tab w:val="left" w:pos="1477"/>
        </w:tabs>
        <w:spacing w:before="0" w:after="333"/>
        <w:ind w:left="1420" w:right="20" w:hanging="500"/>
        <w:jc w:val="both"/>
        <w:rPr>
          <w:rFonts w:asciiTheme="majorHAnsi" w:hAnsiTheme="majorHAnsi" w:cstheme="majorHAnsi"/>
          <w:sz w:val="22"/>
          <w:szCs w:val="22"/>
        </w:rPr>
      </w:pPr>
      <w:r w:rsidRPr="00956332">
        <w:rPr>
          <w:rFonts w:asciiTheme="majorHAnsi" w:hAnsiTheme="majorHAnsi" w:cstheme="majorHAnsi"/>
          <w:sz w:val="22"/>
          <w:szCs w:val="22"/>
        </w:rPr>
        <w:t>Dane postępowanie można wyszukać na Liście wszystkich postępowań w miniPortalu klikając wcześniej opcję „Dla Wykonawców" lub ze strony głównej z zakładki Postępowania.</w:t>
      </w:r>
    </w:p>
    <w:p w14:paraId="0E445E13" w14:textId="77777777" w:rsidR="00847534" w:rsidRPr="00956332" w:rsidRDefault="00847534" w:rsidP="00847534">
      <w:pPr>
        <w:pStyle w:val="Tekstpodstawowy5"/>
        <w:shd w:val="clear" w:color="auto" w:fill="auto"/>
        <w:spacing w:before="0" w:after="68" w:line="210" w:lineRule="exact"/>
        <w:ind w:left="680" w:hanging="440"/>
        <w:jc w:val="both"/>
        <w:rPr>
          <w:rFonts w:asciiTheme="majorHAnsi" w:hAnsiTheme="majorHAnsi" w:cstheme="majorHAnsi"/>
          <w:sz w:val="22"/>
          <w:szCs w:val="22"/>
        </w:rPr>
      </w:pPr>
      <w:r w:rsidRPr="00956332">
        <w:rPr>
          <w:rStyle w:val="Tekstpodstawowy1"/>
          <w:rFonts w:asciiTheme="majorHAnsi" w:hAnsiTheme="majorHAnsi" w:cstheme="majorHAnsi"/>
          <w:sz w:val="22"/>
          <w:szCs w:val="22"/>
        </w:rPr>
        <w:t>Sposób komunikowania się Zamawiającego z Wykonawcami (nie dotyczy składania ofert</w:t>
      </w:r>
    </w:p>
    <w:p w14:paraId="6FD9AF4E" w14:textId="77777777" w:rsidR="00847534" w:rsidRPr="00956332" w:rsidRDefault="00847534" w:rsidP="00847534">
      <w:pPr>
        <w:pStyle w:val="Tekstpodstawowy5"/>
        <w:numPr>
          <w:ilvl w:val="9"/>
          <w:numId w:val="19"/>
        </w:numPr>
        <w:shd w:val="clear" w:color="auto" w:fill="auto"/>
        <w:spacing w:before="0" w:after="340" w:line="210" w:lineRule="exact"/>
        <w:ind w:left="680" w:hanging="440"/>
        <w:jc w:val="both"/>
        <w:rPr>
          <w:rFonts w:asciiTheme="majorHAnsi" w:hAnsiTheme="majorHAnsi" w:cstheme="majorHAnsi"/>
          <w:sz w:val="22"/>
          <w:szCs w:val="22"/>
        </w:rPr>
      </w:pPr>
      <w:r w:rsidRPr="00956332">
        <w:rPr>
          <w:rStyle w:val="Tekstpodstawowy1"/>
          <w:rFonts w:asciiTheme="majorHAnsi" w:hAnsiTheme="majorHAnsi" w:cstheme="majorHAnsi"/>
          <w:sz w:val="22"/>
          <w:szCs w:val="22"/>
        </w:rPr>
        <w:t>wniosków o dopuszczenie do udziału w postępowaniu)</w:t>
      </w:r>
    </w:p>
    <w:p w14:paraId="0D272A37" w14:textId="77777777" w:rsidR="00847534" w:rsidRPr="00956332" w:rsidRDefault="00847534" w:rsidP="00847534">
      <w:pPr>
        <w:pStyle w:val="Tekstpodstawowy5"/>
        <w:shd w:val="clear" w:color="auto" w:fill="auto"/>
        <w:spacing w:before="0" w:after="0"/>
        <w:ind w:left="680" w:right="220" w:hanging="440"/>
        <w:jc w:val="both"/>
        <w:rPr>
          <w:rFonts w:asciiTheme="majorHAnsi" w:hAnsiTheme="majorHAnsi" w:cstheme="majorHAnsi"/>
          <w:sz w:val="22"/>
          <w:szCs w:val="22"/>
        </w:rPr>
      </w:pPr>
      <w:r w:rsidRPr="00956332">
        <w:rPr>
          <w:rFonts w:asciiTheme="majorHAnsi" w:hAnsiTheme="majorHAnsi" w:cstheme="majorHAnsi"/>
          <w:sz w:val="22"/>
          <w:szCs w:val="22"/>
        </w:rPr>
        <w:t xml:space="preserve">1. W postępowaniu o udzielenie zamówienia komunikacja pomiędzy Zamawiającym a Wykonawcami w szczególności składanie oświadczeń, wniosków (innych niż wskazanych w rozdziale opis sposobu przygotowania oferty), zawiadomień oraz przekazywanie informacji odbywa się elektronicznie za pośrednictwem maila lub dedykowanego formularza: „Formularz do komunikacji" dostępnego na ePUAP oraz udostępnionego przez </w:t>
      </w:r>
      <w:proofErr w:type="spellStart"/>
      <w:r w:rsidRPr="00956332">
        <w:rPr>
          <w:rFonts w:asciiTheme="majorHAnsi" w:hAnsiTheme="majorHAnsi" w:cstheme="majorHAnsi"/>
          <w:sz w:val="22"/>
          <w:szCs w:val="22"/>
        </w:rPr>
        <w:t>miniPortal</w:t>
      </w:r>
      <w:proofErr w:type="spellEnd"/>
      <w:r w:rsidRPr="00956332">
        <w:rPr>
          <w:rFonts w:asciiTheme="majorHAnsi" w:hAnsiTheme="majorHAnsi" w:cstheme="majorHAnsi"/>
          <w:sz w:val="22"/>
          <w:szCs w:val="22"/>
        </w:rPr>
        <w:t>. We wszelkiej korespondencji związanej z niniejszym postępowaniem Zamawiający i Wykonawcy posługują się numerem ogłoszenia (BZP lub ID postępowania).</w:t>
      </w:r>
    </w:p>
    <w:p w14:paraId="328B4298" w14:textId="77777777" w:rsidR="00847534" w:rsidRPr="00956332" w:rsidRDefault="00847534" w:rsidP="00847534">
      <w:pPr>
        <w:pStyle w:val="Tekstpodstawowy5"/>
        <w:numPr>
          <w:ilvl w:val="9"/>
          <w:numId w:val="19"/>
        </w:numPr>
        <w:shd w:val="clear" w:color="auto" w:fill="auto"/>
        <w:tabs>
          <w:tab w:val="left" w:pos="672"/>
        </w:tabs>
        <w:spacing w:before="0" w:after="140"/>
        <w:ind w:left="680" w:right="220" w:hanging="440"/>
        <w:jc w:val="both"/>
        <w:rPr>
          <w:rFonts w:asciiTheme="majorHAnsi" w:hAnsiTheme="majorHAnsi" w:cstheme="majorHAnsi"/>
          <w:sz w:val="22"/>
          <w:szCs w:val="22"/>
        </w:rPr>
      </w:pPr>
      <w:r w:rsidRPr="00956332">
        <w:rPr>
          <w:rFonts w:asciiTheme="majorHAnsi" w:hAnsiTheme="majorHAnsi" w:cstheme="majorHAnsi"/>
          <w:sz w:val="22"/>
          <w:szCs w:val="22"/>
        </w:rPr>
        <w:t xml:space="preserve">Dokumenty elektroniczne, składane są przez Wykonawcę za pośrednictwem „Formularza do komunikacji" jako załączniki.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w:t>
      </w:r>
      <w:r w:rsidRPr="00956332">
        <w:rPr>
          <w:rFonts w:asciiTheme="majorHAnsi" w:hAnsiTheme="majorHAnsi" w:cstheme="majorHAnsi"/>
          <w:sz w:val="22"/>
          <w:szCs w:val="22"/>
        </w:rPr>
        <w:lastRenderedPageBreak/>
        <w:t>podmiotowych środków dowodowych oraz innych dokumentów lub oświadczeń, jakich może żądać zamawiający od wykonawcy (Dz. U. z 2020 poz. 2415).</w:t>
      </w:r>
    </w:p>
    <w:p w14:paraId="2386870E" w14:textId="77777777" w:rsidR="00847534" w:rsidRPr="00956332" w:rsidRDefault="00847534" w:rsidP="00847534">
      <w:pPr>
        <w:pStyle w:val="Heading30"/>
        <w:keepNext/>
        <w:keepLines/>
        <w:numPr>
          <w:ilvl w:val="0"/>
          <w:numId w:val="7"/>
        </w:numPr>
        <w:shd w:val="clear" w:color="auto" w:fill="auto"/>
        <w:tabs>
          <w:tab w:val="left" w:pos="566"/>
        </w:tabs>
        <w:spacing w:after="0" w:line="451" w:lineRule="exact"/>
        <w:ind w:firstLine="0"/>
        <w:jc w:val="left"/>
        <w:rPr>
          <w:rFonts w:asciiTheme="majorHAnsi" w:hAnsiTheme="majorHAnsi" w:cstheme="majorHAnsi"/>
          <w:sz w:val="22"/>
          <w:szCs w:val="22"/>
        </w:rPr>
      </w:pPr>
      <w:bookmarkStart w:id="26" w:name="bookmark27"/>
      <w:r w:rsidRPr="00956332">
        <w:rPr>
          <w:rFonts w:asciiTheme="majorHAnsi" w:hAnsiTheme="majorHAnsi" w:cstheme="majorHAnsi"/>
          <w:sz w:val="22"/>
          <w:szCs w:val="22"/>
        </w:rPr>
        <w:t>Wskazanie osób uprawnionych do komunikowania się z wykonawcami.</w:t>
      </w:r>
      <w:bookmarkEnd w:id="26"/>
    </w:p>
    <w:p w14:paraId="7AF7E2A6" w14:textId="77777777" w:rsidR="00847534" w:rsidRPr="00956332" w:rsidRDefault="00847534" w:rsidP="00E64F01">
      <w:pPr>
        <w:pStyle w:val="Tekstpodstawowy5"/>
        <w:numPr>
          <w:ilvl w:val="1"/>
          <w:numId w:val="7"/>
        </w:numPr>
        <w:shd w:val="clear" w:color="auto" w:fill="auto"/>
        <w:tabs>
          <w:tab w:val="left" w:pos="968"/>
        </w:tabs>
        <w:spacing w:before="0" w:after="0" w:line="240" w:lineRule="auto"/>
        <w:ind w:left="680" w:right="2080" w:firstLine="0"/>
        <w:jc w:val="left"/>
        <w:rPr>
          <w:rFonts w:asciiTheme="majorHAnsi" w:hAnsiTheme="majorHAnsi" w:cstheme="majorHAnsi"/>
          <w:sz w:val="22"/>
          <w:szCs w:val="22"/>
        </w:rPr>
      </w:pPr>
      <w:r w:rsidRPr="00956332">
        <w:rPr>
          <w:rFonts w:asciiTheme="majorHAnsi" w:hAnsiTheme="majorHAnsi" w:cstheme="majorHAnsi"/>
          <w:sz w:val="22"/>
          <w:szCs w:val="22"/>
        </w:rPr>
        <w:t xml:space="preserve">Osobami uprawnionymi do porozumiewania się z wykonawcami są: </w:t>
      </w:r>
    </w:p>
    <w:p w14:paraId="12BEEDD9" w14:textId="77777777" w:rsidR="00847534" w:rsidRPr="004C730F" w:rsidRDefault="00847534" w:rsidP="00E64F01">
      <w:pPr>
        <w:pStyle w:val="Tekstpodstawowy5"/>
        <w:shd w:val="clear" w:color="auto" w:fill="auto"/>
        <w:tabs>
          <w:tab w:val="left" w:pos="968"/>
        </w:tabs>
        <w:spacing w:before="0" w:after="0" w:line="240" w:lineRule="auto"/>
        <w:ind w:left="680" w:right="2080" w:firstLine="0"/>
        <w:jc w:val="left"/>
        <w:rPr>
          <w:rFonts w:asciiTheme="majorHAnsi" w:hAnsiTheme="majorHAnsi" w:cstheme="majorHAnsi"/>
          <w:sz w:val="22"/>
          <w:szCs w:val="22"/>
        </w:rPr>
      </w:pPr>
      <w:r w:rsidRPr="004C730F">
        <w:rPr>
          <w:rStyle w:val="BodytextArial95pta"/>
          <w:rFonts w:asciiTheme="majorHAnsi" w:hAnsiTheme="majorHAnsi" w:cstheme="majorHAnsi"/>
          <w:sz w:val="22"/>
          <w:szCs w:val="22"/>
        </w:rPr>
        <w:t>a)</w:t>
      </w:r>
      <w:r w:rsidRPr="004C730F">
        <w:rPr>
          <w:rFonts w:asciiTheme="majorHAnsi" w:hAnsiTheme="majorHAnsi" w:cstheme="majorHAnsi"/>
          <w:sz w:val="22"/>
          <w:szCs w:val="22"/>
        </w:rPr>
        <w:t xml:space="preserve"> </w:t>
      </w:r>
      <w:r w:rsidR="008F59EF" w:rsidRPr="004C730F">
        <w:rPr>
          <w:rFonts w:asciiTheme="majorHAnsi" w:hAnsiTheme="majorHAnsi" w:cstheme="majorHAnsi"/>
          <w:sz w:val="22"/>
          <w:szCs w:val="22"/>
        </w:rPr>
        <w:t xml:space="preserve">Medyczna Szkoła Policealna </w:t>
      </w:r>
      <w:r w:rsidR="004C730F" w:rsidRPr="004C730F">
        <w:rPr>
          <w:rFonts w:asciiTheme="majorHAnsi" w:hAnsiTheme="majorHAnsi" w:cstheme="majorHAnsi"/>
          <w:sz w:val="22"/>
          <w:szCs w:val="22"/>
        </w:rPr>
        <w:t>– przedstawiciel p. Ewa Czaplicka</w:t>
      </w:r>
    </w:p>
    <w:p w14:paraId="41B754E8" w14:textId="77777777" w:rsidR="00847534" w:rsidRPr="004C730F" w:rsidRDefault="00847534" w:rsidP="00E64F01">
      <w:pPr>
        <w:pStyle w:val="Tekstpodstawowy5"/>
        <w:shd w:val="clear" w:color="auto" w:fill="auto"/>
        <w:spacing w:before="0" w:after="0" w:line="240" w:lineRule="auto"/>
        <w:ind w:left="940" w:hanging="260"/>
        <w:jc w:val="left"/>
        <w:rPr>
          <w:rStyle w:val="Hipercze"/>
          <w:rFonts w:asciiTheme="majorHAnsi" w:hAnsiTheme="majorHAnsi" w:cstheme="majorHAnsi"/>
          <w:sz w:val="22"/>
          <w:szCs w:val="22"/>
          <w:lang w:val="en-US"/>
        </w:rPr>
      </w:pPr>
      <w:r w:rsidRPr="004C730F">
        <w:rPr>
          <w:rFonts w:asciiTheme="majorHAnsi" w:hAnsiTheme="majorHAnsi" w:cstheme="majorHAnsi"/>
          <w:sz w:val="22"/>
          <w:szCs w:val="22"/>
        </w:rPr>
        <w:t>- e-mail:</w:t>
      </w:r>
      <w:r w:rsidR="004C730F" w:rsidRPr="004C730F">
        <w:t xml:space="preserve"> </w:t>
      </w:r>
      <w:r w:rsidR="004C730F" w:rsidRPr="004C730F">
        <w:rPr>
          <w:rFonts w:asciiTheme="majorHAnsi" w:hAnsiTheme="majorHAnsi" w:cstheme="majorHAnsi"/>
          <w:sz w:val="22"/>
          <w:szCs w:val="22"/>
        </w:rPr>
        <w:t>ksiegowa2@zmsp-przasnysz.pl</w:t>
      </w:r>
    </w:p>
    <w:p w14:paraId="31410F2A" w14:textId="77777777" w:rsidR="008F59EF" w:rsidRPr="004C730F" w:rsidRDefault="0004617E" w:rsidP="00E64F01">
      <w:pPr>
        <w:pStyle w:val="Tekstpodstawowy5"/>
        <w:shd w:val="clear" w:color="auto" w:fill="auto"/>
        <w:spacing w:before="0" w:after="0" w:line="240" w:lineRule="auto"/>
        <w:ind w:left="940" w:hanging="260"/>
        <w:jc w:val="left"/>
        <w:rPr>
          <w:rFonts w:asciiTheme="majorHAnsi" w:hAnsiTheme="majorHAnsi" w:cstheme="majorHAnsi"/>
          <w:sz w:val="22"/>
          <w:szCs w:val="22"/>
        </w:rPr>
      </w:pPr>
      <w:r w:rsidRPr="004C730F">
        <w:rPr>
          <w:rFonts w:asciiTheme="majorHAnsi" w:hAnsiTheme="majorHAnsi" w:cstheme="majorHAnsi"/>
          <w:sz w:val="22"/>
          <w:szCs w:val="22"/>
        </w:rPr>
        <w:t xml:space="preserve">b) Inwestor Zastępczy – Wojewódzkie Przedsiębiorstwo Usług Inwestycyjnych Sp. z o.o. </w:t>
      </w:r>
      <w:r w:rsidR="00E64F01">
        <w:rPr>
          <w:rFonts w:asciiTheme="majorHAnsi" w:hAnsiTheme="majorHAnsi" w:cstheme="majorHAnsi"/>
          <w:sz w:val="22"/>
          <w:szCs w:val="22"/>
        </w:rPr>
        <w:br/>
      </w:r>
      <w:r w:rsidRPr="004C730F">
        <w:rPr>
          <w:rFonts w:asciiTheme="majorHAnsi" w:hAnsiTheme="majorHAnsi" w:cstheme="majorHAnsi"/>
          <w:sz w:val="22"/>
          <w:szCs w:val="22"/>
        </w:rPr>
        <w:t>w Ciechanowie – przedstawiciel Paweł Niesłuchowski</w:t>
      </w:r>
    </w:p>
    <w:p w14:paraId="27EF91A8" w14:textId="77777777" w:rsidR="0004617E" w:rsidRPr="00956332" w:rsidRDefault="0004617E" w:rsidP="00E64F01">
      <w:pPr>
        <w:pStyle w:val="Tekstpodstawowy5"/>
        <w:shd w:val="clear" w:color="auto" w:fill="auto"/>
        <w:spacing w:before="0" w:after="0" w:line="240" w:lineRule="auto"/>
        <w:ind w:left="940" w:hanging="260"/>
        <w:jc w:val="left"/>
        <w:rPr>
          <w:rFonts w:asciiTheme="majorHAnsi" w:hAnsiTheme="majorHAnsi" w:cstheme="majorHAnsi"/>
          <w:sz w:val="22"/>
          <w:szCs w:val="22"/>
        </w:rPr>
      </w:pPr>
      <w:r w:rsidRPr="004C730F">
        <w:rPr>
          <w:rFonts w:asciiTheme="majorHAnsi" w:hAnsiTheme="majorHAnsi" w:cstheme="majorHAnsi"/>
          <w:sz w:val="22"/>
          <w:szCs w:val="22"/>
        </w:rPr>
        <w:t>- e-mail: biuro@wpui.pl</w:t>
      </w:r>
    </w:p>
    <w:p w14:paraId="2CB393E1" w14:textId="77777777" w:rsidR="00847534" w:rsidRPr="00956332" w:rsidRDefault="00847534" w:rsidP="00E64F01">
      <w:pPr>
        <w:pStyle w:val="Tekstpodstawowy5"/>
        <w:numPr>
          <w:ilvl w:val="1"/>
          <w:numId w:val="7"/>
        </w:numPr>
        <w:shd w:val="clear" w:color="auto" w:fill="auto"/>
        <w:tabs>
          <w:tab w:val="left" w:pos="963"/>
        </w:tabs>
        <w:spacing w:before="0" w:after="0" w:line="240" w:lineRule="auto"/>
        <w:ind w:left="940" w:right="20" w:hanging="260"/>
        <w:jc w:val="left"/>
        <w:rPr>
          <w:rFonts w:asciiTheme="majorHAnsi" w:hAnsiTheme="majorHAnsi" w:cstheme="majorHAnsi"/>
          <w:sz w:val="22"/>
          <w:szCs w:val="22"/>
        </w:rPr>
      </w:pPr>
      <w:r w:rsidRPr="00956332">
        <w:rPr>
          <w:rFonts w:asciiTheme="majorHAnsi" w:hAnsiTheme="majorHAnsi" w:cstheme="majorHAnsi"/>
          <w:sz w:val="22"/>
          <w:szCs w:val="22"/>
        </w:rPr>
        <w:t>Zgodnie z art. 20 ust. 1 Pzp postępowanie o udzielenie zamówienia, z zastrzeżeniem wyjątków przewidzianych w Pzp, prowadzi się pisemnie.</w:t>
      </w:r>
    </w:p>
    <w:p w14:paraId="003CDAE9" w14:textId="77777777" w:rsidR="00847534" w:rsidRPr="00956332" w:rsidRDefault="00847534" w:rsidP="00847534">
      <w:pPr>
        <w:pStyle w:val="Tekstpodstawowy5"/>
        <w:numPr>
          <w:ilvl w:val="1"/>
          <w:numId w:val="7"/>
        </w:numPr>
        <w:shd w:val="clear" w:color="auto" w:fill="auto"/>
        <w:tabs>
          <w:tab w:val="left" w:pos="963"/>
        </w:tabs>
        <w:spacing w:before="0" w:after="213"/>
        <w:ind w:left="940" w:right="20" w:hanging="260"/>
        <w:jc w:val="left"/>
        <w:rPr>
          <w:rFonts w:asciiTheme="majorHAnsi" w:hAnsiTheme="majorHAnsi" w:cstheme="majorHAnsi"/>
          <w:sz w:val="22"/>
          <w:szCs w:val="22"/>
        </w:rPr>
      </w:pPr>
      <w:r w:rsidRPr="00956332">
        <w:rPr>
          <w:rFonts w:asciiTheme="majorHAnsi" w:hAnsiTheme="majorHAnsi" w:cstheme="majorHAnsi"/>
          <w:sz w:val="22"/>
          <w:szCs w:val="22"/>
        </w:rPr>
        <w:t>Komunikacja ustna dopuszczalna jest w odniesieniu do informacji, które nie są istotne, w szczególności nie dotyczą ogłoszenia o zamówieniu lub SWZ, a także ofert.</w:t>
      </w:r>
    </w:p>
    <w:p w14:paraId="39A6CAA7" w14:textId="77777777" w:rsidR="00847534" w:rsidRPr="00956332" w:rsidRDefault="00847534" w:rsidP="00847534">
      <w:pPr>
        <w:pStyle w:val="Heading30"/>
        <w:keepNext/>
        <w:keepLines/>
        <w:numPr>
          <w:ilvl w:val="0"/>
          <w:numId w:val="7"/>
        </w:numPr>
        <w:shd w:val="clear" w:color="auto" w:fill="auto"/>
        <w:tabs>
          <w:tab w:val="left" w:pos="576"/>
        </w:tabs>
        <w:spacing w:after="184" w:line="210" w:lineRule="exact"/>
        <w:ind w:firstLine="0"/>
        <w:jc w:val="left"/>
        <w:rPr>
          <w:rFonts w:asciiTheme="majorHAnsi" w:hAnsiTheme="majorHAnsi" w:cstheme="majorHAnsi"/>
          <w:sz w:val="22"/>
          <w:szCs w:val="22"/>
        </w:rPr>
      </w:pPr>
      <w:bookmarkStart w:id="27" w:name="bookmark28"/>
      <w:r w:rsidRPr="00956332">
        <w:rPr>
          <w:rFonts w:asciiTheme="majorHAnsi" w:hAnsiTheme="majorHAnsi" w:cstheme="majorHAnsi"/>
          <w:sz w:val="22"/>
          <w:szCs w:val="22"/>
        </w:rPr>
        <w:t>Termin związania ofertą.</w:t>
      </w:r>
      <w:bookmarkEnd w:id="27"/>
    </w:p>
    <w:p w14:paraId="4EB93060" w14:textId="51800CEF" w:rsidR="00847534" w:rsidRPr="00956332" w:rsidRDefault="00847534" w:rsidP="00847534">
      <w:pPr>
        <w:pStyle w:val="Tekstpodstawowy5"/>
        <w:shd w:val="clear" w:color="auto" w:fill="auto"/>
        <w:spacing w:before="0" w:after="0" w:line="210" w:lineRule="exact"/>
        <w:ind w:left="1420" w:hanging="500"/>
        <w:jc w:val="both"/>
        <w:rPr>
          <w:rFonts w:asciiTheme="majorHAnsi" w:hAnsiTheme="majorHAnsi" w:cstheme="majorHAnsi"/>
          <w:sz w:val="22"/>
          <w:szCs w:val="22"/>
        </w:rPr>
      </w:pPr>
      <w:r w:rsidRPr="00956332">
        <w:rPr>
          <w:rFonts w:asciiTheme="majorHAnsi" w:hAnsiTheme="majorHAnsi" w:cstheme="majorHAnsi"/>
          <w:sz w:val="22"/>
          <w:szCs w:val="22"/>
        </w:rPr>
        <w:t xml:space="preserve">Wykonawca jest związany ofertą przez 30 dni tj. od </w:t>
      </w:r>
      <w:r w:rsidRPr="00AE1A26">
        <w:rPr>
          <w:rFonts w:asciiTheme="majorHAnsi" w:hAnsiTheme="majorHAnsi" w:cstheme="majorHAnsi"/>
          <w:sz w:val="22"/>
          <w:szCs w:val="22"/>
          <w:highlight w:val="yellow"/>
        </w:rPr>
        <w:t xml:space="preserve">dnia </w:t>
      </w:r>
      <w:r w:rsidR="00547906">
        <w:rPr>
          <w:rFonts w:asciiTheme="majorHAnsi" w:hAnsiTheme="majorHAnsi" w:cstheme="majorHAnsi"/>
          <w:sz w:val="22"/>
          <w:szCs w:val="22"/>
          <w:highlight w:val="yellow"/>
        </w:rPr>
        <w:t>20.0</w:t>
      </w:r>
      <w:r w:rsidR="00A14228">
        <w:rPr>
          <w:rFonts w:asciiTheme="majorHAnsi" w:hAnsiTheme="majorHAnsi" w:cstheme="majorHAnsi"/>
          <w:sz w:val="22"/>
          <w:szCs w:val="22"/>
          <w:highlight w:val="yellow"/>
        </w:rPr>
        <w:t>1</w:t>
      </w:r>
      <w:r w:rsidR="00547906">
        <w:rPr>
          <w:rFonts w:asciiTheme="majorHAnsi" w:hAnsiTheme="majorHAnsi" w:cstheme="majorHAnsi"/>
          <w:sz w:val="22"/>
          <w:szCs w:val="22"/>
          <w:highlight w:val="yellow"/>
        </w:rPr>
        <w:t>.2022</w:t>
      </w:r>
      <w:r w:rsidRPr="00AE1A26">
        <w:rPr>
          <w:rFonts w:asciiTheme="majorHAnsi" w:hAnsiTheme="majorHAnsi" w:cstheme="majorHAnsi"/>
          <w:sz w:val="22"/>
          <w:szCs w:val="22"/>
          <w:highlight w:val="yellow"/>
        </w:rPr>
        <w:t xml:space="preserve"> r. do dnia </w:t>
      </w:r>
      <w:r w:rsidR="00547906">
        <w:rPr>
          <w:rFonts w:asciiTheme="majorHAnsi" w:hAnsiTheme="majorHAnsi" w:cstheme="majorHAnsi"/>
          <w:sz w:val="22"/>
          <w:szCs w:val="22"/>
          <w:highlight w:val="yellow"/>
        </w:rPr>
        <w:t>18.02.2022</w:t>
      </w:r>
      <w:r w:rsidRPr="00AE1A26">
        <w:rPr>
          <w:rFonts w:asciiTheme="majorHAnsi" w:hAnsiTheme="majorHAnsi" w:cstheme="majorHAnsi"/>
          <w:sz w:val="22"/>
          <w:szCs w:val="22"/>
          <w:highlight w:val="yellow"/>
        </w:rPr>
        <w:t xml:space="preserve"> r.</w:t>
      </w:r>
    </w:p>
    <w:p w14:paraId="3181B495" w14:textId="77777777" w:rsidR="00847534" w:rsidRPr="00956332" w:rsidRDefault="00847534" w:rsidP="00847534">
      <w:pPr>
        <w:pStyle w:val="Tekstpodstawowy5"/>
        <w:shd w:val="clear" w:color="auto" w:fill="auto"/>
        <w:spacing w:before="0" w:after="0" w:line="210" w:lineRule="exact"/>
        <w:ind w:left="1420" w:hanging="500"/>
        <w:jc w:val="both"/>
        <w:rPr>
          <w:rFonts w:asciiTheme="majorHAnsi" w:hAnsiTheme="majorHAnsi" w:cstheme="majorHAnsi"/>
          <w:sz w:val="22"/>
          <w:szCs w:val="22"/>
        </w:rPr>
      </w:pPr>
    </w:p>
    <w:p w14:paraId="57F98C92" w14:textId="77777777" w:rsidR="00847534" w:rsidRPr="00956332" w:rsidRDefault="00847534" w:rsidP="00847534">
      <w:pPr>
        <w:pStyle w:val="Heading30"/>
        <w:keepNext/>
        <w:keepLines/>
        <w:numPr>
          <w:ilvl w:val="0"/>
          <w:numId w:val="7"/>
        </w:numPr>
        <w:shd w:val="clear" w:color="auto" w:fill="auto"/>
        <w:tabs>
          <w:tab w:val="left" w:pos="576"/>
        </w:tabs>
        <w:spacing w:after="95" w:line="210" w:lineRule="exact"/>
        <w:ind w:firstLine="0"/>
        <w:jc w:val="left"/>
        <w:rPr>
          <w:rFonts w:asciiTheme="majorHAnsi" w:hAnsiTheme="majorHAnsi" w:cstheme="majorHAnsi"/>
          <w:sz w:val="22"/>
          <w:szCs w:val="22"/>
        </w:rPr>
      </w:pPr>
      <w:bookmarkStart w:id="28" w:name="bookmark29"/>
      <w:r w:rsidRPr="00956332">
        <w:rPr>
          <w:rFonts w:asciiTheme="majorHAnsi" w:hAnsiTheme="majorHAnsi" w:cstheme="majorHAnsi"/>
          <w:sz w:val="22"/>
          <w:szCs w:val="22"/>
        </w:rPr>
        <w:t>Opis sposobu przygotowywania oferty.</w:t>
      </w:r>
      <w:bookmarkEnd w:id="28"/>
    </w:p>
    <w:p w14:paraId="1B92B214" w14:textId="2FE87442" w:rsidR="00847534" w:rsidRPr="00956332" w:rsidRDefault="00847534" w:rsidP="00847534">
      <w:pPr>
        <w:pStyle w:val="Tekstpodstawowy5"/>
        <w:numPr>
          <w:ilvl w:val="1"/>
          <w:numId w:val="7"/>
        </w:numPr>
        <w:shd w:val="clear" w:color="auto" w:fill="auto"/>
        <w:tabs>
          <w:tab w:val="left" w:pos="989"/>
        </w:tabs>
        <w:spacing w:before="0" w:after="0" w:line="322" w:lineRule="exact"/>
        <w:ind w:left="1000" w:right="20" w:hanging="280"/>
        <w:jc w:val="both"/>
        <w:rPr>
          <w:rFonts w:asciiTheme="majorHAnsi" w:hAnsiTheme="majorHAnsi" w:cstheme="majorHAnsi"/>
          <w:sz w:val="22"/>
          <w:szCs w:val="22"/>
        </w:rPr>
      </w:pPr>
      <w:r w:rsidRPr="00956332">
        <w:rPr>
          <w:rFonts w:asciiTheme="majorHAnsi" w:hAnsiTheme="majorHAnsi" w:cstheme="majorHAnsi"/>
          <w:sz w:val="22"/>
          <w:szCs w:val="22"/>
        </w:rPr>
        <w:t xml:space="preserve">Ofertę należy sporządzić zgodnie ze wzorem stanowiącym załącznik nr 1 do </w:t>
      </w:r>
      <w:r w:rsidR="00A14228" w:rsidRPr="00956332">
        <w:rPr>
          <w:rFonts w:asciiTheme="majorHAnsi" w:hAnsiTheme="majorHAnsi" w:cstheme="majorHAnsi"/>
          <w:sz w:val="22"/>
          <w:szCs w:val="22"/>
        </w:rPr>
        <w:t xml:space="preserve">SWZ </w:t>
      </w:r>
      <w:r w:rsidRPr="00956332">
        <w:rPr>
          <w:rFonts w:asciiTheme="majorHAnsi" w:hAnsiTheme="majorHAnsi" w:cstheme="majorHAnsi"/>
          <w:sz w:val="22"/>
          <w:szCs w:val="22"/>
        </w:rPr>
        <w:t>w języku polskim.</w:t>
      </w:r>
    </w:p>
    <w:p w14:paraId="65C67876" w14:textId="77777777" w:rsidR="00847534" w:rsidRPr="00956332" w:rsidRDefault="00847534" w:rsidP="00847534">
      <w:pPr>
        <w:pStyle w:val="Tekstpodstawowy5"/>
        <w:numPr>
          <w:ilvl w:val="1"/>
          <w:numId w:val="7"/>
        </w:numPr>
        <w:shd w:val="clear" w:color="auto" w:fill="auto"/>
        <w:tabs>
          <w:tab w:val="left" w:pos="1013"/>
        </w:tabs>
        <w:spacing w:before="0" w:after="0"/>
        <w:ind w:left="1000" w:right="20" w:hanging="280"/>
        <w:jc w:val="both"/>
        <w:rPr>
          <w:rFonts w:asciiTheme="majorHAnsi" w:hAnsiTheme="majorHAnsi" w:cstheme="majorHAnsi"/>
          <w:sz w:val="22"/>
          <w:szCs w:val="22"/>
        </w:rPr>
      </w:pPr>
      <w:r w:rsidRPr="00956332">
        <w:rPr>
          <w:rFonts w:asciiTheme="majorHAnsi" w:hAnsiTheme="majorHAnsi" w:cstheme="majorHAnsi"/>
          <w:sz w:val="22"/>
          <w:szCs w:val="22"/>
        </w:rPr>
        <w:t>Ofertę składa się, pod rygorem nieważności, w formie elektronicznej (opatrzoną kwalifikowanym podpisem elektronicznym) lub w postaci elektronicznej opatrzonej podpisem zaufanym lub podpisem osobistym.</w:t>
      </w:r>
    </w:p>
    <w:p w14:paraId="0A0846D9" w14:textId="77777777" w:rsidR="00847534" w:rsidRPr="00956332" w:rsidRDefault="00847534" w:rsidP="00847534">
      <w:pPr>
        <w:pStyle w:val="Tekstpodstawowy5"/>
        <w:numPr>
          <w:ilvl w:val="1"/>
          <w:numId w:val="7"/>
        </w:numPr>
        <w:shd w:val="clear" w:color="auto" w:fill="auto"/>
        <w:tabs>
          <w:tab w:val="left" w:pos="1051"/>
        </w:tabs>
        <w:spacing w:before="0" w:after="0"/>
        <w:ind w:left="1000" w:right="20" w:hanging="280"/>
        <w:jc w:val="both"/>
        <w:rPr>
          <w:rFonts w:asciiTheme="majorHAnsi" w:hAnsiTheme="majorHAnsi" w:cstheme="majorHAnsi"/>
          <w:sz w:val="22"/>
          <w:szCs w:val="22"/>
        </w:rPr>
      </w:pPr>
      <w:r w:rsidRPr="00956332">
        <w:rPr>
          <w:rFonts w:asciiTheme="majorHAnsi" w:hAnsiTheme="majorHAnsi" w:cstheme="majorHAnsi"/>
          <w:sz w:val="22"/>
          <w:szCs w:val="22"/>
        </w:rPr>
        <w:t>Jeżeli dokumenty elektroniczne, przekazywane przy użyciu środków komunikacji elektronicznej, zawierają informacje stanowiące tajemnic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A92AF98" w14:textId="77777777" w:rsidR="00847534" w:rsidRPr="00956332" w:rsidRDefault="00847534" w:rsidP="00847534">
      <w:pPr>
        <w:pStyle w:val="Tekstpodstawowy5"/>
        <w:numPr>
          <w:ilvl w:val="1"/>
          <w:numId w:val="7"/>
        </w:numPr>
        <w:shd w:val="clear" w:color="auto" w:fill="auto"/>
        <w:tabs>
          <w:tab w:val="left" w:pos="1046"/>
        </w:tabs>
        <w:spacing w:before="0" w:after="0"/>
        <w:ind w:left="1000" w:right="20" w:hanging="280"/>
        <w:jc w:val="both"/>
        <w:rPr>
          <w:rFonts w:asciiTheme="majorHAnsi" w:hAnsiTheme="majorHAnsi" w:cstheme="majorHAnsi"/>
          <w:sz w:val="22"/>
          <w:szCs w:val="22"/>
        </w:rPr>
      </w:pPr>
      <w:r w:rsidRPr="00956332">
        <w:rPr>
          <w:rFonts w:asciiTheme="majorHAnsi" w:hAnsiTheme="majorHAnsi" w:cstheme="majorHAnsi"/>
          <w:sz w:val="22"/>
          <w:szCs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 przypadku wspólnego ubiegania się o zamówienie przez Wykonawców (dotyczy również wspólników spółki cywilnej) oświadczenia, o których mowa w </w:t>
      </w:r>
      <w:proofErr w:type="spellStart"/>
      <w:r w:rsidRPr="00956332">
        <w:rPr>
          <w:rFonts w:asciiTheme="majorHAnsi" w:hAnsiTheme="majorHAnsi" w:cstheme="majorHAnsi"/>
          <w:sz w:val="22"/>
          <w:szCs w:val="22"/>
        </w:rPr>
        <w:t>w</w:t>
      </w:r>
      <w:proofErr w:type="spellEnd"/>
      <w:r w:rsidRPr="00956332">
        <w:rPr>
          <w:rFonts w:asciiTheme="majorHAnsi" w:hAnsiTheme="majorHAnsi" w:cstheme="majorHAnsi"/>
          <w:sz w:val="22"/>
          <w:szCs w:val="22"/>
        </w:rPr>
        <w:t xml:space="preserve"> zdaniu pierwszym składa każdy z Wykonawców wspólnie ubiegających się o zamówienie.</w:t>
      </w:r>
    </w:p>
    <w:p w14:paraId="68676655" w14:textId="77777777" w:rsidR="00847534" w:rsidRPr="00956332" w:rsidRDefault="00847534" w:rsidP="00847534">
      <w:pPr>
        <w:pStyle w:val="Tekstpodstawowy5"/>
        <w:numPr>
          <w:ilvl w:val="1"/>
          <w:numId w:val="7"/>
        </w:numPr>
        <w:shd w:val="clear" w:color="auto" w:fill="auto"/>
        <w:tabs>
          <w:tab w:val="left" w:pos="998"/>
        </w:tabs>
        <w:spacing w:before="0" w:after="0"/>
        <w:ind w:left="1000" w:hanging="280"/>
        <w:jc w:val="both"/>
        <w:rPr>
          <w:rFonts w:asciiTheme="majorHAnsi" w:hAnsiTheme="majorHAnsi" w:cstheme="majorHAnsi"/>
          <w:sz w:val="22"/>
          <w:szCs w:val="22"/>
        </w:rPr>
      </w:pPr>
      <w:r w:rsidRPr="00956332">
        <w:rPr>
          <w:rFonts w:asciiTheme="majorHAnsi" w:hAnsiTheme="majorHAnsi" w:cstheme="majorHAnsi"/>
          <w:sz w:val="22"/>
          <w:szCs w:val="22"/>
        </w:rPr>
        <w:t>Oferta może być złożona tylko do upływu terminu składania ofert.</w:t>
      </w:r>
    </w:p>
    <w:p w14:paraId="61CDBE7E" w14:textId="77777777" w:rsidR="00847534" w:rsidRPr="00956332" w:rsidRDefault="00847534" w:rsidP="00847534">
      <w:pPr>
        <w:pStyle w:val="Tekstpodstawowy5"/>
        <w:numPr>
          <w:ilvl w:val="1"/>
          <w:numId w:val="7"/>
        </w:numPr>
        <w:shd w:val="clear" w:color="auto" w:fill="auto"/>
        <w:tabs>
          <w:tab w:val="left" w:pos="1133"/>
        </w:tabs>
        <w:spacing w:before="0" w:after="0"/>
        <w:ind w:left="1000" w:right="20" w:hanging="280"/>
        <w:jc w:val="both"/>
        <w:rPr>
          <w:rFonts w:asciiTheme="majorHAnsi" w:hAnsiTheme="majorHAnsi" w:cstheme="majorHAnsi"/>
          <w:sz w:val="22"/>
          <w:szCs w:val="22"/>
        </w:rPr>
      </w:pPr>
      <w:r w:rsidRPr="00956332">
        <w:rPr>
          <w:rFonts w:asciiTheme="majorHAnsi" w:hAnsiTheme="majorHAnsi" w:cstheme="majorHAnsi"/>
          <w:sz w:val="22"/>
          <w:szCs w:val="22"/>
        </w:rPr>
        <w:t>Do oferty oprócz oświadczenia o niepodleganiu wykluczeniu, spełnianiu warunków udziału w postępowaniu lub kryteriów selekcji należy dołączyć:</w:t>
      </w:r>
    </w:p>
    <w:p w14:paraId="2D11CC07" w14:textId="77777777" w:rsidR="00847534" w:rsidRPr="00956332" w:rsidRDefault="00847534" w:rsidP="00847534">
      <w:pPr>
        <w:pStyle w:val="Tekstpodstawowy5"/>
        <w:shd w:val="clear" w:color="auto" w:fill="auto"/>
        <w:spacing w:before="0" w:after="0"/>
        <w:ind w:left="1220" w:right="560" w:hanging="220"/>
        <w:jc w:val="left"/>
        <w:rPr>
          <w:rFonts w:asciiTheme="majorHAnsi" w:hAnsiTheme="majorHAnsi" w:cstheme="majorHAnsi"/>
          <w:sz w:val="22"/>
          <w:szCs w:val="22"/>
        </w:rPr>
      </w:pPr>
      <w:r w:rsidRPr="00956332">
        <w:rPr>
          <w:rFonts w:asciiTheme="majorHAnsi" w:hAnsiTheme="majorHAnsi" w:cstheme="majorHAnsi"/>
          <w:sz w:val="22"/>
          <w:szCs w:val="22"/>
        </w:rPr>
        <w:t>1) zobowiązanie podmiotu udostępniającego zasoby, o ile Wykonawca korzysta ze zdolności innych podmiotów;</w:t>
      </w:r>
    </w:p>
    <w:p w14:paraId="1ECD03BC" w14:textId="77777777" w:rsidR="00847534" w:rsidRPr="00956332" w:rsidRDefault="00847534" w:rsidP="00847534">
      <w:pPr>
        <w:pStyle w:val="Tekstpodstawowy5"/>
        <w:shd w:val="clear" w:color="auto" w:fill="auto"/>
        <w:spacing w:before="0" w:after="333"/>
        <w:ind w:left="1220" w:right="240" w:hanging="500"/>
        <w:jc w:val="both"/>
        <w:rPr>
          <w:rFonts w:asciiTheme="majorHAnsi" w:hAnsiTheme="majorHAnsi" w:cstheme="majorHAnsi"/>
          <w:sz w:val="22"/>
          <w:szCs w:val="22"/>
        </w:rPr>
      </w:pPr>
      <w:r w:rsidRPr="00956332">
        <w:rPr>
          <w:rFonts w:asciiTheme="majorHAnsi" w:hAnsiTheme="majorHAnsi" w:cstheme="majorHAnsi"/>
          <w:sz w:val="22"/>
          <w:szCs w:val="22"/>
        </w:rPr>
        <w:lastRenderedPageBreak/>
        <w:t xml:space="preserve">7. Zobowiązanie podmiotu udostępniającego zasoby należy złożyć w postaci elektronicznej opatrzony kwalifikowanym podpisem elektronicznym, podpisem zaufanym lub podpisem osobistym </w:t>
      </w:r>
      <w:r w:rsidRPr="00956332">
        <w:rPr>
          <w:rStyle w:val="Tekstpodstawowy2"/>
          <w:rFonts w:asciiTheme="majorHAnsi" w:hAnsiTheme="majorHAnsi" w:cstheme="majorHAnsi"/>
          <w:sz w:val="22"/>
          <w:szCs w:val="22"/>
        </w:rPr>
        <w:t>podpisane przez podmiot udostępniający zasoby</w:t>
      </w:r>
      <w:r w:rsidRPr="00956332">
        <w:rPr>
          <w:rFonts w:asciiTheme="majorHAnsi" w:hAnsiTheme="majorHAnsi" w:cstheme="majorHAnsi"/>
          <w:sz w:val="22"/>
          <w:szCs w:val="22"/>
        </w:rPr>
        <w:t xml:space="preserve">. W przypadku, gdy dokument został sporządzony jako dokument w formie papierowej i opatrzony własnoręcznym podpisem przekazuje się skan opatrzony kwalifikowanym podpisem elektronicznym, podpisem zaufanym lub podpisem osobistym, poświadczającym zgodność z dokumentem w postaci papierowej </w:t>
      </w:r>
      <w:r w:rsidRPr="00956332">
        <w:rPr>
          <w:rStyle w:val="Tekstpodstawowy2"/>
          <w:rFonts w:asciiTheme="majorHAnsi" w:hAnsiTheme="majorHAnsi" w:cstheme="majorHAnsi"/>
          <w:sz w:val="22"/>
          <w:szCs w:val="22"/>
        </w:rPr>
        <w:t>podpisane przez podmiot udostępniający zasoby</w:t>
      </w:r>
      <w:r w:rsidRPr="00956332">
        <w:rPr>
          <w:rFonts w:asciiTheme="majorHAnsi" w:hAnsiTheme="majorHAnsi" w:cstheme="majorHAnsi"/>
          <w:sz w:val="22"/>
          <w:szCs w:val="22"/>
        </w:rPr>
        <w:t>.</w:t>
      </w:r>
    </w:p>
    <w:p w14:paraId="3A14F8F2" w14:textId="77777777" w:rsidR="00847534" w:rsidRPr="00956332" w:rsidRDefault="00847534" w:rsidP="00847534">
      <w:pPr>
        <w:pStyle w:val="Heading30"/>
        <w:keepNext/>
        <w:keepLines/>
        <w:numPr>
          <w:ilvl w:val="0"/>
          <w:numId w:val="7"/>
        </w:numPr>
        <w:shd w:val="clear" w:color="auto" w:fill="auto"/>
        <w:tabs>
          <w:tab w:val="left" w:pos="629"/>
        </w:tabs>
        <w:spacing w:after="188" w:line="210" w:lineRule="exact"/>
        <w:ind w:firstLine="0"/>
        <w:jc w:val="left"/>
        <w:rPr>
          <w:rFonts w:asciiTheme="majorHAnsi" w:hAnsiTheme="majorHAnsi" w:cstheme="majorHAnsi"/>
          <w:sz w:val="22"/>
          <w:szCs w:val="22"/>
        </w:rPr>
      </w:pPr>
      <w:bookmarkStart w:id="29" w:name="bookmark30"/>
      <w:r w:rsidRPr="00956332">
        <w:rPr>
          <w:rFonts w:asciiTheme="majorHAnsi" w:hAnsiTheme="majorHAnsi" w:cstheme="majorHAnsi"/>
          <w:sz w:val="22"/>
          <w:szCs w:val="22"/>
        </w:rPr>
        <w:t>Sposób oraz termin składania ofert.</w:t>
      </w:r>
      <w:bookmarkEnd w:id="29"/>
    </w:p>
    <w:p w14:paraId="519F37DA" w14:textId="77777777" w:rsidR="00847534" w:rsidRPr="00956332" w:rsidRDefault="00847534" w:rsidP="00847534">
      <w:pPr>
        <w:pStyle w:val="Heading30"/>
        <w:keepNext/>
        <w:keepLines/>
        <w:shd w:val="clear" w:color="auto" w:fill="auto"/>
        <w:spacing w:after="188" w:line="210" w:lineRule="exact"/>
        <w:ind w:left="1000" w:hanging="280"/>
        <w:jc w:val="both"/>
        <w:rPr>
          <w:rFonts w:asciiTheme="majorHAnsi" w:hAnsiTheme="majorHAnsi" w:cstheme="majorHAnsi"/>
          <w:sz w:val="22"/>
          <w:szCs w:val="22"/>
        </w:rPr>
      </w:pPr>
      <w:bookmarkStart w:id="30" w:name="bookmark31"/>
      <w:r w:rsidRPr="00956332">
        <w:rPr>
          <w:rStyle w:val="Heading3Arial9pt"/>
          <w:rFonts w:asciiTheme="majorHAnsi" w:hAnsiTheme="majorHAnsi" w:cstheme="majorHAnsi"/>
          <w:sz w:val="22"/>
          <w:szCs w:val="22"/>
        </w:rPr>
        <w:t>A.</w:t>
      </w:r>
      <w:r w:rsidRPr="00956332">
        <w:rPr>
          <w:rFonts w:asciiTheme="majorHAnsi" w:hAnsiTheme="majorHAnsi" w:cstheme="majorHAnsi"/>
          <w:sz w:val="22"/>
          <w:szCs w:val="22"/>
        </w:rPr>
        <w:t xml:space="preserve"> Sposób składania ofert.</w:t>
      </w:r>
      <w:bookmarkEnd w:id="30"/>
    </w:p>
    <w:p w14:paraId="642E7B2A" w14:textId="77777777" w:rsidR="00847534" w:rsidRPr="00956332" w:rsidRDefault="00847534" w:rsidP="00847534">
      <w:pPr>
        <w:pStyle w:val="Tekstpodstawowy5"/>
        <w:shd w:val="clear" w:color="auto" w:fill="auto"/>
        <w:spacing w:before="0" w:after="0" w:line="210" w:lineRule="exact"/>
        <w:ind w:left="1220" w:hanging="220"/>
        <w:jc w:val="left"/>
        <w:rPr>
          <w:rFonts w:asciiTheme="majorHAnsi" w:hAnsiTheme="majorHAnsi" w:cstheme="majorHAnsi"/>
          <w:sz w:val="22"/>
          <w:szCs w:val="22"/>
        </w:rPr>
      </w:pPr>
      <w:r w:rsidRPr="00956332">
        <w:rPr>
          <w:rFonts w:asciiTheme="majorHAnsi" w:hAnsiTheme="majorHAnsi" w:cstheme="majorHAnsi"/>
          <w:sz w:val="22"/>
          <w:szCs w:val="22"/>
        </w:rPr>
        <w:t xml:space="preserve">1. Wykonawca składa ofertę (wzór stanowi załącznik nr 1 do </w:t>
      </w:r>
      <w:proofErr w:type="spellStart"/>
      <w:r w:rsidRPr="00956332">
        <w:rPr>
          <w:rFonts w:asciiTheme="majorHAnsi" w:hAnsiTheme="majorHAnsi" w:cstheme="majorHAnsi"/>
          <w:sz w:val="22"/>
          <w:szCs w:val="22"/>
        </w:rPr>
        <w:t>swz</w:t>
      </w:r>
      <w:proofErr w:type="spellEnd"/>
      <w:r w:rsidRPr="00956332">
        <w:rPr>
          <w:rFonts w:asciiTheme="majorHAnsi" w:hAnsiTheme="majorHAnsi" w:cstheme="majorHAnsi"/>
          <w:sz w:val="22"/>
          <w:szCs w:val="22"/>
        </w:rPr>
        <w:t>) za pośrednictwem</w:t>
      </w:r>
    </w:p>
    <w:p w14:paraId="6637D358" w14:textId="77777777" w:rsidR="00847534" w:rsidRPr="00956332" w:rsidRDefault="00847534" w:rsidP="00847534">
      <w:pPr>
        <w:pStyle w:val="Tekstpodstawowy5"/>
        <w:shd w:val="clear" w:color="auto" w:fill="auto"/>
        <w:spacing w:before="0" w:after="0"/>
        <w:ind w:left="1280" w:right="60" w:firstLine="0"/>
        <w:jc w:val="both"/>
        <w:rPr>
          <w:rFonts w:asciiTheme="majorHAnsi" w:hAnsiTheme="majorHAnsi" w:cstheme="majorHAnsi"/>
          <w:sz w:val="22"/>
          <w:szCs w:val="22"/>
        </w:rPr>
      </w:pPr>
      <w:r w:rsidRPr="00956332">
        <w:rPr>
          <w:rFonts w:asciiTheme="majorHAnsi" w:hAnsiTheme="majorHAnsi" w:cstheme="majorHAnsi"/>
          <w:sz w:val="22"/>
          <w:szCs w:val="22"/>
        </w:rPr>
        <w:t>„Formularza do złożenia, zmiany, wycofania oferty lub wniosku" dostępnego na ePUAP i udostępnionego również na miniPortalu.</w:t>
      </w:r>
    </w:p>
    <w:p w14:paraId="06B3D60D" w14:textId="77777777" w:rsidR="00847534" w:rsidRPr="00956332" w:rsidRDefault="00847534" w:rsidP="00847534">
      <w:pPr>
        <w:pStyle w:val="Tekstpodstawowy5"/>
        <w:numPr>
          <w:ilvl w:val="0"/>
          <w:numId w:val="8"/>
        </w:numPr>
        <w:shd w:val="clear" w:color="auto" w:fill="auto"/>
        <w:tabs>
          <w:tab w:val="left" w:pos="1283"/>
        </w:tabs>
        <w:spacing w:before="0" w:after="0"/>
        <w:ind w:left="1280" w:right="60" w:hanging="280"/>
        <w:jc w:val="both"/>
        <w:rPr>
          <w:rFonts w:asciiTheme="majorHAnsi" w:hAnsiTheme="majorHAnsi" w:cstheme="majorHAnsi"/>
          <w:sz w:val="22"/>
          <w:szCs w:val="22"/>
        </w:rPr>
      </w:pPr>
      <w:r w:rsidRPr="00956332">
        <w:rPr>
          <w:rFonts w:asciiTheme="majorHAnsi" w:hAnsiTheme="majorHAnsi" w:cstheme="majorHAnsi"/>
          <w:sz w:val="22"/>
          <w:szCs w:val="22"/>
        </w:rPr>
        <w:t>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3C276699" w14:textId="77777777" w:rsidR="00847534" w:rsidRPr="00956332" w:rsidRDefault="00847534" w:rsidP="00847534">
      <w:pPr>
        <w:pStyle w:val="Tekstpodstawowy5"/>
        <w:numPr>
          <w:ilvl w:val="0"/>
          <w:numId w:val="8"/>
        </w:numPr>
        <w:shd w:val="clear" w:color="auto" w:fill="auto"/>
        <w:tabs>
          <w:tab w:val="left" w:pos="1288"/>
        </w:tabs>
        <w:spacing w:before="0" w:after="0"/>
        <w:ind w:left="1280" w:right="60" w:hanging="280"/>
        <w:jc w:val="both"/>
        <w:rPr>
          <w:rFonts w:asciiTheme="majorHAnsi" w:hAnsiTheme="majorHAnsi" w:cstheme="majorHAnsi"/>
          <w:sz w:val="22"/>
          <w:szCs w:val="22"/>
        </w:rPr>
      </w:pPr>
      <w:r w:rsidRPr="00956332">
        <w:rPr>
          <w:rFonts w:asciiTheme="majorHAnsi" w:hAnsiTheme="majorHAnsi" w:cstheme="majorHAnsi"/>
          <w:sz w:val="22"/>
          <w:szCs w:val="22"/>
        </w:rPr>
        <w:t xml:space="preserve">Sposób złożenia oferty, w tym zaszyfrowania oferty opisany został w „Instrukcji użytkownika", dostępnej na stronie: </w:t>
      </w:r>
      <w:hyperlink r:id="rId12" w:history="1">
        <w:r w:rsidRPr="00956332">
          <w:rPr>
            <w:rStyle w:val="Hipercze"/>
            <w:rFonts w:asciiTheme="majorHAnsi" w:hAnsiTheme="majorHAnsi" w:cstheme="majorHAnsi"/>
            <w:sz w:val="22"/>
            <w:szCs w:val="22"/>
            <w:lang w:val="en-US"/>
          </w:rPr>
          <w:t>https://miniportal.uzp.gov.pl/</w:t>
        </w:r>
      </w:hyperlink>
    </w:p>
    <w:p w14:paraId="4E97C60F" w14:textId="77777777" w:rsidR="00847534" w:rsidRPr="00956332" w:rsidRDefault="00847534" w:rsidP="00847534">
      <w:pPr>
        <w:pStyle w:val="Tekstpodstawowy5"/>
        <w:numPr>
          <w:ilvl w:val="0"/>
          <w:numId w:val="8"/>
        </w:numPr>
        <w:shd w:val="clear" w:color="auto" w:fill="auto"/>
        <w:tabs>
          <w:tab w:val="left" w:pos="1274"/>
        </w:tabs>
        <w:spacing w:before="0" w:after="453"/>
        <w:ind w:left="1280" w:right="60" w:hanging="280"/>
        <w:jc w:val="both"/>
        <w:rPr>
          <w:rFonts w:asciiTheme="majorHAnsi" w:hAnsiTheme="majorHAnsi" w:cstheme="majorHAnsi"/>
          <w:sz w:val="22"/>
          <w:szCs w:val="22"/>
        </w:rPr>
      </w:pPr>
      <w:r w:rsidRPr="00956332">
        <w:rPr>
          <w:rFonts w:asciiTheme="majorHAnsi" w:hAnsiTheme="majorHAnsi" w:cstheme="majorHAnsi"/>
          <w:sz w:val="22"/>
          <w:szCs w:val="22"/>
        </w:rPr>
        <w:t>Wykonawca po upływie terminu do składania ofert nie może skutecznie dokonać zmiany ani wycofać złożonej oferty.</w:t>
      </w:r>
    </w:p>
    <w:p w14:paraId="2F961C6B" w14:textId="77777777" w:rsidR="00847534" w:rsidRPr="00956332" w:rsidRDefault="00847534" w:rsidP="00847534">
      <w:pPr>
        <w:pStyle w:val="Heading30"/>
        <w:keepNext/>
        <w:keepLines/>
        <w:shd w:val="clear" w:color="auto" w:fill="auto"/>
        <w:spacing w:after="91" w:line="210" w:lineRule="exact"/>
        <w:ind w:left="1000" w:hanging="280"/>
        <w:jc w:val="both"/>
        <w:rPr>
          <w:rFonts w:asciiTheme="majorHAnsi" w:hAnsiTheme="majorHAnsi" w:cstheme="majorHAnsi"/>
          <w:sz w:val="22"/>
          <w:szCs w:val="22"/>
        </w:rPr>
      </w:pPr>
      <w:bookmarkStart w:id="31" w:name="bookmark32"/>
      <w:r w:rsidRPr="00956332">
        <w:rPr>
          <w:rFonts w:asciiTheme="majorHAnsi" w:hAnsiTheme="majorHAnsi" w:cstheme="majorHAnsi"/>
          <w:sz w:val="22"/>
          <w:szCs w:val="22"/>
        </w:rPr>
        <w:t>B. Termin składania ofert.</w:t>
      </w:r>
      <w:bookmarkEnd w:id="31"/>
    </w:p>
    <w:p w14:paraId="2CCD0F16" w14:textId="17DDB509" w:rsidR="00847534" w:rsidRPr="00956332" w:rsidRDefault="00847534" w:rsidP="00847534">
      <w:pPr>
        <w:pStyle w:val="Tekstpodstawowy5"/>
        <w:numPr>
          <w:ilvl w:val="1"/>
          <w:numId w:val="8"/>
        </w:numPr>
        <w:shd w:val="clear" w:color="auto" w:fill="auto"/>
        <w:tabs>
          <w:tab w:val="left" w:pos="1269"/>
        </w:tabs>
        <w:spacing w:before="0" w:after="0"/>
        <w:ind w:left="1280" w:right="60" w:hanging="280"/>
        <w:jc w:val="both"/>
        <w:rPr>
          <w:rFonts w:asciiTheme="majorHAnsi" w:hAnsiTheme="majorHAnsi" w:cstheme="majorHAnsi"/>
          <w:sz w:val="22"/>
          <w:szCs w:val="22"/>
          <w:highlight w:val="yellow"/>
        </w:rPr>
      </w:pPr>
      <w:r w:rsidRPr="00956332">
        <w:rPr>
          <w:rFonts w:asciiTheme="majorHAnsi" w:hAnsiTheme="majorHAnsi" w:cstheme="majorHAnsi"/>
          <w:sz w:val="22"/>
          <w:szCs w:val="22"/>
        </w:rPr>
        <w:t xml:space="preserve">Ofertę wraz z wymaganymi załącznikami należy złożyć w terminie do dnia </w:t>
      </w:r>
      <w:r w:rsidR="00547906" w:rsidRPr="00547906">
        <w:rPr>
          <w:rStyle w:val="BodytextBoldf1"/>
          <w:rFonts w:asciiTheme="majorHAnsi" w:hAnsiTheme="majorHAnsi" w:cstheme="majorHAnsi"/>
          <w:sz w:val="22"/>
          <w:szCs w:val="22"/>
          <w:highlight w:val="yellow"/>
        </w:rPr>
        <w:t>20.0</w:t>
      </w:r>
      <w:r w:rsidR="00A14228">
        <w:rPr>
          <w:rStyle w:val="BodytextBoldf1"/>
          <w:rFonts w:asciiTheme="majorHAnsi" w:hAnsiTheme="majorHAnsi" w:cstheme="majorHAnsi"/>
          <w:sz w:val="22"/>
          <w:szCs w:val="22"/>
          <w:highlight w:val="yellow"/>
        </w:rPr>
        <w:t>1</w:t>
      </w:r>
      <w:r w:rsidR="00547906" w:rsidRPr="00547906">
        <w:rPr>
          <w:rStyle w:val="BodytextBoldf1"/>
          <w:rFonts w:asciiTheme="majorHAnsi" w:hAnsiTheme="majorHAnsi" w:cstheme="majorHAnsi"/>
          <w:sz w:val="22"/>
          <w:szCs w:val="22"/>
          <w:highlight w:val="yellow"/>
        </w:rPr>
        <w:t>.2022</w:t>
      </w:r>
      <w:r w:rsidRPr="00547906">
        <w:rPr>
          <w:rStyle w:val="BodytextBoldf1"/>
          <w:rFonts w:asciiTheme="majorHAnsi" w:hAnsiTheme="majorHAnsi" w:cstheme="majorHAnsi"/>
          <w:sz w:val="22"/>
          <w:szCs w:val="22"/>
          <w:highlight w:val="yellow"/>
        </w:rPr>
        <w:t xml:space="preserve"> </w:t>
      </w:r>
      <w:r w:rsidRPr="00956332">
        <w:rPr>
          <w:rStyle w:val="BodytextBold6"/>
          <w:rFonts w:asciiTheme="majorHAnsi" w:hAnsiTheme="majorHAnsi" w:cstheme="majorHAnsi"/>
          <w:sz w:val="22"/>
          <w:szCs w:val="22"/>
          <w:highlight w:val="yellow"/>
        </w:rPr>
        <w:t>r., do godz. 10:00</w:t>
      </w:r>
    </w:p>
    <w:p w14:paraId="51C88D24" w14:textId="77777777" w:rsidR="00847534" w:rsidRPr="00956332" w:rsidRDefault="00847534" w:rsidP="00847534">
      <w:pPr>
        <w:pStyle w:val="Tekstpodstawowy5"/>
        <w:numPr>
          <w:ilvl w:val="1"/>
          <w:numId w:val="8"/>
        </w:numPr>
        <w:shd w:val="clear" w:color="auto" w:fill="auto"/>
        <w:tabs>
          <w:tab w:val="left" w:pos="1278"/>
        </w:tabs>
        <w:spacing w:before="0" w:after="0"/>
        <w:ind w:left="1280" w:hanging="280"/>
        <w:jc w:val="both"/>
        <w:rPr>
          <w:rFonts w:asciiTheme="majorHAnsi" w:hAnsiTheme="majorHAnsi" w:cstheme="majorHAnsi"/>
          <w:sz w:val="22"/>
          <w:szCs w:val="22"/>
        </w:rPr>
      </w:pPr>
      <w:r w:rsidRPr="00956332">
        <w:rPr>
          <w:rFonts w:asciiTheme="majorHAnsi" w:hAnsiTheme="majorHAnsi" w:cstheme="majorHAnsi"/>
          <w:sz w:val="22"/>
          <w:szCs w:val="22"/>
        </w:rPr>
        <w:t>Zamawiający odrzuci ofertę złożoną po terminie składania ofert.</w:t>
      </w:r>
    </w:p>
    <w:p w14:paraId="15DB893A" w14:textId="77777777" w:rsidR="00847534" w:rsidRPr="00956332" w:rsidRDefault="00847534" w:rsidP="00847534">
      <w:pPr>
        <w:pStyle w:val="Tekstpodstawowy5"/>
        <w:numPr>
          <w:ilvl w:val="1"/>
          <w:numId w:val="8"/>
        </w:numPr>
        <w:shd w:val="clear" w:color="auto" w:fill="auto"/>
        <w:tabs>
          <w:tab w:val="left" w:pos="1278"/>
        </w:tabs>
        <w:spacing w:before="0" w:after="453"/>
        <w:ind w:left="1280" w:right="60" w:hanging="280"/>
        <w:jc w:val="both"/>
        <w:rPr>
          <w:rFonts w:asciiTheme="majorHAnsi" w:hAnsiTheme="majorHAnsi" w:cstheme="majorHAnsi"/>
          <w:sz w:val="22"/>
          <w:szCs w:val="22"/>
        </w:rPr>
      </w:pPr>
      <w:r w:rsidRPr="00956332">
        <w:rPr>
          <w:rFonts w:asciiTheme="majorHAnsi" w:hAnsiTheme="majorHAnsi" w:cstheme="majorHAnsi"/>
          <w:sz w:val="22"/>
          <w:szCs w:val="22"/>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222C462C" w14:textId="77777777" w:rsidR="00847534" w:rsidRPr="00956332" w:rsidRDefault="00847534" w:rsidP="00847534">
      <w:pPr>
        <w:pStyle w:val="Heading30"/>
        <w:keepNext/>
        <w:keepLines/>
        <w:shd w:val="clear" w:color="auto" w:fill="auto"/>
        <w:spacing w:after="95" w:line="210" w:lineRule="exact"/>
        <w:ind w:firstLine="0"/>
        <w:jc w:val="left"/>
        <w:rPr>
          <w:rFonts w:asciiTheme="majorHAnsi" w:hAnsiTheme="majorHAnsi" w:cstheme="majorHAnsi"/>
          <w:sz w:val="22"/>
          <w:szCs w:val="22"/>
        </w:rPr>
      </w:pPr>
      <w:bookmarkStart w:id="32" w:name="bookmark33"/>
      <w:r w:rsidRPr="00956332">
        <w:rPr>
          <w:rFonts w:asciiTheme="majorHAnsi" w:hAnsiTheme="majorHAnsi" w:cstheme="majorHAnsi"/>
          <w:sz w:val="22"/>
          <w:szCs w:val="22"/>
        </w:rPr>
        <w:t>XXIII. Termin otwarcia ofert.</w:t>
      </w:r>
      <w:bookmarkEnd w:id="32"/>
    </w:p>
    <w:p w14:paraId="178CC022" w14:textId="7B866CA4" w:rsidR="00847534" w:rsidRPr="00956332" w:rsidRDefault="00847534" w:rsidP="00847534">
      <w:pPr>
        <w:pStyle w:val="Heading30"/>
        <w:keepNext/>
        <w:keepLines/>
        <w:numPr>
          <w:ilvl w:val="2"/>
          <w:numId w:val="8"/>
        </w:numPr>
        <w:shd w:val="clear" w:color="auto" w:fill="auto"/>
        <w:tabs>
          <w:tab w:val="left" w:pos="922"/>
        </w:tabs>
        <w:spacing w:after="0" w:line="326" w:lineRule="exact"/>
        <w:ind w:left="1000" w:hanging="280"/>
        <w:jc w:val="both"/>
        <w:rPr>
          <w:rFonts w:asciiTheme="majorHAnsi" w:hAnsiTheme="majorHAnsi" w:cstheme="majorHAnsi"/>
          <w:sz w:val="22"/>
          <w:szCs w:val="22"/>
        </w:rPr>
      </w:pPr>
      <w:bookmarkStart w:id="33" w:name="bookmark34"/>
      <w:r w:rsidRPr="00956332">
        <w:rPr>
          <w:rStyle w:val="Heading3NotBold2"/>
          <w:rFonts w:asciiTheme="majorHAnsi" w:hAnsiTheme="majorHAnsi" w:cstheme="majorHAnsi"/>
          <w:sz w:val="22"/>
          <w:szCs w:val="22"/>
        </w:rPr>
        <w:t>Otwarcie ofert nastąpi w dniu</w:t>
      </w:r>
      <w:r w:rsidRPr="00956332">
        <w:rPr>
          <w:rFonts w:asciiTheme="majorHAnsi" w:hAnsiTheme="majorHAnsi" w:cstheme="majorHAnsi"/>
          <w:sz w:val="22"/>
          <w:szCs w:val="22"/>
        </w:rPr>
        <w:t xml:space="preserve"> </w:t>
      </w:r>
      <w:r w:rsidR="00547906" w:rsidRPr="00547906">
        <w:rPr>
          <w:rFonts w:asciiTheme="majorHAnsi" w:hAnsiTheme="majorHAnsi" w:cstheme="majorHAnsi"/>
          <w:sz w:val="22"/>
          <w:szCs w:val="22"/>
          <w:highlight w:val="yellow"/>
        </w:rPr>
        <w:t>20.0</w:t>
      </w:r>
      <w:r w:rsidR="00A14228">
        <w:rPr>
          <w:rFonts w:asciiTheme="majorHAnsi" w:hAnsiTheme="majorHAnsi" w:cstheme="majorHAnsi"/>
          <w:sz w:val="22"/>
          <w:szCs w:val="22"/>
          <w:highlight w:val="yellow"/>
        </w:rPr>
        <w:t>1</w:t>
      </w:r>
      <w:r w:rsidR="00547906" w:rsidRPr="00547906">
        <w:rPr>
          <w:rFonts w:asciiTheme="majorHAnsi" w:hAnsiTheme="majorHAnsi" w:cstheme="majorHAnsi"/>
          <w:sz w:val="22"/>
          <w:szCs w:val="22"/>
          <w:highlight w:val="yellow"/>
        </w:rPr>
        <w:t>.2022</w:t>
      </w:r>
      <w:r w:rsidRPr="00956332">
        <w:rPr>
          <w:rFonts w:asciiTheme="majorHAnsi" w:hAnsiTheme="majorHAnsi" w:cstheme="majorHAnsi"/>
          <w:sz w:val="22"/>
          <w:szCs w:val="22"/>
          <w:highlight w:val="yellow"/>
        </w:rPr>
        <w:t xml:space="preserve"> r., o godzinie 11:00.</w:t>
      </w:r>
      <w:bookmarkEnd w:id="33"/>
    </w:p>
    <w:p w14:paraId="0DB38A08" w14:textId="77777777" w:rsidR="00847534" w:rsidRPr="00956332" w:rsidRDefault="00847534" w:rsidP="00847534">
      <w:pPr>
        <w:pStyle w:val="Tekstpodstawowy5"/>
        <w:numPr>
          <w:ilvl w:val="2"/>
          <w:numId w:val="8"/>
        </w:numPr>
        <w:shd w:val="clear" w:color="auto" w:fill="auto"/>
        <w:tabs>
          <w:tab w:val="left" w:pos="946"/>
        </w:tabs>
        <w:spacing w:before="0" w:after="0"/>
        <w:ind w:left="1000" w:hanging="280"/>
        <w:jc w:val="both"/>
        <w:rPr>
          <w:rFonts w:asciiTheme="majorHAnsi" w:hAnsiTheme="majorHAnsi" w:cstheme="majorHAnsi"/>
          <w:sz w:val="22"/>
          <w:szCs w:val="22"/>
        </w:rPr>
      </w:pPr>
      <w:r w:rsidRPr="00956332">
        <w:rPr>
          <w:rFonts w:asciiTheme="majorHAnsi" w:hAnsiTheme="majorHAnsi" w:cstheme="majorHAnsi"/>
          <w:sz w:val="22"/>
          <w:szCs w:val="22"/>
        </w:rPr>
        <w:t>Otwarcie ofert jest niejawne.</w:t>
      </w:r>
    </w:p>
    <w:p w14:paraId="3BC318CB" w14:textId="77777777" w:rsidR="00847534" w:rsidRPr="00956332" w:rsidRDefault="00847534" w:rsidP="00847534">
      <w:pPr>
        <w:pStyle w:val="Tekstpodstawowy5"/>
        <w:numPr>
          <w:ilvl w:val="2"/>
          <w:numId w:val="8"/>
        </w:numPr>
        <w:shd w:val="clear" w:color="auto" w:fill="auto"/>
        <w:tabs>
          <w:tab w:val="left" w:pos="998"/>
        </w:tabs>
        <w:spacing w:before="0" w:after="0"/>
        <w:ind w:left="1000" w:right="60" w:hanging="280"/>
        <w:jc w:val="both"/>
        <w:rPr>
          <w:rFonts w:asciiTheme="majorHAnsi" w:hAnsiTheme="majorHAnsi" w:cstheme="majorHAnsi"/>
          <w:sz w:val="22"/>
          <w:szCs w:val="22"/>
        </w:rPr>
      </w:pPr>
      <w:r w:rsidRPr="00956332">
        <w:rPr>
          <w:rFonts w:asciiTheme="majorHAnsi" w:hAnsiTheme="majorHAnsi" w:cstheme="majorHAnsi"/>
          <w:sz w:val="22"/>
          <w:szCs w:val="22"/>
        </w:rPr>
        <w:t>Zamawiający, najpóźniej przed otwarciem ofert, udostępnia na stronie internetowej prowadzonego postępowania informację o kwocie, jaką zamierza przeznaczyć na sfinansowanie zamówienia.</w:t>
      </w:r>
    </w:p>
    <w:p w14:paraId="469AECF3" w14:textId="77777777" w:rsidR="00847534" w:rsidRPr="00956332" w:rsidRDefault="00847534" w:rsidP="00847534">
      <w:pPr>
        <w:pStyle w:val="Tekstpodstawowy5"/>
        <w:numPr>
          <w:ilvl w:val="2"/>
          <w:numId w:val="8"/>
        </w:numPr>
        <w:shd w:val="clear" w:color="auto" w:fill="auto"/>
        <w:tabs>
          <w:tab w:val="left" w:pos="1022"/>
        </w:tabs>
        <w:spacing w:before="0" w:after="0"/>
        <w:ind w:left="1000" w:right="60" w:hanging="280"/>
        <w:jc w:val="both"/>
        <w:rPr>
          <w:rFonts w:asciiTheme="majorHAnsi" w:hAnsiTheme="majorHAnsi" w:cstheme="majorHAnsi"/>
          <w:sz w:val="22"/>
          <w:szCs w:val="22"/>
        </w:rPr>
      </w:pPr>
      <w:r w:rsidRPr="00956332">
        <w:rPr>
          <w:rFonts w:asciiTheme="majorHAnsi" w:hAnsiTheme="majorHAnsi" w:cstheme="majorHAnsi"/>
          <w:sz w:val="22"/>
          <w:szCs w:val="22"/>
        </w:rPr>
        <w:lastRenderedPageBreak/>
        <w:t>Zamawiający, niezwłocznie po otwarciu ofert, udostępnia na stronie internetowej prowadzonego postępowania informacje o:</w:t>
      </w:r>
    </w:p>
    <w:p w14:paraId="408111E0" w14:textId="77777777" w:rsidR="00847534" w:rsidRPr="00956332" w:rsidRDefault="00847534" w:rsidP="00847534">
      <w:pPr>
        <w:pStyle w:val="Tekstpodstawowy5"/>
        <w:numPr>
          <w:ilvl w:val="3"/>
          <w:numId w:val="8"/>
        </w:numPr>
        <w:shd w:val="clear" w:color="auto" w:fill="auto"/>
        <w:tabs>
          <w:tab w:val="left" w:pos="1587"/>
        </w:tabs>
        <w:spacing w:before="0" w:after="0"/>
        <w:ind w:left="1280" w:right="60" w:firstLine="0"/>
        <w:jc w:val="both"/>
        <w:rPr>
          <w:rFonts w:asciiTheme="majorHAnsi" w:hAnsiTheme="majorHAnsi" w:cstheme="majorHAnsi"/>
          <w:sz w:val="22"/>
          <w:szCs w:val="22"/>
        </w:rPr>
      </w:pPr>
      <w:r w:rsidRPr="00956332">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329791EC" w14:textId="77777777" w:rsidR="00847534" w:rsidRPr="00956332" w:rsidRDefault="00847534" w:rsidP="00847534">
      <w:pPr>
        <w:pStyle w:val="Tekstpodstawowy5"/>
        <w:numPr>
          <w:ilvl w:val="3"/>
          <w:numId w:val="8"/>
        </w:numPr>
        <w:shd w:val="clear" w:color="auto" w:fill="auto"/>
        <w:tabs>
          <w:tab w:val="left" w:pos="1616"/>
        </w:tabs>
        <w:spacing w:before="0" w:after="0"/>
        <w:ind w:left="1280" w:firstLine="0"/>
        <w:jc w:val="both"/>
        <w:rPr>
          <w:rFonts w:asciiTheme="majorHAnsi" w:hAnsiTheme="majorHAnsi" w:cstheme="majorHAnsi"/>
          <w:sz w:val="22"/>
          <w:szCs w:val="22"/>
        </w:rPr>
      </w:pPr>
      <w:r w:rsidRPr="00956332">
        <w:rPr>
          <w:rFonts w:asciiTheme="majorHAnsi" w:hAnsiTheme="majorHAnsi" w:cstheme="majorHAnsi"/>
          <w:sz w:val="22"/>
          <w:szCs w:val="22"/>
        </w:rPr>
        <w:t>cenach lub kosztach zawartych w ofertach.</w:t>
      </w:r>
    </w:p>
    <w:p w14:paraId="7BC5D283" w14:textId="77777777" w:rsidR="00847534" w:rsidRPr="00956332" w:rsidRDefault="00847534" w:rsidP="00847534">
      <w:pPr>
        <w:pStyle w:val="Tekstpodstawowy5"/>
        <w:numPr>
          <w:ilvl w:val="2"/>
          <w:numId w:val="8"/>
        </w:numPr>
        <w:shd w:val="clear" w:color="auto" w:fill="auto"/>
        <w:tabs>
          <w:tab w:val="left" w:pos="970"/>
        </w:tabs>
        <w:spacing w:before="0" w:after="0"/>
        <w:ind w:left="1000" w:right="60" w:hanging="280"/>
        <w:jc w:val="both"/>
        <w:rPr>
          <w:rFonts w:asciiTheme="majorHAnsi" w:hAnsiTheme="majorHAnsi" w:cstheme="majorHAnsi"/>
          <w:sz w:val="22"/>
          <w:szCs w:val="22"/>
        </w:rPr>
      </w:pPr>
      <w:r w:rsidRPr="00956332">
        <w:rPr>
          <w:rFonts w:asciiTheme="majorHAnsi" w:hAnsiTheme="majorHAnsi" w:cstheme="majorHAnsi"/>
          <w:sz w:val="22"/>
          <w:szCs w:val="22"/>
        </w:rPr>
        <w:t>W przypadku wystąpienia awarii systemu teleinformatycznego, która spowoduje brak możliwości otwarcia ofert w terminie określonym przez Zamawiającego, otwarcie ofert nastąpi niezwłocznie po usunięciu awarii.</w:t>
      </w:r>
    </w:p>
    <w:p w14:paraId="6F29EC3D" w14:textId="77777777" w:rsidR="00847534" w:rsidRPr="00956332" w:rsidRDefault="00847534" w:rsidP="00847534">
      <w:pPr>
        <w:pStyle w:val="Tekstpodstawowy5"/>
        <w:numPr>
          <w:ilvl w:val="2"/>
          <w:numId w:val="8"/>
        </w:numPr>
        <w:shd w:val="clear" w:color="auto" w:fill="auto"/>
        <w:tabs>
          <w:tab w:val="left" w:pos="931"/>
        </w:tabs>
        <w:spacing w:before="0" w:after="0"/>
        <w:ind w:left="1000" w:right="620" w:hanging="280"/>
        <w:jc w:val="left"/>
        <w:rPr>
          <w:rFonts w:asciiTheme="majorHAnsi" w:hAnsiTheme="majorHAnsi" w:cstheme="majorHAnsi"/>
          <w:sz w:val="22"/>
          <w:szCs w:val="22"/>
        </w:rPr>
      </w:pPr>
      <w:r w:rsidRPr="00956332">
        <w:rPr>
          <w:rFonts w:asciiTheme="majorHAnsi" w:hAnsiTheme="majorHAnsi" w:cstheme="majorHAnsi"/>
          <w:sz w:val="22"/>
          <w:szCs w:val="22"/>
        </w:rPr>
        <w:t>Zamawiający poinformuje o zmianie terminu otwarcia ofert na stronie internetowej prowadzonego postępowania.</w:t>
      </w:r>
    </w:p>
    <w:p w14:paraId="3658DBB8" w14:textId="77777777" w:rsidR="00847534" w:rsidRPr="00956332" w:rsidRDefault="00847534" w:rsidP="00847534">
      <w:pPr>
        <w:pStyle w:val="Tekstpodstawowy5"/>
        <w:shd w:val="clear" w:color="auto" w:fill="auto"/>
        <w:tabs>
          <w:tab w:val="left" w:pos="931"/>
        </w:tabs>
        <w:spacing w:before="0" w:after="0"/>
        <w:ind w:left="1000" w:right="620" w:firstLine="0"/>
        <w:jc w:val="left"/>
        <w:rPr>
          <w:rFonts w:asciiTheme="majorHAnsi" w:hAnsiTheme="majorHAnsi" w:cstheme="majorHAnsi"/>
          <w:sz w:val="22"/>
          <w:szCs w:val="22"/>
        </w:rPr>
      </w:pPr>
    </w:p>
    <w:p w14:paraId="09F1E98E" w14:textId="77777777" w:rsidR="00847534" w:rsidRPr="00956332" w:rsidRDefault="00847534" w:rsidP="00847534">
      <w:pPr>
        <w:pStyle w:val="Heading30"/>
        <w:keepNext/>
        <w:keepLines/>
        <w:numPr>
          <w:ilvl w:val="0"/>
          <w:numId w:val="9"/>
        </w:numPr>
        <w:shd w:val="clear" w:color="auto" w:fill="auto"/>
        <w:tabs>
          <w:tab w:val="left" w:pos="715"/>
        </w:tabs>
        <w:spacing w:after="53" w:line="210" w:lineRule="exact"/>
        <w:ind w:firstLine="0"/>
        <w:jc w:val="left"/>
        <w:rPr>
          <w:rFonts w:asciiTheme="majorHAnsi" w:hAnsiTheme="majorHAnsi" w:cstheme="majorHAnsi"/>
          <w:sz w:val="22"/>
          <w:szCs w:val="22"/>
        </w:rPr>
      </w:pPr>
      <w:bookmarkStart w:id="34" w:name="bookmark35"/>
      <w:r w:rsidRPr="00956332">
        <w:rPr>
          <w:rFonts w:asciiTheme="majorHAnsi" w:hAnsiTheme="majorHAnsi" w:cstheme="majorHAnsi"/>
          <w:sz w:val="22"/>
          <w:szCs w:val="22"/>
        </w:rPr>
        <w:t>Sposób obliczenia ceny.</w:t>
      </w:r>
      <w:bookmarkEnd w:id="34"/>
    </w:p>
    <w:p w14:paraId="2099998C" w14:textId="77777777" w:rsidR="00847534" w:rsidRPr="00956332" w:rsidRDefault="00847534" w:rsidP="00847534">
      <w:pPr>
        <w:pStyle w:val="Tekstpodstawowy5"/>
        <w:numPr>
          <w:ilvl w:val="1"/>
          <w:numId w:val="9"/>
        </w:numPr>
        <w:shd w:val="clear" w:color="auto" w:fill="auto"/>
        <w:tabs>
          <w:tab w:val="left" w:pos="907"/>
        </w:tabs>
        <w:spacing w:before="0" w:after="0" w:line="379" w:lineRule="exact"/>
        <w:ind w:left="1000" w:hanging="280"/>
        <w:jc w:val="both"/>
        <w:rPr>
          <w:rFonts w:asciiTheme="majorHAnsi" w:hAnsiTheme="majorHAnsi" w:cstheme="majorHAnsi"/>
          <w:sz w:val="22"/>
          <w:szCs w:val="22"/>
        </w:rPr>
      </w:pPr>
      <w:r w:rsidRPr="00956332">
        <w:rPr>
          <w:rFonts w:asciiTheme="majorHAnsi" w:hAnsiTheme="majorHAnsi" w:cstheme="majorHAnsi"/>
          <w:sz w:val="22"/>
          <w:szCs w:val="22"/>
        </w:rPr>
        <w:t>Wynagrodzenie wykonawcy jest wynagrodzeniem ryczałtowym.</w:t>
      </w:r>
    </w:p>
    <w:p w14:paraId="3FA442BC" w14:textId="77777777" w:rsidR="00847534" w:rsidRPr="00956332" w:rsidRDefault="00847534" w:rsidP="00847534">
      <w:pPr>
        <w:pStyle w:val="Tekstpodstawowy5"/>
        <w:numPr>
          <w:ilvl w:val="1"/>
          <w:numId w:val="9"/>
        </w:numPr>
        <w:shd w:val="clear" w:color="auto" w:fill="auto"/>
        <w:tabs>
          <w:tab w:val="left" w:pos="1008"/>
        </w:tabs>
        <w:spacing w:before="0" w:after="0" w:line="379" w:lineRule="exact"/>
        <w:ind w:left="1000" w:right="20" w:hanging="280"/>
        <w:jc w:val="both"/>
        <w:rPr>
          <w:rFonts w:asciiTheme="majorHAnsi" w:hAnsiTheme="majorHAnsi" w:cstheme="majorHAnsi"/>
          <w:sz w:val="22"/>
          <w:szCs w:val="22"/>
        </w:rPr>
      </w:pPr>
      <w:r w:rsidRPr="00956332">
        <w:rPr>
          <w:rFonts w:asciiTheme="majorHAnsi" w:hAnsiTheme="majorHAnsi" w:cstheme="majorHAnsi"/>
          <w:sz w:val="22"/>
          <w:szCs w:val="22"/>
        </w:rPr>
        <w:t xml:space="preserve">Ceną ofertową wymienioną w Formularzu ofertowym, (Załącznik nr 1 do SWZ) jest wyrażona w złotych polskich (PLN) cena oferty brutto (z </w:t>
      </w:r>
      <w:r w:rsidRPr="00956332">
        <w:rPr>
          <w:rFonts w:asciiTheme="majorHAnsi" w:hAnsiTheme="majorHAnsi" w:cstheme="majorHAnsi"/>
          <w:sz w:val="22"/>
          <w:szCs w:val="22"/>
          <w:lang w:val="en-US"/>
        </w:rPr>
        <w:t xml:space="preserve">VAT) </w:t>
      </w:r>
      <w:r w:rsidRPr="00956332">
        <w:rPr>
          <w:rFonts w:asciiTheme="majorHAnsi" w:hAnsiTheme="majorHAnsi" w:cstheme="majorHAnsi"/>
          <w:sz w:val="22"/>
          <w:szCs w:val="22"/>
        </w:rPr>
        <w:t>za wykonanie przedmiotu zamówienia.</w:t>
      </w:r>
    </w:p>
    <w:p w14:paraId="1BA10CF4" w14:textId="77777777" w:rsidR="00847534" w:rsidRPr="00956332" w:rsidRDefault="00847534" w:rsidP="00847534">
      <w:pPr>
        <w:pStyle w:val="Tekstpodstawowy5"/>
        <w:numPr>
          <w:ilvl w:val="1"/>
          <w:numId w:val="9"/>
        </w:numPr>
        <w:shd w:val="clear" w:color="auto" w:fill="auto"/>
        <w:tabs>
          <w:tab w:val="left" w:pos="974"/>
        </w:tabs>
        <w:spacing w:before="0" w:after="0" w:line="379" w:lineRule="exact"/>
        <w:ind w:left="1000" w:right="20" w:hanging="280"/>
        <w:jc w:val="both"/>
        <w:rPr>
          <w:rFonts w:asciiTheme="majorHAnsi" w:hAnsiTheme="majorHAnsi" w:cstheme="majorHAnsi"/>
          <w:sz w:val="22"/>
          <w:szCs w:val="22"/>
        </w:rPr>
      </w:pPr>
      <w:r w:rsidRPr="00956332">
        <w:rPr>
          <w:rFonts w:asciiTheme="majorHAnsi" w:hAnsiTheme="majorHAnsi" w:cstheme="majorHAnsi"/>
          <w:sz w:val="22"/>
          <w:szCs w:val="22"/>
        </w:rPr>
        <w:t>Przyjmuje się, iż Wykonawca dokładnie zapoznał się ze szczegółowym opisem zakresu zamówienia, jaki ma zostać. Całość prac winna być wykonana zgodnie z zamierzeniem i przeznaczeniem.</w:t>
      </w:r>
    </w:p>
    <w:p w14:paraId="0C7A9A47" w14:textId="77777777" w:rsidR="00847534" w:rsidRPr="00956332" w:rsidRDefault="00847534" w:rsidP="00847534">
      <w:pPr>
        <w:pStyle w:val="Tekstpodstawowy5"/>
        <w:numPr>
          <w:ilvl w:val="1"/>
          <w:numId w:val="9"/>
        </w:numPr>
        <w:shd w:val="clear" w:color="auto" w:fill="auto"/>
        <w:tabs>
          <w:tab w:val="left" w:pos="974"/>
        </w:tabs>
        <w:spacing w:before="0" w:after="0" w:line="379" w:lineRule="exact"/>
        <w:ind w:left="1000" w:right="20" w:hanging="280"/>
        <w:jc w:val="both"/>
        <w:rPr>
          <w:rFonts w:asciiTheme="majorHAnsi" w:hAnsiTheme="majorHAnsi" w:cstheme="majorHAnsi"/>
          <w:sz w:val="22"/>
          <w:szCs w:val="22"/>
        </w:rPr>
      </w:pPr>
      <w:r w:rsidRPr="00956332">
        <w:rPr>
          <w:rFonts w:asciiTheme="majorHAnsi" w:hAnsiTheme="majorHAnsi" w:cstheme="majorHAnsi"/>
          <w:sz w:val="22"/>
          <w:szCs w:val="22"/>
        </w:rPr>
        <w:t>W cenie oferty uwzględnia się zysk Wykonawcy oraz wszystkie wymagane przepisami podatki i opłaty, a w szczególności podatek VAT.</w:t>
      </w:r>
    </w:p>
    <w:p w14:paraId="567D3AA8" w14:textId="77777777" w:rsidR="00847534" w:rsidRPr="00956332" w:rsidRDefault="00847534" w:rsidP="00847534">
      <w:pPr>
        <w:pStyle w:val="Tekstpodstawowy5"/>
        <w:numPr>
          <w:ilvl w:val="1"/>
          <w:numId w:val="9"/>
        </w:numPr>
        <w:shd w:val="clear" w:color="auto" w:fill="auto"/>
        <w:tabs>
          <w:tab w:val="left" w:pos="946"/>
        </w:tabs>
        <w:spacing w:before="0" w:after="0" w:line="379" w:lineRule="exact"/>
        <w:ind w:left="1000" w:right="20" w:hanging="280"/>
        <w:jc w:val="both"/>
        <w:rPr>
          <w:rFonts w:asciiTheme="majorHAnsi" w:hAnsiTheme="majorHAnsi" w:cstheme="majorHAnsi"/>
          <w:sz w:val="22"/>
          <w:szCs w:val="22"/>
        </w:rPr>
      </w:pPr>
      <w:r w:rsidRPr="00956332">
        <w:rPr>
          <w:rFonts w:asciiTheme="majorHAnsi" w:hAnsiTheme="majorHAnsi" w:cstheme="majorHAnsi"/>
          <w:sz w:val="22"/>
          <w:szCs w:val="22"/>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1D4026F6" w14:textId="77777777" w:rsidR="00847534" w:rsidRPr="00956332" w:rsidRDefault="00847534" w:rsidP="00847534">
      <w:pPr>
        <w:pStyle w:val="Tekstpodstawowy5"/>
        <w:numPr>
          <w:ilvl w:val="1"/>
          <w:numId w:val="9"/>
        </w:numPr>
        <w:shd w:val="clear" w:color="auto" w:fill="auto"/>
        <w:tabs>
          <w:tab w:val="left" w:pos="1094"/>
        </w:tabs>
        <w:spacing w:before="0" w:after="0" w:line="379" w:lineRule="exact"/>
        <w:ind w:left="1000" w:right="20" w:hanging="280"/>
        <w:jc w:val="both"/>
        <w:rPr>
          <w:rFonts w:asciiTheme="majorHAnsi" w:hAnsiTheme="majorHAnsi" w:cstheme="majorHAnsi"/>
          <w:sz w:val="22"/>
          <w:szCs w:val="22"/>
        </w:rPr>
      </w:pPr>
      <w:r w:rsidRPr="00956332">
        <w:rPr>
          <w:rFonts w:asciiTheme="majorHAnsi" w:hAnsiTheme="majorHAnsi" w:cstheme="majorHAnsi"/>
          <w:sz w:val="22"/>
          <w:szCs w:val="22"/>
        </w:rPr>
        <w:t xml:space="preserve">Ustalenie prawidłowej stawki podatku </w:t>
      </w:r>
      <w:r w:rsidRPr="00956332">
        <w:rPr>
          <w:rFonts w:asciiTheme="majorHAnsi" w:hAnsiTheme="majorHAnsi" w:cstheme="majorHAnsi"/>
          <w:sz w:val="22"/>
          <w:szCs w:val="22"/>
          <w:lang w:val="en-US"/>
        </w:rPr>
        <w:t xml:space="preserve">VAT </w:t>
      </w:r>
      <w:r w:rsidRPr="00956332">
        <w:rPr>
          <w:rFonts w:asciiTheme="majorHAnsi" w:hAnsiTheme="majorHAnsi" w:cstheme="majorHAnsi"/>
          <w:sz w:val="22"/>
          <w:szCs w:val="22"/>
        </w:rPr>
        <w:t>/ podatku akcyzowego, zgodnej zobowiązującymi przepisami ustawy o podatku od towarów i usług / podatku akcyzowym, należy do Wykonawcy.</w:t>
      </w:r>
    </w:p>
    <w:p w14:paraId="41235C5F" w14:textId="77777777" w:rsidR="00847534" w:rsidRPr="00956332" w:rsidRDefault="00847534" w:rsidP="00847534">
      <w:pPr>
        <w:pStyle w:val="Tekstpodstawowy5"/>
        <w:numPr>
          <w:ilvl w:val="1"/>
          <w:numId w:val="9"/>
        </w:numPr>
        <w:shd w:val="clear" w:color="auto" w:fill="auto"/>
        <w:tabs>
          <w:tab w:val="left" w:pos="955"/>
        </w:tabs>
        <w:spacing w:before="0" w:after="0" w:line="379" w:lineRule="exact"/>
        <w:ind w:left="1000" w:hanging="280"/>
        <w:jc w:val="both"/>
        <w:rPr>
          <w:rFonts w:asciiTheme="majorHAnsi" w:hAnsiTheme="majorHAnsi" w:cstheme="majorHAnsi"/>
          <w:sz w:val="22"/>
          <w:szCs w:val="22"/>
        </w:rPr>
      </w:pPr>
      <w:r w:rsidRPr="00956332">
        <w:rPr>
          <w:rFonts w:asciiTheme="majorHAnsi" w:hAnsiTheme="majorHAnsi" w:cstheme="majorHAnsi"/>
          <w:sz w:val="22"/>
          <w:szCs w:val="22"/>
        </w:rPr>
        <w:t>Zamawiający informuje, że w przypadku towarów i usług wymienionych w załączniku nr</w:t>
      </w:r>
    </w:p>
    <w:p w14:paraId="049B7A6A" w14:textId="77777777" w:rsidR="00847534" w:rsidRPr="00956332" w:rsidRDefault="00847534" w:rsidP="00847534">
      <w:pPr>
        <w:pStyle w:val="Tekstpodstawowy5"/>
        <w:shd w:val="clear" w:color="auto" w:fill="auto"/>
        <w:spacing w:before="0" w:after="0" w:line="379" w:lineRule="exact"/>
        <w:ind w:left="1000" w:right="20" w:firstLine="0"/>
        <w:jc w:val="both"/>
        <w:rPr>
          <w:rFonts w:asciiTheme="majorHAnsi" w:hAnsiTheme="majorHAnsi" w:cstheme="majorHAnsi"/>
          <w:sz w:val="22"/>
          <w:szCs w:val="22"/>
        </w:rPr>
      </w:pPr>
      <w:r w:rsidRPr="00956332">
        <w:rPr>
          <w:rFonts w:asciiTheme="majorHAnsi" w:hAnsiTheme="majorHAnsi" w:cstheme="majorHAnsi"/>
          <w:sz w:val="22"/>
          <w:szCs w:val="22"/>
        </w:rPr>
        <w:t xml:space="preserve">15 do Ustawy z dnia 11 marca 2004 r. o podatku od towarów i usług, zmienionej ustawą (Dz. U. z 2020r. poz. 106), zgodnie z zapisami w </w:t>
      </w:r>
      <w:r w:rsidRPr="00956332">
        <w:rPr>
          <w:rFonts w:asciiTheme="majorHAnsi" w:hAnsiTheme="majorHAnsi" w:cstheme="majorHAnsi"/>
          <w:sz w:val="22"/>
          <w:szCs w:val="22"/>
          <w:lang w:val="en-US"/>
        </w:rPr>
        <w:t xml:space="preserve">art. </w:t>
      </w:r>
      <w:r w:rsidRPr="00956332">
        <w:rPr>
          <w:rFonts w:asciiTheme="majorHAnsi" w:hAnsiTheme="majorHAnsi" w:cstheme="majorHAnsi"/>
          <w:sz w:val="22"/>
          <w:szCs w:val="22"/>
        </w:rPr>
        <w:t>108a Ustawy, podatnicy są obowiązani zastosować mechanizm podzielonej płatności (tzw. MPP).</w:t>
      </w:r>
    </w:p>
    <w:p w14:paraId="5BB3D613" w14:textId="77777777" w:rsidR="00847534" w:rsidRPr="00956332" w:rsidRDefault="00847534" w:rsidP="00847534">
      <w:pPr>
        <w:pStyle w:val="Tekstpodstawowy5"/>
        <w:numPr>
          <w:ilvl w:val="1"/>
          <w:numId w:val="9"/>
        </w:numPr>
        <w:shd w:val="clear" w:color="auto" w:fill="auto"/>
        <w:tabs>
          <w:tab w:val="left" w:pos="946"/>
        </w:tabs>
        <w:spacing w:before="0" w:after="0" w:line="379" w:lineRule="exact"/>
        <w:ind w:left="1000" w:right="20" w:hanging="280"/>
        <w:jc w:val="both"/>
        <w:rPr>
          <w:rFonts w:asciiTheme="majorHAnsi" w:hAnsiTheme="majorHAnsi" w:cstheme="majorHAnsi"/>
          <w:sz w:val="22"/>
          <w:szCs w:val="22"/>
        </w:rPr>
      </w:pPr>
      <w:r w:rsidRPr="00956332">
        <w:rPr>
          <w:rFonts w:asciiTheme="majorHAnsi" w:hAnsiTheme="majorHAnsi" w:cstheme="majorHAnsi"/>
          <w:sz w:val="22"/>
          <w:szCs w:val="22"/>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1D287F21" w14:textId="77777777" w:rsidR="00847534" w:rsidRPr="00956332" w:rsidRDefault="00847534" w:rsidP="00847534">
      <w:pPr>
        <w:pStyle w:val="Tekstpodstawowy5"/>
        <w:numPr>
          <w:ilvl w:val="1"/>
          <w:numId w:val="9"/>
        </w:numPr>
        <w:shd w:val="clear" w:color="auto" w:fill="auto"/>
        <w:tabs>
          <w:tab w:val="left" w:pos="950"/>
        </w:tabs>
        <w:spacing w:before="0" w:after="0" w:line="379" w:lineRule="exact"/>
        <w:ind w:left="1000" w:right="20" w:hanging="280"/>
        <w:jc w:val="both"/>
        <w:rPr>
          <w:rFonts w:asciiTheme="majorHAnsi" w:hAnsiTheme="majorHAnsi" w:cstheme="majorHAnsi"/>
          <w:sz w:val="22"/>
          <w:szCs w:val="22"/>
        </w:rPr>
      </w:pPr>
      <w:r w:rsidRPr="00956332">
        <w:rPr>
          <w:rFonts w:asciiTheme="majorHAnsi" w:hAnsiTheme="majorHAnsi" w:cstheme="majorHAnsi"/>
          <w:sz w:val="22"/>
          <w:szCs w:val="22"/>
        </w:rPr>
        <w:lastRenderedPageBreak/>
        <w:t>Podana w ofercie cena musi uwzględniać wszystkie wymagania Zamawiającego określone w niniejszej SWZ, obejmować wszystkie koszty, jakie poniesie Wykonawca z tytułu należytego oraz zgodnego z umową i obowiązującymi przepisami wykonania przedmiotu zamówienia.</w:t>
      </w:r>
    </w:p>
    <w:p w14:paraId="35A1E1DE" w14:textId="77777777" w:rsidR="00847534" w:rsidRPr="00956332" w:rsidRDefault="00847534" w:rsidP="00847534">
      <w:pPr>
        <w:pStyle w:val="Tekstpodstawowy5"/>
        <w:numPr>
          <w:ilvl w:val="1"/>
          <w:numId w:val="9"/>
        </w:numPr>
        <w:shd w:val="clear" w:color="auto" w:fill="auto"/>
        <w:tabs>
          <w:tab w:val="left" w:pos="1070"/>
        </w:tabs>
        <w:spacing w:before="0" w:after="555" w:line="379" w:lineRule="exact"/>
        <w:ind w:left="1000" w:right="20" w:hanging="280"/>
        <w:jc w:val="both"/>
        <w:rPr>
          <w:rFonts w:asciiTheme="majorHAnsi" w:hAnsiTheme="majorHAnsi" w:cstheme="majorHAnsi"/>
          <w:sz w:val="22"/>
          <w:szCs w:val="22"/>
        </w:rPr>
      </w:pPr>
      <w:r w:rsidRPr="00956332">
        <w:rPr>
          <w:rFonts w:asciiTheme="majorHAnsi" w:hAnsiTheme="majorHAnsi" w:cstheme="majorHAnsi"/>
          <w:sz w:val="22"/>
          <w:szCs w:val="22"/>
        </w:rPr>
        <w:t>Sposób zapłaty i rozliczenia za realizację niniejszego zamówienia zostały określone we wzorze umowy stanowiącej Załącznik nr 8 do SWZ.</w:t>
      </w:r>
    </w:p>
    <w:p w14:paraId="1E62C310" w14:textId="77777777" w:rsidR="00847534" w:rsidRPr="00956332" w:rsidRDefault="00847534" w:rsidP="00847534">
      <w:pPr>
        <w:pStyle w:val="Heading30"/>
        <w:keepNext/>
        <w:keepLines/>
        <w:numPr>
          <w:ilvl w:val="0"/>
          <w:numId w:val="9"/>
        </w:numPr>
        <w:shd w:val="clear" w:color="auto" w:fill="auto"/>
        <w:tabs>
          <w:tab w:val="left" w:pos="629"/>
        </w:tabs>
        <w:spacing w:after="122" w:line="210" w:lineRule="exact"/>
        <w:ind w:firstLine="0"/>
        <w:jc w:val="left"/>
        <w:rPr>
          <w:rFonts w:asciiTheme="majorHAnsi" w:hAnsiTheme="majorHAnsi" w:cstheme="majorHAnsi"/>
          <w:sz w:val="22"/>
          <w:szCs w:val="22"/>
        </w:rPr>
      </w:pPr>
      <w:bookmarkStart w:id="35" w:name="bookmark36"/>
      <w:r w:rsidRPr="00956332">
        <w:rPr>
          <w:rFonts w:asciiTheme="majorHAnsi" w:hAnsiTheme="majorHAnsi" w:cstheme="majorHAnsi"/>
          <w:sz w:val="22"/>
          <w:szCs w:val="22"/>
        </w:rPr>
        <w:t>Opis kryteriów oceny ofert wraz z podaniem wag tych kryteriów i sposobu oceny ofert.</w:t>
      </w:r>
      <w:bookmarkEnd w:id="35"/>
    </w:p>
    <w:p w14:paraId="4DE2063E" w14:textId="77777777" w:rsidR="00847534" w:rsidRPr="00956332" w:rsidRDefault="00847534" w:rsidP="00847534">
      <w:pPr>
        <w:pStyle w:val="Tekstpodstawowy5"/>
        <w:shd w:val="clear" w:color="auto" w:fill="auto"/>
        <w:spacing w:before="0" w:after="0" w:line="240" w:lineRule="auto"/>
        <w:ind w:left="1320" w:right="2780" w:hanging="580"/>
        <w:jc w:val="left"/>
        <w:rPr>
          <w:rFonts w:asciiTheme="majorHAnsi" w:hAnsiTheme="majorHAnsi" w:cstheme="majorHAnsi"/>
          <w:sz w:val="22"/>
          <w:szCs w:val="22"/>
        </w:rPr>
      </w:pPr>
      <w:r w:rsidRPr="00956332">
        <w:rPr>
          <w:rFonts w:asciiTheme="majorHAnsi" w:hAnsiTheme="majorHAnsi" w:cstheme="majorHAnsi"/>
          <w:sz w:val="22"/>
          <w:szCs w:val="22"/>
        </w:rPr>
        <w:t xml:space="preserve">1. Kryteriami wyboru oferty którym przypisano „wagi" będą: </w:t>
      </w:r>
    </w:p>
    <w:p w14:paraId="731652A9" w14:textId="77777777" w:rsidR="00847534" w:rsidRPr="00956332" w:rsidRDefault="00847534" w:rsidP="00847534">
      <w:pPr>
        <w:pStyle w:val="Tekstpodstawowy5"/>
        <w:shd w:val="clear" w:color="auto" w:fill="auto"/>
        <w:spacing w:before="0" w:after="0" w:line="240" w:lineRule="auto"/>
        <w:ind w:left="1320" w:right="2780" w:hanging="580"/>
        <w:jc w:val="left"/>
        <w:rPr>
          <w:rFonts w:asciiTheme="majorHAnsi" w:hAnsiTheme="majorHAnsi" w:cstheme="majorHAnsi"/>
          <w:sz w:val="22"/>
          <w:szCs w:val="22"/>
        </w:rPr>
      </w:pPr>
    </w:p>
    <w:p w14:paraId="3A6E0AF1" w14:textId="77777777" w:rsidR="00847534" w:rsidRPr="00956332" w:rsidRDefault="00847534" w:rsidP="00847534">
      <w:pPr>
        <w:pStyle w:val="Tekstpodstawowy5"/>
        <w:shd w:val="clear" w:color="auto" w:fill="auto"/>
        <w:spacing w:before="0" w:after="0" w:line="240" w:lineRule="auto"/>
        <w:ind w:left="993" w:right="2780" w:firstLine="0"/>
        <w:jc w:val="left"/>
        <w:rPr>
          <w:rFonts w:asciiTheme="majorHAnsi" w:hAnsiTheme="majorHAnsi" w:cstheme="majorHAnsi"/>
          <w:sz w:val="22"/>
          <w:szCs w:val="22"/>
        </w:rPr>
      </w:pPr>
      <w:r w:rsidRPr="00956332">
        <w:rPr>
          <w:rFonts w:asciiTheme="majorHAnsi" w:hAnsiTheme="majorHAnsi" w:cstheme="majorHAnsi"/>
          <w:sz w:val="22"/>
          <w:szCs w:val="22"/>
        </w:rPr>
        <w:t>1) cena oferty - 60</w:t>
      </w:r>
    </w:p>
    <w:p w14:paraId="2AA6889C" w14:textId="77777777" w:rsidR="00847534" w:rsidRPr="00956332" w:rsidRDefault="00847534" w:rsidP="00847534">
      <w:pPr>
        <w:pStyle w:val="Tekstpodstawowy5"/>
        <w:shd w:val="clear" w:color="auto" w:fill="auto"/>
        <w:spacing w:before="0" w:after="0" w:line="240" w:lineRule="auto"/>
        <w:ind w:left="993" w:firstLine="0"/>
        <w:jc w:val="left"/>
        <w:rPr>
          <w:rFonts w:asciiTheme="majorHAnsi" w:hAnsiTheme="majorHAnsi" w:cstheme="majorHAnsi"/>
          <w:sz w:val="22"/>
          <w:szCs w:val="22"/>
        </w:rPr>
      </w:pPr>
      <w:r w:rsidRPr="00956332">
        <w:rPr>
          <w:rFonts w:asciiTheme="majorHAnsi" w:hAnsiTheme="majorHAnsi" w:cstheme="majorHAnsi"/>
          <w:sz w:val="22"/>
          <w:szCs w:val="22"/>
        </w:rPr>
        <w:t xml:space="preserve">2) czas realizacji -20 % </w:t>
      </w:r>
    </w:p>
    <w:p w14:paraId="51D37FF8" w14:textId="77777777" w:rsidR="00847534" w:rsidRPr="00956332" w:rsidRDefault="00847534" w:rsidP="00847534">
      <w:pPr>
        <w:pStyle w:val="Tekstpodstawowy5"/>
        <w:shd w:val="clear" w:color="auto" w:fill="auto"/>
        <w:spacing w:before="0" w:after="0" w:line="240" w:lineRule="auto"/>
        <w:ind w:left="993" w:firstLine="0"/>
        <w:jc w:val="left"/>
        <w:rPr>
          <w:rFonts w:asciiTheme="majorHAnsi" w:hAnsiTheme="majorHAnsi" w:cstheme="majorHAnsi"/>
          <w:sz w:val="22"/>
          <w:szCs w:val="22"/>
        </w:rPr>
      </w:pPr>
      <w:r w:rsidRPr="00956332">
        <w:rPr>
          <w:rFonts w:asciiTheme="majorHAnsi" w:hAnsiTheme="majorHAnsi" w:cstheme="majorHAnsi"/>
          <w:sz w:val="22"/>
          <w:szCs w:val="22"/>
        </w:rPr>
        <w:t>3) okres gwarancji - 20 %</w:t>
      </w:r>
    </w:p>
    <w:p w14:paraId="39E128E2" w14:textId="77777777" w:rsidR="00847534" w:rsidRPr="00956332" w:rsidRDefault="00847534" w:rsidP="00847534">
      <w:pPr>
        <w:rPr>
          <w:rFonts w:asciiTheme="majorHAnsi" w:hAnsiTheme="majorHAnsi" w:cstheme="majorHAnsi"/>
          <w:sz w:val="22"/>
          <w:szCs w:val="22"/>
        </w:rPr>
      </w:pPr>
    </w:p>
    <w:p w14:paraId="0DEA2D23" w14:textId="77777777" w:rsidR="00847534" w:rsidRPr="00956332" w:rsidRDefault="00847534" w:rsidP="00847534">
      <w:pPr>
        <w:rPr>
          <w:rFonts w:asciiTheme="majorHAnsi" w:hAnsiTheme="majorHAnsi" w:cstheme="majorHAnsi"/>
          <w:sz w:val="22"/>
          <w:szCs w:val="22"/>
        </w:rPr>
      </w:pPr>
      <w:r w:rsidRPr="00956332">
        <w:rPr>
          <w:rStyle w:val="Bodytext41"/>
          <w:rFonts w:asciiTheme="majorHAnsi" w:eastAsia="Arial Unicode MS" w:hAnsiTheme="majorHAnsi" w:cstheme="majorHAnsi"/>
          <w:sz w:val="22"/>
          <w:szCs w:val="22"/>
        </w:rPr>
        <w:t>Informacja o sposobie oceny ofert.</w:t>
      </w:r>
    </w:p>
    <w:p w14:paraId="6BD252AE" w14:textId="77777777" w:rsidR="00847534" w:rsidRPr="00956332" w:rsidRDefault="00847534" w:rsidP="00847534">
      <w:pPr>
        <w:pStyle w:val="Bodytext40"/>
        <w:shd w:val="clear" w:color="auto" w:fill="auto"/>
        <w:spacing w:before="0" w:after="0" w:line="240" w:lineRule="auto"/>
        <w:ind w:left="40" w:firstLine="0"/>
        <w:rPr>
          <w:rFonts w:asciiTheme="majorHAnsi" w:hAnsiTheme="majorHAnsi" w:cstheme="majorHAnsi"/>
          <w:sz w:val="22"/>
          <w:szCs w:val="22"/>
        </w:rPr>
      </w:pPr>
    </w:p>
    <w:p w14:paraId="7EBADB89" w14:textId="77777777" w:rsidR="00847534" w:rsidRDefault="00847534" w:rsidP="00847534">
      <w:pPr>
        <w:pStyle w:val="Bodytext40"/>
        <w:shd w:val="clear" w:color="auto" w:fill="auto"/>
        <w:spacing w:before="0" w:after="0" w:line="240" w:lineRule="auto"/>
        <w:ind w:left="40" w:firstLine="0"/>
        <w:jc w:val="left"/>
        <w:rPr>
          <w:rFonts w:asciiTheme="majorHAnsi" w:hAnsiTheme="majorHAnsi" w:cstheme="majorHAnsi"/>
          <w:sz w:val="22"/>
          <w:szCs w:val="22"/>
        </w:rPr>
      </w:pPr>
      <w:r w:rsidRPr="00956332">
        <w:rPr>
          <w:rFonts w:asciiTheme="majorHAnsi" w:hAnsiTheme="majorHAnsi" w:cstheme="majorHAnsi"/>
          <w:sz w:val="22"/>
          <w:szCs w:val="22"/>
        </w:rPr>
        <w:t>1) Cena oferty - 60 % - 60 pkt</w:t>
      </w:r>
    </w:p>
    <w:p w14:paraId="61852090" w14:textId="77777777" w:rsidR="00847534" w:rsidRDefault="00847534" w:rsidP="00847534">
      <w:pPr>
        <w:pStyle w:val="Bodytext40"/>
        <w:shd w:val="clear" w:color="auto" w:fill="auto"/>
        <w:spacing w:before="0" w:after="0" w:line="240" w:lineRule="auto"/>
        <w:ind w:left="40" w:firstLine="0"/>
        <w:jc w:val="left"/>
        <w:rPr>
          <w:rFonts w:asciiTheme="majorHAnsi" w:hAnsiTheme="majorHAnsi" w:cstheme="majorHAnsi"/>
          <w:sz w:val="22"/>
          <w:szCs w:val="22"/>
        </w:rPr>
      </w:pPr>
    </w:p>
    <w:p w14:paraId="4B3F0FA6" w14:textId="77777777" w:rsidR="00847534" w:rsidRPr="00956332" w:rsidRDefault="00847534" w:rsidP="00847534">
      <w:pPr>
        <w:pStyle w:val="Default"/>
        <w:ind w:left="708" w:firstLine="708"/>
        <w:rPr>
          <w:rFonts w:asciiTheme="majorHAnsi" w:hAnsiTheme="majorHAnsi" w:cstheme="majorHAnsi"/>
          <w:sz w:val="22"/>
          <w:szCs w:val="22"/>
        </w:rPr>
      </w:pPr>
      <w:r w:rsidRPr="00956332">
        <w:rPr>
          <w:rFonts w:asciiTheme="majorHAnsi" w:hAnsiTheme="majorHAnsi" w:cstheme="majorHAnsi"/>
          <w:i/>
          <w:iCs/>
          <w:sz w:val="22"/>
          <w:szCs w:val="22"/>
        </w:rPr>
        <w:t xml:space="preserve">C min </w:t>
      </w:r>
    </w:p>
    <w:p w14:paraId="4D483D41" w14:textId="77777777" w:rsidR="00847534" w:rsidRPr="00956332" w:rsidRDefault="00847534" w:rsidP="00847534">
      <w:pPr>
        <w:pStyle w:val="Default"/>
        <w:rPr>
          <w:rFonts w:asciiTheme="majorHAnsi" w:hAnsiTheme="majorHAnsi" w:cstheme="majorHAnsi"/>
          <w:sz w:val="22"/>
          <w:szCs w:val="22"/>
        </w:rPr>
      </w:pPr>
      <w:r w:rsidRPr="00956332">
        <w:rPr>
          <w:rFonts w:asciiTheme="majorHAnsi" w:hAnsiTheme="majorHAnsi" w:cstheme="majorHAnsi"/>
          <w:i/>
          <w:iCs/>
          <w:sz w:val="22"/>
          <w:szCs w:val="22"/>
        </w:rPr>
        <w:t xml:space="preserve">C = ────────────── X 60 </w:t>
      </w:r>
    </w:p>
    <w:p w14:paraId="6762BA4E" w14:textId="77777777" w:rsidR="00847534" w:rsidRPr="00956332" w:rsidRDefault="00847534" w:rsidP="00847534">
      <w:pPr>
        <w:pStyle w:val="Tekstpodstawowy5"/>
        <w:shd w:val="clear" w:color="auto" w:fill="auto"/>
        <w:spacing w:before="0" w:after="0" w:line="240" w:lineRule="auto"/>
        <w:ind w:left="728" w:right="2000" w:firstLine="688"/>
        <w:jc w:val="left"/>
        <w:rPr>
          <w:rFonts w:asciiTheme="majorHAnsi" w:hAnsiTheme="majorHAnsi" w:cstheme="majorHAnsi"/>
          <w:sz w:val="22"/>
          <w:szCs w:val="22"/>
        </w:rPr>
      </w:pPr>
      <w:r w:rsidRPr="00956332">
        <w:rPr>
          <w:rFonts w:asciiTheme="majorHAnsi" w:hAnsiTheme="majorHAnsi" w:cstheme="majorHAnsi"/>
          <w:i/>
          <w:iCs/>
          <w:sz w:val="22"/>
          <w:szCs w:val="22"/>
        </w:rPr>
        <w:t>C n</w:t>
      </w:r>
    </w:p>
    <w:p w14:paraId="51923E6B" w14:textId="77777777" w:rsidR="00847534" w:rsidRPr="00956332" w:rsidRDefault="00847534" w:rsidP="00847534">
      <w:pPr>
        <w:pStyle w:val="Tekstpodstawowy5"/>
        <w:shd w:val="clear" w:color="auto" w:fill="auto"/>
        <w:spacing w:before="0" w:after="0" w:line="240" w:lineRule="auto"/>
        <w:ind w:left="20" w:right="2000" w:firstLine="0"/>
        <w:jc w:val="left"/>
        <w:rPr>
          <w:rFonts w:asciiTheme="majorHAnsi" w:hAnsiTheme="majorHAnsi" w:cstheme="majorHAnsi"/>
          <w:sz w:val="22"/>
          <w:szCs w:val="22"/>
        </w:rPr>
      </w:pPr>
    </w:p>
    <w:p w14:paraId="727160EA" w14:textId="77777777" w:rsidR="00847534" w:rsidRPr="00956332" w:rsidRDefault="00847534" w:rsidP="00847534">
      <w:pPr>
        <w:pStyle w:val="Tekstpodstawowy5"/>
        <w:shd w:val="clear" w:color="auto" w:fill="auto"/>
        <w:spacing w:before="0" w:after="0" w:line="240" w:lineRule="auto"/>
        <w:ind w:left="20" w:right="2000" w:firstLine="0"/>
        <w:jc w:val="left"/>
        <w:rPr>
          <w:rFonts w:asciiTheme="majorHAnsi" w:hAnsiTheme="majorHAnsi" w:cstheme="majorHAnsi"/>
          <w:sz w:val="22"/>
          <w:szCs w:val="22"/>
        </w:rPr>
      </w:pPr>
      <w:r w:rsidRPr="00956332">
        <w:rPr>
          <w:rFonts w:asciiTheme="majorHAnsi" w:hAnsiTheme="majorHAnsi" w:cstheme="majorHAnsi"/>
          <w:sz w:val="22"/>
          <w:szCs w:val="22"/>
        </w:rPr>
        <w:t>gdzie:</w:t>
      </w:r>
    </w:p>
    <w:p w14:paraId="029FED3E" w14:textId="77777777" w:rsidR="00847534" w:rsidRPr="00956332" w:rsidRDefault="00847534" w:rsidP="00847534">
      <w:pPr>
        <w:pStyle w:val="Tekstpodstawowy5"/>
        <w:shd w:val="clear" w:color="auto" w:fill="auto"/>
        <w:spacing w:before="0" w:after="0" w:line="240" w:lineRule="auto"/>
        <w:ind w:left="20" w:firstLine="0"/>
        <w:jc w:val="left"/>
        <w:rPr>
          <w:rFonts w:asciiTheme="majorHAnsi" w:hAnsiTheme="majorHAnsi" w:cstheme="majorHAnsi"/>
          <w:sz w:val="22"/>
          <w:szCs w:val="22"/>
        </w:rPr>
      </w:pPr>
      <w:r w:rsidRPr="00956332">
        <w:rPr>
          <w:rFonts w:asciiTheme="majorHAnsi" w:hAnsiTheme="majorHAnsi" w:cstheme="majorHAnsi"/>
          <w:sz w:val="22"/>
          <w:szCs w:val="22"/>
        </w:rPr>
        <w:t xml:space="preserve">C - ilość punktów badanej oferty w kryterium oceny „Cena" oferty </w:t>
      </w:r>
    </w:p>
    <w:p w14:paraId="4C5D1D4B" w14:textId="77777777" w:rsidR="00847534" w:rsidRPr="00956332" w:rsidRDefault="00847534" w:rsidP="00847534">
      <w:pPr>
        <w:pStyle w:val="Tekstpodstawowy5"/>
        <w:shd w:val="clear" w:color="auto" w:fill="auto"/>
        <w:spacing w:before="0" w:after="0" w:line="240" w:lineRule="auto"/>
        <w:ind w:left="20" w:firstLine="0"/>
        <w:jc w:val="left"/>
        <w:rPr>
          <w:rFonts w:asciiTheme="majorHAnsi" w:hAnsiTheme="majorHAnsi" w:cstheme="majorHAnsi"/>
          <w:sz w:val="22"/>
          <w:szCs w:val="22"/>
        </w:rPr>
      </w:pPr>
      <w:r w:rsidRPr="00956332">
        <w:rPr>
          <w:rFonts w:asciiTheme="majorHAnsi" w:hAnsiTheme="majorHAnsi" w:cstheme="majorHAnsi"/>
          <w:sz w:val="22"/>
          <w:szCs w:val="22"/>
        </w:rPr>
        <w:t xml:space="preserve">C </w:t>
      </w:r>
      <w:r w:rsidRPr="00956332">
        <w:rPr>
          <w:rFonts w:asciiTheme="majorHAnsi" w:hAnsiTheme="majorHAnsi" w:cstheme="majorHAnsi"/>
          <w:sz w:val="22"/>
          <w:szCs w:val="22"/>
          <w:vertAlign w:val="subscript"/>
        </w:rPr>
        <w:t>min</w:t>
      </w:r>
      <w:r w:rsidRPr="00956332">
        <w:rPr>
          <w:rFonts w:asciiTheme="majorHAnsi" w:hAnsiTheme="majorHAnsi" w:cstheme="majorHAnsi"/>
          <w:sz w:val="22"/>
          <w:szCs w:val="22"/>
        </w:rPr>
        <w:t xml:space="preserve"> - najniższa cena całkowita spośród oferowanych </w:t>
      </w:r>
    </w:p>
    <w:p w14:paraId="2B39A1D0" w14:textId="77777777" w:rsidR="00847534" w:rsidRPr="00956332" w:rsidRDefault="00847534" w:rsidP="00847534">
      <w:pPr>
        <w:pStyle w:val="Tekstpodstawowy5"/>
        <w:shd w:val="clear" w:color="auto" w:fill="auto"/>
        <w:spacing w:before="0" w:after="0" w:line="240" w:lineRule="auto"/>
        <w:ind w:left="20" w:firstLine="0"/>
        <w:jc w:val="left"/>
        <w:rPr>
          <w:rFonts w:asciiTheme="majorHAnsi" w:hAnsiTheme="majorHAnsi" w:cstheme="majorHAnsi"/>
          <w:sz w:val="22"/>
          <w:szCs w:val="22"/>
        </w:rPr>
      </w:pPr>
      <w:r w:rsidRPr="00956332">
        <w:rPr>
          <w:rFonts w:asciiTheme="majorHAnsi" w:hAnsiTheme="majorHAnsi" w:cstheme="majorHAnsi"/>
          <w:sz w:val="22"/>
          <w:szCs w:val="22"/>
        </w:rPr>
        <w:t xml:space="preserve">C </w:t>
      </w:r>
      <w:r w:rsidRPr="00956332">
        <w:rPr>
          <w:rFonts w:asciiTheme="majorHAnsi" w:hAnsiTheme="majorHAnsi" w:cstheme="majorHAnsi"/>
          <w:sz w:val="22"/>
          <w:szCs w:val="22"/>
          <w:vertAlign w:val="subscript"/>
        </w:rPr>
        <w:t>n</w:t>
      </w:r>
      <w:r w:rsidRPr="00956332">
        <w:rPr>
          <w:rFonts w:asciiTheme="majorHAnsi" w:hAnsiTheme="majorHAnsi" w:cstheme="majorHAnsi"/>
          <w:sz w:val="22"/>
          <w:szCs w:val="22"/>
        </w:rPr>
        <w:t xml:space="preserve"> - cena całkowita badanej oferty</w:t>
      </w:r>
    </w:p>
    <w:p w14:paraId="5D0171B1" w14:textId="77777777" w:rsidR="00847534" w:rsidRPr="00956332" w:rsidRDefault="00847534" w:rsidP="00847534">
      <w:pPr>
        <w:pStyle w:val="Tekstpodstawowy5"/>
        <w:shd w:val="clear" w:color="auto" w:fill="auto"/>
        <w:spacing w:before="0" w:after="0" w:line="240" w:lineRule="auto"/>
        <w:ind w:firstLine="0"/>
        <w:jc w:val="left"/>
        <w:rPr>
          <w:rStyle w:val="Tekstpodstawowy3"/>
          <w:rFonts w:asciiTheme="majorHAnsi" w:hAnsiTheme="majorHAnsi" w:cstheme="majorHAnsi"/>
          <w:sz w:val="22"/>
          <w:szCs w:val="22"/>
        </w:rPr>
      </w:pPr>
    </w:p>
    <w:p w14:paraId="1B7377EF" w14:textId="77777777" w:rsidR="00847534" w:rsidRDefault="00847534" w:rsidP="00847534">
      <w:pPr>
        <w:pStyle w:val="Tekstpodstawowy5"/>
        <w:shd w:val="clear" w:color="auto" w:fill="auto"/>
        <w:spacing w:before="0" w:after="0" w:line="240" w:lineRule="auto"/>
        <w:ind w:firstLine="0"/>
        <w:jc w:val="left"/>
        <w:rPr>
          <w:rStyle w:val="Tekstpodstawowy3"/>
          <w:rFonts w:asciiTheme="majorHAnsi" w:hAnsiTheme="majorHAnsi" w:cstheme="majorHAnsi"/>
          <w:sz w:val="22"/>
          <w:szCs w:val="22"/>
        </w:rPr>
      </w:pPr>
      <w:r w:rsidRPr="00956332">
        <w:rPr>
          <w:rStyle w:val="Tekstpodstawowy3"/>
          <w:rFonts w:asciiTheme="majorHAnsi" w:hAnsiTheme="majorHAnsi" w:cstheme="majorHAnsi"/>
          <w:sz w:val="22"/>
          <w:szCs w:val="22"/>
        </w:rPr>
        <w:t>Kryterium „Cena" oferty będzie rozpatrywane na podstawie ceny brutto za wykonanie przedmiotu zamówienia, podanej przez Wykonawcę w formularzu Oferty, Załącznik nr 1 do SWZ.</w:t>
      </w:r>
    </w:p>
    <w:p w14:paraId="37CCBD21" w14:textId="77777777" w:rsidR="00847534" w:rsidRDefault="00847534" w:rsidP="00847534">
      <w:pPr>
        <w:pStyle w:val="Tekstpodstawowy5"/>
        <w:shd w:val="clear" w:color="auto" w:fill="auto"/>
        <w:spacing w:before="0" w:after="0" w:line="240" w:lineRule="auto"/>
        <w:ind w:firstLine="0"/>
        <w:jc w:val="left"/>
        <w:rPr>
          <w:rStyle w:val="Tekstpodstawowy3"/>
          <w:rFonts w:asciiTheme="majorHAnsi" w:hAnsiTheme="majorHAnsi" w:cstheme="majorHAnsi"/>
          <w:sz w:val="22"/>
          <w:szCs w:val="22"/>
        </w:rPr>
      </w:pPr>
    </w:p>
    <w:p w14:paraId="44806265" w14:textId="77777777" w:rsidR="00847534" w:rsidRDefault="00847534" w:rsidP="00847534">
      <w:pPr>
        <w:pStyle w:val="Tekstpodstawowy5"/>
        <w:shd w:val="clear" w:color="auto" w:fill="auto"/>
        <w:spacing w:before="0" w:after="0" w:line="240" w:lineRule="auto"/>
        <w:ind w:firstLine="0"/>
        <w:jc w:val="left"/>
        <w:rPr>
          <w:rStyle w:val="Tekstpodstawowy3"/>
          <w:rFonts w:asciiTheme="majorHAnsi" w:hAnsiTheme="majorHAnsi" w:cstheme="majorHAnsi"/>
          <w:sz w:val="22"/>
          <w:szCs w:val="22"/>
        </w:rPr>
      </w:pPr>
    </w:p>
    <w:p w14:paraId="0C4B9A81" w14:textId="77777777" w:rsidR="00847534" w:rsidRDefault="00847534" w:rsidP="00847534">
      <w:pPr>
        <w:pStyle w:val="Tekstpodstawowy5"/>
        <w:shd w:val="clear" w:color="auto" w:fill="auto"/>
        <w:spacing w:before="0" w:after="0" w:line="240" w:lineRule="auto"/>
        <w:ind w:firstLine="0"/>
        <w:jc w:val="left"/>
        <w:rPr>
          <w:rStyle w:val="Tekstpodstawowy3"/>
          <w:rFonts w:asciiTheme="majorHAnsi" w:hAnsiTheme="majorHAnsi" w:cstheme="majorHAnsi"/>
          <w:sz w:val="22"/>
          <w:szCs w:val="22"/>
        </w:rPr>
      </w:pPr>
    </w:p>
    <w:p w14:paraId="4B730A39" w14:textId="77777777" w:rsidR="00847534" w:rsidRPr="00956332" w:rsidRDefault="00847534" w:rsidP="00847534">
      <w:pPr>
        <w:ind w:left="40"/>
        <w:rPr>
          <w:rFonts w:asciiTheme="majorHAnsi" w:eastAsia="Times New Roman" w:hAnsiTheme="majorHAnsi" w:cstheme="majorHAnsi"/>
          <w:b/>
          <w:bCs/>
          <w:sz w:val="22"/>
          <w:szCs w:val="22"/>
        </w:rPr>
      </w:pPr>
      <w:r w:rsidRPr="00956332">
        <w:rPr>
          <w:rFonts w:asciiTheme="majorHAnsi" w:eastAsia="Times New Roman" w:hAnsiTheme="majorHAnsi" w:cstheme="majorHAnsi"/>
          <w:b/>
          <w:bCs/>
          <w:sz w:val="22"/>
          <w:szCs w:val="22"/>
        </w:rPr>
        <w:t xml:space="preserve">2) </w:t>
      </w:r>
      <w:bookmarkStart w:id="36" w:name="bookmark37"/>
      <w:r w:rsidRPr="00956332">
        <w:rPr>
          <w:rFonts w:asciiTheme="majorHAnsi" w:eastAsia="Times New Roman" w:hAnsiTheme="majorHAnsi" w:cstheme="majorHAnsi"/>
          <w:b/>
          <w:bCs/>
          <w:sz w:val="22"/>
          <w:szCs w:val="22"/>
        </w:rPr>
        <w:t>Czas realizacji 20% - 20 pkt</w:t>
      </w:r>
      <w:bookmarkEnd w:id="36"/>
    </w:p>
    <w:p w14:paraId="175C11DD" w14:textId="77777777" w:rsidR="00847534" w:rsidRPr="00956332" w:rsidRDefault="00847534" w:rsidP="00847534">
      <w:pPr>
        <w:ind w:left="40"/>
        <w:rPr>
          <w:rFonts w:asciiTheme="majorHAnsi" w:eastAsia="Times New Roman" w:hAnsiTheme="majorHAnsi" w:cstheme="majorHAnsi"/>
          <w:b/>
          <w:bCs/>
          <w:sz w:val="22"/>
          <w:szCs w:val="22"/>
        </w:rPr>
      </w:pPr>
    </w:p>
    <w:p w14:paraId="42260701" w14:textId="77777777" w:rsidR="00847534" w:rsidRPr="00956332" w:rsidRDefault="00847534" w:rsidP="00847534">
      <w:pPr>
        <w:pStyle w:val="Tekstpodstawowy5"/>
        <w:shd w:val="clear" w:color="auto" w:fill="auto"/>
        <w:spacing w:before="0" w:after="0" w:line="240" w:lineRule="auto"/>
        <w:ind w:left="20" w:firstLine="0"/>
        <w:jc w:val="both"/>
        <w:rPr>
          <w:rFonts w:asciiTheme="majorHAnsi" w:hAnsiTheme="majorHAnsi" w:cstheme="majorHAnsi"/>
          <w:sz w:val="22"/>
          <w:szCs w:val="22"/>
        </w:rPr>
      </w:pPr>
      <w:r w:rsidRPr="00956332">
        <w:rPr>
          <w:rFonts w:asciiTheme="majorHAnsi" w:hAnsiTheme="majorHAnsi" w:cstheme="majorHAnsi"/>
          <w:sz w:val="22"/>
          <w:szCs w:val="22"/>
        </w:rPr>
        <w:t>Przez kryterium</w:t>
      </w:r>
      <w:r w:rsidRPr="00956332">
        <w:rPr>
          <w:rStyle w:val="BodytextBoldItalic0"/>
          <w:rFonts w:asciiTheme="majorHAnsi" w:hAnsiTheme="majorHAnsi" w:cstheme="majorHAnsi"/>
          <w:sz w:val="22"/>
          <w:szCs w:val="22"/>
        </w:rPr>
        <w:t xml:space="preserve"> czas realizacji</w:t>
      </w:r>
      <w:r w:rsidRPr="00956332">
        <w:rPr>
          <w:rFonts w:asciiTheme="majorHAnsi" w:hAnsiTheme="majorHAnsi" w:cstheme="majorHAnsi"/>
          <w:sz w:val="22"/>
          <w:szCs w:val="22"/>
        </w:rPr>
        <w:t xml:space="preserve"> rozumie się podany w formularzu ofertowym czas realizacji umowy. Zamawiający przydzieli każdej badanej ofercie w kryterium</w:t>
      </w:r>
      <w:r w:rsidRPr="00956332">
        <w:rPr>
          <w:rStyle w:val="BodytextBold7"/>
          <w:rFonts w:asciiTheme="majorHAnsi" w:hAnsiTheme="majorHAnsi" w:cstheme="majorHAnsi"/>
          <w:sz w:val="22"/>
          <w:szCs w:val="22"/>
        </w:rPr>
        <w:t xml:space="preserve"> termin</w:t>
      </w:r>
      <w:r w:rsidRPr="00956332">
        <w:rPr>
          <w:rFonts w:asciiTheme="majorHAnsi" w:hAnsiTheme="majorHAnsi" w:cstheme="majorHAnsi"/>
          <w:sz w:val="22"/>
          <w:szCs w:val="22"/>
        </w:rPr>
        <w:t xml:space="preserve"> odpowiednią liczbę punktów w następujący sposób:</w:t>
      </w:r>
    </w:p>
    <w:p w14:paraId="47E78249" w14:textId="77777777" w:rsidR="00847534" w:rsidRDefault="00847534" w:rsidP="00847534">
      <w:pPr>
        <w:pStyle w:val="Tekstpodstawowy5"/>
        <w:shd w:val="clear" w:color="auto" w:fill="auto"/>
        <w:spacing w:before="0" w:after="0" w:line="240" w:lineRule="auto"/>
        <w:ind w:left="20" w:firstLine="0"/>
        <w:jc w:val="left"/>
        <w:rPr>
          <w:rFonts w:asciiTheme="majorHAnsi" w:hAnsiTheme="majorHAnsi" w:cstheme="majorHAnsi"/>
          <w:sz w:val="22"/>
          <w:szCs w:val="22"/>
        </w:rPr>
      </w:pPr>
      <w:r w:rsidRPr="00956332">
        <w:rPr>
          <w:rFonts w:asciiTheme="majorHAnsi" w:hAnsiTheme="majorHAnsi" w:cstheme="majorHAnsi"/>
          <w:sz w:val="22"/>
          <w:szCs w:val="22"/>
        </w:rPr>
        <w:t xml:space="preserve">Wykonawca, który zaproponuje </w:t>
      </w:r>
      <w:r w:rsidRPr="00956332">
        <w:rPr>
          <w:rStyle w:val="Tekstpodstawowy3"/>
          <w:rFonts w:asciiTheme="majorHAnsi" w:hAnsiTheme="majorHAnsi" w:cstheme="majorHAnsi"/>
          <w:sz w:val="22"/>
          <w:szCs w:val="22"/>
        </w:rPr>
        <w:t>najkrótszy termin</w:t>
      </w:r>
      <w:r w:rsidRPr="00956332">
        <w:rPr>
          <w:rFonts w:asciiTheme="majorHAnsi" w:hAnsiTheme="majorHAnsi" w:cstheme="majorHAnsi"/>
          <w:sz w:val="22"/>
          <w:szCs w:val="22"/>
        </w:rPr>
        <w:t xml:space="preserve"> otrzyma 20 punktów, natomiast pozostali Wykonawcy odpowiednio według </w:t>
      </w:r>
      <w:r w:rsidR="008F59EF">
        <w:rPr>
          <w:rFonts w:asciiTheme="majorHAnsi" w:hAnsiTheme="majorHAnsi" w:cstheme="majorHAnsi"/>
          <w:sz w:val="22"/>
          <w:szCs w:val="22"/>
        </w:rPr>
        <w:t>poniższej punktacji</w:t>
      </w:r>
      <w:r w:rsidRPr="00956332">
        <w:rPr>
          <w:rFonts w:asciiTheme="majorHAnsi" w:hAnsiTheme="majorHAnsi" w:cstheme="majorHAnsi"/>
          <w:sz w:val="22"/>
          <w:szCs w:val="22"/>
        </w:rPr>
        <w:t>:</w:t>
      </w:r>
    </w:p>
    <w:p w14:paraId="177E0AF4" w14:textId="77777777" w:rsidR="000D5476" w:rsidRDefault="000D5476" w:rsidP="00847534">
      <w:pPr>
        <w:pStyle w:val="Tekstpodstawowy5"/>
        <w:shd w:val="clear" w:color="auto" w:fill="auto"/>
        <w:spacing w:before="0" w:after="0" w:line="240" w:lineRule="auto"/>
        <w:ind w:left="20" w:firstLine="0"/>
        <w:jc w:val="left"/>
        <w:rPr>
          <w:rFonts w:asciiTheme="majorHAnsi" w:hAnsiTheme="majorHAnsi" w:cstheme="majorHAnsi"/>
          <w:sz w:val="22"/>
          <w:szCs w:val="22"/>
        </w:rPr>
      </w:pPr>
    </w:p>
    <w:p w14:paraId="597703B6" w14:textId="77777777" w:rsidR="000D5476" w:rsidRPr="00956332" w:rsidRDefault="000D5476" w:rsidP="000D5476">
      <w:pPr>
        <w:pStyle w:val="Heading20"/>
        <w:keepNext/>
        <w:keepLines/>
        <w:numPr>
          <w:ilvl w:val="3"/>
          <w:numId w:val="8"/>
        </w:numPr>
        <w:shd w:val="clear" w:color="auto" w:fill="auto"/>
        <w:spacing w:before="0" w:after="0" w:line="240" w:lineRule="auto"/>
        <w:ind w:right="23" w:firstLine="0"/>
        <w:jc w:val="both"/>
        <w:rPr>
          <w:rFonts w:asciiTheme="majorHAnsi" w:hAnsiTheme="majorHAnsi" w:cstheme="majorHAnsi"/>
          <w:b w:val="0"/>
          <w:sz w:val="22"/>
          <w:szCs w:val="22"/>
        </w:rPr>
      </w:pPr>
      <w:r w:rsidRPr="00956332">
        <w:rPr>
          <w:rFonts w:asciiTheme="majorHAnsi" w:hAnsiTheme="majorHAnsi" w:cstheme="majorHAnsi"/>
          <w:b w:val="0"/>
          <w:sz w:val="22"/>
          <w:szCs w:val="22"/>
        </w:rPr>
        <w:t>0 pkt otrzyma oferta</w:t>
      </w:r>
      <w:r w:rsidRPr="00956332">
        <w:rPr>
          <w:rStyle w:val="BodytextBoldf1"/>
          <w:rFonts w:asciiTheme="majorHAnsi" w:hAnsiTheme="majorHAnsi" w:cstheme="majorHAnsi"/>
          <w:b/>
          <w:sz w:val="22"/>
          <w:szCs w:val="22"/>
        </w:rPr>
        <w:t xml:space="preserve"> z</w:t>
      </w:r>
      <w:r w:rsidRPr="00956332">
        <w:rPr>
          <w:rFonts w:asciiTheme="majorHAnsi" w:hAnsiTheme="majorHAnsi" w:cstheme="majorHAnsi"/>
          <w:b w:val="0"/>
          <w:sz w:val="22"/>
          <w:szCs w:val="22"/>
        </w:rPr>
        <w:t xml:space="preserve"> </w:t>
      </w:r>
      <w:r>
        <w:rPr>
          <w:rFonts w:asciiTheme="majorHAnsi" w:hAnsiTheme="majorHAnsi" w:cstheme="majorHAnsi"/>
          <w:b w:val="0"/>
          <w:sz w:val="22"/>
          <w:szCs w:val="22"/>
        </w:rPr>
        <w:t>terminem realizacji do dnia 17.08.2021 r</w:t>
      </w:r>
      <w:r w:rsidRPr="00956332">
        <w:rPr>
          <w:rFonts w:asciiTheme="majorHAnsi" w:hAnsiTheme="majorHAnsi" w:cstheme="majorHAnsi"/>
          <w:b w:val="0"/>
          <w:sz w:val="22"/>
          <w:szCs w:val="22"/>
        </w:rPr>
        <w:t xml:space="preserve">. </w:t>
      </w:r>
    </w:p>
    <w:p w14:paraId="45D64B7D" w14:textId="77777777" w:rsidR="000D5476" w:rsidRDefault="000D5476" w:rsidP="000D5476">
      <w:pPr>
        <w:pStyle w:val="Heading20"/>
        <w:keepNext/>
        <w:keepLines/>
        <w:numPr>
          <w:ilvl w:val="3"/>
          <w:numId w:val="8"/>
        </w:numPr>
        <w:shd w:val="clear" w:color="auto" w:fill="auto"/>
        <w:spacing w:before="0" w:after="0" w:line="240" w:lineRule="auto"/>
        <w:ind w:right="23" w:firstLine="0"/>
        <w:jc w:val="both"/>
        <w:rPr>
          <w:rFonts w:asciiTheme="majorHAnsi" w:hAnsiTheme="majorHAnsi" w:cstheme="majorHAnsi"/>
          <w:b w:val="0"/>
          <w:sz w:val="22"/>
          <w:szCs w:val="22"/>
        </w:rPr>
      </w:pPr>
      <w:r w:rsidRPr="000D5476">
        <w:rPr>
          <w:rFonts w:asciiTheme="majorHAnsi" w:hAnsiTheme="majorHAnsi" w:cstheme="majorHAnsi"/>
          <w:b w:val="0"/>
          <w:sz w:val="22"/>
          <w:szCs w:val="22"/>
        </w:rPr>
        <w:t>10 pkt otrzyma oferta</w:t>
      </w:r>
      <w:r w:rsidRPr="000D5476">
        <w:rPr>
          <w:rStyle w:val="BodytextBoldf1"/>
          <w:rFonts w:asciiTheme="majorHAnsi" w:hAnsiTheme="majorHAnsi" w:cstheme="majorHAnsi"/>
          <w:b/>
          <w:sz w:val="22"/>
          <w:szCs w:val="22"/>
        </w:rPr>
        <w:t xml:space="preserve"> </w:t>
      </w:r>
      <w:r w:rsidRPr="00956332">
        <w:rPr>
          <w:rStyle w:val="BodytextBoldf1"/>
          <w:rFonts w:asciiTheme="majorHAnsi" w:hAnsiTheme="majorHAnsi" w:cstheme="majorHAnsi"/>
          <w:b/>
          <w:sz w:val="22"/>
          <w:szCs w:val="22"/>
        </w:rPr>
        <w:t>z</w:t>
      </w:r>
      <w:r w:rsidRPr="00956332">
        <w:rPr>
          <w:rFonts w:asciiTheme="majorHAnsi" w:hAnsiTheme="majorHAnsi" w:cstheme="majorHAnsi"/>
          <w:b w:val="0"/>
          <w:sz w:val="22"/>
          <w:szCs w:val="22"/>
        </w:rPr>
        <w:t xml:space="preserve"> </w:t>
      </w:r>
      <w:r w:rsidR="008F59EF">
        <w:rPr>
          <w:rFonts w:asciiTheme="majorHAnsi" w:hAnsiTheme="majorHAnsi" w:cstheme="majorHAnsi"/>
          <w:b w:val="0"/>
          <w:sz w:val="22"/>
          <w:szCs w:val="22"/>
        </w:rPr>
        <w:t>terminem realizacji do dnia 09</w:t>
      </w:r>
      <w:r>
        <w:rPr>
          <w:rFonts w:asciiTheme="majorHAnsi" w:hAnsiTheme="majorHAnsi" w:cstheme="majorHAnsi"/>
          <w:b w:val="0"/>
          <w:sz w:val="22"/>
          <w:szCs w:val="22"/>
        </w:rPr>
        <w:t>.08.2021 r</w:t>
      </w:r>
      <w:r w:rsidRPr="00956332">
        <w:rPr>
          <w:rFonts w:asciiTheme="majorHAnsi" w:hAnsiTheme="majorHAnsi" w:cstheme="majorHAnsi"/>
          <w:b w:val="0"/>
          <w:sz w:val="22"/>
          <w:szCs w:val="22"/>
        </w:rPr>
        <w:t xml:space="preserve">. </w:t>
      </w:r>
    </w:p>
    <w:p w14:paraId="491AC33D" w14:textId="77777777" w:rsidR="000D5476" w:rsidRPr="000D5476" w:rsidRDefault="000D5476" w:rsidP="000D5476">
      <w:pPr>
        <w:pStyle w:val="Heading20"/>
        <w:keepNext/>
        <w:keepLines/>
        <w:numPr>
          <w:ilvl w:val="3"/>
          <w:numId w:val="8"/>
        </w:numPr>
        <w:shd w:val="clear" w:color="auto" w:fill="auto"/>
        <w:spacing w:before="0" w:after="0" w:line="240" w:lineRule="auto"/>
        <w:ind w:right="23" w:firstLine="0"/>
        <w:jc w:val="both"/>
        <w:rPr>
          <w:rFonts w:asciiTheme="majorHAnsi" w:hAnsiTheme="majorHAnsi" w:cstheme="majorHAnsi"/>
          <w:b w:val="0"/>
          <w:sz w:val="22"/>
          <w:szCs w:val="22"/>
        </w:rPr>
      </w:pPr>
      <w:r w:rsidRPr="000D5476">
        <w:rPr>
          <w:rFonts w:asciiTheme="majorHAnsi" w:hAnsiTheme="majorHAnsi" w:cstheme="majorHAnsi"/>
          <w:b w:val="0"/>
          <w:sz w:val="22"/>
          <w:szCs w:val="22"/>
        </w:rPr>
        <w:t>20 pkt otrzyma oferta</w:t>
      </w:r>
      <w:r w:rsidRPr="000D5476">
        <w:rPr>
          <w:rStyle w:val="BodytextBoldf1"/>
          <w:rFonts w:asciiTheme="majorHAnsi" w:hAnsiTheme="majorHAnsi" w:cstheme="majorHAnsi"/>
          <w:b/>
          <w:sz w:val="22"/>
          <w:szCs w:val="22"/>
        </w:rPr>
        <w:t xml:space="preserve"> z</w:t>
      </w:r>
      <w:r w:rsidRPr="000D5476">
        <w:rPr>
          <w:rFonts w:asciiTheme="majorHAnsi" w:hAnsiTheme="majorHAnsi" w:cstheme="majorHAnsi"/>
          <w:b w:val="0"/>
          <w:sz w:val="22"/>
          <w:szCs w:val="22"/>
        </w:rPr>
        <w:t xml:space="preserve"> </w:t>
      </w:r>
      <w:r>
        <w:rPr>
          <w:rFonts w:asciiTheme="majorHAnsi" w:hAnsiTheme="majorHAnsi" w:cstheme="majorHAnsi"/>
          <w:b w:val="0"/>
          <w:sz w:val="22"/>
          <w:szCs w:val="22"/>
        </w:rPr>
        <w:t>terminem realizacji do dnia 01.08.2021 r</w:t>
      </w:r>
      <w:r w:rsidRPr="00956332">
        <w:rPr>
          <w:rFonts w:asciiTheme="majorHAnsi" w:hAnsiTheme="majorHAnsi" w:cstheme="majorHAnsi"/>
          <w:b w:val="0"/>
          <w:sz w:val="22"/>
          <w:szCs w:val="22"/>
        </w:rPr>
        <w:t>.</w:t>
      </w:r>
    </w:p>
    <w:p w14:paraId="22C0EA48" w14:textId="77777777" w:rsidR="00847534" w:rsidRDefault="00847534" w:rsidP="00847534">
      <w:pPr>
        <w:pStyle w:val="Tekstpodstawowy5"/>
        <w:shd w:val="clear" w:color="auto" w:fill="auto"/>
        <w:tabs>
          <w:tab w:val="left" w:pos="8789"/>
        </w:tabs>
        <w:spacing w:before="0" w:after="0" w:line="240" w:lineRule="auto"/>
        <w:ind w:right="138" w:firstLine="0"/>
        <w:jc w:val="left"/>
        <w:rPr>
          <w:rFonts w:asciiTheme="majorHAnsi" w:hAnsiTheme="majorHAnsi" w:cstheme="majorHAnsi"/>
          <w:b/>
          <w:bCs/>
          <w:sz w:val="22"/>
          <w:szCs w:val="22"/>
        </w:rPr>
      </w:pPr>
    </w:p>
    <w:p w14:paraId="5DE88DF1" w14:textId="77777777" w:rsidR="00847534" w:rsidRDefault="008F59EF" w:rsidP="00847534">
      <w:pPr>
        <w:pStyle w:val="Tekstpodstawowy5"/>
        <w:shd w:val="clear" w:color="auto" w:fill="auto"/>
        <w:tabs>
          <w:tab w:val="left" w:pos="8789"/>
        </w:tabs>
        <w:spacing w:before="0" w:after="0" w:line="240" w:lineRule="auto"/>
        <w:ind w:right="138" w:firstLine="0"/>
        <w:jc w:val="left"/>
        <w:rPr>
          <w:rFonts w:asciiTheme="majorHAnsi" w:hAnsiTheme="majorHAnsi" w:cstheme="majorHAnsi"/>
          <w:b/>
          <w:bCs/>
          <w:sz w:val="22"/>
          <w:szCs w:val="22"/>
        </w:rPr>
      </w:pPr>
      <w:r w:rsidRPr="00956332">
        <w:rPr>
          <w:rFonts w:asciiTheme="majorHAnsi" w:hAnsiTheme="majorHAnsi" w:cstheme="majorHAnsi"/>
          <w:sz w:val="22"/>
          <w:szCs w:val="22"/>
        </w:rPr>
        <w:t xml:space="preserve">W przypadku </w:t>
      </w:r>
      <w:r>
        <w:rPr>
          <w:rFonts w:asciiTheme="majorHAnsi" w:hAnsiTheme="majorHAnsi" w:cstheme="majorHAnsi"/>
          <w:sz w:val="22"/>
          <w:szCs w:val="22"/>
        </w:rPr>
        <w:t xml:space="preserve">wskazania przez Wykonawcę terminu po 17.08.2021 r. </w:t>
      </w:r>
      <w:r w:rsidRPr="00956332">
        <w:rPr>
          <w:rStyle w:val="BodytextBoldf1"/>
          <w:rFonts w:asciiTheme="majorHAnsi" w:hAnsiTheme="majorHAnsi" w:cstheme="majorHAnsi"/>
          <w:sz w:val="22"/>
          <w:szCs w:val="22"/>
        </w:rPr>
        <w:t>oferta zostanie odrzucona.</w:t>
      </w:r>
    </w:p>
    <w:p w14:paraId="3D9A42D3" w14:textId="77777777" w:rsidR="008F59EF" w:rsidRDefault="008F59EF">
      <w:pPr>
        <w:rPr>
          <w:rFonts w:asciiTheme="majorHAnsi" w:eastAsia="Times New Roman" w:hAnsiTheme="majorHAnsi" w:cstheme="majorHAnsi"/>
          <w:b/>
          <w:bCs/>
          <w:sz w:val="22"/>
          <w:szCs w:val="22"/>
        </w:rPr>
      </w:pPr>
    </w:p>
    <w:p w14:paraId="62025E2F" w14:textId="77777777" w:rsidR="00847534" w:rsidRDefault="00847534" w:rsidP="00847534">
      <w:pPr>
        <w:pStyle w:val="Tekstpodstawowy5"/>
        <w:numPr>
          <w:ilvl w:val="2"/>
          <w:numId w:val="19"/>
        </w:numPr>
        <w:shd w:val="clear" w:color="auto" w:fill="auto"/>
        <w:tabs>
          <w:tab w:val="left" w:pos="0"/>
        </w:tabs>
        <w:spacing w:before="0" w:after="0" w:line="240" w:lineRule="auto"/>
        <w:ind w:right="23" w:firstLine="0"/>
        <w:jc w:val="left"/>
        <w:rPr>
          <w:rFonts w:asciiTheme="majorHAnsi" w:hAnsiTheme="majorHAnsi" w:cstheme="majorHAnsi"/>
          <w:b/>
          <w:bCs/>
          <w:sz w:val="22"/>
          <w:szCs w:val="22"/>
        </w:rPr>
      </w:pPr>
      <w:r w:rsidRPr="007D660F">
        <w:rPr>
          <w:rFonts w:asciiTheme="majorHAnsi" w:hAnsiTheme="majorHAnsi" w:cstheme="majorHAnsi"/>
          <w:b/>
          <w:bCs/>
          <w:sz w:val="22"/>
          <w:szCs w:val="22"/>
        </w:rPr>
        <w:lastRenderedPageBreak/>
        <w:t>okres gwarancji 20% - 20 pkt</w:t>
      </w:r>
    </w:p>
    <w:p w14:paraId="0FE4207F" w14:textId="77777777" w:rsidR="00847534" w:rsidRPr="007D660F" w:rsidRDefault="00847534" w:rsidP="00847534">
      <w:pPr>
        <w:pStyle w:val="Tekstpodstawowy5"/>
        <w:shd w:val="clear" w:color="auto" w:fill="auto"/>
        <w:tabs>
          <w:tab w:val="left" w:pos="0"/>
        </w:tabs>
        <w:spacing w:before="0" w:after="0" w:line="240" w:lineRule="auto"/>
        <w:ind w:right="23" w:firstLine="0"/>
        <w:jc w:val="left"/>
        <w:rPr>
          <w:rFonts w:asciiTheme="majorHAnsi" w:hAnsiTheme="majorHAnsi" w:cstheme="majorHAnsi"/>
          <w:b/>
          <w:bCs/>
          <w:sz w:val="22"/>
          <w:szCs w:val="22"/>
        </w:rPr>
      </w:pPr>
      <w:r w:rsidRPr="00956332">
        <w:rPr>
          <w:rFonts w:asciiTheme="majorHAnsi" w:hAnsiTheme="majorHAnsi" w:cstheme="majorHAnsi"/>
          <w:b/>
          <w:sz w:val="22"/>
          <w:szCs w:val="22"/>
        </w:rPr>
        <w:t>Przez kryterium</w:t>
      </w:r>
      <w:r w:rsidRPr="00956332">
        <w:rPr>
          <w:rStyle w:val="BodytextBoldItalic2"/>
          <w:rFonts w:asciiTheme="majorHAnsi" w:hAnsiTheme="majorHAnsi" w:cstheme="majorHAnsi"/>
          <w:b w:val="0"/>
          <w:sz w:val="22"/>
          <w:szCs w:val="22"/>
        </w:rPr>
        <w:t xml:space="preserve"> okres gwarancji</w:t>
      </w:r>
      <w:r w:rsidRPr="00956332">
        <w:rPr>
          <w:rFonts w:asciiTheme="majorHAnsi" w:hAnsiTheme="majorHAnsi" w:cstheme="majorHAnsi"/>
          <w:b/>
          <w:sz w:val="22"/>
          <w:szCs w:val="22"/>
        </w:rPr>
        <w:t xml:space="preserve"> rozumie się podany w formularzu ofertowym okres udzielonej gwarancji na cały zakres zamówienia. </w:t>
      </w:r>
    </w:p>
    <w:p w14:paraId="3DBF5F6F" w14:textId="77777777" w:rsidR="00847534" w:rsidRDefault="00847534" w:rsidP="00847534">
      <w:pPr>
        <w:pStyle w:val="Heading20"/>
        <w:keepNext/>
        <w:keepLines/>
        <w:shd w:val="clear" w:color="auto" w:fill="auto"/>
        <w:spacing w:before="0" w:after="0" w:line="240" w:lineRule="auto"/>
        <w:ind w:right="23" w:firstLine="0"/>
        <w:jc w:val="both"/>
        <w:rPr>
          <w:rFonts w:asciiTheme="majorHAnsi" w:hAnsiTheme="majorHAnsi" w:cstheme="majorHAnsi"/>
          <w:b w:val="0"/>
          <w:sz w:val="22"/>
          <w:szCs w:val="22"/>
        </w:rPr>
      </w:pPr>
    </w:p>
    <w:p w14:paraId="71BD011C" w14:textId="77777777" w:rsidR="00847534" w:rsidRPr="00956332" w:rsidRDefault="00847534" w:rsidP="00847534">
      <w:pPr>
        <w:pStyle w:val="Heading20"/>
        <w:keepNext/>
        <w:keepLines/>
        <w:numPr>
          <w:ilvl w:val="3"/>
          <w:numId w:val="8"/>
        </w:numPr>
        <w:shd w:val="clear" w:color="auto" w:fill="auto"/>
        <w:spacing w:before="0" w:after="0" w:line="240" w:lineRule="auto"/>
        <w:ind w:right="23" w:firstLine="0"/>
        <w:jc w:val="both"/>
        <w:rPr>
          <w:rFonts w:asciiTheme="majorHAnsi" w:hAnsiTheme="majorHAnsi" w:cstheme="majorHAnsi"/>
          <w:b w:val="0"/>
          <w:sz w:val="22"/>
          <w:szCs w:val="22"/>
        </w:rPr>
      </w:pPr>
      <w:r w:rsidRPr="00956332">
        <w:rPr>
          <w:rFonts w:asciiTheme="majorHAnsi" w:hAnsiTheme="majorHAnsi" w:cstheme="majorHAnsi"/>
          <w:b w:val="0"/>
          <w:sz w:val="22"/>
          <w:szCs w:val="22"/>
        </w:rPr>
        <w:t>20 pkt otrzyma oferta</w:t>
      </w:r>
      <w:r w:rsidRPr="00956332">
        <w:rPr>
          <w:rStyle w:val="BodytextBoldf1"/>
          <w:rFonts w:asciiTheme="majorHAnsi" w:hAnsiTheme="majorHAnsi" w:cstheme="majorHAnsi"/>
          <w:b/>
          <w:sz w:val="22"/>
          <w:szCs w:val="22"/>
        </w:rPr>
        <w:t xml:space="preserve"> z</w:t>
      </w:r>
      <w:r w:rsidRPr="00956332">
        <w:rPr>
          <w:rFonts w:asciiTheme="majorHAnsi" w:hAnsiTheme="majorHAnsi" w:cstheme="majorHAnsi"/>
          <w:b w:val="0"/>
          <w:sz w:val="22"/>
          <w:szCs w:val="22"/>
        </w:rPr>
        <w:t xml:space="preserve"> okresem udzielonej gwarancji 48 m-</w:t>
      </w:r>
      <w:proofErr w:type="spellStart"/>
      <w:r w:rsidRPr="00956332">
        <w:rPr>
          <w:rFonts w:asciiTheme="majorHAnsi" w:hAnsiTheme="majorHAnsi" w:cstheme="majorHAnsi"/>
          <w:b w:val="0"/>
          <w:sz w:val="22"/>
          <w:szCs w:val="22"/>
        </w:rPr>
        <w:t>cy</w:t>
      </w:r>
      <w:proofErr w:type="spellEnd"/>
      <w:r w:rsidRPr="00956332">
        <w:rPr>
          <w:rFonts w:asciiTheme="majorHAnsi" w:hAnsiTheme="majorHAnsi" w:cstheme="majorHAnsi"/>
          <w:b w:val="0"/>
          <w:sz w:val="22"/>
          <w:szCs w:val="22"/>
        </w:rPr>
        <w:t xml:space="preserve">. </w:t>
      </w:r>
    </w:p>
    <w:p w14:paraId="7AE07C90" w14:textId="77777777" w:rsidR="00847534" w:rsidRPr="00956332" w:rsidRDefault="00847534" w:rsidP="00847534">
      <w:pPr>
        <w:pStyle w:val="Heading20"/>
        <w:keepNext/>
        <w:keepLines/>
        <w:numPr>
          <w:ilvl w:val="3"/>
          <w:numId w:val="8"/>
        </w:numPr>
        <w:shd w:val="clear" w:color="auto" w:fill="auto"/>
        <w:spacing w:before="0" w:after="0" w:line="240" w:lineRule="auto"/>
        <w:ind w:right="23" w:firstLine="0"/>
        <w:jc w:val="both"/>
        <w:rPr>
          <w:rFonts w:asciiTheme="majorHAnsi" w:hAnsiTheme="majorHAnsi" w:cstheme="majorHAnsi"/>
          <w:b w:val="0"/>
          <w:sz w:val="22"/>
          <w:szCs w:val="22"/>
        </w:rPr>
      </w:pPr>
      <w:r w:rsidRPr="00956332">
        <w:rPr>
          <w:rFonts w:asciiTheme="majorHAnsi" w:hAnsiTheme="majorHAnsi" w:cstheme="majorHAnsi"/>
          <w:b w:val="0"/>
          <w:sz w:val="22"/>
          <w:szCs w:val="22"/>
        </w:rPr>
        <w:t>10 pkt otrzyma oferta</w:t>
      </w:r>
      <w:r w:rsidRPr="00956332">
        <w:rPr>
          <w:rStyle w:val="BodytextBoldf1"/>
          <w:rFonts w:asciiTheme="majorHAnsi" w:hAnsiTheme="majorHAnsi" w:cstheme="majorHAnsi"/>
          <w:b/>
          <w:sz w:val="22"/>
          <w:szCs w:val="22"/>
        </w:rPr>
        <w:t xml:space="preserve"> z</w:t>
      </w:r>
      <w:r w:rsidRPr="00956332">
        <w:rPr>
          <w:rFonts w:asciiTheme="majorHAnsi" w:hAnsiTheme="majorHAnsi" w:cstheme="majorHAnsi"/>
          <w:b w:val="0"/>
          <w:sz w:val="22"/>
          <w:szCs w:val="22"/>
        </w:rPr>
        <w:t xml:space="preserve"> okresem udzielonej gwarancji 36 m-</w:t>
      </w:r>
      <w:proofErr w:type="spellStart"/>
      <w:r w:rsidRPr="00956332">
        <w:rPr>
          <w:rFonts w:asciiTheme="majorHAnsi" w:hAnsiTheme="majorHAnsi" w:cstheme="majorHAnsi"/>
          <w:b w:val="0"/>
          <w:sz w:val="22"/>
          <w:szCs w:val="22"/>
        </w:rPr>
        <w:t>cy</w:t>
      </w:r>
      <w:proofErr w:type="spellEnd"/>
      <w:r w:rsidRPr="00956332">
        <w:rPr>
          <w:rFonts w:asciiTheme="majorHAnsi" w:hAnsiTheme="majorHAnsi" w:cstheme="majorHAnsi"/>
          <w:b w:val="0"/>
          <w:sz w:val="22"/>
          <w:szCs w:val="22"/>
        </w:rPr>
        <w:t xml:space="preserve">. </w:t>
      </w:r>
    </w:p>
    <w:p w14:paraId="1117A803" w14:textId="77777777" w:rsidR="00847534" w:rsidRPr="00956332" w:rsidRDefault="00847534" w:rsidP="00847534">
      <w:pPr>
        <w:pStyle w:val="Heading20"/>
        <w:keepNext/>
        <w:keepLines/>
        <w:numPr>
          <w:ilvl w:val="3"/>
          <w:numId w:val="8"/>
        </w:numPr>
        <w:shd w:val="clear" w:color="auto" w:fill="auto"/>
        <w:spacing w:before="0" w:after="0" w:line="240" w:lineRule="auto"/>
        <w:ind w:right="23" w:firstLine="0"/>
        <w:jc w:val="both"/>
        <w:rPr>
          <w:rFonts w:asciiTheme="majorHAnsi" w:hAnsiTheme="majorHAnsi" w:cstheme="majorHAnsi"/>
          <w:b w:val="0"/>
          <w:sz w:val="22"/>
          <w:szCs w:val="22"/>
        </w:rPr>
      </w:pPr>
      <w:r w:rsidRPr="00956332">
        <w:rPr>
          <w:rFonts w:asciiTheme="majorHAnsi" w:hAnsiTheme="majorHAnsi" w:cstheme="majorHAnsi"/>
          <w:b w:val="0"/>
          <w:sz w:val="22"/>
          <w:szCs w:val="22"/>
        </w:rPr>
        <w:t>0 pkt otrzyma oferta</w:t>
      </w:r>
      <w:r w:rsidRPr="00956332">
        <w:rPr>
          <w:rStyle w:val="BodytextBoldf1"/>
          <w:rFonts w:asciiTheme="majorHAnsi" w:hAnsiTheme="majorHAnsi" w:cstheme="majorHAnsi"/>
          <w:b/>
          <w:sz w:val="22"/>
          <w:szCs w:val="22"/>
        </w:rPr>
        <w:t xml:space="preserve"> z</w:t>
      </w:r>
      <w:r w:rsidRPr="00956332">
        <w:rPr>
          <w:rFonts w:asciiTheme="majorHAnsi" w:hAnsiTheme="majorHAnsi" w:cstheme="majorHAnsi"/>
          <w:b w:val="0"/>
          <w:sz w:val="22"/>
          <w:szCs w:val="22"/>
        </w:rPr>
        <w:t xml:space="preserve"> okresem udzielonej gwarancji 24 m-</w:t>
      </w:r>
      <w:proofErr w:type="spellStart"/>
      <w:r w:rsidRPr="00956332">
        <w:rPr>
          <w:rFonts w:asciiTheme="majorHAnsi" w:hAnsiTheme="majorHAnsi" w:cstheme="majorHAnsi"/>
          <w:b w:val="0"/>
          <w:sz w:val="22"/>
          <w:szCs w:val="22"/>
        </w:rPr>
        <w:t>cy</w:t>
      </w:r>
      <w:proofErr w:type="spellEnd"/>
      <w:r w:rsidRPr="00956332">
        <w:rPr>
          <w:rFonts w:asciiTheme="majorHAnsi" w:hAnsiTheme="majorHAnsi" w:cstheme="majorHAnsi"/>
          <w:b w:val="0"/>
          <w:sz w:val="22"/>
          <w:szCs w:val="22"/>
        </w:rPr>
        <w:t xml:space="preserve">. </w:t>
      </w:r>
    </w:p>
    <w:p w14:paraId="53952CC4" w14:textId="77777777" w:rsidR="00847534" w:rsidRPr="00956332" w:rsidRDefault="00847534" w:rsidP="00847534">
      <w:pPr>
        <w:pStyle w:val="Heading20"/>
        <w:keepNext/>
        <w:keepLines/>
        <w:shd w:val="clear" w:color="auto" w:fill="auto"/>
        <w:spacing w:before="0" w:after="0" w:line="240" w:lineRule="auto"/>
        <w:ind w:right="23" w:firstLine="0"/>
        <w:jc w:val="both"/>
        <w:rPr>
          <w:rFonts w:asciiTheme="majorHAnsi" w:hAnsiTheme="majorHAnsi" w:cstheme="majorHAnsi"/>
          <w:b w:val="0"/>
          <w:sz w:val="22"/>
          <w:szCs w:val="22"/>
        </w:rPr>
      </w:pPr>
    </w:p>
    <w:p w14:paraId="1CE34574" w14:textId="77777777" w:rsidR="00847534" w:rsidRPr="007D660F" w:rsidRDefault="00847534" w:rsidP="00847534">
      <w:pPr>
        <w:pStyle w:val="Heading20"/>
        <w:keepNext/>
        <w:keepLines/>
        <w:shd w:val="clear" w:color="auto" w:fill="auto"/>
        <w:spacing w:before="0" w:after="532" w:line="278" w:lineRule="exact"/>
        <w:ind w:right="20" w:firstLine="0"/>
        <w:jc w:val="both"/>
        <w:rPr>
          <w:rFonts w:asciiTheme="majorHAnsi" w:hAnsiTheme="majorHAnsi" w:cstheme="majorHAnsi"/>
          <w:b w:val="0"/>
          <w:sz w:val="22"/>
          <w:szCs w:val="22"/>
        </w:rPr>
      </w:pPr>
      <w:r w:rsidRPr="00956332">
        <w:rPr>
          <w:rFonts w:asciiTheme="majorHAnsi" w:hAnsiTheme="majorHAnsi" w:cstheme="majorHAnsi"/>
          <w:b w:val="0"/>
          <w:sz w:val="22"/>
          <w:szCs w:val="22"/>
        </w:rPr>
        <w:t>Przy wskazaniu okresu udzielonej gwarancji Wykonawca zobowiązany jest podać okres udzielonej gwarancji</w:t>
      </w:r>
      <w:r w:rsidRPr="00956332">
        <w:rPr>
          <w:rStyle w:val="BodytextBoldf1"/>
          <w:rFonts w:asciiTheme="majorHAnsi" w:hAnsiTheme="majorHAnsi" w:cstheme="majorHAnsi"/>
          <w:b/>
          <w:sz w:val="22"/>
          <w:szCs w:val="22"/>
        </w:rPr>
        <w:t xml:space="preserve"> w miesiącach. </w:t>
      </w:r>
      <w:r w:rsidRPr="00956332">
        <w:rPr>
          <w:rFonts w:asciiTheme="majorHAnsi" w:hAnsiTheme="majorHAnsi" w:cstheme="majorHAnsi"/>
          <w:b w:val="0"/>
          <w:sz w:val="22"/>
          <w:szCs w:val="22"/>
        </w:rPr>
        <w:t>Zamawiający wymaga udzielenia gwarancji na wykonane roboty na okres</w:t>
      </w:r>
      <w:r w:rsidRPr="00956332">
        <w:rPr>
          <w:rStyle w:val="BodytextBoldf1"/>
          <w:rFonts w:asciiTheme="majorHAnsi" w:hAnsiTheme="majorHAnsi" w:cstheme="majorHAnsi"/>
          <w:b/>
          <w:sz w:val="22"/>
          <w:szCs w:val="22"/>
        </w:rPr>
        <w:t xml:space="preserve"> minimum 24 miesięcy,</w:t>
      </w:r>
      <w:r w:rsidRPr="00956332">
        <w:rPr>
          <w:rFonts w:asciiTheme="majorHAnsi" w:hAnsiTheme="majorHAnsi" w:cstheme="majorHAnsi"/>
          <w:b w:val="0"/>
          <w:sz w:val="22"/>
          <w:szCs w:val="22"/>
        </w:rPr>
        <w:t xml:space="preserve"> licząc od daty odbioru końcowego. W przypadku udzielenia gwarancji na okres krótszy niż</w:t>
      </w:r>
      <w:r w:rsidRPr="00956332">
        <w:rPr>
          <w:rStyle w:val="BodytextBoldf1"/>
          <w:rFonts w:asciiTheme="majorHAnsi" w:hAnsiTheme="majorHAnsi" w:cstheme="majorHAnsi"/>
          <w:b/>
          <w:sz w:val="22"/>
          <w:szCs w:val="22"/>
        </w:rPr>
        <w:t xml:space="preserve"> 24 miesięcy oferta zostanie odrzucona.</w:t>
      </w:r>
    </w:p>
    <w:p w14:paraId="55EC3C58" w14:textId="77777777" w:rsidR="00847534" w:rsidRPr="00956332" w:rsidRDefault="00847534" w:rsidP="00847534">
      <w:pPr>
        <w:tabs>
          <w:tab w:val="left" w:pos="709"/>
        </w:tabs>
        <w:jc w:val="both"/>
        <w:rPr>
          <w:rFonts w:asciiTheme="majorHAnsi" w:hAnsiTheme="majorHAnsi" w:cstheme="majorHAnsi"/>
          <w:sz w:val="22"/>
          <w:szCs w:val="22"/>
        </w:rPr>
      </w:pPr>
      <w:r>
        <w:rPr>
          <w:rFonts w:asciiTheme="majorHAnsi" w:hAnsiTheme="majorHAnsi" w:cstheme="majorHAnsi"/>
          <w:sz w:val="22"/>
          <w:szCs w:val="22"/>
        </w:rPr>
        <w:tab/>
      </w:r>
      <w:r w:rsidRPr="00956332">
        <w:rPr>
          <w:rFonts w:asciiTheme="majorHAnsi" w:hAnsiTheme="majorHAnsi" w:cstheme="majorHAnsi"/>
          <w:sz w:val="22"/>
          <w:szCs w:val="22"/>
        </w:rPr>
        <w:t>Maksymalna liczba punktów do uzyskania w ramach kryteriów oceny ofert wynosi 100 punktów.</w:t>
      </w:r>
    </w:p>
    <w:p w14:paraId="62D3E790" w14:textId="77777777" w:rsidR="00847534" w:rsidRPr="00956332" w:rsidRDefault="00847534" w:rsidP="00847534">
      <w:pPr>
        <w:pStyle w:val="Tekstpodstawowy5"/>
        <w:shd w:val="clear" w:color="auto" w:fill="auto"/>
        <w:spacing w:before="0" w:after="0" w:line="288" w:lineRule="exact"/>
        <w:ind w:right="20" w:firstLine="0"/>
        <w:jc w:val="both"/>
        <w:rPr>
          <w:rFonts w:asciiTheme="majorHAnsi" w:hAnsiTheme="majorHAnsi" w:cstheme="majorHAnsi"/>
          <w:sz w:val="22"/>
          <w:szCs w:val="22"/>
        </w:rPr>
      </w:pPr>
      <w:r w:rsidRPr="00956332">
        <w:rPr>
          <w:rFonts w:asciiTheme="majorHAnsi" w:hAnsiTheme="majorHAnsi" w:cstheme="majorHAnsi"/>
          <w:sz w:val="22"/>
          <w:szCs w:val="22"/>
        </w:rPr>
        <w:t>Oferta wypełniająca w najwyższym stopniu wymagania określone w ww. kryteriach otrzyma maksymalną ilość punktów.</w:t>
      </w:r>
    </w:p>
    <w:p w14:paraId="76677938" w14:textId="77777777" w:rsidR="00847534" w:rsidRPr="00956332" w:rsidRDefault="00847534" w:rsidP="00847534">
      <w:pPr>
        <w:pStyle w:val="Tekstpodstawowy5"/>
        <w:shd w:val="clear" w:color="auto" w:fill="auto"/>
        <w:spacing w:before="0" w:after="0" w:line="288" w:lineRule="exact"/>
        <w:ind w:right="20" w:firstLine="0"/>
        <w:jc w:val="both"/>
        <w:rPr>
          <w:rFonts w:asciiTheme="majorHAnsi" w:hAnsiTheme="majorHAnsi" w:cstheme="majorHAnsi"/>
          <w:sz w:val="22"/>
          <w:szCs w:val="22"/>
        </w:rPr>
      </w:pPr>
      <w:r w:rsidRPr="00956332">
        <w:rPr>
          <w:rFonts w:asciiTheme="majorHAnsi" w:hAnsiTheme="majorHAnsi" w:cstheme="majorHAnsi"/>
          <w:sz w:val="22"/>
          <w:szCs w:val="22"/>
        </w:rPr>
        <w:t>Pozostałym ofertom spełniającym wymagania kryterialne przypisana zostanie odpowiednio mniejsza (proporcjonalnie) ilość punktów.</w:t>
      </w:r>
    </w:p>
    <w:p w14:paraId="7AA2477C" w14:textId="77777777" w:rsidR="00847534" w:rsidRPr="00956332" w:rsidRDefault="00847534" w:rsidP="00847534">
      <w:pPr>
        <w:pStyle w:val="Tekstpodstawowy5"/>
        <w:shd w:val="clear" w:color="auto" w:fill="auto"/>
        <w:spacing w:before="0" w:after="0" w:line="288" w:lineRule="exact"/>
        <w:ind w:right="20" w:firstLine="0"/>
        <w:jc w:val="both"/>
        <w:rPr>
          <w:rFonts w:asciiTheme="majorHAnsi" w:hAnsiTheme="majorHAnsi" w:cstheme="majorHAnsi"/>
          <w:sz w:val="22"/>
          <w:szCs w:val="22"/>
        </w:rPr>
      </w:pPr>
      <w:r w:rsidRPr="00956332">
        <w:rPr>
          <w:rFonts w:asciiTheme="majorHAnsi" w:hAnsiTheme="majorHAnsi" w:cstheme="majorHAnsi"/>
          <w:sz w:val="22"/>
          <w:szCs w:val="22"/>
        </w:rPr>
        <w:t>Za ofertę najkorzystniejszą będzie uznana oferta, która po uwzględnieniu powyższych kryteriów i ich wag otrzyma najwyższą punktację (maksymalnie 100 punktów).</w:t>
      </w:r>
    </w:p>
    <w:p w14:paraId="3E9D60D9" w14:textId="77777777" w:rsidR="00847534" w:rsidRPr="00956332" w:rsidRDefault="00847534" w:rsidP="00847534">
      <w:pPr>
        <w:pStyle w:val="Tekstpodstawowy5"/>
        <w:shd w:val="clear" w:color="auto" w:fill="auto"/>
        <w:spacing w:before="0" w:after="389" w:line="288" w:lineRule="exact"/>
        <w:ind w:right="20" w:firstLine="0"/>
        <w:jc w:val="both"/>
        <w:rPr>
          <w:rFonts w:asciiTheme="majorHAnsi" w:hAnsiTheme="majorHAnsi" w:cstheme="majorHAnsi"/>
          <w:sz w:val="22"/>
          <w:szCs w:val="22"/>
        </w:rPr>
      </w:pPr>
      <w:r w:rsidRPr="00956332">
        <w:rPr>
          <w:rFonts w:asciiTheme="majorHAnsi" w:hAnsiTheme="majorHAnsi" w:cstheme="majorHAnsi"/>
          <w:sz w:val="22"/>
          <w:szCs w:val="22"/>
        </w:rPr>
        <w:t>Jeżeli nie będzie można dokonać wyboru oferty najkorzystniejszej ze względu na to, że dwie lub więcej ofert otrzyma taką samą punktację, Zamawiający spośród tych ofert wybierze ofertę z najniższą ceną.</w:t>
      </w:r>
    </w:p>
    <w:p w14:paraId="369947F7" w14:textId="77777777" w:rsidR="00847534" w:rsidRPr="00956332" w:rsidRDefault="00847534" w:rsidP="00847534">
      <w:pPr>
        <w:pStyle w:val="Bodytext40"/>
        <w:numPr>
          <w:ilvl w:val="1"/>
          <w:numId w:val="10"/>
        </w:numPr>
        <w:shd w:val="clear" w:color="auto" w:fill="auto"/>
        <w:tabs>
          <w:tab w:val="left" w:pos="710"/>
        </w:tabs>
        <w:spacing w:before="0" w:after="91" w:line="326" w:lineRule="exact"/>
        <w:ind w:left="720" w:right="20" w:hanging="720"/>
        <w:jc w:val="left"/>
        <w:rPr>
          <w:rFonts w:asciiTheme="majorHAnsi" w:hAnsiTheme="majorHAnsi" w:cstheme="majorHAnsi"/>
          <w:sz w:val="22"/>
          <w:szCs w:val="22"/>
        </w:rPr>
      </w:pPr>
      <w:r w:rsidRPr="00956332">
        <w:rPr>
          <w:rFonts w:asciiTheme="majorHAnsi" w:hAnsiTheme="majorHAnsi" w:cstheme="majorHAnsi"/>
          <w:sz w:val="22"/>
          <w:szCs w:val="22"/>
        </w:rPr>
        <w:t>Informacje o formalnościach, jakie muszą zostać dopełnione po wyborze oferty w celu zawarcia umowy w sprawie zamówienia publicznego.</w:t>
      </w:r>
    </w:p>
    <w:p w14:paraId="316A8E1F" w14:textId="77777777" w:rsidR="00847534" w:rsidRPr="00956332" w:rsidRDefault="00847534" w:rsidP="00847534">
      <w:pPr>
        <w:pStyle w:val="Tekstpodstawowy5"/>
        <w:shd w:val="clear" w:color="auto" w:fill="auto"/>
        <w:spacing w:before="0" w:after="0" w:line="288" w:lineRule="exact"/>
        <w:ind w:left="1140" w:right="20" w:hanging="420"/>
        <w:jc w:val="both"/>
        <w:rPr>
          <w:rFonts w:asciiTheme="majorHAnsi" w:hAnsiTheme="majorHAnsi" w:cstheme="majorHAnsi"/>
          <w:sz w:val="22"/>
          <w:szCs w:val="22"/>
        </w:rPr>
      </w:pPr>
      <w:r w:rsidRPr="00956332">
        <w:rPr>
          <w:rFonts w:asciiTheme="majorHAnsi" w:hAnsiTheme="majorHAnsi" w:cstheme="majorHAnsi"/>
          <w:sz w:val="22"/>
          <w:szCs w:val="22"/>
        </w:rPr>
        <w:t>1. Wybrany Wykonawca po wyborze, a przed zawarciem umowy, bez wezwania, przekaże Zamawiającemu następujące informacje:</w:t>
      </w:r>
    </w:p>
    <w:p w14:paraId="5FDB085C" w14:textId="77777777" w:rsidR="00847534" w:rsidRPr="00956332" w:rsidRDefault="00847534" w:rsidP="00847534">
      <w:pPr>
        <w:pStyle w:val="Bodytext40"/>
        <w:numPr>
          <w:ilvl w:val="2"/>
          <w:numId w:val="10"/>
        </w:numPr>
        <w:shd w:val="clear" w:color="auto" w:fill="auto"/>
        <w:tabs>
          <w:tab w:val="left" w:pos="1394"/>
        </w:tabs>
        <w:spacing w:before="0" w:after="0" w:line="288" w:lineRule="exact"/>
        <w:ind w:left="1420" w:hanging="300"/>
        <w:jc w:val="both"/>
        <w:rPr>
          <w:rFonts w:asciiTheme="majorHAnsi" w:hAnsiTheme="majorHAnsi" w:cstheme="majorHAnsi"/>
          <w:sz w:val="22"/>
          <w:szCs w:val="22"/>
        </w:rPr>
      </w:pPr>
      <w:r w:rsidRPr="00956332">
        <w:rPr>
          <w:rFonts w:asciiTheme="majorHAnsi" w:hAnsiTheme="majorHAnsi" w:cstheme="majorHAnsi"/>
          <w:sz w:val="22"/>
          <w:szCs w:val="22"/>
        </w:rPr>
        <w:t>Nr konta bankowego, na które będą dokonywane płatności;</w:t>
      </w:r>
    </w:p>
    <w:p w14:paraId="70DCAE1A" w14:textId="77777777" w:rsidR="00847534" w:rsidRPr="00956332" w:rsidRDefault="00847534" w:rsidP="00847534">
      <w:pPr>
        <w:pStyle w:val="Bodytext40"/>
        <w:numPr>
          <w:ilvl w:val="2"/>
          <w:numId w:val="10"/>
        </w:numPr>
        <w:shd w:val="clear" w:color="auto" w:fill="auto"/>
        <w:tabs>
          <w:tab w:val="left" w:pos="1398"/>
        </w:tabs>
        <w:spacing w:before="0" w:after="0" w:line="288" w:lineRule="exact"/>
        <w:ind w:left="1420" w:hanging="300"/>
        <w:jc w:val="both"/>
        <w:rPr>
          <w:rFonts w:asciiTheme="majorHAnsi" w:hAnsiTheme="majorHAnsi" w:cstheme="majorHAnsi"/>
          <w:sz w:val="22"/>
          <w:szCs w:val="22"/>
        </w:rPr>
      </w:pPr>
      <w:r w:rsidRPr="00956332">
        <w:rPr>
          <w:rFonts w:asciiTheme="majorHAnsi" w:hAnsiTheme="majorHAnsi" w:cstheme="majorHAnsi"/>
          <w:sz w:val="22"/>
          <w:szCs w:val="22"/>
        </w:rPr>
        <w:t>Wskaże osoby do reprezentacji w umowie;</w:t>
      </w:r>
    </w:p>
    <w:p w14:paraId="5D0FFEE0" w14:textId="77777777" w:rsidR="00847534" w:rsidRPr="00956332" w:rsidRDefault="00847534" w:rsidP="00847534">
      <w:pPr>
        <w:pStyle w:val="Bodytext40"/>
        <w:numPr>
          <w:ilvl w:val="2"/>
          <w:numId w:val="10"/>
        </w:numPr>
        <w:shd w:val="clear" w:color="auto" w:fill="auto"/>
        <w:tabs>
          <w:tab w:val="left" w:pos="1398"/>
        </w:tabs>
        <w:spacing w:before="0" w:after="0" w:line="288" w:lineRule="exact"/>
        <w:ind w:left="1420" w:hanging="300"/>
        <w:jc w:val="both"/>
        <w:rPr>
          <w:rFonts w:asciiTheme="majorHAnsi" w:hAnsiTheme="majorHAnsi" w:cstheme="majorHAnsi"/>
          <w:sz w:val="22"/>
          <w:szCs w:val="22"/>
        </w:rPr>
      </w:pPr>
      <w:r w:rsidRPr="00956332">
        <w:rPr>
          <w:rFonts w:asciiTheme="majorHAnsi" w:hAnsiTheme="majorHAnsi" w:cstheme="majorHAnsi"/>
          <w:sz w:val="22"/>
          <w:szCs w:val="22"/>
        </w:rPr>
        <w:t>Wskaże osoby uprawnione do utrzymywania bieżących kontaktów;</w:t>
      </w:r>
    </w:p>
    <w:p w14:paraId="49B1B2B6" w14:textId="77777777" w:rsidR="00847534" w:rsidRPr="00956332" w:rsidRDefault="00847534" w:rsidP="00847534">
      <w:pPr>
        <w:pStyle w:val="Bodytext40"/>
        <w:numPr>
          <w:ilvl w:val="2"/>
          <w:numId w:val="10"/>
        </w:numPr>
        <w:shd w:val="clear" w:color="auto" w:fill="auto"/>
        <w:tabs>
          <w:tab w:val="left" w:pos="1403"/>
        </w:tabs>
        <w:spacing w:before="0" w:after="0" w:line="288" w:lineRule="exact"/>
        <w:ind w:left="1420" w:right="20" w:hanging="300"/>
        <w:jc w:val="both"/>
        <w:rPr>
          <w:rFonts w:asciiTheme="majorHAnsi" w:hAnsiTheme="majorHAnsi" w:cstheme="majorHAnsi"/>
          <w:sz w:val="22"/>
          <w:szCs w:val="22"/>
        </w:rPr>
      </w:pPr>
      <w:r w:rsidRPr="00956332">
        <w:rPr>
          <w:rFonts w:asciiTheme="majorHAnsi" w:hAnsiTheme="majorHAnsi" w:cstheme="majorHAnsi"/>
          <w:sz w:val="22"/>
          <w:szCs w:val="22"/>
        </w:rPr>
        <w:t>Umowę regulującą współpracę Wykonawców wspólnie ubiegających się o udzielenie przedmiotowego zamówienia (Konsorcjum);</w:t>
      </w:r>
    </w:p>
    <w:p w14:paraId="4121DA11" w14:textId="77777777" w:rsidR="00847534" w:rsidRPr="00956332" w:rsidRDefault="00847534" w:rsidP="00847534">
      <w:pPr>
        <w:pStyle w:val="Bodytext40"/>
        <w:numPr>
          <w:ilvl w:val="2"/>
          <w:numId w:val="10"/>
        </w:numPr>
        <w:shd w:val="clear" w:color="auto" w:fill="auto"/>
        <w:tabs>
          <w:tab w:val="left" w:pos="1403"/>
        </w:tabs>
        <w:spacing w:before="0" w:after="482" w:line="288" w:lineRule="exact"/>
        <w:ind w:left="1420" w:right="20" w:hanging="300"/>
        <w:jc w:val="both"/>
        <w:rPr>
          <w:rFonts w:asciiTheme="majorHAnsi" w:hAnsiTheme="majorHAnsi" w:cstheme="majorHAnsi"/>
          <w:sz w:val="22"/>
          <w:szCs w:val="22"/>
        </w:rPr>
      </w:pPr>
      <w:r w:rsidRPr="00956332">
        <w:rPr>
          <w:rFonts w:asciiTheme="majorHAnsi" w:hAnsiTheme="majorHAnsi" w:cstheme="majorHAnsi"/>
          <w:sz w:val="22"/>
          <w:szCs w:val="22"/>
        </w:rPr>
        <w:t>Imię i nazwisko osoby, która będzie pełniła funkcje: Kierownika robót budowlanych - wraz z kopiami dokumentów potwierdzających odpowiednie kwalifikacje oraz, że jest ubezpieczona od odpowiedzialności cywilnej i przynależąca do odpowiedniej Izby Inżynierów Budownictwa lub organizacji równoważnej;</w:t>
      </w:r>
    </w:p>
    <w:p w14:paraId="4AB791DF" w14:textId="77777777" w:rsidR="009D6CF9" w:rsidRDefault="009D6CF9">
      <w:pPr>
        <w:rPr>
          <w:rFonts w:asciiTheme="majorHAnsi" w:eastAsia="Times New Roman" w:hAnsiTheme="majorHAnsi" w:cstheme="majorHAnsi"/>
          <w:b/>
          <w:bCs/>
          <w:sz w:val="22"/>
          <w:szCs w:val="22"/>
        </w:rPr>
      </w:pPr>
      <w:r>
        <w:rPr>
          <w:rFonts w:asciiTheme="majorHAnsi" w:hAnsiTheme="majorHAnsi" w:cstheme="majorHAnsi"/>
          <w:sz w:val="22"/>
          <w:szCs w:val="22"/>
        </w:rPr>
        <w:br w:type="page"/>
      </w:r>
    </w:p>
    <w:p w14:paraId="7F63EDBA" w14:textId="77777777" w:rsidR="00847534" w:rsidRPr="00956332" w:rsidRDefault="00847534" w:rsidP="00847534">
      <w:pPr>
        <w:pStyle w:val="Bodytext40"/>
        <w:numPr>
          <w:ilvl w:val="1"/>
          <w:numId w:val="10"/>
        </w:numPr>
        <w:shd w:val="clear" w:color="auto" w:fill="auto"/>
        <w:tabs>
          <w:tab w:val="left" w:pos="763"/>
        </w:tabs>
        <w:spacing w:before="0" w:after="188" w:line="210" w:lineRule="exact"/>
        <w:ind w:left="720" w:hanging="720"/>
        <w:jc w:val="left"/>
        <w:rPr>
          <w:rFonts w:asciiTheme="majorHAnsi" w:hAnsiTheme="majorHAnsi" w:cstheme="majorHAnsi"/>
          <w:sz w:val="22"/>
          <w:szCs w:val="22"/>
        </w:rPr>
      </w:pPr>
      <w:r w:rsidRPr="00956332">
        <w:rPr>
          <w:rFonts w:asciiTheme="majorHAnsi" w:hAnsiTheme="majorHAnsi" w:cstheme="majorHAnsi"/>
          <w:sz w:val="22"/>
          <w:szCs w:val="22"/>
        </w:rPr>
        <w:lastRenderedPageBreak/>
        <w:t>Wymagania dotyczące wadium, w tym jego kwota.</w:t>
      </w:r>
    </w:p>
    <w:p w14:paraId="37A3F0FB" w14:textId="77777777" w:rsidR="00847534" w:rsidRPr="00956332" w:rsidRDefault="00847534" w:rsidP="00847534">
      <w:pPr>
        <w:pStyle w:val="Tekstpodstawowy5"/>
        <w:shd w:val="clear" w:color="auto" w:fill="auto"/>
        <w:spacing w:before="0" w:after="95" w:line="210" w:lineRule="exact"/>
        <w:ind w:left="1420" w:hanging="300"/>
        <w:jc w:val="both"/>
        <w:rPr>
          <w:rFonts w:asciiTheme="majorHAnsi" w:hAnsiTheme="majorHAnsi" w:cstheme="majorHAnsi"/>
          <w:sz w:val="22"/>
          <w:szCs w:val="22"/>
        </w:rPr>
      </w:pPr>
      <w:r w:rsidRPr="00956332">
        <w:rPr>
          <w:rFonts w:asciiTheme="majorHAnsi" w:hAnsiTheme="majorHAnsi" w:cstheme="majorHAnsi"/>
          <w:sz w:val="22"/>
          <w:szCs w:val="22"/>
        </w:rPr>
        <w:t>Zamawiający nie żąda wniesienia wadium.</w:t>
      </w:r>
    </w:p>
    <w:p w14:paraId="2760A321" w14:textId="77777777" w:rsidR="00847534" w:rsidRPr="00956332" w:rsidRDefault="00847534" w:rsidP="00847534">
      <w:pPr>
        <w:pStyle w:val="Bodytext40"/>
        <w:numPr>
          <w:ilvl w:val="1"/>
          <w:numId w:val="10"/>
        </w:numPr>
        <w:shd w:val="clear" w:color="auto" w:fill="auto"/>
        <w:tabs>
          <w:tab w:val="left" w:pos="854"/>
        </w:tabs>
        <w:spacing w:before="0" w:after="0" w:line="326" w:lineRule="exact"/>
        <w:ind w:left="720" w:right="20" w:hanging="720"/>
        <w:jc w:val="left"/>
        <w:rPr>
          <w:rFonts w:asciiTheme="majorHAnsi" w:hAnsiTheme="majorHAnsi" w:cstheme="majorHAnsi"/>
          <w:sz w:val="22"/>
          <w:szCs w:val="22"/>
        </w:rPr>
      </w:pPr>
      <w:r w:rsidRPr="00956332">
        <w:rPr>
          <w:rFonts w:asciiTheme="majorHAnsi" w:hAnsiTheme="majorHAnsi" w:cstheme="majorHAnsi"/>
          <w:sz w:val="22"/>
          <w:szCs w:val="22"/>
        </w:rPr>
        <w:t>Informacje dotyczące zabezpieczenia należytego wykonania umowy, jeżeli zamawiający przewiduje obowiązek jego wniesienia.</w:t>
      </w:r>
    </w:p>
    <w:p w14:paraId="68123E98" w14:textId="77777777" w:rsidR="00920011" w:rsidRPr="00920011" w:rsidRDefault="00920011" w:rsidP="00920011">
      <w:pPr>
        <w:pStyle w:val="Akapitzlist"/>
        <w:numPr>
          <w:ilvl w:val="3"/>
          <w:numId w:val="22"/>
        </w:numPr>
        <w:suppressAutoHyphens/>
        <w:ind w:left="709"/>
        <w:contextualSpacing w:val="0"/>
        <w:jc w:val="both"/>
        <w:rPr>
          <w:rFonts w:asciiTheme="majorHAnsi" w:hAnsiTheme="majorHAnsi" w:cstheme="majorHAnsi"/>
          <w:color w:val="auto"/>
          <w:sz w:val="22"/>
          <w:szCs w:val="22"/>
        </w:rPr>
      </w:pPr>
      <w:r w:rsidRPr="00920011">
        <w:rPr>
          <w:rFonts w:asciiTheme="majorHAnsi" w:hAnsiTheme="majorHAnsi" w:cstheme="majorHAnsi"/>
          <w:color w:val="auto"/>
          <w:sz w:val="22"/>
          <w:szCs w:val="22"/>
        </w:rPr>
        <w:t xml:space="preserve">Zamawiający żąda wniesienia zabezpieczenia należytego wykonania umowy w wysokości 5% ceny ofertowej brutto. </w:t>
      </w:r>
    </w:p>
    <w:p w14:paraId="1EF837EB" w14:textId="77777777" w:rsidR="00920011" w:rsidRPr="00920011" w:rsidRDefault="00920011" w:rsidP="00920011">
      <w:pPr>
        <w:pStyle w:val="Akapitzlist"/>
        <w:numPr>
          <w:ilvl w:val="3"/>
          <w:numId w:val="22"/>
        </w:numPr>
        <w:suppressAutoHyphens/>
        <w:ind w:left="709"/>
        <w:contextualSpacing w:val="0"/>
        <w:jc w:val="both"/>
        <w:rPr>
          <w:rFonts w:asciiTheme="majorHAnsi" w:hAnsiTheme="majorHAnsi" w:cstheme="majorHAnsi"/>
          <w:color w:val="auto"/>
          <w:sz w:val="22"/>
          <w:szCs w:val="22"/>
        </w:rPr>
      </w:pPr>
      <w:r w:rsidRPr="00920011">
        <w:rPr>
          <w:rFonts w:asciiTheme="majorHAnsi" w:hAnsiTheme="majorHAnsi" w:cstheme="majorHAnsi"/>
          <w:color w:val="auto"/>
          <w:sz w:val="22"/>
          <w:szCs w:val="22"/>
        </w:rPr>
        <w:t xml:space="preserve">Zabezpieczenie musi być wniesione przez Wykonawcę przed zawarciem umowy w jednej z następujących form: </w:t>
      </w:r>
    </w:p>
    <w:p w14:paraId="3385FF06" w14:textId="1174BE78" w:rsidR="00920011" w:rsidRPr="00920011" w:rsidRDefault="00920011" w:rsidP="00920011">
      <w:pPr>
        <w:pStyle w:val="Akapitzlist"/>
        <w:ind w:left="709"/>
        <w:jc w:val="both"/>
        <w:rPr>
          <w:rFonts w:asciiTheme="majorHAnsi" w:hAnsiTheme="majorHAnsi" w:cstheme="majorHAnsi"/>
          <w:color w:val="auto"/>
          <w:sz w:val="22"/>
          <w:szCs w:val="22"/>
        </w:rPr>
      </w:pPr>
      <w:r w:rsidRPr="00920011">
        <w:rPr>
          <w:rFonts w:asciiTheme="majorHAnsi" w:hAnsiTheme="majorHAnsi" w:cstheme="majorHAnsi"/>
          <w:color w:val="auto"/>
          <w:sz w:val="22"/>
          <w:szCs w:val="22"/>
        </w:rPr>
        <w:t xml:space="preserve">1) pieniężnej – przelewem na rachunek </w:t>
      </w:r>
      <w:r w:rsidR="009A0F4E">
        <w:rPr>
          <w:rFonts w:asciiTheme="majorHAnsi" w:hAnsiTheme="majorHAnsi" w:cstheme="majorHAnsi"/>
          <w:color w:val="auto"/>
          <w:sz w:val="22"/>
          <w:szCs w:val="22"/>
        </w:rPr>
        <w:t xml:space="preserve">wskazany </w:t>
      </w:r>
      <w:r w:rsidR="009A0F4E">
        <w:rPr>
          <w:rFonts w:asciiTheme="majorHAnsi" w:hAnsiTheme="majorHAnsi" w:cstheme="majorHAnsi"/>
          <w:color w:val="auto"/>
          <w:sz w:val="22"/>
          <w:szCs w:val="22"/>
        </w:rPr>
        <w:t xml:space="preserve">przez </w:t>
      </w:r>
      <w:r w:rsidR="009A0F4E" w:rsidRPr="00920011">
        <w:rPr>
          <w:rFonts w:asciiTheme="majorHAnsi" w:hAnsiTheme="majorHAnsi" w:cstheme="majorHAnsi"/>
          <w:color w:val="auto"/>
          <w:sz w:val="22"/>
          <w:szCs w:val="22"/>
        </w:rPr>
        <w:t>Zamawiającego</w:t>
      </w:r>
      <w:r w:rsidR="009A0F4E">
        <w:rPr>
          <w:rFonts w:asciiTheme="majorHAnsi" w:hAnsiTheme="majorHAnsi" w:cstheme="majorHAnsi"/>
          <w:color w:val="auto"/>
          <w:sz w:val="22"/>
          <w:szCs w:val="22"/>
        </w:rPr>
        <w:t xml:space="preserve"> przed podpisaniem umowy,</w:t>
      </w:r>
      <w:bookmarkStart w:id="37" w:name="_GoBack"/>
      <w:bookmarkEnd w:id="37"/>
      <w:r w:rsidR="009A0F4E">
        <w:rPr>
          <w:rFonts w:asciiTheme="majorHAnsi" w:hAnsiTheme="majorHAnsi" w:cstheme="majorHAnsi"/>
          <w:color w:val="auto"/>
          <w:sz w:val="22"/>
          <w:szCs w:val="22"/>
        </w:rPr>
        <w:t xml:space="preserve"> </w:t>
      </w:r>
      <w:r w:rsidRPr="00920011">
        <w:rPr>
          <w:rFonts w:asciiTheme="majorHAnsi" w:hAnsiTheme="majorHAnsi" w:cstheme="majorHAnsi"/>
          <w:color w:val="auto"/>
          <w:sz w:val="22"/>
          <w:szCs w:val="22"/>
        </w:rPr>
        <w:t>z podaniem tytułu zabezpieczenie należytego wykonania umowy</w:t>
      </w:r>
    </w:p>
    <w:p w14:paraId="36955C0D" w14:textId="77777777" w:rsidR="00920011" w:rsidRPr="00920011" w:rsidRDefault="00920011" w:rsidP="00920011">
      <w:pPr>
        <w:pStyle w:val="Akapitzlist"/>
        <w:ind w:left="709"/>
        <w:jc w:val="both"/>
        <w:rPr>
          <w:rFonts w:asciiTheme="majorHAnsi" w:hAnsiTheme="majorHAnsi" w:cstheme="majorHAnsi"/>
          <w:color w:val="auto"/>
          <w:sz w:val="22"/>
          <w:szCs w:val="22"/>
        </w:rPr>
      </w:pPr>
      <w:r w:rsidRPr="00920011">
        <w:rPr>
          <w:rFonts w:asciiTheme="majorHAnsi" w:hAnsiTheme="majorHAnsi" w:cstheme="majorHAnsi"/>
          <w:color w:val="auto"/>
          <w:sz w:val="22"/>
          <w:szCs w:val="22"/>
        </w:rPr>
        <w:t xml:space="preserve">2) poręczeniach bankowych lub poręczeniach spółdzielczej kasy oszczędnościowo-kredytowej, z tym że poręczenie kasy jest zawsze zobowiązaniem pieniężnym; </w:t>
      </w:r>
    </w:p>
    <w:p w14:paraId="1AF93485" w14:textId="77777777" w:rsidR="00920011" w:rsidRPr="00920011" w:rsidRDefault="00920011" w:rsidP="00920011">
      <w:pPr>
        <w:pStyle w:val="Akapitzlist"/>
        <w:ind w:left="709"/>
        <w:jc w:val="both"/>
        <w:rPr>
          <w:rFonts w:asciiTheme="majorHAnsi" w:hAnsiTheme="majorHAnsi" w:cstheme="majorHAnsi"/>
          <w:color w:val="auto"/>
          <w:sz w:val="22"/>
          <w:szCs w:val="22"/>
        </w:rPr>
      </w:pPr>
      <w:r w:rsidRPr="00920011">
        <w:rPr>
          <w:rFonts w:asciiTheme="majorHAnsi" w:hAnsiTheme="majorHAnsi" w:cstheme="majorHAnsi"/>
          <w:color w:val="auto"/>
          <w:sz w:val="22"/>
          <w:szCs w:val="22"/>
        </w:rPr>
        <w:t xml:space="preserve">3) gwarancjach bankowych; </w:t>
      </w:r>
    </w:p>
    <w:p w14:paraId="656084F7" w14:textId="77777777" w:rsidR="00920011" w:rsidRPr="00920011" w:rsidRDefault="00920011" w:rsidP="00920011">
      <w:pPr>
        <w:pStyle w:val="Akapitzlist"/>
        <w:ind w:left="709"/>
        <w:jc w:val="both"/>
        <w:rPr>
          <w:rFonts w:asciiTheme="majorHAnsi" w:hAnsiTheme="majorHAnsi" w:cstheme="majorHAnsi"/>
          <w:color w:val="auto"/>
          <w:sz w:val="22"/>
          <w:szCs w:val="22"/>
        </w:rPr>
      </w:pPr>
      <w:r w:rsidRPr="00920011">
        <w:rPr>
          <w:rFonts w:asciiTheme="majorHAnsi" w:hAnsiTheme="majorHAnsi" w:cstheme="majorHAnsi"/>
          <w:color w:val="auto"/>
          <w:sz w:val="22"/>
          <w:szCs w:val="22"/>
        </w:rPr>
        <w:t xml:space="preserve">4) gwarancjach ubezpieczeniowych; </w:t>
      </w:r>
    </w:p>
    <w:p w14:paraId="42D9EFD7" w14:textId="77777777" w:rsidR="00920011" w:rsidRPr="00920011" w:rsidRDefault="00920011" w:rsidP="00920011">
      <w:pPr>
        <w:pStyle w:val="Akapitzlist"/>
        <w:ind w:left="709"/>
        <w:jc w:val="both"/>
        <w:rPr>
          <w:rFonts w:asciiTheme="majorHAnsi" w:hAnsiTheme="majorHAnsi" w:cstheme="majorHAnsi"/>
          <w:color w:val="auto"/>
          <w:sz w:val="22"/>
          <w:szCs w:val="22"/>
        </w:rPr>
      </w:pPr>
      <w:r w:rsidRPr="00920011">
        <w:rPr>
          <w:rFonts w:asciiTheme="majorHAnsi" w:hAnsiTheme="majorHAnsi" w:cstheme="majorHAnsi"/>
          <w:color w:val="auto"/>
          <w:sz w:val="22"/>
          <w:szCs w:val="22"/>
        </w:rPr>
        <w:t xml:space="preserve">5) poręczeniach udzielanych przez podmioty, o których mowa w art. 6b ust. 5 pkt. 2 ustawy z dnia 9 listopada 2000 r. o utworzeniu Polskiej Agencji Rozwoju Przedsiębiorczości. </w:t>
      </w:r>
    </w:p>
    <w:p w14:paraId="3DD2EB77" w14:textId="77777777" w:rsidR="00920011" w:rsidRPr="00920011" w:rsidRDefault="00920011" w:rsidP="00920011">
      <w:pPr>
        <w:pStyle w:val="Akapitzlist"/>
        <w:numPr>
          <w:ilvl w:val="3"/>
          <w:numId w:val="22"/>
        </w:numPr>
        <w:suppressAutoHyphens/>
        <w:ind w:left="709"/>
        <w:contextualSpacing w:val="0"/>
        <w:jc w:val="both"/>
        <w:rPr>
          <w:rFonts w:asciiTheme="majorHAnsi" w:hAnsiTheme="majorHAnsi" w:cstheme="majorHAnsi"/>
          <w:color w:val="auto"/>
          <w:sz w:val="22"/>
          <w:szCs w:val="22"/>
        </w:rPr>
      </w:pPr>
      <w:r w:rsidRPr="00920011">
        <w:rPr>
          <w:rFonts w:asciiTheme="majorHAnsi" w:hAnsiTheme="majorHAnsi" w:cstheme="majorHAnsi"/>
          <w:color w:val="auto"/>
          <w:sz w:val="22"/>
          <w:szCs w:val="22"/>
        </w:rPr>
        <w:t xml:space="preserve">Zamawiający zastrzega sobie prawo akceptacji treści gwarancji lub poręczenia. </w:t>
      </w:r>
    </w:p>
    <w:p w14:paraId="5F9FFE55" w14:textId="77777777" w:rsidR="00920011" w:rsidRPr="00920011" w:rsidRDefault="00920011" w:rsidP="00920011">
      <w:pPr>
        <w:pStyle w:val="Akapitzlist"/>
        <w:numPr>
          <w:ilvl w:val="3"/>
          <w:numId w:val="22"/>
        </w:numPr>
        <w:suppressAutoHyphens/>
        <w:ind w:left="709"/>
        <w:contextualSpacing w:val="0"/>
        <w:jc w:val="both"/>
        <w:rPr>
          <w:rFonts w:asciiTheme="majorHAnsi" w:hAnsiTheme="majorHAnsi" w:cstheme="majorHAnsi"/>
          <w:color w:val="auto"/>
          <w:sz w:val="22"/>
          <w:szCs w:val="22"/>
        </w:rPr>
      </w:pPr>
      <w:r w:rsidRPr="00920011">
        <w:rPr>
          <w:rFonts w:asciiTheme="majorHAnsi" w:hAnsiTheme="majorHAnsi" w:cstheme="majorHAnsi"/>
          <w:color w:val="auto"/>
          <w:sz w:val="22"/>
          <w:szCs w:val="22"/>
        </w:rPr>
        <w:t xml:space="preserve">Zabezpieczenie służy zaspokojeniu wszelkich roszczeń Zamawiającego z tytułu nie wykonania lub nienależytego wykonania postanowień umowy. </w:t>
      </w:r>
    </w:p>
    <w:p w14:paraId="17ECF55F" w14:textId="77777777" w:rsidR="00920011" w:rsidRPr="00920011" w:rsidRDefault="00920011" w:rsidP="00920011">
      <w:pPr>
        <w:pStyle w:val="Akapitzlist"/>
        <w:numPr>
          <w:ilvl w:val="3"/>
          <w:numId w:val="22"/>
        </w:numPr>
        <w:suppressAutoHyphens/>
        <w:ind w:left="709"/>
        <w:contextualSpacing w:val="0"/>
        <w:jc w:val="both"/>
        <w:rPr>
          <w:rFonts w:asciiTheme="majorHAnsi" w:hAnsiTheme="majorHAnsi" w:cstheme="majorHAnsi"/>
          <w:color w:val="auto"/>
          <w:sz w:val="22"/>
          <w:szCs w:val="22"/>
        </w:rPr>
      </w:pPr>
      <w:r w:rsidRPr="00920011">
        <w:rPr>
          <w:rFonts w:asciiTheme="majorHAnsi" w:hAnsiTheme="majorHAnsi" w:cstheme="majorHAnsi"/>
          <w:color w:val="auto"/>
          <w:sz w:val="22"/>
          <w:szCs w:val="22"/>
        </w:rPr>
        <w:t xml:space="preserve">Zabezpieczenie należytego wykonania umowy zostanie zwrócone Wykonawcy w następujących terminach: </w:t>
      </w:r>
    </w:p>
    <w:p w14:paraId="788E05F7" w14:textId="77777777" w:rsidR="00920011" w:rsidRPr="00920011" w:rsidRDefault="00920011" w:rsidP="00920011">
      <w:pPr>
        <w:pStyle w:val="Akapitzlist"/>
        <w:ind w:left="709"/>
        <w:jc w:val="both"/>
        <w:rPr>
          <w:rFonts w:asciiTheme="majorHAnsi" w:hAnsiTheme="majorHAnsi" w:cstheme="majorHAnsi"/>
          <w:color w:val="auto"/>
          <w:sz w:val="22"/>
          <w:szCs w:val="22"/>
        </w:rPr>
      </w:pPr>
      <w:r w:rsidRPr="00920011">
        <w:rPr>
          <w:rFonts w:asciiTheme="majorHAnsi" w:hAnsiTheme="majorHAnsi" w:cstheme="majorHAnsi"/>
          <w:color w:val="auto"/>
          <w:sz w:val="22"/>
          <w:szCs w:val="22"/>
        </w:rPr>
        <w:t xml:space="preserve">1) 70% wysokości zabezpieczenia – w ciągu 30 dni od dnia podpisania protokołu odbioru końcowego (wykonania zamówienia) i uznania przez Zamawiającego za należycie wykonanego; </w:t>
      </w:r>
    </w:p>
    <w:p w14:paraId="7B87C75E" w14:textId="77777777" w:rsidR="00920011" w:rsidRPr="00920011" w:rsidRDefault="00920011" w:rsidP="00920011">
      <w:pPr>
        <w:pStyle w:val="Akapitzlist"/>
        <w:ind w:left="709"/>
        <w:jc w:val="both"/>
        <w:rPr>
          <w:rFonts w:asciiTheme="majorHAnsi" w:hAnsiTheme="majorHAnsi" w:cstheme="majorHAnsi"/>
          <w:color w:val="auto"/>
          <w:sz w:val="22"/>
          <w:szCs w:val="22"/>
        </w:rPr>
      </w:pPr>
      <w:r w:rsidRPr="00920011">
        <w:rPr>
          <w:rFonts w:asciiTheme="majorHAnsi" w:hAnsiTheme="majorHAnsi" w:cstheme="majorHAnsi"/>
          <w:color w:val="auto"/>
          <w:sz w:val="22"/>
          <w:szCs w:val="22"/>
        </w:rPr>
        <w:t>2) 30% wysokości zabezpieczenia – najpóźniej w 15 dniu od upływu okresu rękojmi za wady.</w:t>
      </w:r>
    </w:p>
    <w:p w14:paraId="47749B7A" w14:textId="77777777" w:rsidR="00920011" w:rsidRDefault="00920011" w:rsidP="00920011">
      <w:pPr>
        <w:pStyle w:val="Bodytext40"/>
        <w:shd w:val="clear" w:color="auto" w:fill="auto"/>
        <w:tabs>
          <w:tab w:val="left" w:pos="854"/>
        </w:tabs>
        <w:spacing w:before="0" w:after="106" w:line="322" w:lineRule="exact"/>
        <w:ind w:left="700" w:right="20" w:firstLine="0"/>
        <w:jc w:val="both"/>
        <w:rPr>
          <w:rFonts w:asciiTheme="majorHAnsi" w:hAnsiTheme="majorHAnsi" w:cstheme="majorHAnsi"/>
          <w:sz w:val="22"/>
          <w:szCs w:val="22"/>
        </w:rPr>
      </w:pPr>
    </w:p>
    <w:p w14:paraId="71339C45" w14:textId="77777777" w:rsidR="00847534" w:rsidRPr="00956332" w:rsidRDefault="00847534" w:rsidP="00847534">
      <w:pPr>
        <w:pStyle w:val="Bodytext40"/>
        <w:numPr>
          <w:ilvl w:val="1"/>
          <w:numId w:val="10"/>
        </w:numPr>
        <w:shd w:val="clear" w:color="auto" w:fill="auto"/>
        <w:tabs>
          <w:tab w:val="left" w:pos="854"/>
        </w:tabs>
        <w:spacing w:before="0" w:after="106" w:line="322" w:lineRule="exact"/>
        <w:ind w:left="700" w:right="20" w:hanging="700"/>
        <w:jc w:val="both"/>
        <w:rPr>
          <w:rFonts w:asciiTheme="majorHAnsi" w:hAnsiTheme="majorHAnsi" w:cstheme="majorHAnsi"/>
          <w:sz w:val="22"/>
          <w:szCs w:val="22"/>
        </w:rPr>
      </w:pPr>
      <w:r w:rsidRPr="00956332">
        <w:rPr>
          <w:rFonts w:asciiTheme="majorHAnsi" w:hAnsiTheme="majorHAnsi" w:cstheme="majorHAnsi"/>
          <w:sz w:val="22"/>
          <w:szCs w:val="22"/>
        </w:rPr>
        <w:t>Informacja o przewidywanych zamówieniach, o których mowa w art. 214 ust. 1 pkt 7 Pzp.</w:t>
      </w:r>
    </w:p>
    <w:p w14:paraId="63FEE42C" w14:textId="77777777" w:rsidR="00847534" w:rsidRPr="00956332" w:rsidRDefault="00847534" w:rsidP="00847534">
      <w:pPr>
        <w:pStyle w:val="Tekstpodstawowy5"/>
        <w:shd w:val="clear" w:color="auto" w:fill="auto"/>
        <w:spacing w:before="0" w:after="0" w:line="264" w:lineRule="exact"/>
        <w:ind w:left="700" w:right="20" w:firstLine="0"/>
        <w:jc w:val="both"/>
        <w:rPr>
          <w:rFonts w:asciiTheme="majorHAnsi" w:hAnsiTheme="majorHAnsi" w:cstheme="majorHAnsi"/>
          <w:sz w:val="22"/>
          <w:szCs w:val="22"/>
        </w:rPr>
      </w:pPr>
      <w:r w:rsidRPr="00956332">
        <w:rPr>
          <w:rFonts w:asciiTheme="majorHAnsi" w:hAnsiTheme="majorHAnsi" w:cstheme="majorHAnsi"/>
          <w:sz w:val="22"/>
          <w:szCs w:val="22"/>
        </w:rPr>
        <w:t>Zamawiający przewiduje udzielanie zamówień na podstawie art. 214 ust. 1 pkt 7 ustawy Pzp polegającego na powtórzeniu podobnych robót budowlanych w okresie 3 lat od dnia udzielenia zamówienia podstawowego, polegającego na powtórzeniu podobnych robót budowlanych o wartości do 20.000,00 zł. Warunkiem udzielenia zamówienia jest przeprowadzenie postępowania o udzielenie zamówienia publicznego w trybie zamówienia z wolnej ręki, w którym Zamawiający i Wykonawca negocjować będą m.in. postanowienia umowy, termin realizacji, kar umownych.</w:t>
      </w:r>
    </w:p>
    <w:p w14:paraId="44845569" w14:textId="77777777" w:rsidR="00847534" w:rsidRPr="00956332" w:rsidRDefault="00847534" w:rsidP="00847534">
      <w:pPr>
        <w:pStyle w:val="Tekstpodstawowy5"/>
        <w:shd w:val="clear" w:color="auto" w:fill="auto"/>
        <w:spacing w:before="0" w:after="190" w:line="264" w:lineRule="exact"/>
        <w:ind w:left="700" w:right="20" w:firstLine="0"/>
        <w:jc w:val="both"/>
        <w:rPr>
          <w:rFonts w:asciiTheme="majorHAnsi" w:hAnsiTheme="majorHAnsi" w:cstheme="majorHAnsi"/>
          <w:sz w:val="22"/>
          <w:szCs w:val="22"/>
        </w:rPr>
      </w:pPr>
      <w:r w:rsidRPr="00956332">
        <w:rPr>
          <w:rFonts w:asciiTheme="majorHAnsi" w:hAnsiTheme="majorHAnsi" w:cstheme="majorHAnsi"/>
          <w:sz w:val="22"/>
          <w:szCs w:val="22"/>
        </w:rPr>
        <w:t>Zamawiający uwzględnił całkowitą wartość tego zamówienia przy obliczaniu wartości niniejszego zamówienia publicznego.</w:t>
      </w:r>
    </w:p>
    <w:p w14:paraId="23CD666D" w14:textId="77777777" w:rsidR="00847534" w:rsidRPr="00956332" w:rsidRDefault="00847534" w:rsidP="00847534">
      <w:pPr>
        <w:pStyle w:val="Bodytext40"/>
        <w:numPr>
          <w:ilvl w:val="1"/>
          <w:numId w:val="10"/>
        </w:numPr>
        <w:shd w:val="clear" w:color="auto" w:fill="auto"/>
        <w:tabs>
          <w:tab w:val="left" w:pos="571"/>
        </w:tabs>
        <w:spacing w:before="0" w:after="153" w:line="326" w:lineRule="exact"/>
        <w:ind w:left="700" w:right="20" w:hanging="700"/>
        <w:jc w:val="both"/>
        <w:rPr>
          <w:rFonts w:asciiTheme="majorHAnsi" w:hAnsiTheme="majorHAnsi" w:cstheme="majorHAnsi"/>
          <w:sz w:val="22"/>
          <w:szCs w:val="22"/>
        </w:rPr>
      </w:pPr>
      <w:r w:rsidRPr="00956332">
        <w:rPr>
          <w:rFonts w:asciiTheme="majorHAnsi" w:hAnsiTheme="majorHAnsi" w:cstheme="majorHAnsi"/>
          <w:sz w:val="22"/>
          <w:szCs w:val="22"/>
        </w:rPr>
        <w:t>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p>
    <w:p w14:paraId="19DF2FCD" w14:textId="77777777" w:rsidR="00847534" w:rsidRPr="00956332" w:rsidRDefault="00847534" w:rsidP="00847534">
      <w:pPr>
        <w:pStyle w:val="Tekstpodstawowy5"/>
        <w:shd w:val="clear" w:color="auto" w:fill="auto"/>
        <w:spacing w:before="0" w:after="95" w:line="210" w:lineRule="exact"/>
        <w:ind w:left="1040" w:hanging="340"/>
        <w:jc w:val="both"/>
        <w:rPr>
          <w:rFonts w:asciiTheme="majorHAnsi" w:hAnsiTheme="majorHAnsi" w:cstheme="majorHAnsi"/>
          <w:sz w:val="22"/>
          <w:szCs w:val="22"/>
        </w:rPr>
      </w:pPr>
      <w:r w:rsidRPr="00956332">
        <w:rPr>
          <w:rFonts w:asciiTheme="majorHAnsi" w:hAnsiTheme="majorHAnsi" w:cstheme="majorHAnsi"/>
          <w:sz w:val="22"/>
          <w:szCs w:val="22"/>
        </w:rPr>
        <w:t>Nie ma zastosowania w niniejszym postępowaniu.</w:t>
      </w:r>
    </w:p>
    <w:p w14:paraId="22399AE6" w14:textId="77777777" w:rsidR="00847534" w:rsidRPr="00956332" w:rsidRDefault="00847534" w:rsidP="00847534">
      <w:pPr>
        <w:pStyle w:val="Bodytext40"/>
        <w:numPr>
          <w:ilvl w:val="1"/>
          <w:numId w:val="10"/>
        </w:numPr>
        <w:shd w:val="clear" w:color="auto" w:fill="auto"/>
        <w:tabs>
          <w:tab w:val="left" w:pos="706"/>
        </w:tabs>
        <w:spacing w:before="0" w:after="60" w:line="326" w:lineRule="exact"/>
        <w:ind w:left="700" w:right="20" w:hanging="700"/>
        <w:jc w:val="both"/>
        <w:rPr>
          <w:rFonts w:asciiTheme="majorHAnsi" w:hAnsiTheme="majorHAnsi" w:cstheme="majorHAnsi"/>
          <w:sz w:val="22"/>
          <w:szCs w:val="22"/>
        </w:rPr>
      </w:pPr>
      <w:r w:rsidRPr="00956332">
        <w:rPr>
          <w:rFonts w:asciiTheme="majorHAnsi" w:hAnsiTheme="majorHAnsi" w:cstheme="majorHAnsi"/>
          <w:sz w:val="22"/>
          <w:szCs w:val="22"/>
        </w:rPr>
        <w:t>Wymagania w zakresie zatrudnienia na podstawie stosunku pracy, w okolicznościach, o których mowa w art. 95 Pzp, jeżeli zamawiający przewiduje takie wymagania.</w:t>
      </w:r>
    </w:p>
    <w:p w14:paraId="16F831B7" w14:textId="77777777" w:rsidR="00847534" w:rsidRPr="00956332" w:rsidRDefault="00847534" w:rsidP="00847534">
      <w:pPr>
        <w:pStyle w:val="Tekstpodstawowy5"/>
        <w:numPr>
          <w:ilvl w:val="0"/>
          <w:numId w:val="11"/>
        </w:numPr>
        <w:shd w:val="clear" w:color="auto" w:fill="auto"/>
        <w:tabs>
          <w:tab w:val="left" w:pos="1103"/>
        </w:tabs>
        <w:spacing w:before="0" w:after="83"/>
        <w:ind w:left="1040" w:right="20" w:hanging="340"/>
        <w:jc w:val="both"/>
        <w:rPr>
          <w:rFonts w:asciiTheme="majorHAnsi" w:hAnsiTheme="majorHAnsi" w:cstheme="majorHAnsi"/>
          <w:sz w:val="22"/>
          <w:szCs w:val="22"/>
        </w:rPr>
      </w:pPr>
      <w:r w:rsidRPr="00956332">
        <w:rPr>
          <w:rFonts w:asciiTheme="majorHAnsi" w:hAnsiTheme="majorHAnsi" w:cstheme="majorHAnsi"/>
          <w:sz w:val="22"/>
          <w:szCs w:val="22"/>
        </w:rPr>
        <w:lastRenderedPageBreak/>
        <w:t xml:space="preserve">Na podstawie art. 95 ust. 1 i ust. 2 pkt 1 Pzp Zamawiający określa rodzaj czynności niezbędnych do realizacji zamówienia, których dotyczą wymagania zatrudnienia na podstawie stosunku pracy przez wykonawcę lub podwykonawcę osób wykonujących czynności </w:t>
      </w:r>
      <w:r w:rsidR="007231C5">
        <w:rPr>
          <w:rFonts w:asciiTheme="majorHAnsi" w:hAnsiTheme="majorHAnsi" w:cstheme="majorHAnsi"/>
          <w:sz w:val="22"/>
          <w:szCs w:val="22"/>
        </w:rPr>
        <w:t>w trakcie realizacji zamówienia prace fizyczne.</w:t>
      </w:r>
    </w:p>
    <w:p w14:paraId="4A97E9E2" w14:textId="77777777" w:rsidR="00847534" w:rsidRPr="005A28A5" w:rsidRDefault="00847534" w:rsidP="00847534">
      <w:pPr>
        <w:pStyle w:val="Tekstpodstawowy5"/>
        <w:numPr>
          <w:ilvl w:val="1"/>
          <w:numId w:val="12"/>
        </w:numPr>
        <w:shd w:val="clear" w:color="auto" w:fill="auto"/>
        <w:tabs>
          <w:tab w:val="left" w:pos="1137"/>
        </w:tabs>
        <w:spacing w:before="0" w:after="153"/>
        <w:ind w:left="1040" w:right="20" w:hanging="340"/>
        <w:jc w:val="both"/>
        <w:rPr>
          <w:rStyle w:val="BodytextBold8"/>
          <w:rFonts w:asciiTheme="majorHAnsi" w:hAnsiTheme="majorHAnsi" w:cstheme="majorHAnsi"/>
          <w:b w:val="0"/>
          <w:bCs w:val="0"/>
          <w:sz w:val="22"/>
          <w:szCs w:val="22"/>
        </w:rPr>
      </w:pPr>
      <w:r w:rsidRPr="00956332">
        <w:rPr>
          <w:rFonts w:asciiTheme="majorHAnsi" w:hAnsiTheme="majorHAnsi" w:cstheme="majorHAnsi"/>
          <w:sz w:val="22"/>
          <w:szCs w:val="22"/>
        </w:rPr>
        <w:t>Sposób weryfikacji zatrudnienia osób, o których mowa w art. 95 ust. 2 Pzp, oraz uprawnienia zamawiającego w zakresie kontroli spełniania przez wykonawcę wymagań związanych z zatrudnianiem tych osób oraz sankcji z tytułu niespełnienia tych wymagań, zostały określone we wzorze umowy stanowiącym</w:t>
      </w:r>
      <w:r w:rsidRPr="00956332">
        <w:rPr>
          <w:rStyle w:val="BodytextBold8"/>
          <w:rFonts w:asciiTheme="majorHAnsi" w:hAnsiTheme="majorHAnsi" w:cstheme="majorHAnsi"/>
          <w:sz w:val="22"/>
          <w:szCs w:val="22"/>
        </w:rPr>
        <w:t xml:space="preserve"> Załącznik nr 8 do SWZ.</w:t>
      </w:r>
    </w:p>
    <w:p w14:paraId="40F469FA" w14:textId="77777777" w:rsidR="005A28A5" w:rsidRPr="00956332" w:rsidRDefault="005A28A5" w:rsidP="005A28A5">
      <w:pPr>
        <w:pStyle w:val="Tekstpodstawowy5"/>
        <w:shd w:val="clear" w:color="auto" w:fill="auto"/>
        <w:tabs>
          <w:tab w:val="left" w:pos="1137"/>
        </w:tabs>
        <w:spacing w:before="0" w:after="153"/>
        <w:ind w:left="1040" w:right="20" w:firstLine="0"/>
        <w:jc w:val="both"/>
        <w:rPr>
          <w:rFonts w:asciiTheme="majorHAnsi" w:hAnsiTheme="majorHAnsi" w:cstheme="majorHAnsi"/>
          <w:sz w:val="22"/>
          <w:szCs w:val="22"/>
        </w:rPr>
      </w:pPr>
    </w:p>
    <w:p w14:paraId="7B9284B7" w14:textId="77777777" w:rsidR="00847534" w:rsidRPr="00956332" w:rsidRDefault="00847534" w:rsidP="00847534">
      <w:pPr>
        <w:pStyle w:val="Bodytext40"/>
        <w:numPr>
          <w:ilvl w:val="1"/>
          <w:numId w:val="10"/>
        </w:numPr>
        <w:shd w:val="clear" w:color="auto" w:fill="auto"/>
        <w:spacing w:before="0" w:after="0" w:line="210" w:lineRule="exact"/>
        <w:ind w:left="700" w:hanging="700"/>
        <w:jc w:val="both"/>
        <w:rPr>
          <w:rFonts w:asciiTheme="majorHAnsi" w:hAnsiTheme="majorHAnsi" w:cstheme="majorHAnsi"/>
          <w:sz w:val="22"/>
          <w:szCs w:val="22"/>
        </w:rPr>
      </w:pPr>
      <w:r w:rsidRPr="00956332">
        <w:rPr>
          <w:rFonts w:asciiTheme="majorHAnsi" w:hAnsiTheme="majorHAnsi" w:cstheme="majorHAnsi"/>
          <w:sz w:val="22"/>
          <w:szCs w:val="22"/>
        </w:rPr>
        <w:t>Wskazanie procentowej wartości ostatniej części wynagrodzenia.</w:t>
      </w:r>
    </w:p>
    <w:p w14:paraId="3EFA6C13" w14:textId="77777777" w:rsidR="00847534" w:rsidRPr="00956332" w:rsidRDefault="00847534" w:rsidP="00847534">
      <w:pPr>
        <w:pStyle w:val="Tekstpodstawowy5"/>
        <w:shd w:val="clear" w:color="auto" w:fill="auto"/>
        <w:spacing w:before="0" w:after="571" w:line="210" w:lineRule="exact"/>
        <w:ind w:left="1280" w:hanging="520"/>
        <w:jc w:val="both"/>
        <w:rPr>
          <w:rFonts w:asciiTheme="majorHAnsi" w:hAnsiTheme="majorHAnsi" w:cstheme="majorHAnsi"/>
          <w:sz w:val="22"/>
          <w:szCs w:val="22"/>
        </w:rPr>
      </w:pPr>
      <w:r w:rsidRPr="00956332">
        <w:rPr>
          <w:rFonts w:asciiTheme="majorHAnsi" w:hAnsiTheme="majorHAnsi" w:cstheme="majorHAnsi"/>
          <w:sz w:val="22"/>
          <w:szCs w:val="22"/>
        </w:rPr>
        <w:t>Nie dotyczy.</w:t>
      </w:r>
    </w:p>
    <w:p w14:paraId="2810D7AA" w14:textId="77777777" w:rsidR="00847534" w:rsidRPr="00956332" w:rsidRDefault="00847534" w:rsidP="00847534">
      <w:pPr>
        <w:pStyle w:val="Bodytext40"/>
        <w:numPr>
          <w:ilvl w:val="2"/>
          <w:numId w:val="12"/>
        </w:numPr>
        <w:shd w:val="clear" w:color="auto" w:fill="auto"/>
        <w:tabs>
          <w:tab w:val="left" w:pos="1421"/>
        </w:tabs>
        <w:spacing w:before="0" w:after="157" w:line="331" w:lineRule="exact"/>
        <w:ind w:left="760" w:right="20" w:hanging="760"/>
        <w:jc w:val="both"/>
        <w:rPr>
          <w:rFonts w:asciiTheme="majorHAnsi" w:hAnsiTheme="majorHAnsi" w:cstheme="majorHAnsi"/>
          <w:sz w:val="22"/>
          <w:szCs w:val="22"/>
        </w:rPr>
      </w:pPr>
      <w:r w:rsidRPr="00956332">
        <w:rPr>
          <w:rFonts w:asciiTheme="majorHAnsi" w:hAnsiTheme="majorHAnsi" w:cstheme="majorHAnsi"/>
          <w:sz w:val="22"/>
          <w:szCs w:val="22"/>
        </w:rPr>
        <w:t>Informacja o obowiązku osobistego wykonania przez wykonawcę kluczowych zadań, jeżeli zamawiający dokonuje takiego zastrzeżenia zgodnie z art. 60 i art. 121 Pzp.</w:t>
      </w:r>
    </w:p>
    <w:p w14:paraId="292E6888" w14:textId="77777777" w:rsidR="00847534" w:rsidRPr="00956332" w:rsidRDefault="00847534" w:rsidP="00847534">
      <w:pPr>
        <w:pStyle w:val="Tekstpodstawowy5"/>
        <w:shd w:val="clear" w:color="auto" w:fill="auto"/>
        <w:spacing w:before="0" w:after="575" w:line="210" w:lineRule="exact"/>
        <w:ind w:left="1280" w:hanging="520"/>
        <w:jc w:val="both"/>
        <w:rPr>
          <w:rFonts w:asciiTheme="majorHAnsi" w:hAnsiTheme="majorHAnsi" w:cstheme="majorHAnsi"/>
          <w:sz w:val="22"/>
          <w:szCs w:val="22"/>
        </w:rPr>
      </w:pPr>
      <w:r w:rsidRPr="00956332">
        <w:rPr>
          <w:rFonts w:asciiTheme="majorHAnsi" w:hAnsiTheme="majorHAnsi" w:cstheme="majorHAnsi"/>
          <w:sz w:val="22"/>
          <w:szCs w:val="22"/>
        </w:rPr>
        <w:t>Nie dotyczy.</w:t>
      </w:r>
    </w:p>
    <w:p w14:paraId="746CDFBA" w14:textId="77777777" w:rsidR="00847534" w:rsidRPr="00956332" w:rsidRDefault="00847534" w:rsidP="00847534">
      <w:pPr>
        <w:pStyle w:val="Bodytext40"/>
        <w:numPr>
          <w:ilvl w:val="2"/>
          <w:numId w:val="12"/>
        </w:numPr>
        <w:shd w:val="clear" w:color="auto" w:fill="auto"/>
        <w:tabs>
          <w:tab w:val="left" w:pos="854"/>
        </w:tabs>
        <w:spacing w:before="0" w:after="153" w:line="326" w:lineRule="exact"/>
        <w:ind w:left="760" w:right="20" w:hanging="760"/>
        <w:jc w:val="both"/>
        <w:rPr>
          <w:rFonts w:asciiTheme="majorHAnsi" w:hAnsiTheme="majorHAnsi" w:cstheme="majorHAnsi"/>
          <w:sz w:val="22"/>
          <w:szCs w:val="22"/>
        </w:rPr>
      </w:pPr>
      <w:r w:rsidRPr="00956332">
        <w:rPr>
          <w:rFonts w:asciiTheme="majorHAnsi" w:hAnsiTheme="majorHAnsi" w:cstheme="majorHAnsi"/>
          <w:sz w:val="22"/>
          <w:szCs w:val="22"/>
        </w:rPr>
        <w:t>Informacje dotyczące walut obcych, w jakich mogą być prowadzone rozliczenia między zamawiającym a wykonawcą, jeżeli zamawiający przewiduje rozliczenia w walutach obcych.</w:t>
      </w:r>
    </w:p>
    <w:p w14:paraId="0FCFD6DD" w14:textId="77777777" w:rsidR="00847534" w:rsidRPr="00956332" w:rsidRDefault="00847534" w:rsidP="00847534">
      <w:pPr>
        <w:pStyle w:val="Tekstpodstawowy5"/>
        <w:shd w:val="clear" w:color="auto" w:fill="auto"/>
        <w:spacing w:before="0" w:after="575" w:line="210" w:lineRule="exact"/>
        <w:ind w:left="1280" w:hanging="520"/>
        <w:jc w:val="both"/>
        <w:rPr>
          <w:rFonts w:asciiTheme="majorHAnsi" w:hAnsiTheme="majorHAnsi" w:cstheme="majorHAnsi"/>
          <w:sz w:val="22"/>
          <w:szCs w:val="22"/>
        </w:rPr>
      </w:pPr>
      <w:r w:rsidRPr="00956332">
        <w:rPr>
          <w:rFonts w:asciiTheme="majorHAnsi" w:hAnsiTheme="majorHAnsi" w:cstheme="majorHAnsi"/>
          <w:sz w:val="22"/>
          <w:szCs w:val="22"/>
        </w:rPr>
        <w:t>Zamawiający nie przewiduje rozliczenia w walutach obcych.</w:t>
      </w:r>
    </w:p>
    <w:p w14:paraId="33728C2A" w14:textId="77777777" w:rsidR="00847534" w:rsidRPr="00956332" w:rsidRDefault="00847534" w:rsidP="00847534">
      <w:pPr>
        <w:pStyle w:val="Bodytext40"/>
        <w:numPr>
          <w:ilvl w:val="2"/>
          <w:numId w:val="12"/>
        </w:numPr>
        <w:shd w:val="clear" w:color="auto" w:fill="auto"/>
        <w:tabs>
          <w:tab w:val="left" w:pos="710"/>
        </w:tabs>
        <w:spacing w:before="0" w:after="153" w:line="326" w:lineRule="exact"/>
        <w:ind w:left="760" w:right="20" w:hanging="760"/>
        <w:jc w:val="both"/>
        <w:rPr>
          <w:rFonts w:asciiTheme="majorHAnsi" w:hAnsiTheme="majorHAnsi" w:cstheme="majorHAnsi"/>
          <w:sz w:val="22"/>
          <w:szCs w:val="22"/>
        </w:rPr>
      </w:pPr>
      <w:r w:rsidRPr="00956332">
        <w:rPr>
          <w:rFonts w:asciiTheme="majorHAnsi" w:hAnsiTheme="majorHAnsi" w:cstheme="majorHAnsi"/>
          <w:sz w:val="22"/>
          <w:szCs w:val="22"/>
        </w:rPr>
        <w:t>Informacje dotyczące zwrotu kosztów udziału w postępowaniu, jeżeli zamawiający przewiduje ich zwrot.</w:t>
      </w:r>
    </w:p>
    <w:p w14:paraId="4C7803B8" w14:textId="77777777" w:rsidR="00847534" w:rsidRPr="00956332" w:rsidRDefault="00847534" w:rsidP="00847534">
      <w:pPr>
        <w:pStyle w:val="Tekstpodstawowy5"/>
        <w:shd w:val="clear" w:color="auto" w:fill="auto"/>
        <w:spacing w:before="0" w:after="575" w:line="210" w:lineRule="exact"/>
        <w:ind w:left="1280" w:hanging="520"/>
        <w:jc w:val="both"/>
        <w:rPr>
          <w:rFonts w:asciiTheme="majorHAnsi" w:hAnsiTheme="majorHAnsi" w:cstheme="majorHAnsi"/>
          <w:sz w:val="22"/>
          <w:szCs w:val="22"/>
        </w:rPr>
      </w:pPr>
      <w:r w:rsidRPr="00956332">
        <w:rPr>
          <w:rFonts w:asciiTheme="majorHAnsi" w:hAnsiTheme="majorHAnsi" w:cstheme="majorHAnsi"/>
          <w:sz w:val="22"/>
          <w:szCs w:val="22"/>
        </w:rPr>
        <w:t>Zamawiający nie przewiduje zwrotu kosztów udziału w postępowaniu.</w:t>
      </w:r>
    </w:p>
    <w:p w14:paraId="3333893B" w14:textId="77777777" w:rsidR="00847534" w:rsidRPr="00956332" w:rsidRDefault="00847534" w:rsidP="00847534">
      <w:pPr>
        <w:pStyle w:val="Bodytext40"/>
        <w:numPr>
          <w:ilvl w:val="2"/>
          <w:numId w:val="12"/>
        </w:numPr>
        <w:shd w:val="clear" w:color="auto" w:fill="auto"/>
        <w:tabs>
          <w:tab w:val="left" w:pos="850"/>
        </w:tabs>
        <w:spacing w:before="0" w:after="64" w:line="326" w:lineRule="exact"/>
        <w:ind w:left="760" w:right="20" w:hanging="760"/>
        <w:jc w:val="both"/>
        <w:rPr>
          <w:rFonts w:asciiTheme="majorHAnsi" w:hAnsiTheme="majorHAnsi" w:cstheme="majorHAnsi"/>
          <w:sz w:val="22"/>
          <w:szCs w:val="22"/>
        </w:rPr>
      </w:pPr>
      <w:r w:rsidRPr="00956332">
        <w:rPr>
          <w:rFonts w:asciiTheme="majorHAnsi" w:hAnsiTheme="majorHAnsi" w:cstheme="majorHAnsi"/>
          <w:sz w:val="22"/>
          <w:szCs w:val="22"/>
        </w:rPr>
        <w:t>Wymagania w zakresie zatrudnienia osób, o których mowa w art. 96 ust. 2 pkt 2 Pzp, jeżeli zamawiający przewiduje takie wymagania.</w:t>
      </w:r>
    </w:p>
    <w:p w14:paraId="5B2458AD" w14:textId="77777777" w:rsidR="00847534" w:rsidRPr="00956332" w:rsidRDefault="00847534" w:rsidP="00847534">
      <w:pPr>
        <w:pStyle w:val="Tekstpodstawowy5"/>
        <w:shd w:val="clear" w:color="auto" w:fill="auto"/>
        <w:spacing w:before="0" w:after="536" w:line="322" w:lineRule="exact"/>
        <w:ind w:left="760" w:right="20" w:firstLine="0"/>
        <w:jc w:val="left"/>
        <w:rPr>
          <w:rFonts w:asciiTheme="majorHAnsi" w:hAnsiTheme="majorHAnsi" w:cstheme="majorHAnsi"/>
          <w:sz w:val="22"/>
          <w:szCs w:val="22"/>
        </w:rPr>
      </w:pPr>
      <w:r w:rsidRPr="00956332">
        <w:rPr>
          <w:rFonts w:asciiTheme="majorHAnsi" w:hAnsiTheme="majorHAnsi" w:cstheme="majorHAnsi"/>
          <w:sz w:val="22"/>
          <w:szCs w:val="22"/>
        </w:rPr>
        <w:t>Zamawiający nie przewiduje wymagań w zakresie zatrudnienia osób, o których mowa w art. 96 ust. 2 pkt 2 Pzp.</w:t>
      </w:r>
    </w:p>
    <w:p w14:paraId="1C6AC030" w14:textId="77777777" w:rsidR="00847534" w:rsidRPr="00956332" w:rsidRDefault="00847534" w:rsidP="005A28A5">
      <w:pPr>
        <w:pStyle w:val="Bodytext40"/>
        <w:numPr>
          <w:ilvl w:val="2"/>
          <w:numId w:val="12"/>
        </w:numPr>
        <w:shd w:val="clear" w:color="auto" w:fill="auto"/>
        <w:tabs>
          <w:tab w:val="left" w:pos="993"/>
        </w:tabs>
        <w:spacing w:before="0" w:after="60" w:line="326" w:lineRule="exact"/>
        <w:ind w:left="760" w:right="20" w:hanging="760"/>
        <w:jc w:val="both"/>
        <w:rPr>
          <w:rFonts w:asciiTheme="majorHAnsi" w:hAnsiTheme="majorHAnsi" w:cstheme="majorHAnsi"/>
          <w:sz w:val="22"/>
          <w:szCs w:val="22"/>
        </w:rPr>
      </w:pPr>
      <w:r w:rsidRPr="00956332">
        <w:rPr>
          <w:rFonts w:asciiTheme="majorHAnsi" w:hAnsiTheme="majorHAnsi" w:cstheme="majorHAnsi"/>
          <w:sz w:val="22"/>
          <w:szCs w:val="22"/>
        </w:rPr>
        <w:t>Informacja o zastrzeżeniu możliwości ubiegania się o udzielenie zamówienia wyłącznie przez wykonawców, o których mowa w art. 94 Pzp, jeżeli zamawiający przewiduje takie wymagania.</w:t>
      </w:r>
    </w:p>
    <w:p w14:paraId="465BB506" w14:textId="77777777" w:rsidR="00847534" w:rsidRPr="00956332" w:rsidRDefault="00847534" w:rsidP="00847534">
      <w:pPr>
        <w:pStyle w:val="Tekstpodstawowy5"/>
        <w:shd w:val="clear" w:color="auto" w:fill="auto"/>
        <w:spacing w:before="0" w:after="633"/>
        <w:ind w:left="760" w:right="20" w:firstLine="0"/>
        <w:jc w:val="left"/>
        <w:rPr>
          <w:rFonts w:asciiTheme="majorHAnsi" w:hAnsiTheme="majorHAnsi" w:cstheme="majorHAnsi"/>
          <w:sz w:val="22"/>
          <w:szCs w:val="22"/>
        </w:rPr>
      </w:pPr>
      <w:r w:rsidRPr="00956332">
        <w:rPr>
          <w:rFonts w:asciiTheme="majorHAnsi" w:hAnsiTheme="majorHAnsi" w:cstheme="majorHAnsi"/>
          <w:sz w:val="22"/>
          <w:szCs w:val="22"/>
        </w:rPr>
        <w:t>Zamawiający nie zastrzega możliwości ubiegania się o udzielenie zamówienia wyłącznie przez wykonawców, o których mowa w art. 94 Pzp.</w:t>
      </w:r>
    </w:p>
    <w:p w14:paraId="473C7AE0" w14:textId="77777777" w:rsidR="00847534" w:rsidRPr="00956332" w:rsidRDefault="00847534" w:rsidP="005A28A5">
      <w:pPr>
        <w:pStyle w:val="Bodytext40"/>
        <w:numPr>
          <w:ilvl w:val="2"/>
          <w:numId w:val="12"/>
        </w:numPr>
        <w:shd w:val="clear" w:color="auto" w:fill="auto"/>
        <w:spacing w:before="0" w:after="79" w:line="210" w:lineRule="exact"/>
        <w:ind w:left="760" w:hanging="760"/>
        <w:jc w:val="both"/>
        <w:rPr>
          <w:rFonts w:asciiTheme="majorHAnsi" w:hAnsiTheme="majorHAnsi" w:cstheme="majorHAnsi"/>
          <w:sz w:val="22"/>
          <w:szCs w:val="22"/>
        </w:rPr>
      </w:pPr>
      <w:r w:rsidRPr="00956332">
        <w:rPr>
          <w:rFonts w:asciiTheme="majorHAnsi" w:hAnsiTheme="majorHAnsi" w:cstheme="majorHAnsi"/>
          <w:sz w:val="22"/>
          <w:szCs w:val="22"/>
        </w:rPr>
        <w:lastRenderedPageBreak/>
        <w:t>Pouczenie o środkach ochrony prawnej przysługujących wykonawcy.</w:t>
      </w:r>
    </w:p>
    <w:p w14:paraId="7642B917" w14:textId="77777777" w:rsidR="00847534" w:rsidRPr="00956332" w:rsidRDefault="00847534" w:rsidP="00847534">
      <w:pPr>
        <w:pStyle w:val="Tekstpodstawowy5"/>
        <w:numPr>
          <w:ilvl w:val="3"/>
          <w:numId w:val="12"/>
        </w:numPr>
        <w:shd w:val="clear" w:color="auto" w:fill="auto"/>
        <w:spacing w:before="0" w:after="60"/>
        <w:ind w:left="993" w:right="20" w:hanging="520"/>
        <w:jc w:val="both"/>
        <w:rPr>
          <w:rFonts w:asciiTheme="majorHAnsi" w:hAnsiTheme="majorHAnsi" w:cstheme="majorHAnsi"/>
          <w:sz w:val="22"/>
          <w:szCs w:val="22"/>
        </w:rPr>
      </w:pPr>
      <w:r w:rsidRPr="00956332">
        <w:rPr>
          <w:rFonts w:asciiTheme="majorHAnsi" w:hAnsiTheme="majorHAnsi" w:cstheme="majorHAnsi"/>
          <w:sz w:val="22"/>
          <w:szCs w:val="22"/>
        </w:rPr>
        <w:t>Środki ochrony prawnej przysługują wykonawcy, jeżeli ma lub miał interes w uzyskaniu zamówienia oraz poniósł lub może ponieść szkodę w wyniku naruszenia przez zamawiającego przepisów ustawy.</w:t>
      </w:r>
    </w:p>
    <w:p w14:paraId="78C39FC3" w14:textId="77777777" w:rsidR="00847534" w:rsidRDefault="00847534" w:rsidP="00847534">
      <w:pPr>
        <w:pStyle w:val="Tekstpodstawowy5"/>
        <w:numPr>
          <w:ilvl w:val="3"/>
          <w:numId w:val="12"/>
        </w:numPr>
        <w:shd w:val="clear" w:color="auto" w:fill="auto"/>
        <w:spacing w:before="0" w:after="0"/>
        <w:ind w:left="993" w:right="20" w:hanging="520"/>
        <w:jc w:val="both"/>
        <w:rPr>
          <w:rFonts w:asciiTheme="majorHAnsi" w:hAnsiTheme="majorHAnsi" w:cstheme="majorHAnsi"/>
          <w:sz w:val="22"/>
          <w:szCs w:val="22"/>
        </w:rPr>
      </w:pPr>
      <w:r w:rsidRPr="00956332">
        <w:rPr>
          <w:rFonts w:asciiTheme="majorHAnsi" w:hAnsiTheme="majorHAnsi" w:cstheme="majorHAnsi"/>
          <w:sz w:val="22"/>
          <w:szCs w:val="22"/>
        </w:rPr>
        <w:t>Środki ochrony prawnej wobec ogłoszenia wszczynającego postępowanie o udzielenie zamówienia oraz dokumentów zamówienia przysługują również organizacjom</w:t>
      </w:r>
      <w:r>
        <w:rPr>
          <w:rFonts w:asciiTheme="majorHAnsi" w:hAnsiTheme="majorHAnsi" w:cstheme="majorHAnsi"/>
          <w:sz w:val="22"/>
          <w:szCs w:val="22"/>
        </w:rPr>
        <w:t xml:space="preserve"> </w:t>
      </w:r>
      <w:r w:rsidRPr="005B0CB0">
        <w:rPr>
          <w:rFonts w:asciiTheme="majorHAnsi" w:hAnsiTheme="majorHAnsi" w:cstheme="majorHAnsi"/>
          <w:sz w:val="22"/>
          <w:szCs w:val="22"/>
        </w:rPr>
        <w:t>wpisanym na listę, o której mowa w art. 469 pkt 15 Pzp, oraz Rzecznikowi Małych i Średnich Przedsiębiorców.</w:t>
      </w:r>
    </w:p>
    <w:p w14:paraId="03D4F826" w14:textId="77777777" w:rsidR="00847534" w:rsidRPr="005B0CB0" w:rsidRDefault="00847534" w:rsidP="00847534">
      <w:pPr>
        <w:pStyle w:val="Tekstpodstawowy5"/>
        <w:numPr>
          <w:ilvl w:val="3"/>
          <w:numId w:val="12"/>
        </w:numPr>
        <w:shd w:val="clear" w:color="auto" w:fill="auto"/>
        <w:spacing w:before="0" w:after="0"/>
        <w:ind w:left="993" w:right="20" w:hanging="520"/>
        <w:jc w:val="both"/>
        <w:rPr>
          <w:rFonts w:asciiTheme="majorHAnsi" w:hAnsiTheme="majorHAnsi" w:cstheme="majorHAnsi"/>
          <w:sz w:val="22"/>
          <w:szCs w:val="22"/>
        </w:rPr>
      </w:pPr>
      <w:r w:rsidRPr="005B0CB0">
        <w:rPr>
          <w:rFonts w:asciiTheme="majorHAnsi" w:hAnsiTheme="majorHAnsi" w:cstheme="majorHAnsi"/>
          <w:sz w:val="22"/>
          <w:szCs w:val="22"/>
        </w:rPr>
        <w:t>W postępowaniu odwołanie przysługuje na:</w:t>
      </w:r>
    </w:p>
    <w:p w14:paraId="1C408A78" w14:textId="77777777" w:rsidR="00847534" w:rsidRPr="00956332" w:rsidRDefault="00847534" w:rsidP="00847534">
      <w:pPr>
        <w:pStyle w:val="Tekstpodstawowy5"/>
        <w:numPr>
          <w:ilvl w:val="4"/>
          <w:numId w:val="12"/>
        </w:numPr>
        <w:shd w:val="clear" w:color="auto" w:fill="auto"/>
        <w:tabs>
          <w:tab w:val="left" w:pos="1701"/>
        </w:tabs>
        <w:spacing w:before="0" w:after="60"/>
        <w:ind w:left="1560" w:right="20" w:hanging="560"/>
        <w:jc w:val="both"/>
        <w:rPr>
          <w:rFonts w:asciiTheme="majorHAnsi" w:hAnsiTheme="majorHAnsi" w:cstheme="majorHAnsi"/>
          <w:sz w:val="22"/>
          <w:szCs w:val="22"/>
        </w:rPr>
      </w:pPr>
      <w:r w:rsidRPr="00956332">
        <w:rPr>
          <w:rFonts w:asciiTheme="majorHAnsi" w:hAnsiTheme="majorHAnsi" w:cstheme="majorHAnsi"/>
          <w:sz w:val="22"/>
          <w:szCs w:val="22"/>
        </w:rPr>
        <w:t>niezgodną z przepisami ustawy czynność zamawiającego, podjętą w postępowaniu o udzielenie zamówienia, w tym na projektowane postanowienie umowy;</w:t>
      </w:r>
    </w:p>
    <w:p w14:paraId="730CEE10" w14:textId="77777777" w:rsidR="00847534" w:rsidRPr="00956332" w:rsidRDefault="00847534" w:rsidP="00847534">
      <w:pPr>
        <w:pStyle w:val="Tekstpodstawowy5"/>
        <w:numPr>
          <w:ilvl w:val="4"/>
          <w:numId w:val="12"/>
        </w:numPr>
        <w:shd w:val="clear" w:color="auto" w:fill="auto"/>
        <w:tabs>
          <w:tab w:val="left" w:pos="1701"/>
        </w:tabs>
        <w:spacing w:before="0" w:after="153"/>
        <w:ind w:left="1560" w:right="20" w:hanging="560"/>
        <w:jc w:val="both"/>
        <w:rPr>
          <w:rFonts w:asciiTheme="majorHAnsi" w:hAnsiTheme="majorHAnsi" w:cstheme="majorHAnsi"/>
          <w:sz w:val="22"/>
          <w:szCs w:val="22"/>
        </w:rPr>
      </w:pPr>
      <w:r w:rsidRPr="00956332">
        <w:rPr>
          <w:rFonts w:asciiTheme="majorHAnsi" w:hAnsiTheme="majorHAnsi" w:cstheme="majorHAnsi"/>
          <w:sz w:val="22"/>
          <w:szCs w:val="22"/>
        </w:rPr>
        <w:t>zaniechanie czynności w postępowaniu o udzielenie zamówienia, do której zamawiający był obowiązany na podstawie ustawy;</w:t>
      </w:r>
    </w:p>
    <w:p w14:paraId="5215DF29" w14:textId="77777777" w:rsidR="00847534" w:rsidRDefault="00847534" w:rsidP="00847534">
      <w:pPr>
        <w:pStyle w:val="Tekstpodstawowy5"/>
        <w:numPr>
          <w:ilvl w:val="3"/>
          <w:numId w:val="12"/>
        </w:numPr>
        <w:shd w:val="clear" w:color="auto" w:fill="auto"/>
        <w:spacing w:before="0" w:after="0"/>
        <w:ind w:left="993" w:right="20" w:hanging="520"/>
        <w:jc w:val="both"/>
        <w:rPr>
          <w:rFonts w:asciiTheme="majorHAnsi" w:hAnsiTheme="majorHAnsi" w:cstheme="majorHAnsi"/>
          <w:sz w:val="22"/>
          <w:szCs w:val="22"/>
        </w:rPr>
      </w:pPr>
      <w:r w:rsidRPr="00956332">
        <w:rPr>
          <w:rFonts w:asciiTheme="majorHAnsi" w:hAnsiTheme="majorHAnsi" w:cstheme="majorHAnsi"/>
          <w:sz w:val="22"/>
          <w:szCs w:val="22"/>
        </w:rPr>
        <w:t>Odwołanie wnosi się do Prezesa Krajowej Izby Odwoławczej.</w:t>
      </w:r>
    </w:p>
    <w:p w14:paraId="2C1F11C5" w14:textId="77777777" w:rsidR="00847534" w:rsidRDefault="00847534" w:rsidP="00847534">
      <w:pPr>
        <w:pStyle w:val="Tekstpodstawowy5"/>
        <w:numPr>
          <w:ilvl w:val="3"/>
          <w:numId w:val="12"/>
        </w:numPr>
        <w:shd w:val="clear" w:color="auto" w:fill="auto"/>
        <w:spacing w:before="0" w:after="0"/>
        <w:ind w:left="993" w:right="20" w:hanging="520"/>
        <w:jc w:val="both"/>
        <w:rPr>
          <w:rFonts w:asciiTheme="majorHAnsi" w:hAnsiTheme="majorHAnsi" w:cstheme="majorHAnsi"/>
          <w:sz w:val="22"/>
          <w:szCs w:val="22"/>
        </w:rPr>
      </w:pPr>
      <w:r w:rsidRPr="005B0CB0">
        <w:rPr>
          <w:rFonts w:asciiTheme="majorHAnsi" w:hAnsiTheme="majorHAnsi" w:cstheme="majorHAnsi"/>
          <w:sz w:val="22"/>
          <w:szCs w:val="22"/>
        </w:rPr>
        <w:t>Odwołujący przekazuje kopię odwołania zamawiającemu przed upływem terminu do wniesienia odwołania w taki sposób, aby mógł on zapoznać się z jego treścią przed upływem tego terminu.</w:t>
      </w:r>
    </w:p>
    <w:p w14:paraId="3EF97F4B" w14:textId="77777777" w:rsidR="00847534" w:rsidRDefault="00847534" w:rsidP="00847534">
      <w:pPr>
        <w:pStyle w:val="Tekstpodstawowy5"/>
        <w:numPr>
          <w:ilvl w:val="3"/>
          <w:numId w:val="12"/>
        </w:numPr>
        <w:shd w:val="clear" w:color="auto" w:fill="auto"/>
        <w:spacing w:before="0" w:after="0"/>
        <w:ind w:left="993" w:right="20" w:hanging="520"/>
        <w:jc w:val="both"/>
        <w:rPr>
          <w:rFonts w:asciiTheme="majorHAnsi" w:hAnsiTheme="majorHAnsi" w:cstheme="majorHAnsi"/>
          <w:sz w:val="22"/>
          <w:szCs w:val="22"/>
        </w:rPr>
      </w:pPr>
      <w:r w:rsidRPr="005B0CB0">
        <w:rPr>
          <w:rFonts w:asciiTheme="majorHAnsi" w:hAnsiTheme="majorHAnsi" w:cstheme="majorHAnsi"/>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4953A17" w14:textId="77777777" w:rsidR="00847534" w:rsidRPr="005B0CB0" w:rsidRDefault="00847534" w:rsidP="00847534">
      <w:pPr>
        <w:pStyle w:val="Tekstpodstawowy5"/>
        <w:numPr>
          <w:ilvl w:val="3"/>
          <w:numId w:val="12"/>
        </w:numPr>
        <w:shd w:val="clear" w:color="auto" w:fill="auto"/>
        <w:spacing w:before="0" w:after="0"/>
        <w:ind w:left="993" w:right="20" w:hanging="520"/>
        <w:jc w:val="both"/>
        <w:rPr>
          <w:rFonts w:asciiTheme="majorHAnsi" w:hAnsiTheme="majorHAnsi" w:cstheme="majorHAnsi"/>
          <w:sz w:val="22"/>
          <w:szCs w:val="22"/>
        </w:rPr>
      </w:pPr>
      <w:r w:rsidRPr="005B0CB0">
        <w:rPr>
          <w:rFonts w:asciiTheme="majorHAnsi" w:hAnsiTheme="majorHAnsi" w:cstheme="majorHAnsi"/>
          <w:sz w:val="22"/>
          <w:szCs w:val="22"/>
        </w:rPr>
        <w:t>Odwołanie wnosi się w przypadku zamówień, których wartość których wartość jest mniejsza niż progi unijne, w terminie:</w:t>
      </w:r>
    </w:p>
    <w:p w14:paraId="6BE22FA9" w14:textId="77777777" w:rsidR="00847534" w:rsidRPr="00956332" w:rsidRDefault="00847534" w:rsidP="00847534">
      <w:pPr>
        <w:pStyle w:val="Tekstpodstawowy5"/>
        <w:numPr>
          <w:ilvl w:val="0"/>
          <w:numId w:val="13"/>
        </w:numPr>
        <w:shd w:val="clear" w:color="auto" w:fill="auto"/>
        <w:spacing w:before="0" w:after="60"/>
        <w:ind w:left="1418" w:right="20" w:firstLine="0"/>
        <w:jc w:val="both"/>
        <w:rPr>
          <w:rFonts w:asciiTheme="majorHAnsi" w:hAnsiTheme="majorHAnsi" w:cstheme="majorHAnsi"/>
          <w:sz w:val="22"/>
          <w:szCs w:val="22"/>
        </w:rPr>
      </w:pPr>
      <w:r w:rsidRPr="00956332">
        <w:rPr>
          <w:rFonts w:asciiTheme="majorHAnsi" w:hAnsiTheme="majorHAnsi" w:cstheme="majorHAnsi"/>
          <w:sz w:val="22"/>
          <w:szCs w:val="22"/>
        </w:rPr>
        <w:t>5 dni od dnia przekazania informacji o czynności zamawiającego stanowiącej podstawę jego wniesienia, jeżeli informacja została przekazana przy użyciu środków komunikacji elektronicznej;</w:t>
      </w:r>
    </w:p>
    <w:p w14:paraId="5F4B6625" w14:textId="77777777" w:rsidR="00847534" w:rsidRPr="00956332" w:rsidRDefault="00847534" w:rsidP="00847534">
      <w:pPr>
        <w:pStyle w:val="Tekstpodstawowy5"/>
        <w:numPr>
          <w:ilvl w:val="0"/>
          <w:numId w:val="13"/>
        </w:numPr>
        <w:shd w:val="clear" w:color="auto" w:fill="auto"/>
        <w:spacing w:before="0" w:after="60"/>
        <w:ind w:left="1418" w:right="20" w:firstLine="0"/>
        <w:jc w:val="both"/>
        <w:rPr>
          <w:rFonts w:asciiTheme="majorHAnsi" w:hAnsiTheme="majorHAnsi" w:cstheme="majorHAnsi"/>
          <w:sz w:val="22"/>
          <w:szCs w:val="22"/>
        </w:rPr>
      </w:pPr>
      <w:r w:rsidRPr="00956332">
        <w:rPr>
          <w:rFonts w:asciiTheme="majorHAnsi" w:hAnsiTheme="majorHAnsi" w:cstheme="majorHAnsi"/>
          <w:sz w:val="22"/>
          <w:szCs w:val="22"/>
        </w:rPr>
        <w:t>10 dni od dnia przekazania informacji o czynności zamawiającego stanowiącej podstawę jego wniesienia, jeżeli informacja została przekazana w sposób inny niż określony w lit. a;</w:t>
      </w:r>
    </w:p>
    <w:p w14:paraId="6A9A8E1A" w14:textId="77777777" w:rsidR="00847534" w:rsidRDefault="00847534" w:rsidP="00847534">
      <w:pPr>
        <w:pStyle w:val="Tekstpodstawowy5"/>
        <w:numPr>
          <w:ilvl w:val="1"/>
          <w:numId w:val="13"/>
        </w:numPr>
        <w:shd w:val="clear" w:color="auto" w:fill="auto"/>
        <w:spacing w:before="0" w:after="56"/>
        <w:ind w:left="993" w:right="20" w:hanging="560"/>
        <w:jc w:val="both"/>
        <w:rPr>
          <w:rFonts w:asciiTheme="majorHAnsi" w:hAnsiTheme="majorHAnsi" w:cstheme="majorHAnsi"/>
          <w:sz w:val="22"/>
          <w:szCs w:val="22"/>
        </w:rPr>
      </w:pPr>
      <w:r w:rsidRPr="00956332">
        <w:rPr>
          <w:rFonts w:asciiTheme="majorHAnsi" w:hAnsiTheme="majorHAnsi" w:cstheme="majorHAnsi"/>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464A7488" w14:textId="77777777" w:rsidR="00847534" w:rsidRDefault="00847534" w:rsidP="00847534">
      <w:pPr>
        <w:pStyle w:val="Tekstpodstawowy5"/>
        <w:numPr>
          <w:ilvl w:val="1"/>
          <w:numId w:val="13"/>
        </w:numPr>
        <w:shd w:val="clear" w:color="auto" w:fill="auto"/>
        <w:spacing w:before="0" w:after="56"/>
        <w:ind w:left="993" w:right="20" w:hanging="560"/>
        <w:jc w:val="both"/>
        <w:rPr>
          <w:rFonts w:asciiTheme="majorHAnsi" w:hAnsiTheme="majorHAnsi" w:cstheme="majorHAnsi"/>
          <w:sz w:val="22"/>
          <w:szCs w:val="22"/>
        </w:rPr>
      </w:pPr>
      <w:r w:rsidRPr="005B0CB0">
        <w:rPr>
          <w:rFonts w:asciiTheme="majorHAnsi" w:hAnsiTheme="majorHAnsi" w:cstheme="majorHAnsi"/>
          <w:sz w:val="22"/>
          <w:szCs w:val="22"/>
        </w:rPr>
        <w:t>Odwołanie w przypadkach innych niż określone w ust. 7 i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1654D44" w14:textId="77777777" w:rsidR="00847534" w:rsidRPr="005B0CB0" w:rsidRDefault="00847534" w:rsidP="00847534">
      <w:pPr>
        <w:pStyle w:val="Tekstpodstawowy5"/>
        <w:numPr>
          <w:ilvl w:val="1"/>
          <w:numId w:val="13"/>
        </w:numPr>
        <w:shd w:val="clear" w:color="auto" w:fill="auto"/>
        <w:spacing w:before="0" w:after="56"/>
        <w:ind w:left="993" w:right="20" w:hanging="560"/>
        <w:jc w:val="both"/>
        <w:rPr>
          <w:rFonts w:asciiTheme="majorHAnsi" w:hAnsiTheme="majorHAnsi" w:cstheme="majorHAnsi"/>
          <w:sz w:val="22"/>
          <w:szCs w:val="22"/>
        </w:rPr>
      </w:pPr>
      <w:r w:rsidRPr="005B0CB0">
        <w:rPr>
          <w:rFonts w:asciiTheme="majorHAnsi" w:hAnsiTheme="majorHAnsi" w:cstheme="majorHAnsi"/>
          <w:sz w:val="22"/>
          <w:szCs w:val="22"/>
        </w:rPr>
        <w:t>Jeżeli zamawiający mimo takiego obowiązku nie przesłał wykonawcy zawiadomienia o wyborze najkorzystniejszej oferty, odwołanie wnosi się nie później niż w terminie:</w:t>
      </w:r>
    </w:p>
    <w:p w14:paraId="1651E49A" w14:textId="77777777" w:rsidR="00847534" w:rsidRPr="00956332" w:rsidRDefault="00847534" w:rsidP="00847534">
      <w:pPr>
        <w:pStyle w:val="Tekstpodstawowy5"/>
        <w:shd w:val="clear" w:color="auto" w:fill="auto"/>
        <w:spacing w:before="0" w:after="0" w:line="331" w:lineRule="exact"/>
        <w:ind w:left="1418" w:right="20" w:firstLine="0"/>
        <w:jc w:val="both"/>
        <w:rPr>
          <w:rFonts w:asciiTheme="majorHAnsi" w:hAnsiTheme="majorHAnsi" w:cstheme="majorHAnsi"/>
          <w:sz w:val="22"/>
          <w:szCs w:val="22"/>
        </w:rPr>
      </w:pPr>
      <w:r w:rsidRPr="00956332">
        <w:rPr>
          <w:rStyle w:val="BodytextArial95ptd"/>
          <w:rFonts w:asciiTheme="majorHAnsi" w:hAnsiTheme="majorHAnsi" w:cstheme="majorHAnsi"/>
          <w:sz w:val="22"/>
          <w:szCs w:val="22"/>
        </w:rPr>
        <w:lastRenderedPageBreak/>
        <w:t>a)</w:t>
      </w:r>
      <w:r>
        <w:rPr>
          <w:rFonts w:asciiTheme="majorHAnsi" w:hAnsiTheme="majorHAnsi" w:cstheme="majorHAnsi"/>
          <w:sz w:val="22"/>
          <w:szCs w:val="22"/>
        </w:rPr>
        <w:t xml:space="preserve"> 1</w:t>
      </w:r>
      <w:r w:rsidRPr="00956332">
        <w:rPr>
          <w:rFonts w:asciiTheme="majorHAnsi" w:hAnsiTheme="majorHAnsi" w:cstheme="majorHAnsi"/>
          <w:sz w:val="22"/>
          <w:szCs w:val="22"/>
        </w:rPr>
        <w:t>5 dni od dnia zamieszczenia w Biuletynie Zamówień Publicznych ogłoszenia o wyniku postępowania;</w:t>
      </w:r>
    </w:p>
    <w:p w14:paraId="5EBB9294" w14:textId="77777777" w:rsidR="00847534" w:rsidRPr="00956332" w:rsidRDefault="00847534" w:rsidP="00847534">
      <w:pPr>
        <w:pStyle w:val="Tekstpodstawowy5"/>
        <w:shd w:val="clear" w:color="auto" w:fill="auto"/>
        <w:spacing w:before="0" w:after="64" w:line="331" w:lineRule="exact"/>
        <w:ind w:left="1418" w:right="20" w:firstLine="0"/>
        <w:jc w:val="left"/>
        <w:rPr>
          <w:rFonts w:asciiTheme="majorHAnsi" w:hAnsiTheme="majorHAnsi" w:cstheme="majorHAnsi"/>
          <w:sz w:val="22"/>
          <w:szCs w:val="22"/>
        </w:rPr>
      </w:pPr>
      <w:r w:rsidRPr="00956332">
        <w:rPr>
          <w:rStyle w:val="BodytextArial95pte"/>
          <w:rFonts w:asciiTheme="majorHAnsi" w:hAnsiTheme="majorHAnsi" w:cstheme="majorHAnsi"/>
          <w:sz w:val="22"/>
          <w:szCs w:val="22"/>
        </w:rPr>
        <w:t>b)</w:t>
      </w:r>
      <w:r w:rsidRPr="00956332">
        <w:rPr>
          <w:rFonts w:asciiTheme="majorHAnsi" w:hAnsiTheme="majorHAnsi" w:cstheme="majorHAnsi"/>
          <w:sz w:val="22"/>
          <w:szCs w:val="22"/>
        </w:rPr>
        <w:t xml:space="preserve"> miesiąca od dnia zawarcia umowy, jeżeli zamawiający nie zamieścił w Biuletynie Zamówień Publicznych ogłoszenia o wyniku postępowania.</w:t>
      </w:r>
    </w:p>
    <w:p w14:paraId="5CF31F2A" w14:textId="77777777" w:rsidR="00847534" w:rsidRPr="00956332" w:rsidRDefault="00847534" w:rsidP="00847534">
      <w:pPr>
        <w:pStyle w:val="Tekstpodstawowy5"/>
        <w:numPr>
          <w:ilvl w:val="1"/>
          <w:numId w:val="13"/>
        </w:numPr>
        <w:shd w:val="clear" w:color="auto" w:fill="auto"/>
        <w:tabs>
          <w:tab w:val="left" w:pos="1560"/>
        </w:tabs>
        <w:spacing w:before="0" w:after="60"/>
        <w:ind w:left="993" w:right="20" w:hanging="560"/>
        <w:jc w:val="both"/>
        <w:rPr>
          <w:rFonts w:asciiTheme="majorHAnsi" w:hAnsiTheme="majorHAnsi" w:cstheme="majorHAnsi"/>
          <w:sz w:val="22"/>
          <w:szCs w:val="22"/>
        </w:rPr>
      </w:pPr>
      <w:r w:rsidRPr="00956332">
        <w:rPr>
          <w:rFonts w:asciiTheme="majorHAnsi" w:hAnsiTheme="majorHAnsi" w:cstheme="majorHAns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5FF8192" w14:textId="77777777" w:rsidR="00847534" w:rsidRPr="00956332" w:rsidRDefault="00847534" w:rsidP="00847534">
      <w:pPr>
        <w:pStyle w:val="Tekstpodstawowy5"/>
        <w:numPr>
          <w:ilvl w:val="1"/>
          <w:numId w:val="13"/>
        </w:numPr>
        <w:shd w:val="clear" w:color="auto" w:fill="auto"/>
        <w:tabs>
          <w:tab w:val="left" w:pos="993"/>
        </w:tabs>
        <w:spacing w:before="0" w:after="60"/>
        <w:ind w:left="993" w:right="20" w:hanging="560"/>
        <w:jc w:val="both"/>
        <w:rPr>
          <w:rFonts w:asciiTheme="majorHAnsi" w:hAnsiTheme="majorHAnsi" w:cstheme="majorHAnsi"/>
          <w:sz w:val="22"/>
          <w:szCs w:val="22"/>
        </w:rPr>
      </w:pPr>
      <w:r w:rsidRPr="00956332">
        <w:rPr>
          <w:rFonts w:asciiTheme="majorHAnsi" w:hAnsiTheme="majorHAnsi" w:cstheme="majorHAnsi"/>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661AACC8" w14:textId="77777777" w:rsidR="00847534" w:rsidRPr="00956332" w:rsidRDefault="00847534" w:rsidP="00847534">
      <w:pPr>
        <w:pStyle w:val="Bodytext40"/>
        <w:numPr>
          <w:ilvl w:val="2"/>
          <w:numId w:val="12"/>
        </w:numPr>
        <w:shd w:val="clear" w:color="auto" w:fill="auto"/>
        <w:spacing w:before="0" w:after="60" w:line="326" w:lineRule="exact"/>
        <w:ind w:left="860" w:right="20" w:hanging="860"/>
        <w:jc w:val="both"/>
        <w:rPr>
          <w:rFonts w:asciiTheme="majorHAnsi" w:hAnsiTheme="majorHAnsi" w:cstheme="majorHAnsi"/>
          <w:sz w:val="22"/>
          <w:szCs w:val="22"/>
        </w:rPr>
      </w:pPr>
      <w:r w:rsidRPr="00956332">
        <w:rPr>
          <w:rFonts w:asciiTheme="majorHAnsi" w:hAnsiTheme="majorHAnsi" w:cstheme="majorHAnsi"/>
          <w:sz w:val="22"/>
          <w:szCs w:val="22"/>
        </w:rPr>
        <w:t>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p>
    <w:p w14:paraId="2863607B" w14:textId="77777777" w:rsidR="00847534" w:rsidRPr="00956332" w:rsidRDefault="00847534" w:rsidP="00847534">
      <w:pPr>
        <w:pStyle w:val="Bodytext40"/>
        <w:shd w:val="clear" w:color="auto" w:fill="auto"/>
        <w:spacing w:before="0" w:after="60" w:line="326" w:lineRule="exact"/>
        <w:ind w:left="860" w:right="20" w:firstLine="0"/>
        <w:jc w:val="both"/>
        <w:rPr>
          <w:rFonts w:asciiTheme="majorHAnsi" w:hAnsiTheme="majorHAnsi" w:cstheme="majorHAnsi"/>
          <w:sz w:val="22"/>
          <w:szCs w:val="22"/>
        </w:rPr>
      </w:pPr>
    </w:p>
    <w:p w14:paraId="077910C6" w14:textId="77777777" w:rsidR="00847534" w:rsidRPr="00956332" w:rsidRDefault="00847534" w:rsidP="00847534">
      <w:pPr>
        <w:ind w:left="280" w:right="20" w:hanging="260"/>
        <w:jc w:val="both"/>
        <w:rPr>
          <w:rFonts w:asciiTheme="majorHAnsi" w:eastAsia="Times New Roman" w:hAnsiTheme="majorHAnsi" w:cstheme="majorHAnsi"/>
          <w:sz w:val="22"/>
          <w:szCs w:val="22"/>
        </w:rPr>
      </w:pPr>
      <w:r w:rsidRPr="00956332">
        <w:rPr>
          <w:rFonts w:asciiTheme="majorHAnsi" w:eastAsia="Times New Roman" w:hAnsiTheme="majorHAnsi" w:cstheme="majorHAnsi"/>
          <w:sz w:val="22"/>
          <w:szCs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LI 19 z dnia 4 maja 2016 r., str. 1; zwanym dalej „RODO") informujemy, że:</w:t>
      </w:r>
    </w:p>
    <w:p w14:paraId="4A853759" w14:textId="77777777" w:rsidR="00847534" w:rsidRPr="00956332" w:rsidRDefault="00847534" w:rsidP="00847534">
      <w:pPr>
        <w:numPr>
          <w:ilvl w:val="1"/>
          <w:numId w:val="20"/>
        </w:numPr>
        <w:tabs>
          <w:tab w:val="left" w:pos="669"/>
        </w:tabs>
        <w:ind w:left="567" w:right="20" w:hanging="283"/>
        <w:rPr>
          <w:rFonts w:asciiTheme="majorHAnsi" w:eastAsia="Times New Roman" w:hAnsiTheme="majorHAnsi" w:cstheme="majorHAnsi"/>
          <w:sz w:val="22"/>
          <w:szCs w:val="22"/>
        </w:rPr>
      </w:pPr>
      <w:r w:rsidRPr="00956332">
        <w:rPr>
          <w:rFonts w:asciiTheme="majorHAnsi" w:eastAsia="Times New Roman" w:hAnsiTheme="majorHAnsi" w:cstheme="majorHAnsi"/>
          <w:sz w:val="22"/>
          <w:szCs w:val="22"/>
        </w:rPr>
        <w:t>administratorem Pani/Pana danych osobowych jest Medyczna Szkoła Policealna w Przasnyszu</w:t>
      </w:r>
    </w:p>
    <w:p w14:paraId="73A92CBE" w14:textId="77777777" w:rsidR="00847534" w:rsidRPr="00956332" w:rsidRDefault="00847534" w:rsidP="00847534">
      <w:pPr>
        <w:numPr>
          <w:ilvl w:val="1"/>
          <w:numId w:val="20"/>
        </w:numPr>
        <w:tabs>
          <w:tab w:val="left" w:pos="303"/>
        </w:tabs>
        <w:ind w:left="567" w:right="20" w:hanging="283"/>
        <w:rPr>
          <w:rFonts w:asciiTheme="majorHAnsi" w:eastAsia="Times New Roman" w:hAnsiTheme="majorHAnsi" w:cstheme="majorHAnsi"/>
          <w:sz w:val="22"/>
          <w:szCs w:val="22"/>
        </w:rPr>
      </w:pPr>
      <w:r w:rsidRPr="00956332">
        <w:rPr>
          <w:rFonts w:asciiTheme="majorHAnsi" w:eastAsia="Times New Roman" w:hAnsiTheme="majorHAnsi" w:cstheme="majorHAnsi"/>
          <w:sz w:val="22"/>
          <w:szCs w:val="22"/>
        </w:rPr>
        <w:t xml:space="preserve">administrator wyznaczył Inspektora Danych Osobowych, z którym można się kontaktować pod adresem e-mail: </w:t>
      </w:r>
      <w:hyperlink r:id="rId13" w:history="1">
        <w:r w:rsidRPr="00956332">
          <w:rPr>
            <w:rFonts w:asciiTheme="majorHAnsi" w:eastAsia="Times New Roman" w:hAnsiTheme="majorHAnsi" w:cstheme="majorHAnsi"/>
            <w:color w:val="0066CC"/>
            <w:sz w:val="22"/>
            <w:szCs w:val="22"/>
            <w:u w:val="single"/>
            <w:lang w:val="en-US"/>
          </w:rPr>
          <w:t>aleksandra.wesek@medykciechanow.edu.pl</w:t>
        </w:r>
      </w:hyperlink>
    </w:p>
    <w:p w14:paraId="3C2665F1" w14:textId="77777777" w:rsidR="00847534" w:rsidRPr="00956332" w:rsidRDefault="00847534" w:rsidP="00847534">
      <w:pPr>
        <w:numPr>
          <w:ilvl w:val="1"/>
          <w:numId w:val="20"/>
        </w:numPr>
        <w:tabs>
          <w:tab w:val="left" w:pos="303"/>
        </w:tabs>
        <w:ind w:left="567" w:right="20" w:hanging="283"/>
        <w:jc w:val="both"/>
        <w:rPr>
          <w:rFonts w:asciiTheme="majorHAnsi" w:eastAsia="Times New Roman" w:hAnsiTheme="majorHAnsi" w:cstheme="majorHAnsi"/>
          <w:sz w:val="22"/>
          <w:szCs w:val="22"/>
        </w:rPr>
      </w:pPr>
      <w:r w:rsidRPr="00956332">
        <w:rPr>
          <w:rFonts w:asciiTheme="majorHAnsi" w:eastAsia="Times New Roman" w:hAnsiTheme="majorHAnsi" w:cstheme="majorHAnsi"/>
          <w:sz w:val="22"/>
          <w:szCs w:val="22"/>
        </w:rPr>
        <w:t>Pani/Pana dane osobowe przetwarzane będą na podstawie art. 6 ust. 1 lit. c RODO w celu związanym z przedmiotowym postępowaniem o udzielenie zamówienia publicznego, prowadzonym w trybie podstawowym bez negocjacji</w:t>
      </w:r>
    </w:p>
    <w:p w14:paraId="28219E34" w14:textId="77777777" w:rsidR="00847534" w:rsidRPr="00956332" w:rsidRDefault="00847534" w:rsidP="00847534">
      <w:pPr>
        <w:numPr>
          <w:ilvl w:val="1"/>
          <w:numId w:val="20"/>
        </w:numPr>
        <w:tabs>
          <w:tab w:val="left" w:pos="318"/>
        </w:tabs>
        <w:ind w:left="567" w:right="20" w:hanging="283"/>
        <w:rPr>
          <w:rFonts w:asciiTheme="majorHAnsi" w:eastAsia="Times New Roman" w:hAnsiTheme="majorHAnsi" w:cstheme="majorHAnsi"/>
          <w:sz w:val="22"/>
          <w:szCs w:val="22"/>
        </w:rPr>
      </w:pPr>
      <w:r w:rsidRPr="00956332">
        <w:rPr>
          <w:rFonts w:asciiTheme="majorHAnsi" w:eastAsia="Times New Roman" w:hAnsiTheme="majorHAnsi" w:cstheme="majorHAnsi"/>
          <w:sz w:val="22"/>
          <w:szCs w:val="22"/>
        </w:rPr>
        <w:t>odbiorcami Pani/Pana danych osobowych będą osoby lub podmioty, którym udostępniona zostanie dokumentacja postępowania w oparciu o art. 74 ustawy PZP</w:t>
      </w:r>
    </w:p>
    <w:p w14:paraId="2CBEE797" w14:textId="77777777" w:rsidR="00847534" w:rsidRPr="00956332" w:rsidRDefault="00847534" w:rsidP="00847534">
      <w:pPr>
        <w:numPr>
          <w:ilvl w:val="1"/>
          <w:numId w:val="20"/>
        </w:numPr>
        <w:tabs>
          <w:tab w:val="left" w:pos="303"/>
        </w:tabs>
        <w:ind w:left="567" w:right="20" w:hanging="283"/>
        <w:jc w:val="both"/>
        <w:rPr>
          <w:rFonts w:asciiTheme="majorHAnsi" w:eastAsia="Times New Roman" w:hAnsiTheme="majorHAnsi" w:cstheme="majorHAnsi"/>
          <w:sz w:val="22"/>
          <w:szCs w:val="22"/>
        </w:rPr>
      </w:pPr>
      <w:r w:rsidRPr="00956332">
        <w:rPr>
          <w:rFonts w:asciiTheme="majorHAnsi" w:eastAsia="Times New Roman" w:hAnsiTheme="majorHAnsi" w:cstheme="majorHAnsi"/>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2C75643" w14:textId="77777777" w:rsidR="00847534" w:rsidRPr="00956332" w:rsidRDefault="00847534" w:rsidP="00847534">
      <w:pPr>
        <w:numPr>
          <w:ilvl w:val="1"/>
          <w:numId w:val="20"/>
        </w:numPr>
        <w:tabs>
          <w:tab w:val="left" w:pos="418"/>
        </w:tabs>
        <w:ind w:left="567" w:right="20" w:hanging="283"/>
        <w:jc w:val="both"/>
        <w:rPr>
          <w:rFonts w:asciiTheme="majorHAnsi" w:eastAsia="Times New Roman" w:hAnsiTheme="majorHAnsi" w:cstheme="majorHAnsi"/>
          <w:sz w:val="22"/>
          <w:szCs w:val="22"/>
        </w:rPr>
      </w:pPr>
      <w:r w:rsidRPr="00956332">
        <w:rPr>
          <w:rFonts w:asciiTheme="majorHAnsi" w:eastAsia="Times New Roman" w:hAnsiTheme="majorHAnsi" w:cstheme="majorHAnsi"/>
          <w:sz w:val="22"/>
          <w:szCs w:val="22"/>
        </w:rPr>
        <w:t>obowiązek podania przez Panią/Pana danych osobowych bezpośrednio Pani/Pana dotyczących jest wymogiem ustawowym określonym w przepisach ustawy PZP, związanym z udziałem w postępowaniu o udzielenie zamówienia publicznego.</w:t>
      </w:r>
    </w:p>
    <w:p w14:paraId="244509FB" w14:textId="77777777" w:rsidR="00847534" w:rsidRPr="00956332" w:rsidRDefault="00847534" w:rsidP="00847534">
      <w:pPr>
        <w:numPr>
          <w:ilvl w:val="1"/>
          <w:numId w:val="20"/>
        </w:numPr>
        <w:tabs>
          <w:tab w:val="left" w:pos="303"/>
        </w:tabs>
        <w:ind w:left="567" w:right="20" w:hanging="283"/>
        <w:rPr>
          <w:rFonts w:asciiTheme="majorHAnsi" w:eastAsia="Times New Roman" w:hAnsiTheme="majorHAnsi" w:cstheme="majorHAnsi"/>
          <w:sz w:val="22"/>
          <w:szCs w:val="22"/>
        </w:rPr>
      </w:pPr>
      <w:r w:rsidRPr="00956332">
        <w:rPr>
          <w:rFonts w:asciiTheme="majorHAnsi" w:eastAsia="Times New Roman" w:hAnsiTheme="majorHAnsi" w:cstheme="majorHAnsi"/>
          <w:sz w:val="22"/>
          <w:szCs w:val="22"/>
        </w:rPr>
        <w:t>w odniesieniu do Pani/Pana danych osobowych decyzje nie będą podejmowane w sposób zautomatyzowany, stosownie do art. 22 RODO.</w:t>
      </w:r>
    </w:p>
    <w:p w14:paraId="079C9A29" w14:textId="77777777" w:rsidR="00847534" w:rsidRPr="00956332" w:rsidRDefault="00847534" w:rsidP="00847534">
      <w:pPr>
        <w:numPr>
          <w:ilvl w:val="1"/>
          <w:numId w:val="20"/>
        </w:numPr>
        <w:tabs>
          <w:tab w:val="left" w:pos="265"/>
        </w:tabs>
        <w:ind w:left="567" w:hanging="283"/>
        <w:rPr>
          <w:rFonts w:asciiTheme="majorHAnsi" w:eastAsia="Times New Roman" w:hAnsiTheme="majorHAnsi" w:cstheme="majorHAnsi"/>
          <w:sz w:val="22"/>
          <w:szCs w:val="22"/>
        </w:rPr>
      </w:pPr>
      <w:r w:rsidRPr="00956332">
        <w:rPr>
          <w:rFonts w:asciiTheme="majorHAnsi" w:eastAsia="Times New Roman" w:hAnsiTheme="majorHAnsi" w:cstheme="majorHAnsi"/>
          <w:sz w:val="22"/>
          <w:szCs w:val="22"/>
        </w:rPr>
        <w:t>posiada Pani/Pan:</w:t>
      </w:r>
    </w:p>
    <w:p w14:paraId="1DD2BE4F" w14:textId="77777777" w:rsidR="00847534" w:rsidRPr="00956332" w:rsidRDefault="00847534" w:rsidP="00847534">
      <w:pPr>
        <w:numPr>
          <w:ilvl w:val="2"/>
          <w:numId w:val="20"/>
        </w:numPr>
        <w:tabs>
          <w:tab w:val="left" w:pos="265"/>
        </w:tabs>
        <w:ind w:left="851" w:right="20" w:hanging="283"/>
        <w:jc w:val="both"/>
        <w:rPr>
          <w:rFonts w:asciiTheme="majorHAnsi" w:eastAsia="Times New Roman" w:hAnsiTheme="majorHAnsi" w:cstheme="majorHAnsi"/>
          <w:sz w:val="22"/>
          <w:szCs w:val="22"/>
        </w:rPr>
      </w:pPr>
      <w:r w:rsidRPr="00956332">
        <w:rPr>
          <w:rFonts w:asciiTheme="majorHAnsi" w:eastAsia="Times New Roman" w:hAnsiTheme="majorHAnsi" w:cstheme="majorHAnsi"/>
          <w:sz w:val="22"/>
          <w:szCs w:val="22"/>
        </w:rPr>
        <w:t xml:space="preserve">na podstawie art. 15 RODO prawo dostępu do danych osobowych Pani/Pana dotyczących (w przypadku, gdy skorzystanie z tego prawa wymagałoby po stronie administratora niewspółmiernie dużego wysiłku może zostać Pani/Pan zobowiązana do wskazania </w:t>
      </w:r>
      <w:r w:rsidRPr="00956332">
        <w:rPr>
          <w:rFonts w:asciiTheme="majorHAnsi" w:eastAsia="Times New Roman" w:hAnsiTheme="majorHAnsi" w:cstheme="majorHAnsi"/>
          <w:sz w:val="22"/>
          <w:szCs w:val="22"/>
        </w:rPr>
        <w:lastRenderedPageBreak/>
        <w:t>dodatkowych informacji mających na celu sprecyzowanie żądania, w szczególności podania nazwy lub daty postępowania o udzielenie zamówienia publicznego lub konkursu albo sprecyzowanie nazwy lub daty zakończonego postępowania o udzielenie zamówienia);</w:t>
      </w:r>
    </w:p>
    <w:p w14:paraId="38DBA501" w14:textId="77777777" w:rsidR="00847534" w:rsidRPr="00956332" w:rsidRDefault="00847534" w:rsidP="00847534">
      <w:pPr>
        <w:numPr>
          <w:ilvl w:val="2"/>
          <w:numId w:val="20"/>
        </w:numPr>
        <w:tabs>
          <w:tab w:val="left" w:pos="851"/>
        </w:tabs>
        <w:ind w:left="851" w:right="20" w:hanging="284"/>
        <w:rPr>
          <w:rFonts w:asciiTheme="majorHAnsi" w:eastAsia="Times New Roman" w:hAnsiTheme="majorHAnsi" w:cstheme="majorHAnsi"/>
          <w:sz w:val="22"/>
          <w:szCs w:val="22"/>
        </w:rPr>
      </w:pPr>
      <w:r w:rsidRPr="00956332">
        <w:rPr>
          <w:rFonts w:asciiTheme="majorHAnsi" w:eastAsia="Times New Roman" w:hAnsiTheme="majorHAnsi" w:cstheme="majorHAnsi"/>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55FC11" w14:textId="77777777" w:rsidR="00847534" w:rsidRPr="00956332" w:rsidRDefault="00847534" w:rsidP="00847534">
      <w:pPr>
        <w:numPr>
          <w:ilvl w:val="2"/>
          <w:numId w:val="20"/>
        </w:numPr>
        <w:tabs>
          <w:tab w:val="left" w:pos="289"/>
          <w:tab w:val="left" w:pos="851"/>
        </w:tabs>
        <w:ind w:left="851" w:right="20" w:hanging="284"/>
        <w:jc w:val="both"/>
        <w:rPr>
          <w:rFonts w:asciiTheme="majorHAnsi" w:eastAsia="Times New Roman" w:hAnsiTheme="majorHAnsi" w:cstheme="majorHAnsi"/>
          <w:sz w:val="22"/>
          <w:szCs w:val="22"/>
        </w:rPr>
      </w:pPr>
      <w:r w:rsidRPr="00956332">
        <w:rPr>
          <w:rFonts w:asciiTheme="majorHAnsi" w:eastAsia="Times New Roman" w:hAnsiTheme="majorHAnsi" w:cstheme="majorHAns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B3F6CF" w14:textId="77777777" w:rsidR="00847534" w:rsidRPr="00956332" w:rsidRDefault="00847534" w:rsidP="00847534">
      <w:pPr>
        <w:numPr>
          <w:ilvl w:val="2"/>
          <w:numId w:val="20"/>
        </w:numPr>
        <w:tabs>
          <w:tab w:val="left" w:pos="313"/>
          <w:tab w:val="left" w:pos="851"/>
        </w:tabs>
        <w:ind w:left="851" w:right="20" w:hanging="284"/>
        <w:jc w:val="both"/>
        <w:rPr>
          <w:rFonts w:asciiTheme="majorHAnsi" w:eastAsia="Times New Roman" w:hAnsiTheme="majorHAnsi" w:cstheme="majorHAnsi"/>
          <w:sz w:val="22"/>
          <w:szCs w:val="22"/>
        </w:rPr>
      </w:pPr>
      <w:r w:rsidRPr="00956332">
        <w:rPr>
          <w:rFonts w:asciiTheme="majorHAnsi" w:eastAsia="Times New Roman" w:hAnsiTheme="majorHAnsi" w:cstheme="majorHAnsi"/>
          <w:sz w:val="22"/>
          <w:szCs w:val="22"/>
        </w:rPr>
        <w:t>prawo do wniesienia skargi do Prezesa Urzędu Ochrony Danych Osobowych, gdy uzna Pani/Pan, że przetwarzanie danych osobowych Pani/Pana dotyczących narusza przepisy RODO;</w:t>
      </w:r>
    </w:p>
    <w:p w14:paraId="01104CDA" w14:textId="77777777" w:rsidR="00847534" w:rsidRPr="00956332" w:rsidRDefault="00847534" w:rsidP="00847534">
      <w:pPr>
        <w:numPr>
          <w:ilvl w:val="1"/>
          <w:numId w:val="20"/>
        </w:numPr>
        <w:tabs>
          <w:tab w:val="left" w:pos="270"/>
        </w:tabs>
        <w:ind w:left="567" w:hanging="283"/>
        <w:jc w:val="both"/>
        <w:rPr>
          <w:rFonts w:asciiTheme="majorHAnsi" w:eastAsia="Times New Roman" w:hAnsiTheme="majorHAnsi" w:cstheme="majorHAnsi"/>
          <w:sz w:val="22"/>
          <w:szCs w:val="22"/>
        </w:rPr>
      </w:pPr>
      <w:r w:rsidRPr="00956332">
        <w:rPr>
          <w:rFonts w:asciiTheme="majorHAnsi" w:eastAsia="Times New Roman" w:hAnsiTheme="majorHAnsi" w:cstheme="majorHAnsi"/>
          <w:sz w:val="22"/>
          <w:szCs w:val="22"/>
        </w:rPr>
        <w:t>nie przysługuje Pani/Panu:</w:t>
      </w:r>
    </w:p>
    <w:p w14:paraId="6960FF04" w14:textId="77777777" w:rsidR="00847534" w:rsidRPr="00956332" w:rsidRDefault="00847534" w:rsidP="00847534">
      <w:pPr>
        <w:numPr>
          <w:ilvl w:val="2"/>
          <w:numId w:val="20"/>
        </w:numPr>
        <w:tabs>
          <w:tab w:val="left" w:pos="255"/>
        </w:tabs>
        <w:ind w:left="851" w:hanging="284"/>
        <w:jc w:val="both"/>
        <w:rPr>
          <w:rFonts w:asciiTheme="majorHAnsi" w:eastAsia="Times New Roman" w:hAnsiTheme="majorHAnsi" w:cstheme="majorHAnsi"/>
          <w:sz w:val="22"/>
          <w:szCs w:val="22"/>
        </w:rPr>
      </w:pPr>
      <w:r w:rsidRPr="00956332">
        <w:rPr>
          <w:rFonts w:asciiTheme="majorHAnsi" w:eastAsia="Times New Roman" w:hAnsiTheme="majorHAnsi" w:cstheme="majorHAnsi"/>
          <w:sz w:val="22"/>
          <w:szCs w:val="22"/>
        </w:rPr>
        <w:t>w związku z art. 17 ust. 3 lit. b, d lub e RODO prawo do usunięcia danych osobowych;</w:t>
      </w:r>
    </w:p>
    <w:p w14:paraId="492422A8" w14:textId="77777777" w:rsidR="00847534" w:rsidRPr="00956332" w:rsidRDefault="00847534" w:rsidP="00847534">
      <w:pPr>
        <w:numPr>
          <w:ilvl w:val="2"/>
          <w:numId w:val="20"/>
        </w:numPr>
        <w:tabs>
          <w:tab w:val="left" w:pos="274"/>
        </w:tabs>
        <w:ind w:left="851" w:hanging="284"/>
        <w:jc w:val="both"/>
        <w:rPr>
          <w:rFonts w:asciiTheme="majorHAnsi" w:eastAsia="Times New Roman" w:hAnsiTheme="majorHAnsi" w:cstheme="majorHAnsi"/>
          <w:sz w:val="22"/>
          <w:szCs w:val="22"/>
        </w:rPr>
      </w:pPr>
      <w:r w:rsidRPr="00956332">
        <w:rPr>
          <w:rFonts w:asciiTheme="majorHAnsi" w:eastAsia="Times New Roman" w:hAnsiTheme="majorHAnsi" w:cstheme="majorHAnsi"/>
          <w:sz w:val="22"/>
          <w:szCs w:val="22"/>
        </w:rPr>
        <w:t>prawo do przenoszenia danych osobowych, o którym mowa w art. 20 RODO;</w:t>
      </w:r>
    </w:p>
    <w:p w14:paraId="0A52630C" w14:textId="77777777" w:rsidR="00847534" w:rsidRPr="00956332" w:rsidRDefault="00847534" w:rsidP="00847534">
      <w:pPr>
        <w:numPr>
          <w:ilvl w:val="2"/>
          <w:numId w:val="20"/>
        </w:numPr>
        <w:tabs>
          <w:tab w:val="left" w:pos="298"/>
        </w:tabs>
        <w:ind w:left="851" w:right="20" w:hanging="284"/>
        <w:jc w:val="both"/>
        <w:rPr>
          <w:rFonts w:asciiTheme="majorHAnsi" w:eastAsia="Times New Roman" w:hAnsiTheme="majorHAnsi" w:cstheme="majorHAnsi"/>
          <w:sz w:val="22"/>
          <w:szCs w:val="22"/>
        </w:rPr>
      </w:pPr>
      <w:r w:rsidRPr="00956332">
        <w:rPr>
          <w:rFonts w:asciiTheme="majorHAnsi" w:eastAsia="Times New Roman" w:hAnsiTheme="majorHAnsi" w:cstheme="majorHAnsi"/>
          <w:sz w:val="22"/>
          <w:szCs w:val="22"/>
        </w:rPr>
        <w:t>na podstawie art. 21 RODO prawo sprzeciwu, wobec przetwarzania danych osobowych, gdyż podstawą prawną przetwarzania Pani/Pana danych osobowych jest art. 6 ust. 1 lit. c RODO;</w:t>
      </w:r>
    </w:p>
    <w:p w14:paraId="15AE78F0" w14:textId="77777777" w:rsidR="00847534" w:rsidRPr="00956332" w:rsidRDefault="00847534" w:rsidP="00847534">
      <w:pPr>
        <w:numPr>
          <w:ilvl w:val="1"/>
          <w:numId w:val="20"/>
        </w:numPr>
        <w:tabs>
          <w:tab w:val="left" w:pos="567"/>
        </w:tabs>
        <w:ind w:left="567" w:right="20" w:hanging="283"/>
        <w:jc w:val="both"/>
        <w:rPr>
          <w:rFonts w:asciiTheme="majorHAnsi" w:eastAsia="Times New Roman" w:hAnsiTheme="majorHAnsi" w:cstheme="majorHAnsi"/>
          <w:sz w:val="22"/>
          <w:szCs w:val="22"/>
        </w:rPr>
      </w:pPr>
      <w:r w:rsidRPr="00956332">
        <w:rPr>
          <w:rFonts w:asciiTheme="majorHAnsi" w:eastAsia="Times New Roman" w:hAnsiTheme="majorHAnsi" w:cstheme="maj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1623DCB" w14:textId="77777777" w:rsidR="00847534" w:rsidRPr="00956332" w:rsidRDefault="00847534" w:rsidP="00847534">
      <w:pPr>
        <w:pStyle w:val="Tekstpodstawowy5"/>
        <w:shd w:val="clear" w:color="auto" w:fill="auto"/>
        <w:spacing w:before="0" w:after="0" w:line="240" w:lineRule="auto"/>
        <w:ind w:right="160" w:firstLine="1700"/>
        <w:jc w:val="left"/>
        <w:rPr>
          <w:rFonts w:asciiTheme="majorHAnsi" w:hAnsiTheme="majorHAnsi" w:cstheme="majorHAnsi"/>
          <w:sz w:val="22"/>
          <w:szCs w:val="22"/>
        </w:rPr>
      </w:pPr>
    </w:p>
    <w:p w14:paraId="10E96DD7" w14:textId="77777777" w:rsidR="00847534" w:rsidRPr="00D5024B" w:rsidRDefault="00847534" w:rsidP="00847534">
      <w:pPr>
        <w:pStyle w:val="Tekstpodstawowy5"/>
        <w:numPr>
          <w:ilvl w:val="2"/>
          <w:numId w:val="12"/>
        </w:numPr>
        <w:shd w:val="clear" w:color="auto" w:fill="auto"/>
        <w:spacing w:before="0" w:after="817" w:line="331" w:lineRule="exact"/>
        <w:ind w:right="160" w:firstLine="0"/>
        <w:jc w:val="left"/>
        <w:rPr>
          <w:rStyle w:val="BodytextBold9"/>
          <w:rFonts w:asciiTheme="majorHAnsi" w:hAnsiTheme="majorHAnsi" w:cstheme="majorHAnsi"/>
          <w:b w:val="0"/>
          <w:sz w:val="22"/>
          <w:szCs w:val="22"/>
        </w:rPr>
      </w:pPr>
      <w:r w:rsidRPr="00956332">
        <w:rPr>
          <w:rStyle w:val="BodytextBold9"/>
          <w:rFonts w:asciiTheme="majorHAnsi" w:hAnsiTheme="majorHAnsi" w:cstheme="majorHAnsi"/>
          <w:sz w:val="22"/>
          <w:szCs w:val="22"/>
        </w:rPr>
        <w:t>Załączniki wymienione w SWZ stanowią jej treść.</w:t>
      </w:r>
    </w:p>
    <w:p w14:paraId="66278375" w14:textId="77777777" w:rsidR="00CE2DAF" w:rsidRPr="00D5024B" w:rsidRDefault="005B0CB0" w:rsidP="005B0CB0">
      <w:pPr>
        <w:pStyle w:val="Bodytext40"/>
        <w:shd w:val="clear" w:color="auto" w:fill="auto"/>
        <w:spacing w:before="0" w:after="302" w:line="210" w:lineRule="exact"/>
        <w:ind w:left="5954" w:firstLine="0"/>
        <w:jc w:val="left"/>
        <w:rPr>
          <w:rFonts w:asciiTheme="majorHAnsi" w:hAnsiTheme="majorHAnsi" w:cstheme="majorHAnsi"/>
          <w:b w:val="0"/>
          <w:sz w:val="22"/>
          <w:szCs w:val="22"/>
        </w:rPr>
      </w:pPr>
      <w:r w:rsidRPr="00D5024B">
        <w:rPr>
          <w:rFonts w:asciiTheme="majorHAnsi" w:hAnsiTheme="majorHAnsi" w:cstheme="majorHAnsi"/>
          <w:b w:val="0"/>
          <w:sz w:val="22"/>
          <w:szCs w:val="22"/>
        </w:rPr>
        <w:t>Treść SWZ zatwierdzam</w:t>
      </w:r>
      <w:r w:rsidR="003C10FB" w:rsidRPr="00D5024B">
        <w:rPr>
          <w:rFonts w:asciiTheme="majorHAnsi" w:hAnsiTheme="majorHAnsi" w:cstheme="majorHAnsi"/>
          <w:b w:val="0"/>
          <w:sz w:val="22"/>
          <w:szCs w:val="22"/>
        </w:rPr>
        <w:t>:</w:t>
      </w:r>
    </w:p>
    <w:p w14:paraId="14EAFBBE" w14:textId="77777777" w:rsidR="003C10FB" w:rsidRPr="00D5024B" w:rsidRDefault="003C10FB" w:rsidP="003C10FB">
      <w:pPr>
        <w:pStyle w:val="Bodytext40"/>
        <w:shd w:val="clear" w:color="auto" w:fill="auto"/>
        <w:spacing w:before="0" w:after="302" w:line="210" w:lineRule="exact"/>
        <w:ind w:left="5954" w:firstLine="0"/>
        <w:rPr>
          <w:b w:val="0"/>
          <w:sz w:val="20"/>
          <w:szCs w:val="20"/>
        </w:rPr>
      </w:pPr>
      <w:r w:rsidRPr="00D5024B">
        <w:rPr>
          <w:rFonts w:asciiTheme="majorHAnsi" w:hAnsiTheme="majorHAnsi" w:cstheme="majorHAnsi"/>
          <w:b w:val="0"/>
          <w:sz w:val="20"/>
          <w:szCs w:val="20"/>
        </w:rPr>
        <w:t>D Y R E K T O R</w:t>
      </w:r>
    </w:p>
    <w:p w14:paraId="15C87281" w14:textId="77777777" w:rsidR="003C10FB" w:rsidRPr="00D5024B" w:rsidRDefault="003C10FB" w:rsidP="003C10FB">
      <w:pPr>
        <w:pStyle w:val="Bodytext40"/>
        <w:shd w:val="clear" w:color="auto" w:fill="auto"/>
        <w:spacing w:before="0" w:after="302" w:line="210" w:lineRule="exact"/>
        <w:ind w:left="5954" w:firstLine="0"/>
        <w:rPr>
          <w:rFonts w:asciiTheme="majorHAnsi" w:hAnsiTheme="majorHAnsi" w:cstheme="majorHAnsi"/>
          <w:b w:val="0"/>
          <w:i/>
          <w:sz w:val="20"/>
          <w:szCs w:val="20"/>
        </w:rPr>
      </w:pPr>
      <w:r w:rsidRPr="00D5024B">
        <w:rPr>
          <w:rFonts w:asciiTheme="majorHAnsi" w:hAnsiTheme="majorHAnsi" w:cstheme="majorHAnsi"/>
          <w:b w:val="0"/>
          <w:i/>
          <w:sz w:val="20"/>
          <w:szCs w:val="20"/>
        </w:rPr>
        <w:t>mgr inż. Zenon Szczepankowski</w:t>
      </w:r>
    </w:p>
    <w:p w14:paraId="45DD8778" w14:textId="77777777" w:rsidR="003C10FB" w:rsidRPr="005B0CB0" w:rsidRDefault="003C10FB">
      <w:pPr>
        <w:pStyle w:val="Bodytext40"/>
        <w:shd w:val="clear" w:color="auto" w:fill="auto"/>
        <w:spacing w:before="0" w:after="302" w:line="210" w:lineRule="exact"/>
        <w:ind w:left="5954" w:firstLine="0"/>
        <w:jc w:val="left"/>
      </w:pPr>
    </w:p>
    <w:sectPr w:rsidR="003C10FB" w:rsidRPr="005B0CB0" w:rsidSect="00956332">
      <w:headerReference w:type="default" r:id="rId14"/>
      <w:footerReference w:type="default" r:id="rId15"/>
      <w:pgSz w:w="11905" w:h="16837"/>
      <w:pgMar w:top="1503" w:right="1410" w:bottom="2199" w:left="140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5399D" w14:textId="77777777" w:rsidR="007956CB" w:rsidRDefault="007956CB">
      <w:r>
        <w:separator/>
      </w:r>
    </w:p>
  </w:endnote>
  <w:endnote w:type="continuationSeparator" w:id="0">
    <w:p w14:paraId="75E64C94" w14:textId="77777777" w:rsidR="007956CB" w:rsidRDefault="0079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118883"/>
      <w:docPartObj>
        <w:docPartGallery w:val="Page Numbers (Bottom of Page)"/>
        <w:docPartUnique/>
      </w:docPartObj>
    </w:sdtPr>
    <w:sdtEndPr/>
    <w:sdtContent>
      <w:p w14:paraId="0209400C" w14:textId="77777777" w:rsidR="00547906" w:rsidRDefault="00547906">
        <w:pPr>
          <w:pStyle w:val="Stopka"/>
          <w:jc w:val="right"/>
        </w:pPr>
        <w:r>
          <w:fldChar w:fldCharType="begin"/>
        </w:r>
        <w:r>
          <w:instrText>PAGE   \* MERGEFORMAT</w:instrText>
        </w:r>
        <w:r>
          <w:fldChar w:fldCharType="separate"/>
        </w:r>
        <w:r w:rsidR="009A0F4E" w:rsidRPr="009A0F4E">
          <w:rPr>
            <w:noProof/>
            <w:lang w:val="pl-PL"/>
          </w:rPr>
          <w:t>23</w:t>
        </w:r>
        <w:r>
          <w:fldChar w:fldCharType="end"/>
        </w:r>
      </w:p>
    </w:sdtContent>
  </w:sdt>
  <w:p w14:paraId="37EAC4C8" w14:textId="77777777" w:rsidR="00547906" w:rsidRDefault="005479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A07B6" w14:textId="77777777" w:rsidR="007956CB" w:rsidRDefault="007956CB">
      <w:r>
        <w:separator/>
      </w:r>
    </w:p>
  </w:footnote>
  <w:footnote w:type="continuationSeparator" w:id="0">
    <w:p w14:paraId="0033F6C4" w14:textId="77777777" w:rsidR="007956CB" w:rsidRDefault="00795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F0F39" w14:textId="77777777" w:rsidR="00547906" w:rsidRDefault="00547906" w:rsidP="00547906">
    <w:pPr>
      <w:pStyle w:val="Nagwek"/>
      <w:jc w:val="right"/>
      <w:rPr>
        <w:sz w:val="20"/>
        <w:szCs w:val="20"/>
      </w:rPr>
    </w:pPr>
  </w:p>
  <w:p w14:paraId="7B37D140" w14:textId="77777777" w:rsidR="00547906" w:rsidRDefault="00547906" w:rsidP="00547906">
    <w:pPr>
      <w:pStyle w:val="Nagwek"/>
      <w:jc w:val="right"/>
      <w:rPr>
        <w:sz w:val="20"/>
        <w:szCs w:val="20"/>
      </w:rPr>
    </w:pPr>
  </w:p>
  <w:p w14:paraId="27637265" w14:textId="77777777" w:rsidR="00547906" w:rsidRPr="00547906" w:rsidRDefault="00547906" w:rsidP="00547906">
    <w:pPr>
      <w:pStyle w:val="Nagwek"/>
      <w:jc w:val="right"/>
      <w:rPr>
        <w:sz w:val="20"/>
        <w:szCs w:val="20"/>
      </w:rPr>
    </w:pPr>
    <w:r w:rsidRPr="00547906">
      <w:rPr>
        <w:sz w:val="20"/>
        <w:szCs w:val="20"/>
      </w:rPr>
      <w:t>Znak sprawy: DAG.3510.2.2021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02A6"/>
    <w:multiLevelType w:val="multilevel"/>
    <w:tmpl w:val="B866B7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pl"/>
      </w:rPr>
    </w:lvl>
    <w:lvl w:ilvl="2">
      <w:start w:val="33"/>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lang w:val="p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F7087D"/>
    <w:multiLevelType w:val="hybridMultilevel"/>
    <w:tmpl w:val="3C70ECB2"/>
    <w:lvl w:ilvl="0" w:tplc="3716BCCA">
      <w:start w:val="6"/>
      <w:numFmt w:val="bullet"/>
      <w:lvlText w:val="-"/>
      <w:lvlJc w:val="left"/>
      <w:pPr>
        <w:ind w:left="1240" w:hanging="360"/>
      </w:pPr>
      <w:rPr>
        <w:rFonts w:ascii="Calibri Light" w:eastAsia="Times New Roman" w:hAnsi="Calibri Light" w:cs="Calibri Light" w:hint="default"/>
      </w:rPr>
    </w:lvl>
    <w:lvl w:ilvl="1" w:tplc="04150003" w:tentative="1">
      <w:start w:val="1"/>
      <w:numFmt w:val="bullet"/>
      <w:lvlText w:val="o"/>
      <w:lvlJc w:val="left"/>
      <w:pPr>
        <w:ind w:left="1960" w:hanging="360"/>
      </w:pPr>
      <w:rPr>
        <w:rFonts w:ascii="Courier New" w:hAnsi="Courier New" w:cs="Courier New" w:hint="default"/>
      </w:rPr>
    </w:lvl>
    <w:lvl w:ilvl="2" w:tplc="04150005" w:tentative="1">
      <w:start w:val="1"/>
      <w:numFmt w:val="bullet"/>
      <w:lvlText w:val=""/>
      <w:lvlJc w:val="left"/>
      <w:pPr>
        <w:ind w:left="2680" w:hanging="360"/>
      </w:pPr>
      <w:rPr>
        <w:rFonts w:ascii="Wingdings" w:hAnsi="Wingdings" w:hint="default"/>
      </w:rPr>
    </w:lvl>
    <w:lvl w:ilvl="3" w:tplc="04150001" w:tentative="1">
      <w:start w:val="1"/>
      <w:numFmt w:val="bullet"/>
      <w:lvlText w:val=""/>
      <w:lvlJc w:val="left"/>
      <w:pPr>
        <w:ind w:left="3400" w:hanging="360"/>
      </w:pPr>
      <w:rPr>
        <w:rFonts w:ascii="Symbol" w:hAnsi="Symbol" w:hint="default"/>
      </w:rPr>
    </w:lvl>
    <w:lvl w:ilvl="4" w:tplc="04150003" w:tentative="1">
      <w:start w:val="1"/>
      <w:numFmt w:val="bullet"/>
      <w:lvlText w:val="o"/>
      <w:lvlJc w:val="left"/>
      <w:pPr>
        <w:ind w:left="4120" w:hanging="360"/>
      </w:pPr>
      <w:rPr>
        <w:rFonts w:ascii="Courier New" w:hAnsi="Courier New" w:cs="Courier New" w:hint="default"/>
      </w:rPr>
    </w:lvl>
    <w:lvl w:ilvl="5" w:tplc="04150005" w:tentative="1">
      <w:start w:val="1"/>
      <w:numFmt w:val="bullet"/>
      <w:lvlText w:val=""/>
      <w:lvlJc w:val="left"/>
      <w:pPr>
        <w:ind w:left="4840" w:hanging="360"/>
      </w:pPr>
      <w:rPr>
        <w:rFonts w:ascii="Wingdings" w:hAnsi="Wingdings" w:hint="default"/>
      </w:rPr>
    </w:lvl>
    <w:lvl w:ilvl="6" w:tplc="04150001" w:tentative="1">
      <w:start w:val="1"/>
      <w:numFmt w:val="bullet"/>
      <w:lvlText w:val=""/>
      <w:lvlJc w:val="left"/>
      <w:pPr>
        <w:ind w:left="5560" w:hanging="360"/>
      </w:pPr>
      <w:rPr>
        <w:rFonts w:ascii="Symbol" w:hAnsi="Symbol" w:hint="default"/>
      </w:rPr>
    </w:lvl>
    <w:lvl w:ilvl="7" w:tplc="04150003" w:tentative="1">
      <w:start w:val="1"/>
      <w:numFmt w:val="bullet"/>
      <w:lvlText w:val="o"/>
      <w:lvlJc w:val="left"/>
      <w:pPr>
        <w:ind w:left="6280" w:hanging="360"/>
      </w:pPr>
      <w:rPr>
        <w:rFonts w:ascii="Courier New" w:hAnsi="Courier New" w:cs="Courier New" w:hint="default"/>
      </w:rPr>
    </w:lvl>
    <w:lvl w:ilvl="8" w:tplc="04150005" w:tentative="1">
      <w:start w:val="1"/>
      <w:numFmt w:val="bullet"/>
      <w:lvlText w:val=""/>
      <w:lvlJc w:val="left"/>
      <w:pPr>
        <w:ind w:left="7000" w:hanging="360"/>
      </w:pPr>
      <w:rPr>
        <w:rFonts w:ascii="Wingdings" w:hAnsi="Wingdings" w:hint="default"/>
      </w:rPr>
    </w:lvl>
  </w:abstractNum>
  <w:abstractNum w:abstractNumId="2" w15:restartNumberingAfterBreak="0">
    <w:nsid w:val="1C465624"/>
    <w:multiLevelType w:val="multilevel"/>
    <w:tmpl w:val="DF5C782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092175"/>
    <w:multiLevelType w:val="multilevel"/>
    <w:tmpl w:val="9758A25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F00202"/>
    <w:multiLevelType w:val="multilevel"/>
    <w:tmpl w:val="503A4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0"/>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EA5201"/>
    <w:multiLevelType w:val="multilevel"/>
    <w:tmpl w:val="80220A04"/>
    <w:lvl w:ilvl="0">
      <w:start w:val="1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E3052E"/>
    <w:multiLevelType w:val="hybridMultilevel"/>
    <w:tmpl w:val="C1F44F44"/>
    <w:lvl w:ilvl="0" w:tplc="42DEB74E">
      <w:start w:val="7"/>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CD2382"/>
    <w:multiLevelType w:val="hybridMultilevel"/>
    <w:tmpl w:val="6CA8E2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7986105"/>
    <w:multiLevelType w:val="multilevel"/>
    <w:tmpl w:val="9D4C1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p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9"/>
        <w:szCs w:val="19"/>
        <w:u w:val="none"/>
        <w:lang w:val="pl"/>
      </w:rPr>
    </w:lvl>
    <w:lvl w:ilvl="4">
      <w:start w:val="14"/>
      <w:numFmt w:val="upperRoman"/>
      <w:lvlText w:val="%5."/>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9"/>
        <w:szCs w:val="19"/>
        <w:u w:val="none"/>
        <w:lang w:val="p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lang w:val="pl"/>
      </w:rPr>
    </w:lvl>
    <w:lvl w:ilvl="7">
      <w:start w:val="17"/>
      <w:numFmt w:val="upperRoman"/>
      <w:lvlText w:val="%8."/>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abstractNum>
  <w:abstractNum w:abstractNumId="9" w15:restartNumberingAfterBreak="0">
    <w:nsid w:val="4FAE1B01"/>
    <w:multiLevelType w:val="multilevel"/>
    <w:tmpl w:val="3F0E80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676FCF"/>
    <w:multiLevelType w:val="multilevel"/>
    <w:tmpl w:val="324C13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9"/>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0E7F17"/>
    <w:multiLevelType w:val="multilevel"/>
    <w:tmpl w:val="BD92099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212F6F"/>
    <w:multiLevelType w:val="multilevel"/>
    <w:tmpl w:val="BE904A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8"/>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lang w:val="pl"/>
      </w:rPr>
    </w:lvl>
    <w:lvl w:ilvl="4">
      <w:start w:val="1"/>
      <w:numFmt w:val="lowerLetter"/>
      <w:lvlText w:val="%5)"/>
      <w:lvlJc w:val="left"/>
      <w:rPr>
        <w:rFonts w:ascii="Arial" w:eastAsia="Arial" w:hAnsi="Arial" w:cs="Arial"/>
        <w:b w:val="0"/>
        <w:bCs w:val="0"/>
        <w:i w:val="0"/>
        <w:iCs w:val="0"/>
        <w:smallCaps w:val="0"/>
        <w:strike w:val="0"/>
        <w:color w:val="000000"/>
        <w:spacing w:val="0"/>
        <w:w w:val="100"/>
        <w:position w:val="0"/>
        <w:sz w:val="19"/>
        <w:szCs w:val="19"/>
        <w:u w:val="none"/>
        <w:lang w:val="pl"/>
      </w:rPr>
    </w:lvl>
    <w:lvl w:ilvl="5">
      <w:start w:val="1"/>
      <w:numFmt w:val="lowerLetter"/>
      <w:lvlText w:val="%6)"/>
      <w:lvlJc w:val="left"/>
      <w:rPr>
        <w:rFonts w:ascii="Arial" w:eastAsia="Arial" w:hAnsi="Arial" w:cs="Arial"/>
        <w:b w:val="0"/>
        <w:bCs w:val="0"/>
        <w:i w:val="0"/>
        <w:iCs w:val="0"/>
        <w:smallCaps w:val="0"/>
        <w:strike w:val="0"/>
        <w:color w:val="000000"/>
        <w:spacing w:val="0"/>
        <w:w w:val="100"/>
        <w:position w:val="0"/>
        <w:sz w:val="19"/>
        <w:szCs w:val="19"/>
        <w:u w:val="none"/>
        <w:lang w:val="pl"/>
      </w:rPr>
    </w:lvl>
    <w:lvl w:ilvl="6">
      <w:start w:val="12"/>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lang w:val="pl"/>
      </w:rPr>
    </w:lvl>
    <w:lvl w:ilvl="7">
      <w:start w:val="3"/>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8">
      <w:numFmt w:val="decimal"/>
      <w:lvlText w:val=""/>
      <w:lvlJc w:val="left"/>
    </w:lvl>
  </w:abstractNum>
  <w:abstractNum w:abstractNumId="13" w15:restartNumberingAfterBreak="0">
    <w:nsid w:val="58B14226"/>
    <w:multiLevelType w:val="multilevel"/>
    <w:tmpl w:val="ACC21E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B24C27"/>
    <w:multiLevelType w:val="multilevel"/>
    <w:tmpl w:val="6F56C65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AC402D"/>
    <w:multiLevelType w:val="multilevel"/>
    <w:tmpl w:val="7750D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F44E81"/>
    <w:multiLevelType w:val="multilevel"/>
    <w:tmpl w:val="F844EAF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26"/>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0409F4"/>
    <w:multiLevelType w:val="multilevel"/>
    <w:tmpl w:val="0F3EFA8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3D34AB"/>
    <w:multiLevelType w:val="multilevel"/>
    <w:tmpl w:val="9D4C1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p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9"/>
        <w:szCs w:val="19"/>
        <w:u w:val="none"/>
        <w:lang w:val="pl"/>
      </w:rPr>
    </w:lvl>
    <w:lvl w:ilvl="4">
      <w:start w:val="14"/>
      <w:numFmt w:val="upperRoman"/>
      <w:lvlText w:val="%5."/>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9"/>
        <w:szCs w:val="19"/>
        <w:u w:val="none"/>
        <w:lang w:val="p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lang w:val="pl"/>
      </w:rPr>
    </w:lvl>
    <w:lvl w:ilvl="7">
      <w:start w:val="17"/>
      <w:numFmt w:val="upperRoman"/>
      <w:lvlText w:val="%8."/>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abstractNum>
  <w:abstractNum w:abstractNumId="19" w15:restartNumberingAfterBreak="0">
    <w:nsid w:val="77CC2946"/>
    <w:multiLevelType w:val="hybridMultilevel"/>
    <w:tmpl w:val="B8B0CE7A"/>
    <w:lvl w:ilvl="0" w:tplc="323ED584">
      <w:start w:val="1"/>
      <w:numFmt w:val="lowerLetter"/>
      <w:lvlText w:val="%1)"/>
      <w:lvlJc w:val="left"/>
      <w:pPr>
        <w:ind w:left="940" w:hanging="360"/>
      </w:pPr>
      <w:rPr>
        <w:rFonts w:hint="default"/>
      </w:rPr>
    </w:lvl>
    <w:lvl w:ilvl="1" w:tplc="04150019" w:tentative="1">
      <w:start w:val="1"/>
      <w:numFmt w:val="lowerLetter"/>
      <w:lvlText w:val="%2."/>
      <w:lvlJc w:val="left"/>
      <w:pPr>
        <w:ind w:left="1660" w:hanging="360"/>
      </w:pPr>
    </w:lvl>
    <w:lvl w:ilvl="2" w:tplc="0415001B" w:tentative="1">
      <w:start w:val="1"/>
      <w:numFmt w:val="lowerRoman"/>
      <w:lvlText w:val="%3."/>
      <w:lvlJc w:val="righ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20" w15:restartNumberingAfterBreak="0">
    <w:nsid w:val="79044FCF"/>
    <w:multiLevelType w:val="multilevel"/>
    <w:tmpl w:val="E962E0E8"/>
    <w:lvl w:ilvl="0">
      <w:start w:val="2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B85FA7"/>
    <w:multiLevelType w:val="multilevel"/>
    <w:tmpl w:val="9D4C1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p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9"/>
        <w:szCs w:val="19"/>
        <w:u w:val="none"/>
        <w:lang w:val="pl"/>
      </w:rPr>
    </w:lvl>
    <w:lvl w:ilvl="4">
      <w:start w:val="14"/>
      <w:numFmt w:val="upperRoman"/>
      <w:lvlText w:val="%5."/>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9"/>
        <w:szCs w:val="19"/>
        <w:u w:val="none"/>
        <w:lang w:val="p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lang w:val="pl"/>
      </w:rPr>
    </w:lvl>
    <w:lvl w:ilvl="7">
      <w:start w:val="17"/>
      <w:numFmt w:val="upperRoman"/>
      <w:lvlText w:val="%8."/>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abstractNum>
  <w:num w:numId="1">
    <w:abstractNumId w:val="14"/>
  </w:num>
  <w:num w:numId="2">
    <w:abstractNumId w:val="10"/>
  </w:num>
  <w:num w:numId="3">
    <w:abstractNumId w:val="4"/>
  </w:num>
  <w:num w:numId="4">
    <w:abstractNumId w:val="17"/>
  </w:num>
  <w:num w:numId="5">
    <w:abstractNumId w:val="9"/>
  </w:num>
  <w:num w:numId="6">
    <w:abstractNumId w:val="18"/>
  </w:num>
  <w:num w:numId="7">
    <w:abstractNumId w:val="5"/>
  </w:num>
  <w:num w:numId="8">
    <w:abstractNumId w:val="13"/>
  </w:num>
  <w:num w:numId="9">
    <w:abstractNumId w:val="20"/>
  </w:num>
  <w:num w:numId="10">
    <w:abstractNumId w:val="16"/>
  </w:num>
  <w:num w:numId="11">
    <w:abstractNumId w:val="11"/>
  </w:num>
  <w:num w:numId="12">
    <w:abstractNumId w:val="0"/>
  </w:num>
  <w:num w:numId="13">
    <w:abstractNumId w:val="12"/>
  </w:num>
  <w:num w:numId="14">
    <w:abstractNumId w:val="2"/>
  </w:num>
  <w:num w:numId="15">
    <w:abstractNumId w:val="15"/>
  </w:num>
  <w:num w:numId="16">
    <w:abstractNumId w:val="19"/>
  </w:num>
  <w:num w:numId="17">
    <w:abstractNumId w:val="7"/>
  </w:num>
  <w:num w:numId="18">
    <w:abstractNumId w:val="8"/>
  </w:num>
  <w:num w:numId="19">
    <w:abstractNumId w:val="21"/>
  </w:num>
  <w:num w:numId="20">
    <w:abstractNumId w:val="3"/>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14"/>
    <w:rsid w:val="00025528"/>
    <w:rsid w:val="0002615E"/>
    <w:rsid w:val="00040F9C"/>
    <w:rsid w:val="0004617E"/>
    <w:rsid w:val="00050454"/>
    <w:rsid w:val="000672CB"/>
    <w:rsid w:val="00091CE4"/>
    <w:rsid w:val="000952E6"/>
    <w:rsid w:val="000D5476"/>
    <w:rsid w:val="00182DFB"/>
    <w:rsid w:val="001A56E0"/>
    <w:rsid w:val="001C38F9"/>
    <w:rsid w:val="00277972"/>
    <w:rsid w:val="00284247"/>
    <w:rsid w:val="003C10FB"/>
    <w:rsid w:val="003E034F"/>
    <w:rsid w:val="004B65FF"/>
    <w:rsid w:val="004C730F"/>
    <w:rsid w:val="00547906"/>
    <w:rsid w:val="005A28A5"/>
    <w:rsid w:val="005B0BEC"/>
    <w:rsid w:val="005B0CB0"/>
    <w:rsid w:val="006B7034"/>
    <w:rsid w:val="007231C5"/>
    <w:rsid w:val="00751141"/>
    <w:rsid w:val="007956CB"/>
    <w:rsid w:val="007D486A"/>
    <w:rsid w:val="007D660F"/>
    <w:rsid w:val="007F4844"/>
    <w:rsid w:val="00847534"/>
    <w:rsid w:val="008A65D8"/>
    <w:rsid w:val="008F59EF"/>
    <w:rsid w:val="00920011"/>
    <w:rsid w:val="00956332"/>
    <w:rsid w:val="009618ED"/>
    <w:rsid w:val="00970492"/>
    <w:rsid w:val="009A0F4E"/>
    <w:rsid w:val="009D6CF9"/>
    <w:rsid w:val="009F42AD"/>
    <w:rsid w:val="00A14228"/>
    <w:rsid w:val="00AC0199"/>
    <w:rsid w:val="00AE1A26"/>
    <w:rsid w:val="00B678AA"/>
    <w:rsid w:val="00C139CB"/>
    <w:rsid w:val="00C60B60"/>
    <w:rsid w:val="00CE2DAF"/>
    <w:rsid w:val="00D37473"/>
    <w:rsid w:val="00D41D14"/>
    <w:rsid w:val="00D5024B"/>
    <w:rsid w:val="00DA355E"/>
    <w:rsid w:val="00E45AF6"/>
    <w:rsid w:val="00E64F01"/>
    <w:rsid w:val="00E92D44"/>
    <w:rsid w:val="00EF0619"/>
    <w:rsid w:val="00F07E1A"/>
    <w:rsid w:val="00F20679"/>
    <w:rsid w:val="00FF3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8933"/>
  <w15:docId w15:val="{5197A06E-58ED-4804-939E-4468B238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Footnote2">
    <w:name w:val="Footnote (2)_"/>
    <w:basedOn w:val="Domylnaczcionkaakapitu"/>
    <w:link w:val="Footnote20"/>
    <w:rPr>
      <w:rFonts w:ascii="Times New Roman" w:eastAsia="Times New Roman" w:hAnsi="Times New Roman" w:cs="Times New Roman"/>
      <w:b w:val="0"/>
      <w:bCs w:val="0"/>
      <w:i w:val="0"/>
      <w:iCs w:val="0"/>
      <w:smallCaps w:val="0"/>
      <w:strike w:val="0"/>
      <w:spacing w:val="0"/>
      <w:sz w:val="17"/>
      <w:szCs w:val="17"/>
    </w:rPr>
  </w:style>
  <w:style w:type="character" w:customStyle="1" w:styleId="Footnote">
    <w:name w:val="Footnote_"/>
    <w:basedOn w:val="Domylnaczcionkaakapitu"/>
    <w:link w:val="Footnote0"/>
    <w:rPr>
      <w:rFonts w:ascii="Times New Roman" w:eastAsia="Times New Roman" w:hAnsi="Times New Roman" w:cs="Times New Roman"/>
      <w:b w:val="0"/>
      <w:bCs w:val="0"/>
      <w:i w:val="0"/>
      <w:iCs w:val="0"/>
      <w:smallCaps w:val="0"/>
      <w:strike w:val="0"/>
      <w:sz w:val="15"/>
      <w:szCs w:val="15"/>
    </w:rPr>
  </w:style>
  <w:style w:type="character" w:customStyle="1" w:styleId="Footnote3">
    <w:name w:val="Footnote (3)_"/>
    <w:basedOn w:val="Domylnaczcionkaakapitu"/>
    <w:link w:val="Footnote30"/>
    <w:rPr>
      <w:rFonts w:ascii="Times New Roman" w:eastAsia="Times New Roman" w:hAnsi="Times New Roman" w:cs="Times New Roman"/>
      <w:b w:val="0"/>
      <w:bCs w:val="0"/>
      <w:i w:val="0"/>
      <w:iCs w:val="0"/>
      <w:smallCaps w:val="0"/>
      <w:strike w:val="0"/>
      <w:spacing w:val="0"/>
      <w:sz w:val="21"/>
      <w:szCs w:val="21"/>
    </w:rPr>
  </w:style>
  <w:style w:type="character" w:customStyle="1" w:styleId="Footnote4">
    <w:name w:val="Footnote (4)_"/>
    <w:basedOn w:val="Domylnaczcionkaakapitu"/>
    <w:link w:val="Footnote40"/>
    <w:rPr>
      <w:rFonts w:ascii="Arial" w:eastAsia="Arial" w:hAnsi="Arial" w:cs="Arial"/>
      <w:b w:val="0"/>
      <w:bCs w:val="0"/>
      <w:i w:val="0"/>
      <w:iCs w:val="0"/>
      <w:smallCaps w:val="0"/>
      <w:strike w:val="0"/>
      <w:spacing w:val="0"/>
      <w:sz w:val="19"/>
      <w:szCs w:val="19"/>
    </w:rPr>
  </w:style>
  <w:style w:type="character" w:customStyle="1" w:styleId="Heading3">
    <w:name w:val="Heading #3_"/>
    <w:basedOn w:val="Domylnaczcionkaakapitu"/>
    <w:link w:val="Heading30"/>
    <w:rPr>
      <w:rFonts w:ascii="Times New Roman" w:eastAsia="Times New Roman" w:hAnsi="Times New Roman" w:cs="Times New Roman"/>
      <w:b w:val="0"/>
      <w:bCs w:val="0"/>
      <w:i w:val="0"/>
      <w:iCs w:val="0"/>
      <w:smallCaps w:val="0"/>
      <w:strike w:val="0"/>
      <w:spacing w:val="0"/>
      <w:sz w:val="21"/>
      <w:szCs w:val="21"/>
    </w:rPr>
  </w:style>
  <w:style w:type="character" w:customStyle="1" w:styleId="Bodytext">
    <w:name w:val="Body text_"/>
    <w:basedOn w:val="Domylnaczcionkaakapitu"/>
    <w:link w:val="Tekstpodstawowy5"/>
    <w:rPr>
      <w:rFonts w:ascii="Times New Roman" w:eastAsia="Times New Roman" w:hAnsi="Times New Roman" w:cs="Times New Roman"/>
      <w:b w:val="0"/>
      <w:bCs w:val="0"/>
      <w:i w:val="0"/>
      <w:iCs w:val="0"/>
      <w:smallCaps w:val="0"/>
      <w:strike w:val="0"/>
      <w:spacing w:val="0"/>
      <w:sz w:val="21"/>
      <w:szCs w:val="21"/>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BodytextBoldItalic">
    <w:name w:val="Body text + Bold;Italic"/>
    <w:basedOn w:val="Bodytext"/>
    <w:rPr>
      <w:rFonts w:ascii="Times New Roman" w:eastAsia="Times New Roman" w:hAnsi="Times New Roman" w:cs="Times New Roman"/>
      <w:b/>
      <w:bCs/>
      <w:i/>
      <w:iCs/>
      <w:smallCaps w:val="0"/>
      <w:strike w:val="0"/>
      <w:spacing w:val="0"/>
      <w:sz w:val="21"/>
      <w:szCs w:val="21"/>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sz w:val="21"/>
      <w:szCs w:val="21"/>
    </w:rPr>
  </w:style>
  <w:style w:type="character" w:customStyle="1" w:styleId="Bodytext3">
    <w:name w:val="Body text (3)_"/>
    <w:basedOn w:val="Domylnaczcionkaakapitu"/>
    <w:link w:val="Bodytext30"/>
    <w:rPr>
      <w:rFonts w:ascii="Arial" w:eastAsia="Arial" w:hAnsi="Arial" w:cs="Arial"/>
      <w:b w:val="0"/>
      <w:bCs w:val="0"/>
      <w:i w:val="0"/>
      <w:iCs w:val="0"/>
      <w:smallCaps w:val="0"/>
      <w:strike w:val="0"/>
      <w:spacing w:val="0"/>
      <w:sz w:val="19"/>
      <w:szCs w:val="19"/>
    </w:rPr>
  </w:style>
  <w:style w:type="character" w:customStyle="1" w:styleId="Heading3NotBold">
    <w:name w:val="Heading #3 + Not Bold"/>
    <w:basedOn w:val="Heading3"/>
    <w:rPr>
      <w:rFonts w:ascii="Times New Roman" w:eastAsia="Times New Roman" w:hAnsi="Times New Roman" w:cs="Times New Roman"/>
      <w:b/>
      <w:bCs/>
      <w:i w:val="0"/>
      <w:iCs w:val="0"/>
      <w:smallCaps w:val="0"/>
      <w:strike w:val="0"/>
      <w:spacing w:val="0"/>
      <w:sz w:val="21"/>
      <w:szCs w:val="21"/>
    </w:rPr>
  </w:style>
  <w:style w:type="character" w:customStyle="1" w:styleId="Heading3NotBold0">
    <w:name w:val="Heading #3 + Not Bold"/>
    <w:basedOn w:val="Heading3"/>
    <w:rPr>
      <w:rFonts w:ascii="Times New Roman" w:eastAsia="Times New Roman" w:hAnsi="Times New Roman" w:cs="Times New Roman"/>
      <w:b/>
      <w:bCs/>
      <w:i w:val="0"/>
      <w:iCs w:val="0"/>
      <w:smallCaps w:val="0"/>
      <w:strike w:val="0"/>
      <w:spacing w:val="0"/>
      <w:sz w:val="21"/>
      <w:szCs w:val="21"/>
    </w:rPr>
  </w:style>
  <w:style w:type="character" w:customStyle="1" w:styleId="BodytextArial95pt">
    <w:name w:val="Body text + Arial;9;5 pt"/>
    <w:basedOn w:val="Bodytext"/>
    <w:rPr>
      <w:rFonts w:ascii="Arial" w:eastAsia="Arial" w:hAnsi="Arial" w:cs="Arial"/>
      <w:b w:val="0"/>
      <w:bCs w:val="0"/>
      <w:i w:val="0"/>
      <w:iCs w:val="0"/>
      <w:smallCaps w:val="0"/>
      <w:strike w:val="0"/>
      <w:spacing w:val="0"/>
      <w:sz w:val="19"/>
      <w:szCs w:val="19"/>
    </w:rPr>
  </w:style>
  <w:style w:type="character" w:customStyle="1" w:styleId="Heading2">
    <w:name w:val="Heading #2_"/>
    <w:basedOn w:val="Domylnaczcionkaakapitu"/>
    <w:link w:val="Heading20"/>
    <w:rPr>
      <w:rFonts w:ascii="Times New Roman" w:eastAsia="Times New Roman" w:hAnsi="Times New Roman" w:cs="Times New Roman"/>
      <w:b w:val="0"/>
      <w:bCs w:val="0"/>
      <w:i w:val="0"/>
      <w:iCs w:val="0"/>
      <w:smallCaps w:val="0"/>
      <w:strike w:val="0"/>
      <w:spacing w:val="0"/>
      <w:sz w:val="21"/>
      <w:szCs w:val="21"/>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spacing w:val="0"/>
      <w:sz w:val="21"/>
      <w:szCs w:val="21"/>
    </w:rPr>
  </w:style>
  <w:style w:type="character" w:customStyle="1" w:styleId="BodytextArial95pt0">
    <w:name w:val="Body text + Arial;9;5 pt"/>
    <w:basedOn w:val="Bodytext"/>
    <w:rPr>
      <w:rFonts w:ascii="Arial" w:eastAsia="Arial" w:hAnsi="Arial" w:cs="Arial"/>
      <w:b w:val="0"/>
      <w:bCs w:val="0"/>
      <w:i w:val="0"/>
      <w:iCs w:val="0"/>
      <w:smallCaps w:val="0"/>
      <w:strike w:val="0"/>
      <w:spacing w:val="0"/>
      <w:sz w:val="19"/>
      <w:szCs w:val="19"/>
    </w:rPr>
  </w:style>
  <w:style w:type="character" w:customStyle="1" w:styleId="BodytextArial95pt1">
    <w:name w:val="Body text + Arial;9;5 pt"/>
    <w:basedOn w:val="Bodytext"/>
    <w:rPr>
      <w:rFonts w:ascii="Arial" w:eastAsia="Arial" w:hAnsi="Arial" w:cs="Arial"/>
      <w:b w:val="0"/>
      <w:bCs w:val="0"/>
      <w:i w:val="0"/>
      <w:iCs w:val="0"/>
      <w:smallCaps w:val="0"/>
      <w:strike w:val="0"/>
      <w:spacing w:val="0"/>
      <w:sz w:val="19"/>
      <w:szCs w:val="19"/>
    </w:rPr>
  </w:style>
  <w:style w:type="character" w:customStyle="1" w:styleId="Heading3NotBold1">
    <w:name w:val="Heading #3 + Not Bold"/>
    <w:basedOn w:val="Heading3"/>
    <w:rPr>
      <w:rFonts w:ascii="Times New Roman" w:eastAsia="Times New Roman" w:hAnsi="Times New Roman" w:cs="Times New Roman"/>
      <w:b/>
      <w:bCs/>
      <w:i w:val="0"/>
      <w:iCs w:val="0"/>
      <w:smallCaps w:val="0"/>
      <w:strike w:val="0"/>
      <w:spacing w:val="0"/>
      <w:sz w:val="21"/>
      <w:szCs w:val="21"/>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BodytextArial95pt2">
    <w:name w:val="Body text + Arial;9;5 pt"/>
    <w:basedOn w:val="Bodytext"/>
    <w:rPr>
      <w:rFonts w:ascii="Arial" w:eastAsia="Arial" w:hAnsi="Arial" w:cs="Arial"/>
      <w:b w:val="0"/>
      <w:bCs w:val="0"/>
      <w:i w:val="0"/>
      <w:iCs w:val="0"/>
      <w:smallCaps w:val="0"/>
      <w:strike w:val="0"/>
      <w:spacing w:val="0"/>
      <w:sz w:val="19"/>
      <w:szCs w:val="19"/>
    </w:rPr>
  </w:style>
  <w:style w:type="character" w:customStyle="1" w:styleId="BodytextArial95pt3">
    <w:name w:val="Body text + Arial;9;5 pt"/>
    <w:basedOn w:val="Bodytext"/>
    <w:rPr>
      <w:rFonts w:ascii="Arial" w:eastAsia="Arial" w:hAnsi="Arial" w:cs="Arial"/>
      <w:b w:val="0"/>
      <w:bCs w:val="0"/>
      <w:i w:val="0"/>
      <w:iCs w:val="0"/>
      <w:smallCaps w:val="0"/>
      <w:strike w:val="0"/>
      <w:spacing w:val="0"/>
      <w:sz w:val="19"/>
      <w:szCs w:val="19"/>
    </w:rPr>
  </w:style>
  <w:style w:type="character" w:customStyle="1" w:styleId="BodytextArial95pt4">
    <w:name w:val="Body text + Arial;9;5 pt"/>
    <w:basedOn w:val="Bodytext"/>
    <w:rPr>
      <w:rFonts w:ascii="Arial" w:eastAsia="Arial" w:hAnsi="Arial" w:cs="Arial"/>
      <w:b w:val="0"/>
      <w:bCs w:val="0"/>
      <w:i w:val="0"/>
      <w:iCs w:val="0"/>
      <w:smallCaps w:val="0"/>
      <w:strike w:val="0"/>
      <w:spacing w:val="0"/>
      <w:sz w:val="19"/>
      <w:szCs w:val="19"/>
    </w:rPr>
  </w:style>
  <w:style w:type="character" w:customStyle="1" w:styleId="BodytextArial95pt5">
    <w:name w:val="Body text + Arial;9;5 pt"/>
    <w:basedOn w:val="Bodytext"/>
    <w:rPr>
      <w:rFonts w:ascii="Arial" w:eastAsia="Arial" w:hAnsi="Arial" w:cs="Arial"/>
      <w:b w:val="0"/>
      <w:bCs w:val="0"/>
      <w:i w:val="0"/>
      <w:iCs w:val="0"/>
      <w:smallCaps w:val="0"/>
      <w:strike w:val="0"/>
      <w:spacing w:val="0"/>
      <w:sz w:val="19"/>
      <w:szCs w:val="19"/>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BodytextArial95pt6">
    <w:name w:val="Body text + Arial;9;5 pt"/>
    <w:basedOn w:val="Bodytext"/>
    <w:rPr>
      <w:rFonts w:ascii="Arial" w:eastAsia="Arial" w:hAnsi="Arial" w:cs="Arial"/>
      <w:b w:val="0"/>
      <w:bCs w:val="0"/>
      <w:i w:val="0"/>
      <w:iCs w:val="0"/>
      <w:smallCaps w:val="0"/>
      <w:strike w:val="0"/>
      <w:spacing w:val="0"/>
      <w:sz w:val="19"/>
      <w:szCs w:val="19"/>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BodytextArial95pt7">
    <w:name w:val="Body text + Arial;9;5 pt"/>
    <w:basedOn w:val="Bodytext"/>
    <w:rPr>
      <w:rFonts w:ascii="Arial" w:eastAsia="Arial" w:hAnsi="Arial" w:cs="Arial"/>
      <w:b w:val="0"/>
      <w:bCs w:val="0"/>
      <w:i w:val="0"/>
      <w:iCs w:val="0"/>
      <w:smallCaps w:val="0"/>
      <w:strike w:val="0"/>
      <w:spacing w:val="0"/>
      <w:sz w:val="19"/>
      <w:szCs w:val="19"/>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BodytextArial95pt8">
    <w:name w:val="Body text + Arial;9;5 pt"/>
    <w:basedOn w:val="Bodytext"/>
    <w:rPr>
      <w:rFonts w:ascii="Arial" w:eastAsia="Arial" w:hAnsi="Arial" w:cs="Arial"/>
      <w:b w:val="0"/>
      <w:bCs w:val="0"/>
      <w:i w:val="0"/>
      <w:iCs w:val="0"/>
      <w:smallCaps w:val="0"/>
      <w:strike w:val="0"/>
      <w:spacing w:val="0"/>
      <w:sz w:val="19"/>
      <w:szCs w:val="19"/>
    </w:rPr>
  </w:style>
  <w:style w:type="character" w:customStyle="1" w:styleId="BodytextArial95pt9">
    <w:name w:val="Body text + Arial;9;5 pt"/>
    <w:basedOn w:val="Bodytext"/>
    <w:rPr>
      <w:rFonts w:ascii="Arial" w:eastAsia="Arial" w:hAnsi="Arial" w:cs="Arial"/>
      <w:b w:val="0"/>
      <w:bCs w:val="0"/>
      <w:i w:val="0"/>
      <w:iCs w:val="0"/>
      <w:smallCaps w:val="0"/>
      <w:strike w:val="0"/>
      <w:spacing w:val="0"/>
      <w:sz w:val="19"/>
      <w:szCs w:val="19"/>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Heading31">
    <w:name w:val="Heading #3"/>
    <w:basedOn w:val="Heading3"/>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Tekstpodstawowy1">
    <w:name w:val="Tekst podstawowy1"/>
    <w:basedOn w:val="Bodytext"/>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Arial95pta">
    <w:name w:val="Body text + Arial;9;5 pt"/>
    <w:basedOn w:val="Bodytext"/>
    <w:rPr>
      <w:rFonts w:ascii="Arial" w:eastAsia="Arial" w:hAnsi="Arial" w:cs="Arial"/>
      <w:b w:val="0"/>
      <w:bCs w:val="0"/>
      <w:i w:val="0"/>
      <w:iCs w:val="0"/>
      <w:smallCaps w:val="0"/>
      <w:strike w:val="0"/>
      <w:spacing w:val="0"/>
      <w:sz w:val="19"/>
      <w:szCs w:val="19"/>
    </w:rPr>
  </w:style>
  <w:style w:type="character" w:customStyle="1" w:styleId="Tekstpodstawowy2">
    <w:name w:val="Tekst podstawowy2"/>
    <w:basedOn w:val="Bodytext"/>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Heading3Arial9pt">
    <w:name w:val="Heading #3 + Arial;9 pt"/>
    <w:basedOn w:val="Heading3"/>
    <w:rPr>
      <w:rFonts w:ascii="Arial" w:eastAsia="Arial" w:hAnsi="Arial" w:cs="Arial"/>
      <w:b w:val="0"/>
      <w:bCs w:val="0"/>
      <w:i w:val="0"/>
      <w:iCs w:val="0"/>
      <w:smallCaps w:val="0"/>
      <w:strike w:val="0"/>
      <w:spacing w:val="0"/>
      <w:sz w:val="18"/>
      <w:szCs w:val="18"/>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Heading3NotBold2">
    <w:name w:val="Heading #3 + Not Bold"/>
    <w:basedOn w:val="Heading3"/>
    <w:rPr>
      <w:rFonts w:ascii="Times New Roman" w:eastAsia="Times New Roman" w:hAnsi="Times New Roman" w:cs="Times New Roman"/>
      <w:b/>
      <w:bCs/>
      <w:i w:val="0"/>
      <w:iCs w:val="0"/>
      <w:smallCaps w:val="0"/>
      <w:strike w:val="0"/>
      <w:spacing w:val="0"/>
      <w:sz w:val="21"/>
      <w:szCs w:val="21"/>
    </w:rPr>
  </w:style>
  <w:style w:type="character" w:customStyle="1" w:styleId="Bodytext4">
    <w:name w:val="Body text (4)_"/>
    <w:basedOn w:val="Domylnaczcionkaakapitu"/>
    <w:link w:val="Bodytext40"/>
    <w:rPr>
      <w:rFonts w:ascii="Times New Roman" w:eastAsia="Times New Roman" w:hAnsi="Times New Roman" w:cs="Times New Roman"/>
      <w:b w:val="0"/>
      <w:bCs w:val="0"/>
      <w:i w:val="0"/>
      <w:iCs w:val="0"/>
      <w:smallCaps w:val="0"/>
      <w:strike w:val="0"/>
      <w:spacing w:val="0"/>
      <w:sz w:val="21"/>
      <w:szCs w:val="21"/>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5">
    <w:name w:val="Body text (5)_"/>
    <w:basedOn w:val="Domylnaczcionkaakapitu"/>
    <w:link w:val="Bodytext50"/>
    <w:rPr>
      <w:rFonts w:ascii="Times New Roman" w:eastAsia="Times New Roman" w:hAnsi="Times New Roman" w:cs="Times New Roman"/>
      <w:b w:val="0"/>
      <w:bCs w:val="0"/>
      <w:i w:val="0"/>
      <w:iCs w:val="0"/>
      <w:smallCaps w:val="0"/>
      <w:strike w:val="0"/>
      <w:spacing w:val="0"/>
      <w:sz w:val="21"/>
      <w:szCs w:val="21"/>
    </w:rPr>
  </w:style>
  <w:style w:type="character" w:customStyle="1" w:styleId="Tekstpodstawowy3">
    <w:name w:val="Tekst podstawowy3"/>
    <w:basedOn w:val="Bodytext"/>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BoldItalic0">
    <w:name w:val="Body text + Bold;Italic"/>
    <w:basedOn w:val="Bodytext"/>
    <w:rPr>
      <w:rFonts w:ascii="Times New Roman" w:eastAsia="Times New Roman" w:hAnsi="Times New Roman" w:cs="Times New Roman"/>
      <w:b/>
      <w:bCs/>
      <w:i/>
      <w:iCs/>
      <w:smallCaps w:val="0"/>
      <w:strike w:val="0"/>
      <w:spacing w:val="0"/>
      <w:sz w:val="21"/>
      <w:szCs w:val="21"/>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Bodytext6">
    <w:name w:val="Body text (6)_"/>
    <w:basedOn w:val="Domylnaczcionkaakapitu"/>
    <w:link w:val="Bodytext60"/>
    <w:rPr>
      <w:rFonts w:ascii="Times New Roman" w:eastAsia="Times New Roman" w:hAnsi="Times New Roman" w:cs="Times New Roman"/>
      <w:b w:val="0"/>
      <w:bCs w:val="0"/>
      <w:i w:val="0"/>
      <w:iCs w:val="0"/>
      <w:smallCaps w:val="0"/>
      <w:strike w:val="0"/>
      <w:spacing w:val="0"/>
      <w:sz w:val="29"/>
      <w:szCs w:val="29"/>
    </w:rPr>
  </w:style>
  <w:style w:type="character" w:customStyle="1" w:styleId="Bodytext610ptBoldItalicSmallCaps">
    <w:name w:val="Body text (6) + 10 pt;Bold;Italic;Small Caps"/>
    <w:basedOn w:val="Bodytext6"/>
    <w:rPr>
      <w:rFonts w:ascii="Times New Roman" w:eastAsia="Times New Roman" w:hAnsi="Times New Roman" w:cs="Times New Roman"/>
      <w:b/>
      <w:bCs/>
      <w:i/>
      <w:iCs/>
      <w:smallCaps/>
      <w:strike w:val="0"/>
      <w:spacing w:val="0"/>
      <w:sz w:val="20"/>
      <w:szCs w:val="20"/>
    </w:rPr>
  </w:style>
  <w:style w:type="character" w:customStyle="1" w:styleId="Bodytext8">
    <w:name w:val="Body text (8)_"/>
    <w:basedOn w:val="Domylnaczcionkaakapitu"/>
    <w:link w:val="Bodytext80"/>
    <w:rPr>
      <w:rFonts w:ascii="Times New Roman" w:eastAsia="Times New Roman" w:hAnsi="Times New Roman" w:cs="Times New Roman"/>
      <w:b w:val="0"/>
      <w:bCs w:val="0"/>
      <w:i w:val="0"/>
      <w:iCs w:val="0"/>
      <w:smallCaps w:val="0"/>
      <w:strike w:val="0"/>
      <w:spacing w:val="0"/>
      <w:sz w:val="29"/>
      <w:szCs w:val="29"/>
    </w:rPr>
  </w:style>
  <w:style w:type="character" w:customStyle="1" w:styleId="Bodytext6Italic">
    <w:name w:val="Body text (6) + Italic"/>
    <w:basedOn w:val="Bodytext6"/>
    <w:rPr>
      <w:rFonts w:ascii="Times New Roman" w:eastAsia="Times New Roman" w:hAnsi="Times New Roman" w:cs="Times New Roman"/>
      <w:b w:val="0"/>
      <w:bCs w:val="0"/>
      <w:i/>
      <w:iCs/>
      <w:smallCaps w:val="0"/>
      <w:strike w:val="0"/>
      <w:spacing w:val="0"/>
      <w:sz w:val="29"/>
      <w:szCs w:val="29"/>
    </w:rPr>
  </w:style>
  <w:style w:type="character" w:customStyle="1" w:styleId="Bodytext7">
    <w:name w:val="Body text (7)_"/>
    <w:basedOn w:val="Domylnaczcionkaakapitu"/>
    <w:link w:val="Bodytext70"/>
    <w:rPr>
      <w:rFonts w:ascii="Times New Roman" w:eastAsia="Times New Roman" w:hAnsi="Times New Roman" w:cs="Times New Roman"/>
      <w:b w:val="0"/>
      <w:bCs w:val="0"/>
      <w:i w:val="0"/>
      <w:iCs w:val="0"/>
      <w:smallCaps w:val="0"/>
      <w:strike w:val="0"/>
      <w:sz w:val="34"/>
      <w:szCs w:val="34"/>
    </w:rPr>
  </w:style>
  <w:style w:type="character" w:customStyle="1" w:styleId="Bodytext7145ptItalic">
    <w:name w:val="Body text (7) + 14;5 pt;Italic"/>
    <w:basedOn w:val="Bodytext7"/>
    <w:rPr>
      <w:rFonts w:ascii="Times New Roman" w:eastAsia="Times New Roman" w:hAnsi="Times New Roman" w:cs="Times New Roman"/>
      <w:b w:val="0"/>
      <w:bCs w:val="0"/>
      <w:i/>
      <w:iCs/>
      <w:smallCaps w:val="0"/>
      <w:strike w:val="0"/>
      <w:spacing w:val="0"/>
      <w:sz w:val="29"/>
      <w:szCs w:val="29"/>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spacing w:val="0"/>
      <w:sz w:val="21"/>
      <w:szCs w:val="21"/>
    </w:rPr>
  </w:style>
  <w:style w:type="character" w:customStyle="1" w:styleId="BodytextArial95ptb">
    <w:name w:val="Body text + Arial;9;5 pt"/>
    <w:basedOn w:val="Bodytext"/>
    <w:rPr>
      <w:rFonts w:ascii="Arial" w:eastAsia="Arial" w:hAnsi="Arial" w:cs="Arial"/>
      <w:b w:val="0"/>
      <w:bCs w:val="0"/>
      <w:i w:val="0"/>
      <w:iCs w:val="0"/>
      <w:smallCaps w:val="0"/>
      <w:strike w:val="0"/>
      <w:spacing w:val="0"/>
      <w:sz w:val="19"/>
      <w:szCs w:val="19"/>
    </w:rPr>
  </w:style>
  <w:style w:type="character" w:customStyle="1" w:styleId="BodytextBold8">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BodytextArial95ptc">
    <w:name w:val="Body text + Arial;9;5 pt"/>
    <w:basedOn w:val="Bodytext"/>
    <w:rPr>
      <w:rFonts w:ascii="Arial" w:eastAsia="Arial" w:hAnsi="Arial" w:cs="Arial"/>
      <w:b w:val="0"/>
      <w:bCs w:val="0"/>
      <w:i w:val="0"/>
      <w:iCs w:val="0"/>
      <w:smallCaps w:val="0"/>
      <w:strike w:val="0"/>
      <w:spacing w:val="0"/>
      <w:sz w:val="19"/>
      <w:szCs w:val="19"/>
    </w:rPr>
  </w:style>
  <w:style w:type="character" w:customStyle="1" w:styleId="BodytextArial95ptd">
    <w:name w:val="Body text + Arial;9;5 pt"/>
    <w:basedOn w:val="Bodytext"/>
    <w:rPr>
      <w:rFonts w:ascii="Arial" w:eastAsia="Arial" w:hAnsi="Arial" w:cs="Arial"/>
      <w:b w:val="0"/>
      <w:bCs w:val="0"/>
      <w:i w:val="0"/>
      <w:iCs w:val="0"/>
      <w:smallCaps w:val="0"/>
      <w:strike w:val="0"/>
      <w:spacing w:val="0"/>
      <w:sz w:val="19"/>
      <w:szCs w:val="19"/>
    </w:rPr>
  </w:style>
  <w:style w:type="character" w:customStyle="1" w:styleId="BodytextArial95pte">
    <w:name w:val="Body text + Arial;9;5 pt"/>
    <w:basedOn w:val="Bodytext"/>
    <w:rPr>
      <w:rFonts w:ascii="Arial" w:eastAsia="Arial" w:hAnsi="Arial" w:cs="Arial"/>
      <w:b w:val="0"/>
      <w:bCs w:val="0"/>
      <w:i w:val="0"/>
      <w:iCs w:val="0"/>
      <w:smallCaps w:val="0"/>
      <w:strike w:val="0"/>
      <w:spacing w:val="0"/>
      <w:sz w:val="19"/>
      <w:szCs w:val="19"/>
    </w:rPr>
  </w:style>
  <w:style w:type="character" w:customStyle="1" w:styleId="BodytextArial95ptf">
    <w:name w:val="Body text + Arial;9;5 pt"/>
    <w:basedOn w:val="Bodytext"/>
    <w:rPr>
      <w:rFonts w:ascii="Arial" w:eastAsia="Arial" w:hAnsi="Arial" w:cs="Arial"/>
      <w:b w:val="0"/>
      <w:bCs w:val="0"/>
      <w:i w:val="0"/>
      <w:iCs w:val="0"/>
      <w:smallCaps w:val="0"/>
      <w:strike w:val="0"/>
      <w:spacing w:val="0"/>
      <w:sz w:val="19"/>
      <w:szCs w:val="19"/>
    </w:rPr>
  </w:style>
  <w:style w:type="character" w:customStyle="1" w:styleId="BodytextBoldItalic1">
    <w:name w:val="Body text + Bold;Italic"/>
    <w:basedOn w:val="Bodytext"/>
    <w:rPr>
      <w:rFonts w:ascii="Times New Roman" w:eastAsia="Times New Roman" w:hAnsi="Times New Roman" w:cs="Times New Roman"/>
      <w:b/>
      <w:bCs/>
      <w:i/>
      <w:iCs/>
      <w:smallCaps w:val="0"/>
      <w:strike w:val="0"/>
      <w:spacing w:val="0"/>
      <w:sz w:val="21"/>
      <w:szCs w:val="21"/>
    </w:rPr>
  </w:style>
  <w:style w:type="character" w:customStyle="1" w:styleId="BodytextArial95ptf0">
    <w:name w:val="Body text + Arial;9;5 pt"/>
    <w:basedOn w:val="Bodytext"/>
    <w:rPr>
      <w:rFonts w:ascii="Arial" w:eastAsia="Arial" w:hAnsi="Arial" w:cs="Arial"/>
      <w:b w:val="0"/>
      <w:bCs w:val="0"/>
      <w:i w:val="0"/>
      <w:iCs w:val="0"/>
      <w:smallCaps w:val="0"/>
      <w:strike w:val="0"/>
      <w:spacing w:val="0"/>
      <w:sz w:val="19"/>
      <w:szCs w:val="19"/>
    </w:rPr>
  </w:style>
  <w:style w:type="character" w:customStyle="1" w:styleId="BodytextBold9">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Headerorfooter">
    <w:name w:val="Header or footer_"/>
    <w:basedOn w:val="Domylnaczcionkaakapitu"/>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11pt">
    <w:name w:val="Header or footer + 11 pt"/>
    <w:basedOn w:val="Headerorfooter"/>
    <w:rPr>
      <w:rFonts w:ascii="Times New Roman" w:eastAsia="Times New Roman" w:hAnsi="Times New Roman" w:cs="Times New Roman"/>
      <w:b w:val="0"/>
      <w:bCs w:val="0"/>
      <w:i w:val="0"/>
      <w:iCs w:val="0"/>
      <w:smallCaps w:val="0"/>
      <w:strike w:val="0"/>
      <w:spacing w:val="0"/>
      <w:sz w:val="22"/>
      <w:szCs w:val="22"/>
    </w:rPr>
  </w:style>
  <w:style w:type="character" w:customStyle="1" w:styleId="Bodytext2NotBoldNotItalic">
    <w:name w:val="Body text (2) + Not Bold;Not Italic"/>
    <w:basedOn w:val="Bodytext2"/>
    <w:rPr>
      <w:rFonts w:ascii="Times New Roman" w:eastAsia="Times New Roman" w:hAnsi="Times New Roman" w:cs="Times New Roman"/>
      <w:b/>
      <w:bCs/>
      <w:i/>
      <w:iCs/>
      <w:smallCaps w:val="0"/>
      <w:strike w:val="0"/>
      <w:spacing w:val="0"/>
      <w:sz w:val="21"/>
      <w:szCs w:val="21"/>
    </w:rPr>
  </w:style>
  <w:style w:type="character" w:customStyle="1" w:styleId="Bodytext9">
    <w:name w:val="Body text (9)_"/>
    <w:basedOn w:val="Domylnaczcionkaakapitu"/>
    <w:link w:val="Bodytext90"/>
    <w:rPr>
      <w:rFonts w:ascii="Times New Roman" w:eastAsia="Times New Roman" w:hAnsi="Times New Roman" w:cs="Times New Roman"/>
      <w:b w:val="0"/>
      <w:bCs w:val="0"/>
      <w:i w:val="0"/>
      <w:iCs w:val="0"/>
      <w:smallCaps w:val="0"/>
      <w:strike w:val="0"/>
      <w:spacing w:val="0"/>
      <w:sz w:val="17"/>
      <w:szCs w:val="17"/>
    </w:rPr>
  </w:style>
  <w:style w:type="character" w:customStyle="1" w:styleId="BodytextBolda">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BodytextBoldb">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Bodytext5BoldNotItalic">
    <w:name w:val="Body text (5) + Bold;Not Italic"/>
    <w:basedOn w:val="Bodytext5"/>
    <w:rPr>
      <w:rFonts w:ascii="Times New Roman" w:eastAsia="Times New Roman" w:hAnsi="Times New Roman" w:cs="Times New Roman"/>
      <w:b/>
      <w:bCs/>
      <w:i/>
      <w:iCs/>
      <w:smallCaps w:val="0"/>
      <w:strike w:val="0"/>
      <w:spacing w:val="0"/>
      <w:sz w:val="21"/>
      <w:szCs w:val="21"/>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spacing w:val="0"/>
      <w:sz w:val="21"/>
      <w:szCs w:val="21"/>
    </w:rPr>
  </w:style>
  <w:style w:type="character" w:customStyle="1" w:styleId="Bodytext5Bold">
    <w:name w:val="Body text (5) + Bold"/>
    <w:basedOn w:val="Bodytext5"/>
    <w:rPr>
      <w:rFonts w:ascii="Times New Roman" w:eastAsia="Times New Roman" w:hAnsi="Times New Roman" w:cs="Times New Roman"/>
      <w:b/>
      <w:bCs/>
      <w:i w:val="0"/>
      <w:iCs w:val="0"/>
      <w:smallCaps w:val="0"/>
      <w:strike w:val="0"/>
      <w:spacing w:val="0"/>
      <w:sz w:val="21"/>
      <w:szCs w:val="21"/>
    </w:rPr>
  </w:style>
  <w:style w:type="character" w:customStyle="1" w:styleId="Bodytext10">
    <w:name w:val="Body text (10)_"/>
    <w:basedOn w:val="Domylnaczcionkaakapitu"/>
    <w:link w:val="Bodytext100"/>
    <w:rPr>
      <w:rFonts w:ascii="Times New Roman" w:eastAsia="Times New Roman" w:hAnsi="Times New Roman" w:cs="Times New Roman"/>
      <w:b w:val="0"/>
      <w:bCs w:val="0"/>
      <w:i w:val="0"/>
      <w:iCs w:val="0"/>
      <w:smallCaps w:val="0"/>
      <w:strike w:val="0"/>
      <w:sz w:val="12"/>
      <w:szCs w:val="12"/>
    </w:rPr>
  </w:style>
  <w:style w:type="character" w:customStyle="1" w:styleId="Bodytext11">
    <w:name w:val="Body text (11)_"/>
    <w:basedOn w:val="Domylnaczcionkaakapitu"/>
    <w:link w:val="Bodytext110"/>
    <w:rPr>
      <w:rFonts w:ascii="Times New Roman" w:eastAsia="Times New Roman" w:hAnsi="Times New Roman" w:cs="Times New Roman"/>
      <w:b w:val="0"/>
      <w:bCs w:val="0"/>
      <w:i w:val="0"/>
      <w:iCs w:val="0"/>
      <w:smallCaps w:val="0"/>
      <w:strike w:val="0"/>
      <w:sz w:val="19"/>
      <w:szCs w:val="19"/>
    </w:rPr>
  </w:style>
  <w:style w:type="character" w:customStyle="1" w:styleId="BodytextBoldc">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Bodytext11105ptBoldNotItalic">
    <w:name w:val="Body text (11) + 10;5 pt;Bold;Not Italic"/>
    <w:basedOn w:val="Bodytext11"/>
    <w:rPr>
      <w:rFonts w:ascii="Times New Roman" w:eastAsia="Times New Roman" w:hAnsi="Times New Roman" w:cs="Times New Roman"/>
      <w:b/>
      <w:bCs/>
      <w:i/>
      <w:iCs/>
      <w:smallCaps w:val="0"/>
      <w:strike w:val="0"/>
      <w:spacing w:val="0"/>
      <w:sz w:val="21"/>
      <w:szCs w:val="21"/>
    </w:rPr>
  </w:style>
  <w:style w:type="character" w:customStyle="1" w:styleId="Bodytext11105ptNotItalic">
    <w:name w:val="Body text (11) + 10;5 pt;Not Italic"/>
    <w:basedOn w:val="Bodytext11"/>
    <w:rPr>
      <w:rFonts w:ascii="Times New Roman" w:eastAsia="Times New Roman" w:hAnsi="Times New Roman" w:cs="Times New Roman"/>
      <w:b w:val="0"/>
      <w:bCs w:val="0"/>
      <w:i/>
      <w:iCs/>
      <w:smallCaps w:val="0"/>
      <w:strike w:val="0"/>
      <w:spacing w:val="0"/>
      <w:sz w:val="21"/>
      <w:szCs w:val="21"/>
    </w:rPr>
  </w:style>
  <w:style w:type="character" w:customStyle="1" w:styleId="Tekstpodstawowy4">
    <w:name w:val="Tekst podstawowy4"/>
    <w:basedOn w:val="Bodytext"/>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12">
    <w:name w:val="Body text (12)_"/>
    <w:basedOn w:val="Domylnaczcionkaakapitu"/>
    <w:link w:val="Bodytext120"/>
    <w:rPr>
      <w:rFonts w:ascii="Times New Roman" w:eastAsia="Times New Roman" w:hAnsi="Times New Roman" w:cs="Times New Roman"/>
      <w:b w:val="0"/>
      <w:bCs w:val="0"/>
      <w:i w:val="0"/>
      <w:iCs w:val="0"/>
      <w:smallCaps w:val="0"/>
      <w:strike w:val="0"/>
      <w:spacing w:val="0"/>
      <w:sz w:val="17"/>
      <w:szCs w:val="17"/>
    </w:rPr>
  </w:style>
  <w:style w:type="character" w:customStyle="1" w:styleId="Bodytext12Italic">
    <w:name w:val="Body text (12) + Italic"/>
    <w:basedOn w:val="Bodytext12"/>
    <w:rPr>
      <w:rFonts w:ascii="Times New Roman" w:eastAsia="Times New Roman" w:hAnsi="Times New Roman" w:cs="Times New Roman"/>
      <w:b w:val="0"/>
      <w:bCs w:val="0"/>
      <w:i/>
      <w:iCs/>
      <w:smallCaps w:val="0"/>
      <w:strike w:val="0"/>
      <w:spacing w:val="0"/>
      <w:sz w:val="17"/>
      <w:szCs w:val="17"/>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5NotItalic0">
    <w:name w:val="Body text (5) + Not Italic"/>
    <w:basedOn w:val="Bodytext5"/>
    <w:rPr>
      <w:rFonts w:ascii="Times New Roman" w:eastAsia="Times New Roman" w:hAnsi="Times New Roman" w:cs="Times New Roman"/>
      <w:b w:val="0"/>
      <w:bCs w:val="0"/>
      <w:i/>
      <w:iCs/>
      <w:smallCaps w:val="0"/>
      <w:strike w:val="0"/>
      <w:spacing w:val="0"/>
      <w:sz w:val="21"/>
      <w:szCs w:val="21"/>
    </w:rPr>
  </w:style>
  <w:style w:type="character" w:customStyle="1" w:styleId="Bodytext5Bold0">
    <w:name w:val="Body text (5) + Bold"/>
    <w:basedOn w:val="Bodytext5"/>
    <w:rPr>
      <w:rFonts w:ascii="Times New Roman" w:eastAsia="Times New Roman" w:hAnsi="Times New Roman" w:cs="Times New Roman"/>
      <w:b/>
      <w:bCs/>
      <w:i w:val="0"/>
      <w:iCs w:val="0"/>
      <w:smallCaps w:val="0"/>
      <w:strike w:val="0"/>
      <w:spacing w:val="0"/>
      <w:sz w:val="21"/>
      <w:szCs w:val="21"/>
    </w:rPr>
  </w:style>
  <w:style w:type="character" w:customStyle="1" w:styleId="Bodytext9NotItalic">
    <w:name w:val="Body text (9) + Not Italic"/>
    <w:basedOn w:val="Bodytext9"/>
    <w:rPr>
      <w:rFonts w:ascii="Times New Roman" w:eastAsia="Times New Roman" w:hAnsi="Times New Roman" w:cs="Times New Roman"/>
      <w:b w:val="0"/>
      <w:bCs w:val="0"/>
      <w:i/>
      <w:iCs/>
      <w:smallCaps w:val="0"/>
      <w:strike w:val="0"/>
      <w:spacing w:val="0"/>
      <w:sz w:val="17"/>
      <w:szCs w:val="17"/>
    </w:rPr>
  </w:style>
  <w:style w:type="character" w:customStyle="1" w:styleId="Bodytext13">
    <w:name w:val="Body text (13)_"/>
    <w:basedOn w:val="Domylnaczcionkaakapitu"/>
    <w:link w:val="Bodytext130"/>
    <w:rPr>
      <w:rFonts w:ascii="Times New Roman" w:eastAsia="Times New Roman" w:hAnsi="Times New Roman" w:cs="Times New Roman"/>
      <w:b w:val="0"/>
      <w:bCs w:val="0"/>
      <w:i w:val="0"/>
      <w:iCs w:val="0"/>
      <w:smallCaps w:val="0"/>
      <w:strike w:val="0"/>
      <w:spacing w:val="0"/>
      <w:sz w:val="27"/>
      <w:szCs w:val="27"/>
    </w:rPr>
  </w:style>
  <w:style w:type="character" w:customStyle="1" w:styleId="Bodytext131">
    <w:name w:val="Body text (13)"/>
    <w:basedOn w:val="Bodytext1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Heading22">
    <w:name w:val="Heading #2"/>
    <w:basedOn w:val="Heading2"/>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5NotItalic1">
    <w:name w:val="Body text (5) + Not Italic"/>
    <w:basedOn w:val="Bodytext5"/>
    <w:rPr>
      <w:rFonts w:ascii="Times New Roman" w:eastAsia="Times New Roman" w:hAnsi="Times New Roman" w:cs="Times New Roman"/>
      <w:b w:val="0"/>
      <w:bCs w:val="0"/>
      <w:i/>
      <w:iCs/>
      <w:smallCaps w:val="0"/>
      <w:strike w:val="0"/>
      <w:spacing w:val="0"/>
      <w:sz w:val="21"/>
      <w:szCs w:val="21"/>
    </w:rPr>
  </w:style>
  <w:style w:type="character" w:customStyle="1" w:styleId="Bodytext5Bold1">
    <w:name w:val="Body text (5) + Bold"/>
    <w:basedOn w:val="Bodytext5"/>
    <w:rPr>
      <w:rFonts w:ascii="Times New Roman" w:eastAsia="Times New Roman" w:hAnsi="Times New Roman" w:cs="Times New Roman"/>
      <w:b/>
      <w:bCs/>
      <w:i w:val="0"/>
      <w:iCs w:val="0"/>
      <w:smallCaps w:val="0"/>
      <w:strike w:val="0"/>
      <w:spacing w:val="0"/>
      <w:sz w:val="21"/>
      <w:szCs w:val="21"/>
    </w:rPr>
  </w:style>
  <w:style w:type="character" w:customStyle="1" w:styleId="Bodytext14">
    <w:name w:val="Body text (14)_"/>
    <w:basedOn w:val="Domylnaczcionkaakapitu"/>
    <w:link w:val="Bodytext140"/>
    <w:rPr>
      <w:rFonts w:ascii="Times New Roman" w:eastAsia="Times New Roman" w:hAnsi="Times New Roman" w:cs="Times New Roman"/>
      <w:b w:val="0"/>
      <w:bCs w:val="0"/>
      <w:i w:val="0"/>
      <w:iCs w:val="0"/>
      <w:smallCaps w:val="0"/>
      <w:strike w:val="0"/>
      <w:spacing w:val="0"/>
      <w:sz w:val="15"/>
      <w:szCs w:val="15"/>
    </w:rPr>
  </w:style>
  <w:style w:type="character" w:customStyle="1" w:styleId="Bodytext9NotItalic0">
    <w:name w:val="Body text (9) + Not Italic"/>
    <w:basedOn w:val="Bodytext9"/>
    <w:rPr>
      <w:rFonts w:ascii="Times New Roman" w:eastAsia="Times New Roman" w:hAnsi="Times New Roman" w:cs="Times New Roman"/>
      <w:b w:val="0"/>
      <w:bCs w:val="0"/>
      <w:i/>
      <w:iCs/>
      <w:smallCaps w:val="0"/>
      <w:strike w:val="0"/>
      <w:spacing w:val="0"/>
      <w:sz w:val="17"/>
      <w:szCs w:val="17"/>
    </w:rPr>
  </w:style>
  <w:style w:type="character" w:customStyle="1" w:styleId="Bodytext42">
    <w:name w:val="Body text (4)"/>
    <w:basedOn w:val="Bodytext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5NotItalic2">
    <w:name w:val="Body text (5) + Not Italic"/>
    <w:basedOn w:val="Bodytext5"/>
    <w:rPr>
      <w:rFonts w:ascii="Times New Roman" w:eastAsia="Times New Roman" w:hAnsi="Times New Roman" w:cs="Times New Roman"/>
      <w:b w:val="0"/>
      <w:bCs w:val="0"/>
      <w:i/>
      <w:iCs/>
      <w:smallCaps w:val="0"/>
      <w:strike w:val="0"/>
      <w:spacing w:val="0"/>
      <w:sz w:val="21"/>
      <w:szCs w:val="21"/>
    </w:rPr>
  </w:style>
  <w:style w:type="character" w:customStyle="1" w:styleId="Bodytext5Bold2">
    <w:name w:val="Body text (5) + Bold"/>
    <w:basedOn w:val="Bodytext5"/>
    <w:rPr>
      <w:rFonts w:ascii="Times New Roman" w:eastAsia="Times New Roman" w:hAnsi="Times New Roman" w:cs="Times New Roman"/>
      <w:b/>
      <w:bCs/>
      <w:i w:val="0"/>
      <w:iCs w:val="0"/>
      <w:smallCaps w:val="0"/>
      <w:strike w:val="0"/>
      <w:spacing w:val="0"/>
      <w:sz w:val="21"/>
      <w:szCs w:val="21"/>
    </w:rPr>
  </w:style>
  <w:style w:type="character" w:customStyle="1" w:styleId="BodytextBoldd">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Bodytext14105ptNotItalic">
    <w:name w:val="Body text (14) + 10;5 pt;Not Italic"/>
    <w:basedOn w:val="Bodytext14"/>
    <w:rPr>
      <w:rFonts w:ascii="Times New Roman" w:eastAsia="Times New Roman" w:hAnsi="Times New Roman" w:cs="Times New Roman"/>
      <w:b w:val="0"/>
      <w:bCs w:val="0"/>
      <w:i/>
      <w:iCs/>
      <w:smallCaps w:val="0"/>
      <w:strike w:val="0"/>
      <w:spacing w:val="0"/>
      <w:sz w:val="21"/>
      <w:szCs w:val="21"/>
    </w:rPr>
  </w:style>
  <w:style w:type="character" w:customStyle="1" w:styleId="Bodytext75ptItalic">
    <w:name w:val="Body text + 7;5 pt;Italic"/>
    <w:basedOn w:val="Bodytext"/>
    <w:rPr>
      <w:rFonts w:ascii="Times New Roman" w:eastAsia="Times New Roman" w:hAnsi="Times New Roman" w:cs="Times New Roman"/>
      <w:b w:val="0"/>
      <w:bCs w:val="0"/>
      <w:i/>
      <w:iCs/>
      <w:smallCaps w:val="0"/>
      <w:strike w:val="0"/>
      <w:spacing w:val="0"/>
      <w:sz w:val="15"/>
      <w:szCs w:val="15"/>
    </w:rPr>
  </w:style>
  <w:style w:type="character" w:customStyle="1" w:styleId="Bodytext9NotItalic1">
    <w:name w:val="Body text (9) + Not Italic"/>
    <w:basedOn w:val="Bodytext9"/>
    <w:rPr>
      <w:rFonts w:ascii="Times New Roman" w:eastAsia="Times New Roman" w:hAnsi="Times New Roman" w:cs="Times New Roman"/>
      <w:b w:val="0"/>
      <w:bCs w:val="0"/>
      <w:i/>
      <w:iCs/>
      <w:smallCaps w:val="0"/>
      <w:strike w:val="0"/>
      <w:spacing w:val="0"/>
      <w:sz w:val="17"/>
      <w:szCs w:val="17"/>
    </w:rPr>
  </w:style>
  <w:style w:type="character" w:customStyle="1" w:styleId="Heading1">
    <w:name w:val="Heading #1_"/>
    <w:basedOn w:val="Domylnaczcionkaakapitu"/>
    <w:link w:val="Heading10"/>
    <w:rPr>
      <w:rFonts w:ascii="Times New Roman" w:eastAsia="Times New Roman" w:hAnsi="Times New Roman" w:cs="Times New Roman"/>
      <w:b w:val="0"/>
      <w:bCs w:val="0"/>
      <w:i w:val="0"/>
      <w:iCs w:val="0"/>
      <w:smallCaps w:val="0"/>
      <w:strike w:val="0"/>
      <w:spacing w:val="0"/>
      <w:sz w:val="30"/>
      <w:szCs w:val="30"/>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spacing w:val="0"/>
      <w:sz w:val="30"/>
      <w:szCs w:val="30"/>
    </w:rPr>
  </w:style>
  <w:style w:type="character" w:customStyle="1" w:styleId="Bodytext43">
    <w:name w:val="Body text (4)"/>
    <w:basedOn w:val="Bodytext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5NotItalic3">
    <w:name w:val="Body text (5) + Not Italic"/>
    <w:basedOn w:val="Bodytext5"/>
    <w:rPr>
      <w:rFonts w:ascii="Times New Roman" w:eastAsia="Times New Roman" w:hAnsi="Times New Roman" w:cs="Times New Roman"/>
      <w:b w:val="0"/>
      <w:bCs w:val="0"/>
      <w:i/>
      <w:iCs/>
      <w:smallCaps w:val="0"/>
      <w:strike w:val="0"/>
      <w:spacing w:val="0"/>
      <w:sz w:val="21"/>
      <w:szCs w:val="21"/>
    </w:rPr>
  </w:style>
  <w:style w:type="character" w:customStyle="1" w:styleId="Bodytext5Bold3">
    <w:name w:val="Body text (5) + Bold"/>
    <w:basedOn w:val="Bodytext5"/>
    <w:rPr>
      <w:rFonts w:ascii="Times New Roman" w:eastAsia="Times New Roman" w:hAnsi="Times New Roman" w:cs="Times New Roman"/>
      <w:b/>
      <w:bCs/>
      <w:i w:val="0"/>
      <w:iCs w:val="0"/>
      <w:smallCaps w:val="0"/>
      <w:strike w:val="0"/>
      <w:spacing w:val="0"/>
      <w:sz w:val="21"/>
      <w:szCs w:val="21"/>
    </w:rPr>
  </w:style>
  <w:style w:type="character" w:customStyle="1" w:styleId="BodytextBolde">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Bodytext14105ptNotItalic0">
    <w:name w:val="Body text (14) + 10;5 pt;Not Italic"/>
    <w:basedOn w:val="Bodytext14"/>
    <w:rPr>
      <w:rFonts w:ascii="Times New Roman" w:eastAsia="Times New Roman" w:hAnsi="Times New Roman" w:cs="Times New Roman"/>
      <w:b w:val="0"/>
      <w:bCs w:val="0"/>
      <w:i/>
      <w:iCs/>
      <w:smallCaps w:val="0"/>
      <w:strike w:val="0"/>
      <w:spacing w:val="0"/>
      <w:sz w:val="21"/>
      <w:szCs w:val="21"/>
    </w:rPr>
  </w:style>
  <w:style w:type="character" w:customStyle="1" w:styleId="Bodytext75ptItalic0">
    <w:name w:val="Body text + 7;5 pt;Italic"/>
    <w:basedOn w:val="Bodytext"/>
    <w:rPr>
      <w:rFonts w:ascii="Times New Roman" w:eastAsia="Times New Roman" w:hAnsi="Times New Roman" w:cs="Times New Roman"/>
      <w:b w:val="0"/>
      <w:bCs w:val="0"/>
      <w:i/>
      <w:iCs/>
      <w:smallCaps w:val="0"/>
      <w:strike w:val="0"/>
      <w:spacing w:val="0"/>
      <w:sz w:val="15"/>
      <w:szCs w:val="15"/>
    </w:rPr>
  </w:style>
  <w:style w:type="character" w:customStyle="1" w:styleId="Bodytext9NotItalic2">
    <w:name w:val="Body text (9) + Not Italic"/>
    <w:basedOn w:val="Bodytext9"/>
    <w:rPr>
      <w:rFonts w:ascii="Times New Roman" w:eastAsia="Times New Roman" w:hAnsi="Times New Roman" w:cs="Times New Roman"/>
      <w:b w:val="0"/>
      <w:bCs w:val="0"/>
      <w:i/>
      <w:iCs/>
      <w:smallCaps w:val="0"/>
      <w:strike w:val="0"/>
      <w:spacing w:val="0"/>
      <w:sz w:val="17"/>
      <w:szCs w:val="17"/>
    </w:rPr>
  </w:style>
  <w:style w:type="character" w:customStyle="1" w:styleId="Bodytext16">
    <w:name w:val="Body text (16)_"/>
    <w:basedOn w:val="Domylnaczcionkaakapitu"/>
    <w:link w:val="Bodytext160"/>
    <w:rPr>
      <w:rFonts w:ascii="Times New Roman" w:eastAsia="Times New Roman" w:hAnsi="Times New Roman" w:cs="Times New Roman"/>
      <w:b w:val="0"/>
      <w:bCs w:val="0"/>
      <w:i w:val="0"/>
      <w:iCs w:val="0"/>
      <w:smallCaps w:val="0"/>
      <w:strike w:val="0"/>
      <w:spacing w:val="0"/>
      <w:sz w:val="11"/>
      <w:szCs w:val="11"/>
    </w:rPr>
  </w:style>
  <w:style w:type="character" w:customStyle="1" w:styleId="Bodytext161">
    <w:name w:val="Body text (16)"/>
    <w:basedOn w:val="Bodytext16"/>
    <w:rPr>
      <w:rFonts w:ascii="Times New Roman" w:eastAsia="Times New Roman" w:hAnsi="Times New Roman" w:cs="Times New Roman"/>
      <w:b w:val="0"/>
      <w:bCs w:val="0"/>
      <w:i w:val="0"/>
      <w:iCs w:val="0"/>
      <w:smallCaps w:val="0"/>
      <w:strike w:val="0"/>
      <w:spacing w:val="0"/>
      <w:sz w:val="11"/>
      <w:szCs w:val="11"/>
    </w:rPr>
  </w:style>
  <w:style w:type="character" w:customStyle="1" w:styleId="Bodytext15">
    <w:name w:val="Body text (15)_"/>
    <w:basedOn w:val="Domylnaczcionkaakapitu"/>
    <w:link w:val="Bodytext150"/>
    <w:rPr>
      <w:rFonts w:ascii="Times New Roman" w:eastAsia="Times New Roman" w:hAnsi="Times New Roman" w:cs="Times New Roman"/>
      <w:b w:val="0"/>
      <w:bCs w:val="0"/>
      <w:i w:val="0"/>
      <w:iCs w:val="0"/>
      <w:smallCaps w:val="0"/>
      <w:strike w:val="0"/>
      <w:sz w:val="20"/>
      <w:szCs w:val="20"/>
    </w:rPr>
  </w:style>
  <w:style w:type="character" w:customStyle="1" w:styleId="Tablecaption">
    <w:name w:val="Table caption_"/>
    <w:basedOn w:val="Domylnaczcionkaakapitu"/>
    <w:link w:val="Tablecaption0"/>
    <w:rPr>
      <w:rFonts w:ascii="Times New Roman" w:eastAsia="Times New Roman" w:hAnsi="Times New Roman" w:cs="Times New Roman"/>
      <w:b w:val="0"/>
      <w:bCs w:val="0"/>
      <w:i w:val="0"/>
      <w:iCs w:val="0"/>
      <w:smallCaps w:val="0"/>
      <w:strike w:val="0"/>
      <w:spacing w:val="0"/>
      <w:sz w:val="15"/>
      <w:szCs w:val="15"/>
    </w:rPr>
  </w:style>
  <w:style w:type="character" w:customStyle="1" w:styleId="Tablecaption105ptNotItalic">
    <w:name w:val="Table caption + 10;5 pt;Not Italic"/>
    <w:basedOn w:val="Tablecaption"/>
    <w:rPr>
      <w:rFonts w:ascii="Times New Roman" w:eastAsia="Times New Roman" w:hAnsi="Times New Roman" w:cs="Times New Roman"/>
      <w:b w:val="0"/>
      <w:bCs w:val="0"/>
      <w:i/>
      <w:iCs/>
      <w:smallCaps w:val="0"/>
      <w:strike w:val="0"/>
      <w:spacing w:val="0"/>
      <w:sz w:val="21"/>
      <w:szCs w:val="21"/>
    </w:rPr>
  </w:style>
  <w:style w:type="character" w:customStyle="1" w:styleId="Bodytext17">
    <w:name w:val="Body text (17)_"/>
    <w:basedOn w:val="Domylnaczcionkaakapitu"/>
    <w:link w:val="Bodytext170"/>
    <w:rPr>
      <w:rFonts w:ascii="Times New Roman" w:eastAsia="Times New Roman" w:hAnsi="Times New Roman" w:cs="Times New Roman"/>
      <w:b w:val="0"/>
      <w:bCs w:val="0"/>
      <w:i w:val="0"/>
      <w:iCs w:val="0"/>
      <w:smallCaps w:val="0"/>
      <w:strike w:val="0"/>
      <w:spacing w:val="0"/>
      <w:sz w:val="17"/>
      <w:szCs w:val="17"/>
    </w:rPr>
  </w:style>
  <w:style w:type="character" w:customStyle="1" w:styleId="BodytextBoldf">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BodytextBoldItalic2">
    <w:name w:val="Body text + Bold;Italic"/>
    <w:basedOn w:val="Bodytext"/>
    <w:rPr>
      <w:rFonts w:ascii="Times New Roman" w:eastAsia="Times New Roman" w:hAnsi="Times New Roman" w:cs="Times New Roman"/>
      <w:b/>
      <w:bCs/>
      <w:i/>
      <w:iCs/>
      <w:smallCaps w:val="0"/>
      <w:strike w:val="0"/>
      <w:spacing w:val="0"/>
      <w:sz w:val="21"/>
      <w:szCs w:val="21"/>
    </w:rPr>
  </w:style>
  <w:style w:type="character" w:customStyle="1" w:styleId="BodytextArial13pt">
    <w:name w:val="Body text + Arial;13 pt"/>
    <w:basedOn w:val="Bodytext"/>
    <w:rPr>
      <w:rFonts w:ascii="Arial" w:eastAsia="Arial" w:hAnsi="Arial" w:cs="Arial"/>
      <w:b w:val="0"/>
      <w:bCs w:val="0"/>
      <w:i w:val="0"/>
      <w:iCs w:val="0"/>
      <w:smallCaps w:val="0"/>
      <w:strike w:val="0"/>
      <w:spacing w:val="0"/>
      <w:sz w:val="26"/>
      <w:szCs w:val="26"/>
    </w:rPr>
  </w:style>
  <w:style w:type="character" w:customStyle="1" w:styleId="Bodytext5NotItalic4">
    <w:name w:val="Body text (5) + Not Italic"/>
    <w:basedOn w:val="Bodytext5"/>
    <w:rPr>
      <w:rFonts w:ascii="Times New Roman" w:eastAsia="Times New Roman" w:hAnsi="Times New Roman" w:cs="Times New Roman"/>
      <w:b w:val="0"/>
      <w:bCs w:val="0"/>
      <w:i/>
      <w:iCs/>
      <w:smallCaps w:val="0"/>
      <w:strike w:val="0"/>
      <w:spacing w:val="0"/>
      <w:sz w:val="21"/>
      <w:szCs w:val="21"/>
    </w:rPr>
  </w:style>
  <w:style w:type="character" w:customStyle="1" w:styleId="BodytextBoldf0">
    <w:name w:val="Body text + Bold"/>
    <w:basedOn w:val="Bodytext"/>
    <w:rPr>
      <w:rFonts w:ascii="Times New Roman" w:eastAsia="Times New Roman" w:hAnsi="Times New Roman" w:cs="Times New Roman"/>
      <w:b/>
      <w:bCs/>
      <w:i w:val="0"/>
      <w:iCs w:val="0"/>
      <w:smallCaps w:val="0"/>
      <w:strike w:val="0"/>
      <w:spacing w:val="0"/>
      <w:sz w:val="21"/>
      <w:szCs w:val="21"/>
    </w:rPr>
  </w:style>
  <w:style w:type="character" w:customStyle="1" w:styleId="Bodytext18">
    <w:name w:val="Body text (18)_"/>
    <w:basedOn w:val="Domylnaczcionkaakapitu"/>
    <w:link w:val="Bodytext180"/>
    <w:rPr>
      <w:rFonts w:ascii="Times New Roman" w:eastAsia="Times New Roman" w:hAnsi="Times New Roman" w:cs="Times New Roman"/>
      <w:b w:val="0"/>
      <w:bCs w:val="0"/>
      <w:i w:val="0"/>
      <w:iCs w:val="0"/>
      <w:smallCaps w:val="0"/>
      <w:strike w:val="0"/>
      <w:spacing w:val="0"/>
      <w:sz w:val="23"/>
      <w:szCs w:val="23"/>
    </w:rPr>
  </w:style>
  <w:style w:type="character" w:customStyle="1" w:styleId="Bodytext18105ptNotItalic">
    <w:name w:val="Body text (18) + 10;5 pt;Not Italic"/>
    <w:basedOn w:val="Bodytext18"/>
    <w:rPr>
      <w:rFonts w:ascii="Times New Roman" w:eastAsia="Times New Roman" w:hAnsi="Times New Roman" w:cs="Times New Roman"/>
      <w:b w:val="0"/>
      <w:bCs w:val="0"/>
      <w:i/>
      <w:iCs/>
      <w:smallCaps w:val="0"/>
      <w:strike w:val="0"/>
      <w:spacing w:val="0"/>
      <w:sz w:val="21"/>
      <w:szCs w:val="21"/>
    </w:rPr>
  </w:style>
  <w:style w:type="character" w:customStyle="1" w:styleId="Bodytext18105ptBold">
    <w:name w:val="Body text (18) + 10;5 pt;Bold"/>
    <w:basedOn w:val="Bodytext18"/>
    <w:rPr>
      <w:rFonts w:ascii="Times New Roman" w:eastAsia="Times New Roman" w:hAnsi="Times New Roman" w:cs="Times New Roman"/>
      <w:b/>
      <w:bCs/>
      <w:i w:val="0"/>
      <w:iCs w:val="0"/>
      <w:smallCaps w:val="0"/>
      <w:strike w:val="0"/>
      <w:spacing w:val="0"/>
      <w:sz w:val="21"/>
      <w:szCs w:val="21"/>
    </w:rPr>
  </w:style>
  <w:style w:type="character" w:customStyle="1" w:styleId="BodytextBoldf1">
    <w:name w:val="Body text + Bold"/>
    <w:basedOn w:val="Bodytext"/>
    <w:rPr>
      <w:rFonts w:ascii="Times New Roman" w:eastAsia="Times New Roman" w:hAnsi="Times New Roman" w:cs="Times New Roman"/>
      <w:b/>
      <w:bCs/>
      <w:i w:val="0"/>
      <w:iCs w:val="0"/>
      <w:smallCaps w:val="0"/>
      <w:strike w:val="0"/>
      <w:spacing w:val="0"/>
      <w:sz w:val="21"/>
      <w:szCs w:val="21"/>
    </w:rPr>
  </w:style>
  <w:style w:type="paragraph" w:customStyle="1" w:styleId="Footnote20">
    <w:name w:val="Footnote (2)"/>
    <w:basedOn w:val="Normalny"/>
    <w:link w:val="Footnote2"/>
    <w:pPr>
      <w:shd w:val="clear" w:color="auto" w:fill="FFFFFF"/>
      <w:spacing w:line="206" w:lineRule="exact"/>
    </w:pPr>
    <w:rPr>
      <w:rFonts w:ascii="Times New Roman" w:eastAsia="Times New Roman" w:hAnsi="Times New Roman" w:cs="Times New Roman"/>
      <w:i/>
      <w:iCs/>
      <w:sz w:val="17"/>
      <w:szCs w:val="17"/>
    </w:rPr>
  </w:style>
  <w:style w:type="paragraph" w:customStyle="1" w:styleId="Footnote0">
    <w:name w:val="Footnote"/>
    <w:basedOn w:val="Normalny"/>
    <w:link w:val="Footnote"/>
    <w:pPr>
      <w:shd w:val="clear" w:color="auto" w:fill="FFFFFF"/>
      <w:spacing w:line="182" w:lineRule="exact"/>
    </w:pPr>
    <w:rPr>
      <w:rFonts w:ascii="Times New Roman" w:eastAsia="Times New Roman" w:hAnsi="Times New Roman" w:cs="Times New Roman"/>
      <w:sz w:val="15"/>
      <w:szCs w:val="15"/>
    </w:rPr>
  </w:style>
  <w:style w:type="paragraph" w:customStyle="1" w:styleId="Footnote30">
    <w:name w:val="Footnote (3)"/>
    <w:basedOn w:val="Normalny"/>
    <w:link w:val="Footnote3"/>
    <w:pPr>
      <w:shd w:val="clear" w:color="auto" w:fill="FFFFFF"/>
      <w:spacing w:before="180" w:after="1500" w:line="230" w:lineRule="exact"/>
      <w:jc w:val="both"/>
    </w:pPr>
    <w:rPr>
      <w:rFonts w:ascii="Times New Roman" w:eastAsia="Times New Roman" w:hAnsi="Times New Roman" w:cs="Times New Roman"/>
      <w:b/>
      <w:bCs/>
      <w:sz w:val="21"/>
      <w:szCs w:val="21"/>
    </w:rPr>
  </w:style>
  <w:style w:type="paragraph" w:customStyle="1" w:styleId="Footnote40">
    <w:name w:val="Footnote (4)"/>
    <w:basedOn w:val="Normalny"/>
    <w:link w:val="Footnote4"/>
    <w:pPr>
      <w:shd w:val="clear" w:color="auto" w:fill="FFFFFF"/>
      <w:spacing w:before="1500" w:line="0" w:lineRule="atLeast"/>
    </w:pPr>
    <w:rPr>
      <w:rFonts w:ascii="Arial" w:eastAsia="Arial" w:hAnsi="Arial" w:cs="Arial"/>
      <w:sz w:val="19"/>
      <w:szCs w:val="19"/>
    </w:rPr>
  </w:style>
  <w:style w:type="paragraph" w:customStyle="1" w:styleId="Heading30">
    <w:name w:val="Heading #3"/>
    <w:basedOn w:val="Normalny"/>
    <w:link w:val="Heading3"/>
    <w:pPr>
      <w:shd w:val="clear" w:color="auto" w:fill="FFFFFF"/>
      <w:spacing w:after="1020" w:line="533" w:lineRule="exact"/>
      <w:ind w:hanging="580"/>
      <w:jc w:val="center"/>
      <w:outlineLvl w:val="2"/>
    </w:pPr>
    <w:rPr>
      <w:rFonts w:ascii="Times New Roman" w:eastAsia="Times New Roman" w:hAnsi="Times New Roman" w:cs="Times New Roman"/>
      <w:b/>
      <w:bCs/>
      <w:sz w:val="21"/>
      <w:szCs w:val="21"/>
    </w:rPr>
  </w:style>
  <w:style w:type="paragraph" w:customStyle="1" w:styleId="Tekstpodstawowy5">
    <w:name w:val="Tekst podstawowy5"/>
    <w:basedOn w:val="Normalny"/>
    <w:link w:val="Bodytext"/>
    <w:pPr>
      <w:shd w:val="clear" w:color="auto" w:fill="FFFFFF"/>
      <w:spacing w:before="1020" w:after="1200" w:line="326" w:lineRule="exact"/>
      <w:ind w:hanging="1280"/>
      <w:jc w:val="center"/>
    </w:pPr>
    <w:rPr>
      <w:rFonts w:ascii="Times New Roman" w:eastAsia="Times New Roman" w:hAnsi="Times New Roman" w:cs="Times New Roman"/>
      <w:sz w:val="21"/>
      <w:szCs w:val="21"/>
    </w:rPr>
  </w:style>
  <w:style w:type="paragraph" w:customStyle="1" w:styleId="Bodytext20">
    <w:name w:val="Body text (2)"/>
    <w:basedOn w:val="Normalny"/>
    <w:link w:val="Bodytext2"/>
    <w:pPr>
      <w:shd w:val="clear" w:color="auto" w:fill="FFFFFF"/>
      <w:spacing w:after="180" w:line="326" w:lineRule="exact"/>
      <w:jc w:val="center"/>
    </w:pPr>
    <w:rPr>
      <w:rFonts w:ascii="Times New Roman" w:eastAsia="Times New Roman" w:hAnsi="Times New Roman" w:cs="Times New Roman"/>
      <w:b/>
      <w:bCs/>
      <w:i/>
      <w:iCs/>
      <w:sz w:val="21"/>
      <w:szCs w:val="21"/>
    </w:rPr>
  </w:style>
  <w:style w:type="paragraph" w:customStyle="1" w:styleId="Bodytext30">
    <w:name w:val="Body text (3)"/>
    <w:basedOn w:val="Normalny"/>
    <w:link w:val="Bodytext3"/>
    <w:pPr>
      <w:shd w:val="clear" w:color="auto" w:fill="FFFFFF"/>
      <w:spacing w:before="1680" w:line="0" w:lineRule="atLeast"/>
      <w:jc w:val="center"/>
    </w:pPr>
    <w:rPr>
      <w:rFonts w:ascii="Arial" w:eastAsia="Arial" w:hAnsi="Arial" w:cs="Arial"/>
      <w:sz w:val="19"/>
      <w:szCs w:val="19"/>
    </w:rPr>
  </w:style>
  <w:style w:type="paragraph" w:customStyle="1" w:styleId="Heading20">
    <w:name w:val="Heading #2"/>
    <w:basedOn w:val="Normalny"/>
    <w:link w:val="Heading2"/>
    <w:pPr>
      <w:shd w:val="clear" w:color="auto" w:fill="FFFFFF"/>
      <w:spacing w:before="60" w:after="240" w:line="0" w:lineRule="atLeast"/>
      <w:ind w:hanging="1560"/>
      <w:outlineLvl w:val="1"/>
    </w:pPr>
    <w:rPr>
      <w:rFonts w:ascii="Times New Roman" w:eastAsia="Times New Roman" w:hAnsi="Times New Roman" w:cs="Times New Roman"/>
      <w:b/>
      <w:bCs/>
      <w:sz w:val="21"/>
      <w:szCs w:val="21"/>
    </w:rPr>
  </w:style>
  <w:style w:type="paragraph" w:customStyle="1" w:styleId="Bodytext40">
    <w:name w:val="Body text (4)"/>
    <w:basedOn w:val="Normalny"/>
    <w:link w:val="Bodytext4"/>
    <w:pPr>
      <w:shd w:val="clear" w:color="auto" w:fill="FFFFFF"/>
      <w:spacing w:before="240" w:after="360" w:line="0" w:lineRule="atLeast"/>
      <w:ind w:hanging="1840"/>
      <w:jc w:val="center"/>
    </w:pPr>
    <w:rPr>
      <w:rFonts w:ascii="Times New Roman" w:eastAsia="Times New Roman" w:hAnsi="Times New Roman" w:cs="Times New Roman"/>
      <w:b/>
      <w:bCs/>
      <w:sz w:val="21"/>
      <w:szCs w:val="21"/>
    </w:rPr>
  </w:style>
  <w:style w:type="paragraph" w:customStyle="1" w:styleId="Bodytext50">
    <w:name w:val="Body text (5)"/>
    <w:basedOn w:val="Normalny"/>
    <w:link w:val="Bodytext5"/>
    <w:pPr>
      <w:shd w:val="clear" w:color="auto" w:fill="FFFFFF"/>
      <w:spacing w:line="0" w:lineRule="atLeast"/>
      <w:ind w:hanging="360"/>
    </w:pPr>
    <w:rPr>
      <w:rFonts w:ascii="Times New Roman" w:eastAsia="Times New Roman" w:hAnsi="Times New Roman" w:cs="Times New Roman"/>
      <w:i/>
      <w:iCs/>
      <w:sz w:val="21"/>
      <w:szCs w:val="21"/>
    </w:rPr>
  </w:style>
  <w:style w:type="paragraph" w:customStyle="1" w:styleId="Bodytext60">
    <w:name w:val="Body text (6)"/>
    <w:basedOn w:val="Normalny"/>
    <w:link w:val="Bodytext6"/>
    <w:pPr>
      <w:shd w:val="clear" w:color="auto" w:fill="FFFFFF"/>
      <w:spacing w:after="180" w:line="0" w:lineRule="atLeast"/>
    </w:pPr>
    <w:rPr>
      <w:rFonts w:ascii="Times New Roman" w:eastAsia="Times New Roman" w:hAnsi="Times New Roman" w:cs="Times New Roman"/>
      <w:sz w:val="29"/>
      <w:szCs w:val="29"/>
    </w:rPr>
  </w:style>
  <w:style w:type="paragraph" w:customStyle="1" w:styleId="Bodytext80">
    <w:name w:val="Body text (8)"/>
    <w:basedOn w:val="Normalny"/>
    <w:link w:val="Bodytext8"/>
    <w:pPr>
      <w:shd w:val="clear" w:color="auto" w:fill="FFFFFF"/>
      <w:spacing w:line="0" w:lineRule="atLeast"/>
    </w:pPr>
    <w:rPr>
      <w:rFonts w:ascii="Times New Roman" w:eastAsia="Times New Roman" w:hAnsi="Times New Roman" w:cs="Times New Roman"/>
      <w:i/>
      <w:iCs/>
      <w:sz w:val="29"/>
      <w:szCs w:val="29"/>
    </w:rPr>
  </w:style>
  <w:style w:type="paragraph" w:customStyle="1" w:styleId="Bodytext70">
    <w:name w:val="Body text (7)"/>
    <w:basedOn w:val="Normalny"/>
    <w:link w:val="Bodytext7"/>
    <w:pPr>
      <w:shd w:val="clear" w:color="auto" w:fill="FFFFFF"/>
      <w:spacing w:before="180" w:line="0" w:lineRule="atLeast"/>
    </w:pPr>
    <w:rPr>
      <w:rFonts w:ascii="Times New Roman" w:eastAsia="Times New Roman" w:hAnsi="Times New Roman" w:cs="Times New Roman"/>
      <w:sz w:val="34"/>
      <w:szCs w:val="34"/>
    </w:rPr>
  </w:style>
  <w:style w:type="paragraph" w:customStyle="1" w:styleId="Headerorfooter0">
    <w:name w:val="Header or footer"/>
    <w:basedOn w:val="Normalny"/>
    <w:link w:val="Headerorfooter"/>
    <w:pPr>
      <w:shd w:val="clear" w:color="auto" w:fill="FFFFFF"/>
    </w:pPr>
    <w:rPr>
      <w:rFonts w:ascii="Times New Roman" w:eastAsia="Times New Roman" w:hAnsi="Times New Roman" w:cs="Times New Roman"/>
      <w:sz w:val="20"/>
      <w:szCs w:val="20"/>
    </w:rPr>
  </w:style>
  <w:style w:type="paragraph" w:customStyle="1" w:styleId="Bodytext90">
    <w:name w:val="Body text (9)"/>
    <w:basedOn w:val="Normalny"/>
    <w:link w:val="Bodytext9"/>
    <w:pPr>
      <w:shd w:val="clear" w:color="auto" w:fill="FFFFFF"/>
      <w:spacing w:before="240" w:after="240" w:line="269" w:lineRule="exact"/>
      <w:ind w:hanging="280"/>
    </w:pPr>
    <w:rPr>
      <w:rFonts w:ascii="Times New Roman" w:eastAsia="Times New Roman" w:hAnsi="Times New Roman" w:cs="Times New Roman"/>
      <w:i/>
      <w:iCs/>
      <w:sz w:val="17"/>
      <w:szCs w:val="17"/>
    </w:rPr>
  </w:style>
  <w:style w:type="paragraph" w:customStyle="1" w:styleId="Bodytext100">
    <w:name w:val="Body text (10)"/>
    <w:basedOn w:val="Normalny"/>
    <w:link w:val="Bodytext10"/>
    <w:pPr>
      <w:shd w:val="clear" w:color="auto" w:fill="FFFFFF"/>
      <w:spacing w:after="360" w:line="0" w:lineRule="atLeast"/>
    </w:pPr>
    <w:rPr>
      <w:rFonts w:ascii="Times New Roman" w:eastAsia="Times New Roman" w:hAnsi="Times New Roman" w:cs="Times New Roman"/>
      <w:sz w:val="12"/>
      <w:szCs w:val="12"/>
    </w:rPr>
  </w:style>
  <w:style w:type="paragraph" w:customStyle="1" w:styleId="Bodytext110">
    <w:name w:val="Body text (11)"/>
    <w:basedOn w:val="Normalny"/>
    <w:link w:val="Bodytext11"/>
    <w:pPr>
      <w:shd w:val="clear" w:color="auto" w:fill="FFFFFF"/>
      <w:spacing w:before="240" w:line="226" w:lineRule="exact"/>
      <w:jc w:val="both"/>
    </w:pPr>
    <w:rPr>
      <w:rFonts w:ascii="Times New Roman" w:eastAsia="Times New Roman" w:hAnsi="Times New Roman" w:cs="Times New Roman"/>
      <w:i/>
      <w:iCs/>
      <w:sz w:val="19"/>
      <w:szCs w:val="19"/>
    </w:rPr>
  </w:style>
  <w:style w:type="paragraph" w:customStyle="1" w:styleId="Bodytext120">
    <w:name w:val="Body text (12)"/>
    <w:basedOn w:val="Normalny"/>
    <w:link w:val="Bodytext12"/>
    <w:pPr>
      <w:shd w:val="clear" w:color="auto" w:fill="FFFFFF"/>
      <w:spacing w:line="413" w:lineRule="exact"/>
      <w:ind w:hanging="360"/>
    </w:pPr>
    <w:rPr>
      <w:rFonts w:ascii="Times New Roman" w:eastAsia="Times New Roman" w:hAnsi="Times New Roman" w:cs="Times New Roman"/>
      <w:sz w:val="17"/>
      <w:szCs w:val="17"/>
    </w:rPr>
  </w:style>
  <w:style w:type="paragraph" w:customStyle="1" w:styleId="Bodytext130">
    <w:name w:val="Body text (13)"/>
    <w:basedOn w:val="Normalny"/>
    <w:link w:val="Bodytext13"/>
    <w:pPr>
      <w:shd w:val="clear" w:color="auto" w:fill="FFFFFF"/>
      <w:spacing w:before="720" w:after="420" w:line="0" w:lineRule="atLeast"/>
    </w:pPr>
    <w:rPr>
      <w:rFonts w:ascii="Times New Roman" w:eastAsia="Times New Roman" w:hAnsi="Times New Roman" w:cs="Times New Roman"/>
      <w:b/>
      <w:bCs/>
      <w:sz w:val="27"/>
      <w:szCs w:val="27"/>
    </w:rPr>
  </w:style>
  <w:style w:type="paragraph" w:customStyle="1" w:styleId="Bodytext140">
    <w:name w:val="Body text (14)"/>
    <w:basedOn w:val="Normalny"/>
    <w:link w:val="Bodytext14"/>
    <w:pPr>
      <w:shd w:val="clear" w:color="auto" w:fill="FFFFFF"/>
      <w:spacing w:after="720" w:line="0" w:lineRule="atLeast"/>
      <w:jc w:val="both"/>
    </w:pPr>
    <w:rPr>
      <w:rFonts w:ascii="Times New Roman" w:eastAsia="Times New Roman" w:hAnsi="Times New Roman" w:cs="Times New Roman"/>
      <w:i/>
      <w:iCs/>
      <w:sz w:val="15"/>
      <w:szCs w:val="15"/>
    </w:rPr>
  </w:style>
  <w:style w:type="paragraph" w:customStyle="1" w:styleId="Heading10">
    <w:name w:val="Heading #1"/>
    <w:basedOn w:val="Normalny"/>
    <w:link w:val="Heading1"/>
    <w:pPr>
      <w:shd w:val="clear" w:color="auto" w:fill="FFFFFF"/>
      <w:spacing w:before="300" w:after="120" w:line="0" w:lineRule="atLeast"/>
      <w:outlineLvl w:val="0"/>
    </w:pPr>
    <w:rPr>
      <w:rFonts w:ascii="Times New Roman" w:eastAsia="Times New Roman" w:hAnsi="Times New Roman" w:cs="Times New Roman"/>
      <w:b/>
      <w:bCs/>
      <w:sz w:val="30"/>
      <w:szCs w:val="30"/>
    </w:rPr>
  </w:style>
  <w:style w:type="paragraph" w:customStyle="1" w:styleId="Bodytext160">
    <w:name w:val="Body text (16)"/>
    <w:basedOn w:val="Normalny"/>
    <w:link w:val="Bodytext16"/>
    <w:pPr>
      <w:shd w:val="clear" w:color="auto" w:fill="FFFFFF"/>
      <w:spacing w:before="180" w:line="206" w:lineRule="exact"/>
      <w:jc w:val="center"/>
    </w:pPr>
    <w:rPr>
      <w:rFonts w:ascii="Times New Roman" w:eastAsia="Times New Roman" w:hAnsi="Times New Roman" w:cs="Times New Roman"/>
      <w:b/>
      <w:bCs/>
      <w:sz w:val="11"/>
      <w:szCs w:val="11"/>
    </w:rPr>
  </w:style>
  <w:style w:type="paragraph" w:customStyle="1" w:styleId="Bodytext150">
    <w:name w:val="Body text (15)"/>
    <w:basedOn w:val="Normalny"/>
    <w:link w:val="Bodytext15"/>
    <w:pPr>
      <w:shd w:val="clear" w:color="auto" w:fill="FFFFFF"/>
      <w:spacing w:line="0" w:lineRule="atLeast"/>
    </w:pPr>
    <w:rPr>
      <w:rFonts w:ascii="Times New Roman" w:eastAsia="Times New Roman" w:hAnsi="Times New Roman" w:cs="Times New Roman"/>
      <w:sz w:val="20"/>
      <w:szCs w:val="20"/>
    </w:rPr>
  </w:style>
  <w:style w:type="paragraph" w:customStyle="1" w:styleId="Tablecaption0">
    <w:name w:val="Table caption"/>
    <w:basedOn w:val="Normalny"/>
    <w:link w:val="Tablecaption"/>
    <w:pPr>
      <w:shd w:val="clear" w:color="auto" w:fill="FFFFFF"/>
      <w:spacing w:line="0" w:lineRule="atLeast"/>
    </w:pPr>
    <w:rPr>
      <w:rFonts w:ascii="Times New Roman" w:eastAsia="Times New Roman" w:hAnsi="Times New Roman" w:cs="Times New Roman"/>
      <w:i/>
      <w:iCs/>
      <w:sz w:val="15"/>
      <w:szCs w:val="15"/>
    </w:rPr>
  </w:style>
  <w:style w:type="paragraph" w:customStyle="1" w:styleId="Bodytext170">
    <w:name w:val="Body text (17)"/>
    <w:basedOn w:val="Normalny"/>
    <w:link w:val="Bodytext17"/>
    <w:pPr>
      <w:shd w:val="clear" w:color="auto" w:fill="FFFFFF"/>
      <w:spacing w:line="0" w:lineRule="atLeast"/>
    </w:pPr>
    <w:rPr>
      <w:rFonts w:ascii="Times New Roman" w:eastAsia="Times New Roman" w:hAnsi="Times New Roman" w:cs="Times New Roman"/>
      <w:b/>
      <w:bCs/>
      <w:sz w:val="17"/>
      <w:szCs w:val="17"/>
    </w:rPr>
  </w:style>
  <w:style w:type="paragraph" w:customStyle="1" w:styleId="Bodytext180">
    <w:name w:val="Body text (18)"/>
    <w:basedOn w:val="Normalny"/>
    <w:link w:val="Bodytext18"/>
    <w:pPr>
      <w:shd w:val="clear" w:color="auto" w:fill="FFFFFF"/>
      <w:spacing w:before="300" w:after="540" w:line="274" w:lineRule="exact"/>
    </w:pPr>
    <w:rPr>
      <w:rFonts w:ascii="Times New Roman" w:eastAsia="Times New Roman" w:hAnsi="Times New Roman" w:cs="Times New Roman"/>
      <w:i/>
      <w:iCs/>
      <w:sz w:val="23"/>
      <w:szCs w:val="23"/>
    </w:rPr>
  </w:style>
  <w:style w:type="paragraph" w:customStyle="1" w:styleId="Default">
    <w:name w:val="Default"/>
    <w:rsid w:val="00DA355E"/>
    <w:pPr>
      <w:autoSpaceDE w:val="0"/>
      <w:autoSpaceDN w:val="0"/>
      <w:adjustRightInd w:val="0"/>
    </w:pPr>
    <w:rPr>
      <w:rFonts w:ascii="Times New Roman" w:hAnsi="Times New Roman" w:cs="Times New Roman"/>
      <w:color w:val="000000"/>
      <w:lang w:val="pl-PL"/>
    </w:rPr>
  </w:style>
  <w:style w:type="paragraph" w:styleId="Akapitzlist">
    <w:name w:val="List Paragraph"/>
    <w:aliases w:val="CW_Lista"/>
    <w:basedOn w:val="Normalny"/>
    <w:link w:val="AkapitzlistZnak"/>
    <w:uiPriority w:val="34"/>
    <w:qFormat/>
    <w:rsid w:val="00CE2DAF"/>
    <w:pPr>
      <w:ind w:left="720"/>
      <w:contextualSpacing/>
    </w:pPr>
  </w:style>
  <w:style w:type="paragraph" w:styleId="Nagwek">
    <w:name w:val="header"/>
    <w:basedOn w:val="Normalny"/>
    <w:link w:val="NagwekZnak"/>
    <w:uiPriority w:val="99"/>
    <w:unhideWhenUsed/>
    <w:rsid w:val="00956332"/>
    <w:pPr>
      <w:tabs>
        <w:tab w:val="center" w:pos="4536"/>
        <w:tab w:val="right" w:pos="9072"/>
      </w:tabs>
    </w:pPr>
  </w:style>
  <w:style w:type="character" w:customStyle="1" w:styleId="NagwekZnak">
    <w:name w:val="Nagłówek Znak"/>
    <w:basedOn w:val="Domylnaczcionkaakapitu"/>
    <w:link w:val="Nagwek"/>
    <w:uiPriority w:val="99"/>
    <w:rsid w:val="00956332"/>
    <w:rPr>
      <w:color w:val="000000"/>
    </w:rPr>
  </w:style>
  <w:style w:type="paragraph" w:styleId="Stopka">
    <w:name w:val="footer"/>
    <w:basedOn w:val="Normalny"/>
    <w:link w:val="StopkaZnak"/>
    <w:uiPriority w:val="99"/>
    <w:unhideWhenUsed/>
    <w:rsid w:val="00956332"/>
    <w:pPr>
      <w:tabs>
        <w:tab w:val="center" w:pos="4536"/>
        <w:tab w:val="right" w:pos="9072"/>
      </w:tabs>
    </w:pPr>
  </w:style>
  <w:style w:type="character" w:customStyle="1" w:styleId="StopkaZnak">
    <w:name w:val="Stopka Znak"/>
    <w:basedOn w:val="Domylnaczcionkaakapitu"/>
    <w:link w:val="Stopka"/>
    <w:uiPriority w:val="99"/>
    <w:rsid w:val="00956332"/>
    <w:rPr>
      <w:color w:val="000000"/>
    </w:rPr>
  </w:style>
  <w:style w:type="character" w:customStyle="1" w:styleId="AkapitzlistZnak">
    <w:name w:val="Akapit z listą Znak"/>
    <w:aliases w:val="CW_Lista Znak"/>
    <w:link w:val="Akapitzlist"/>
    <w:uiPriority w:val="34"/>
    <w:qFormat/>
    <w:locked/>
    <w:rsid w:val="0092001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aleksandra.wesek@medykciechanow.edu.pl" TargetMode="External"/><Relationship Id="rId3" Type="http://schemas.openxmlformats.org/officeDocument/2006/relationships/settings" Target="settings.xml"/><Relationship Id="rId7" Type="http://schemas.openxmlformats.org/officeDocument/2006/relationships/hyperlink" Target="mailto:sekretariat@zmsp-przasnysz.pl" TargetMode="External"/><Relationship Id="rId12" Type="http://schemas.openxmlformats.org/officeDocument/2006/relationships/hyperlink" Target="https://miniportal.uzp.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ykprzasnysz.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www.medykprzasnysz.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24</Pages>
  <Words>8266</Words>
  <Characters>49597</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oznaczenie sprawy</vt:lpstr>
    </vt:vector>
  </TitlesOfParts>
  <Company/>
  <LinksUpToDate>false</LinksUpToDate>
  <CharactersWithSpaces>57748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subject/>
  <dc:creator>Paweł Niesłuchowski</dc:creator>
  <cp:keywords/>
  <cp:lastModifiedBy>Paweł Niesłuchowski</cp:lastModifiedBy>
  <cp:revision>4</cp:revision>
  <cp:lastPrinted>2022-01-05T07:43:00Z</cp:lastPrinted>
  <dcterms:created xsi:type="dcterms:W3CDTF">2022-01-05T08:01:00Z</dcterms:created>
  <dcterms:modified xsi:type="dcterms:W3CDTF">2022-01-05T09:47:00Z</dcterms:modified>
</cp:coreProperties>
</file>