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E7D3" w14:textId="77777777" w:rsidR="00740352" w:rsidRPr="00740352" w:rsidRDefault="00740352" w:rsidP="0074035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4DAA76D9" w14:textId="77777777" w:rsidR="00740352" w:rsidRDefault="00740352" w:rsidP="0074035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740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ekrutacji i Realizacji </w:t>
      </w:r>
    </w:p>
    <w:p w14:paraId="6F31D591" w14:textId="63B50D83" w:rsidR="00740352" w:rsidRPr="00740352" w:rsidRDefault="00740352" w:rsidP="00B83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352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Programu „</w:t>
      </w:r>
      <w:r w:rsidR="00B83B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Opieka </w:t>
      </w:r>
      <w:proofErr w:type="spellStart"/>
      <w:r w:rsidR="00B83B31">
        <w:rPr>
          <w:rFonts w:ascii="Times New Roman" w:eastAsia="Times New Roman" w:hAnsi="Times New Roman" w:cs="Times New Roman"/>
          <w:sz w:val="20"/>
          <w:szCs w:val="20"/>
          <w:lang w:eastAsia="pl-PL"/>
        </w:rPr>
        <w:t>wytchnieniowa</w:t>
      </w:r>
      <w:proofErr w:type="spellEnd"/>
      <w:r w:rsidR="00B83B31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40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edycja 202</w:t>
      </w:r>
      <w:r w:rsidR="00DF6B2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14:paraId="21172081" w14:textId="5AC96AD9" w:rsidR="00740352" w:rsidRDefault="00740352" w:rsidP="0074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C150036" w14:textId="4CB621B6" w:rsidR="00740352" w:rsidRDefault="00740352" w:rsidP="0074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813F8" w14:textId="77777777" w:rsidR="00740352" w:rsidRDefault="00740352" w:rsidP="0074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9D816" w14:textId="65DB173B" w:rsidR="00740352" w:rsidRPr="00740352" w:rsidRDefault="00740352" w:rsidP="0074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03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w ramach Programu</w:t>
      </w:r>
    </w:p>
    <w:p w14:paraId="297A8C51" w14:textId="1EAE8AE7" w:rsidR="00740352" w:rsidRPr="00740352" w:rsidRDefault="00740352" w:rsidP="0074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03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B83B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Opieka </w:t>
      </w:r>
      <w:proofErr w:type="spellStart"/>
      <w:r w:rsidR="00B83B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wytchnieniowa</w:t>
      </w:r>
      <w:proofErr w:type="spellEnd"/>
      <w:r w:rsidRPr="007403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 – edycja 202</w:t>
      </w:r>
      <w:r w:rsidR="00DF6B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5A844C06" w14:textId="77777777" w:rsidR="00740352" w:rsidRPr="007F1AB7" w:rsidRDefault="00740352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78A37A" w14:textId="6BCCFA62" w:rsidR="00740352" w:rsidRPr="007F1AB7" w:rsidRDefault="00740352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art.14 rozporządzenia Parlamentu Europejskiego i Rady (UE) 2016/679</w:t>
      </w:r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z przetwarzaniem</w:t>
      </w:r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i w sprawie swobodnego przepływu takich danych oraz uchylenia dyrektywy</w:t>
      </w:r>
      <w:r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95/46/WE (ogólne rozporządzenie o ochronie danych) (Dz. Urz. UE L 119 z 04.05.2016, str.1, z</w:t>
      </w:r>
      <w:r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 „RODO”, informujemy, że:</w:t>
      </w:r>
    </w:p>
    <w:p w14:paraId="0F92CD47" w14:textId="7839A2AF" w:rsidR="00740352" w:rsidRPr="007F1AB7" w:rsidRDefault="00740352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jest Gmina </w:t>
      </w:r>
      <w:r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Ostróda</w:t>
      </w:r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Ostródzie, reprezentowany przez Dyrektora,  ul. Olsztyńska 2, 14-100 Ostróda</w:t>
      </w:r>
    </w:p>
    <w:p w14:paraId="01212A27" w14:textId="3995B3F3" w:rsidR="00740352" w:rsidRPr="007F1AB7" w:rsidRDefault="00740352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e-mail: </w:t>
      </w:r>
      <w:hyperlink r:id="rId7" w:history="1">
        <w:r w:rsidRPr="007F1A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mops@mops.ostroda.pl</w:t>
        </w:r>
      </w:hyperlink>
    </w:p>
    <w:p w14:paraId="096EDAC5" w14:textId="40D266EF" w:rsidR="00740352" w:rsidRPr="007F1AB7" w:rsidRDefault="00FE0617" w:rsidP="007F1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0352" w:rsidRPr="007F1AB7">
        <w:rPr>
          <w:rFonts w:ascii="Times New Roman" w:hAnsi="Times New Roman" w:cs="Times New Roman"/>
          <w:sz w:val="24"/>
          <w:szCs w:val="24"/>
        </w:rPr>
        <w:t>Inspektorem Ochrony Danych jest pan Jacek Pietrzyk (poczta elektroniczna:</w:t>
      </w:r>
      <w:r w:rsidR="007F1AB7">
        <w:rPr>
          <w:rFonts w:ascii="Times New Roman" w:hAnsi="Times New Roman" w:cs="Times New Roman"/>
          <w:sz w:val="24"/>
          <w:szCs w:val="24"/>
        </w:rPr>
        <w:t xml:space="preserve"> </w:t>
      </w:r>
      <w:r w:rsidR="00740352" w:rsidRPr="007F1AB7">
        <w:rPr>
          <w:rFonts w:ascii="Times New Roman" w:hAnsi="Times New Roman" w:cs="Times New Roman"/>
          <w:sz w:val="24"/>
          <w:szCs w:val="24"/>
        </w:rPr>
        <w:t>iodo@um.ostroda.pl , nr telefonu 89 642 94 30).</w:t>
      </w:r>
    </w:p>
    <w:p w14:paraId="62E4F877" w14:textId="278DAF09" w:rsidR="00DF6B21" w:rsidRDefault="00FE0617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Celem przetwarzania danych osobowych jest realizacja Programu Ministra Rodziny </w:t>
      </w:r>
      <w:r w:rsidR="00DF6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„</w:t>
      </w:r>
      <w:r w:rsidR="00B8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B83B31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</w:t>
      </w:r>
      <w:r w:rsidR="00DF6B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rozliczenie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 z Funduszu Solidarnościowego.</w:t>
      </w:r>
    </w:p>
    <w:p w14:paraId="173297DF" w14:textId="4D17BE07" w:rsidR="00740352" w:rsidRPr="007F1AB7" w:rsidRDefault="00FE0617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osobowe przetwarzane są na podstawie art. 6 ust. 1 lit e RODO, tj. w związku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zadania realizowanego w interesie publicznym lub w ramach sprawowania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władzy publicznej powierzonej administratorowi oraz na podstawie art. 9 ust. 2 lit. g RODO,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przetwarzanie jest niezbędne ze względów związanych z ważnym interesem publicznym,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prawa Unii lub prawa państwa członkowskiego, które są proporcjonalne do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wyznaczonego celu, nie naruszają istoty prawa do ochrony danych i przewidują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odpowiednie i konkretne środki ochrony praw podstawowych i interesów osoby, której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dotyczą, w tym do wypełnienia obowiązków w zakresie zabezpieczenia społecznego i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ochrony socjalnej wynikających z Programu Ministra Rodziny i Polityki Społecznej „</w:t>
      </w:r>
      <w:r w:rsidR="00B8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B83B31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</w:t>
      </w:r>
      <w:r w:rsidR="00DF6B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przyjętego na podstawie ustawy z dnia 23</w:t>
      </w:r>
      <w:r w:rsidR="00B8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2018 r. o Funduszu Solidarnościowym (Dz. U. z 2020 r. poz. 1787</w:t>
      </w:r>
      <w:r w:rsidR="00660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osobowe będą przechowywane przez okres przewidziany w przepisach dotyczących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przechowywania i archiwizacji dokumentacji, tj. przez 10 lat, licząc od końca roku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kalendarzowego, w którym rozpatrzono wniosek.</w:t>
      </w:r>
    </w:p>
    <w:p w14:paraId="413305E8" w14:textId="0D5710DA" w:rsidR="00740352" w:rsidRPr="007F1AB7" w:rsidRDefault="00FE0617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. Źródłem pochodzenia danych osobowych mogą być wnioskodawcy, tj. osoby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niepełnosprawne, rodzice i opiekunowie osób niepełnosprawnych oraz osoby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zatrudnione/świadczące/realizujące usługi </w:t>
      </w:r>
      <w:r w:rsidR="0066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</w:t>
      </w:r>
      <w:proofErr w:type="spellStart"/>
      <w:r w:rsidR="0066070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AE8583" w14:textId="1602AA7F" w:rsidR="007F1AB7" w:rsidRPr="007F1AB7" w:rsidRDefault="00FE0617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. Odbiorcami Pani/Pana danych osobowych są podmioty uprawnione do ujawnienia im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na mocy przepisów prawa oraz podmioty realizujące świadczenie w imieniu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administratora na podstawie umów cywilnoprawnych. Dane osób fizycznych przetwarzane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Ostróda/Miejski Ośrodek Pomocy Społecznej w Ostródzie, 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dane osób świadczących/realizujących usługi </w:t>
      </w:r>
      <w:r w:rsidR="0066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</w:t>
      </w:r>
      <w:proofErr w:type="spellStart"/>
      <w:r w:rsidR="0066070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uczestników Programu lub</w:t>
      </w:r>
      <w:r w:rsidR="0066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prawnych mogą być udostępniane Ministrowi Rodziny i Polityki Społecznej lub</w:t>
      </w:r>
      <w:r w:rsidR="0066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Wojewodzie Warmińsko-Mazurskiemu m.in. do celów sprawozdawczych czy kontrolnych.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. Ma Pani/Pan prawo do: dostępu do swoich danych osobowych, ich sprostowania, uzyskania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kopii, prawo do ograniczenia ich przetwarzania oraz prawo wniesienia skargi do Prezesa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Urzędu Ochrony Danych Osobowych (ul. Stawki 2, 00-193 Warszawa, e-mail: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kancelaria@uodo.gov.pl).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ma Pan/Pani prawo do wniesienia sprzeciwu co do przetwarzania danych,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administratorowi nie wolno już przetwarzać tych danych osobowych, chyba że wykaże on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istnienie ważnych prawnie uzasadnionych podstaw do przetwarzania, nadrzędnych wobec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interesów, praw i wolności osoby, której dane dotyczą, lub podstaw do ustalenia,</w:t>
      </w:r>
      <w:r w:rsidR="00DF6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ochodzenia lub obrony roszczeń.</w:t>
      </w:r>
    </w:p>
    <w:p w14:paraId="31673B95" w14:textId="20439B95" w:rsidR="007F1AB7" w:rsidRPr="007F1AB7" w:rsidRDefault="00FE0617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w zakresie wynikającym z Karty zgłoszenia do Programu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r w:rsidR="00B8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B83B31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</w:t>
      </w:r>
      <w:r w:rsidR="00DF6B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realizacji Programu jest</w:t>
      </w:r>
      <w:r w:rsidR="00740352"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dobrowolne, jednak niezbędne do wzięcia udziału w Programie.</w:t>
      </w:r>
      <w:r w:rsidR="0066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podanie tych danych skutkuje odmową pozytywnego rozpatrzenia wniosku. </w:t>
      </w:r>
    </w:p>
    <w:p w14:paraId="2C23F9C9" w14:textId="4E0BAFE1" w:rsidR="007F1AB7" w:rsidRPr="007F1AB7" w:rsidRDefault="00740352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A20E9F" w14:textId="77777777" w:rsidR="007F1AB7" w:rsidRPr="007F1AB7" w:rsidRDefault="007F1AB7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AFDE9" w14:textId="77777777" w:rsidR="007F1AB7" w:rsidRPr="007F1AB7" w:rsidRDefault="007F1AB7" w:rsidP="007F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4FD58" w14:textId="5D95C6AC" w:rsidR="004A0AC9" w:rsidRDefault="004A0AC9" w:rsidP="007403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Ostróda, 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…………..</w:t>
      </w:r>
    </w:p>
    <w:p w14:paraId="66BC7062" w14:textId="77777777" w:rsidR="004A0AC9" w:rsidRDefault="004A0AC9" w:rsidP="007403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A1F05" w14:textId="5C954D1E" w:rsidR="00404FB1" w:rsidRPr="00740352" w:rsidRDefault="004A0AC9" w:rsidP="007403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40352" w:rsidRPr="00740352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..........................................................</w:t>
      </w:r>
    </w:p>
    <w:sectPr w:rsidR="00404FB1" w:rsidRPr="007403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AF64" w14:textId="77777777" w:rsidR="002E5048" w:rsidRDefault="002E5048" w:rsidP="003A4C6B">
      <w:pPr>
        <w:spacing w:after="0" w:line="240" w:lineRule="auto"/>
      </w:pPr>
      <w:r>
        <w:separator/>
      </w:r>
    </w:p>
  </w:endnote>
  <w:endnote w:type="continuationSeparator" w:id="0">
    <w:p w14:paraId="0D6657D1" w14:textId="77777777" w:rsidR="002E5048" w:rsidRDefault="002E504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954A" w14:textId="03617F19" w:rsidR="009D7588" w:rsidRPr="00B83B31" w:rsidRDefault="009D7588">
    <w:pPr>
      <w:pStyle w:val="Stopka"/>
      <w:rPr>
        <w:sz w:val="16"/>
        <w:szCs w:val="16"/>
      </w:rPr>
    </w:pPr>
    <w:r w:rsidRPr="00B83B31">
      <w:rPr>
        <w:sz w:val="16"/>
        <w:szCs w:val="16"/>
      </w:rPr>
      <w:t xml:space="preserve">Program </w:t>
    </w:r>
    <w:r w:rsidR="00B83B31" w:rsidRPr="00B83B31">
      <w:rPr>
        <w:sz w:val="16"/>
        <w:szCs w:val="16"/>
      </w:rPr>
      <w:t xml:space="preserve">Opieka </w:t>
    </w:r>
    <w:proofErr w:type="spellStart"/>
    <w:r w:rsidR="00B83B31" w:rsidRPr="00B83B31">
      <w:rPr>
        <w:sz w:val="16"/>
        <w:szCs w:val="16"/>
      </w:rPr>
      <w:t>wytchnieniowa</w:t>
    </w:r>
    <w:proofErr w:type="spellEnd"/>
    <w:r w:rsidRPr="00B83B31">
      <w:rPr>
        <w:sz w:val="16"/>
        <w:szCs w:val="16"/>
      </w:rPr>
      <w:t>” – edycja 202</w:t>
    </w:r>
    <w:r w:rsidR="00DF6B21" w:rsidRPr="00B83B31">
      <w:rPr>
        <w:sz w:val="16"/>
        <w:szCs w:val="16"/>
      </w:rPr>
      <w:t>4</w:t>
    </w:r>
    <w:r w:rsidRPr="00B83B31">
      <w:rPr>
        <w:sz w:val="16"/>
        <w:szCs w:val="16"/>
      </w:rPr>
      <w:t xml:space="preserve"> finansowany ze środków Funduszu Solidarnościowego w ramach </w:t>
    </w:r>
    <w:r w:rsidR="00B83B31" w:rsidRPr="00B83B31">
      <w:rPr>
        <w:sz w:val="16"/>
        <w:szCs w:val="16"/>
      </w:rPr>
      <w:t>r</w:t>
    </w:r>
    <w:r w:rsidRPr="00B83B31">
      <w:rPr>
        <w:sz w:val="16"/>
        <w:szCs w:val="16"/>
      </w:rPr>
      <w:t>esortowego Programu Ministra Rodziny i Polityki Społecznej</w:t>
    </w:r>
  </w:p>
  <w:p w14:paraId="0BF841D7" w14:textId="77777777" w:rsidR="003A4C6B" w:rsidRPr="00B83B31" w:rsidRDefault="003A4C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E0EB" w14:textId="77777777" w:rsidR="002E5048" w:rsidRDefault="002E5048" w:rsidP="003A4C6B">
      <w:pPr>
        <w:spacing w:after="0" w:line="240" w:lineRule="auto"/>
      </w:pPr>
      <w:r>
        <w:separator/>
      </w:r>
    </w:p>
  </w:footnote>
  <w:footnote w:type="continuationSeparator" w:id="0">
    <w:p w14:paraId="13AA2C26" w14:textId="77777777" w:rsidR="002E5048" w:rsidRDefault="002E504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2386C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2E4F9A"/>
    <w:rsid w:val="002E5048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A0AC9"/>
    <w:rsid w:val="004E109B"/>
    <w:rsid w:val="004E278F"/>
    <w:rsid w:val="004F62C3"/>
    <w:rsid w:val="00547E57"/>
    <w:rsid w:val="00554B3E"/>
    <w:rsid w:val="005E031A"/>
    <w:rsid w:val="00660700"/>
    <w:rsid w:val="00695856"/>
    <w:rsid w:val="006C0AB2"/>
    <w:rsid w:val="006C2C65"/>
    <w:rsid w:val="006D17ED"/>
    <w:rsid w:val="006F394B"/>
    <w:rsid w:val="007117A4"/>
    <w:rsid w:val="00720945"/>
    <w:rsid w:val="00740352"/>
    <w:rsid w:val="007F1AB7"/>
    <w:rsid w:val="007F664A"/>
    <w:rsid w:val="00816CB5"/>
    <w:rsid w:val="00874785"/>
    <w:rsid w:val="008C19B3"/>
    <w:rsid w:val="008D47CA"/>
    <w:rsid w:val="00901A94"/>
    <w:rsid w:val="0093602B"/>
    <w:rsid w:val="009D7588"/>
    <w:rsid w:val="009F11A0"/>
    <w:rsid w:val="00A8585A"/>
    <w:rsid w:val="00A92BA7"/>
    <w:rsid w:val="00AE2360"/>
    <w:rsid w:val="00AF3387"/>
    <w:rsid w:val="00B03A5B"/>
    <w:rsid w:val="00B05F2A"/>
    <w:rsid w:val="00B362D3"/>
    <w:rsid w:val="00B77558"/>
    <w:rsid w:val="00B83B31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DF6B21"/>
    <w:rsid w:val="00E4295A"/>
    <w:rsid w:val="00E456E9"/>
    <w:rsid w:val="00E65736"/>
    <w:rsid w:val="00E71104"/>
    <w:rsid w:val="00EB38EC"/>
    <w:rsid w:val="00EF4A07"/>
    <w:rsid w:val="00EF61F9"/>
    <w:rsid w:val="00F54D5D"/>
    <w:rsid w:val="00F65937"/>
    <w:rsid w:val="00FA5710"/>
    <w:rsid w:val="00FE0617"/>
    <w:rsid w:val="00FE355B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customStyle="1" w:styleId="markedcontent">
    <w:name w:val="markedcontent"/>
    <w:basedOn w:val="Domylnaczcionkaakapitu"/>
    <w:rsid w:val="00740352"/>
  </w:style>
  <w:style w:type="character" w:styleId="Nierozpoznanawzmianka">
    <w:name w:val="Unresolved Mention"/>
    <w:basedOn w:val="Domylnaczcionkaakapitu"/>
    <w:uiPriority w:val="99"/>
    <w:semiHidden/>
    <w:unhideWhenUsed/>
    <w:rsid w:val="0074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ps@mops.ostrod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s.wasniewska</cp:lastModifiedBy>
  <cp:revision>13</cp:revision>
  <cp:lastPrinted>2024-02-02T08:36:00Z</cp:lastPrinted>
  <dcterms:created xsi:type="dcterms:W3CDTF">2023-02-16T10:58:00Z</dcterms:created>
  <dcterms:modified xsi:type="dcterms:W3CDTF">2024-02-02T08:43:00Z</dcterms:modified>
</cp:coreProperties>
</file>