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BD71" w14:textId="66430BAA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Ogłoszenie nr 0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</w:p>
    <w:p w14:paraId="45A1732A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Miejski Ośrodek Pomocy Społecznej – reprezentowany przez Dyrektora Miejskiego Ośrodka Pomocy Społecznej w Ostródzie</w:t>
      </w:r>
    </w:p>
    <w:p w14:paraId="5DCBE74D" w14:textId="749C6AC3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Ogłasza nabór na realizatorów wykonywania zadań w ramach Gminnego Programu Profilaktyki i Rozwiązywania Problemów Alkoholowych oraz Przeciwdziałania Narkomanii na 202</w:t>
      </w:r>
      <w:r w:rsidR="00E563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w trybie umowy zlecenia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następującego obszaru</w:t>
      </w:r>
      <w:r w:rsidR="00E563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priorytetowego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72755507" w14:textId="616D2889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Realizowanie programów z zakresu profilaktycznych uzależnień, promocji zdrowia na poziomie uniwersalnym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selektywnym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oraz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wskazujący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tym profilaktycznej działalności informacyjnej oraz edukacyjnej w zakresie rozwiązywania problemów alkoholowych, przeciwdziałania narkomanii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oraz uzależnień behawioralnych                                 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szczególności dla dzieci i młodzieży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szkołach na terenie Miasta Ostróda.</w:t>
      </w:r>
    </w:p>
    <w:p w14:paraId="1A4BE881" w14:textId="5C7FEB4E" w:rsidR="00A47FFA" w:rsidRDefault="00430FEB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Szczegółowy opis zadania: </w:t>
      </w:r>
    </w:p>
    <w:p w14:paraId="63A99C03" w14:textId="77777777" w:rsidR="00430FEB" w:rsidRDefault="00430FEB" w:rsidP="00430F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Realizowanie działań z zakresu profilaktyki uzależnień i promocji zdrowia na poziomach: profilaktyki uniwersalnej, selektywnej i wskazującej, w tym:</w:t>
      </w:r>
    </w:p>
    <w:p w14:paraId="4411231C" w14:textId="54DCE306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rogramów o potwierdzonej skuteczności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które zostały  ujęte w bazie </w:t>
      </w: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rekomendowanych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</w:t>
      </w:r>
      <w:r w:rsidRPr="00430F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Systemu rekomendacji programów profilaktycznych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430F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i promocji zdrowia psychicznego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hyperlink r:id="rId7" w:history="1">
        <w:r w:rsidR="001E5A40" w:rsidRPr="008D03AF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www.programyrekomendowane.pl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62D093F0" w14:textId="63FED8F7" w:rsidR="001E5A40" w:rsidRDefault="001E5A40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realizacja programów profilaktycznych dla dzieci i młodzieży, które nie znajdują się w bazie programów rekomendowanych w ramach Systemu rekomendacji programów profilaktycznych i promocji zdrowia psychicznego, ale spełniające standardy profilaktyki opartej na naukowych podstawach i wykorzystują przede wszystkim wiodące strategie profilaktyczne.</w:t>
      </w:r>
    </w:p>
    <w:p w14:paraId="328B98CD" w14:textId="77777777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informacyjno-edukacyjnych,</w:t>
      </w:r>
    </w:p>
    <w:p w14:paraId="538DE05E" w14:textId="77777777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środowiskowych i programów adresowanych do tzw. grup ryzyka,</w:t>
      </w:r>
    </w:p>
    <w:p w14:paraId="38707780" w14:textId="77777777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socjoterapeutycznych oraz innych programów zawierających elementy terapii,</w:t>
      </w:r>
    </w:p>
    <w:p w14:paraId="09DF9FE4" w14:textId="6BC4534E" w:rsidR="00430FEB" w:rsidRPr="00430FEB" w:rsidRDefault="00430FEB" w:rsidP="00430F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</w:t>
      </w:r>
      <w:r w:rsidRPr="00430FE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Wszystkie powyżej wymienione działania powinny w miarę możliwości mieć charakter cykliczny, być skierowane do stałej grupy odbiorców i spełniać standardy jakości programów profilaktycznych.</w:t>
      </w:r>
    </w:p>
    <w:p w14:paraId="7F3B265C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 Termin realizacji zadań</w:t>
      </w:r>
    </w:p>
    <w:p w14:paraId="1B3B9408" w14:textId="4A4B6688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 realizacji zadań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dnia podpisania umowy do 30</w:t>
      </w:r>
      <w:r w:rsid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czerwca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7AAAD14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Warunki realizacji zadań</w:t>
      </w:r>
    </w:p>
    <w:p w14:paraId="49BEBE9E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zainteresowana powinna posiadać odpowiednie kwalifikacje, doświadczenie niezbędne do wykonania zadania oraz złożyć projekt realizacji zadania według wzoru określonego w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ZAŁĄCZNIKU nr 1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5A391E2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Odbiorcami wykonywanych przez wybranego kandydata czynności będą dzieci i młodzież ze szkół na terenie Miasta Ostróda.</w:t>
      </w:r>
    </w:p>
    <w:p w14:paraId="5F2066D0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Podstawą realizacji zadania będzie umowa zlecenia zawarta przez Dyrektora Miejskiego Ośrodka Pomocy Społecznej w Ostródzie z wybranymi realizatorami, w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której zostanie określony m.in. szczegółowy zakres wykonywanych czynności, tryb ich realizacji, czas realizacji, kwota wynagrodzenia.</w:t>
      </w:r>
    </w:p>
    <w:p w14:paraId="79151FFC" w14:textId="0C162AE1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realizację programów przeznacza się środki w wysokości </w:t>
      </w:r>
      <w:r w:rsidR="001E5A40"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25</w:t>
      </w:r>
      <w:r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="001E5A40"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zł. </w:t>
      </w:r>
    </w:p>
    <w:p w14:paraId="3A79125D" w14:textId="7A84BAC1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realizację jednego programu przeznacza się maksymalnie kwotę </w:t>
      </w:r>
      <w:r w:rsidR="001E5A40"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1 800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zł brutto.</w:t>
      </w:r>
    </w:p>
    <w:p w14:paraId="51C25187" w14:textId="77777777" w:rsid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Koszt jednostkowy jednej godziny zajęć nie może przekroczyć </w:t>
      </w:r>
      <w:r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75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zł brutto.</w:t>
      </w:r>
    </w:p>
    <w:p w14:paraId="29312C2C" w14:textId="4D5C0E8C" w:rsidR="001E5A40" w:rsidRPr="00A47FFA" w:rsidRDefault="001E5A40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Program profilaktyczny nie może przekraczać </w:t>
      </w:r>
      <w:r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godzin dydaktycznych.</w:t>
      </w:r>
    </w:p>
    <w:p w14:paraId="26BE766B" w14:textId="0BCAF65A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Wnioski są przyjmowane do wyczerpania puli środków, nie później niż do dnia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B418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29</w:t>
      </w:r>
      <w:r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1E5A40"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="00B418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.202</w:t>
      </w:r>
      <w:r w:rsidR="001E5A40"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3D1C08F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w wyniku oceny projektu kwota wynagrodzenia lub zakres zleconych zadań ulegnie zmianie, wnioskodawca zainteresowany współpracą na warunkach określonych przez Dyrektora Ośrodka, jest zobowiązany złożyć zaktualizowany projekt przed podpisaniem umowy.   </w:t>
      </w:r>
    </w:p>
    <w:p w14:paraId="50D5180C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zadanie ma być realizowane przez dwie osoby łącznie, należy umieścić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dane dwóch osób na jednym projekcie.</w:t>
      </w:r>
    </w:p>
    <w:p w14:paraId="1A0865FE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przepisami art. 5 ust. 2 ustawy z dnia 19 lipca 2019 r. o zapewnieniu dostępności osobom ze szczególnymi potrzebami (Dz. U. z 2022 poz. 2240), każdy projekt finansowany z udziałem środków publicznych winien uwzględniać realizację działań na rzecz równego dostępu do działalności prowadzonej przez realizatora składającego projekt, z uwzględnieniem osób ze szczególnymi potrzebami.</w:t>
      </w:r>
    </w:p>
    <w:p w14:paraId="4F3D8EC0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Realizator zobowiązany jest podczas wykonywania zleconego zadania, do zapewnienia dostępności architektonicznej, cyfrowej, </w:t>
      </w:r>
      <w:proofErr w:type="spellStart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informacyjno</w:t>
      </w:r>
      <w:proofErr w:type="spellEnd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komunikacyjnej (adekwatnej do charakteru przedsięwzięcia i sposobu jego realizacji osobom ze szczególnymi potrzebami na poziomie minimalnych wymagań, określonych w art. 6 – 7 ww. ustawy.</w:t>
      </w:r>
    </w:p>
    <w:p w14:paraId="079A2E8D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III. Informacja o możliwości odwołania konkursu ofert</w:t>
      </w:r>
    </w:p>
    <w:p w14:paraId="40F87FAF" w14:textId="77777777" w:rsidR="00A47FFA" w:rsidRPr="00A47FFA" w:rsidRDefault="00A47FFA" w:rsidP="00E563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Miejskiego Ośrodka Pomocy Społecznej w Ostródzie zastrzega sobie prawo do odwołania naboru przed upływem terminu do złożenia ofert oraz prawo do wprowadzania zmian w ogłoszeniu, w tym do przedłużenia terminu na złożenie ofert, terminu do uzupełnienia braków formalnych, z wyłączeniem zmian skutkujących nierównym traktowaniem oferentów, chyba że konieczność ich wprowadzenia wynika ze zmiany przepisów prawa powszechnie obowiązującego lub okoliczności związanych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finansowaniem realizacji zadań.</w:t>
      </w:r>
    </w:p>
    <w:p w14:paraId="184739B6" w14:textId="77777777" w:rsidR="00A47FFA" w:rsidRPr="00A47FFA" w:rsidRDefault="00A47FFA" w:rsidP="00E563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Zaleca się, aby podmioty aplikujące o środki w ramach niniejszego ogłoszenia na bieżąco zapoznawały się z informacjami zamieszczanymi na stronie MOPS: </w:t>
      </w:r>
      <w:hyperlink r:id="rId8" w:history="1">
        <w:r w:rsidRPr="00A47FFA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www.mops.ostroda.pl</w:t>
        </w:r>
      </w:hyperlink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(w zakładce aktualności), Facebook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Miejskiego Ośrodka Pomocy Społecznej w Ostródzie oraz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Biuletynie Informacji Publicznej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Miejskiego Ośrodka Pomocy Społecznej w Ostródzie.</w:t>
      </w:r>
    </w:p>
    <w:p w14:paraId="7F7DCC7C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IV. Warunki składania projektów</w:t>
      </w:r>
    </w:p>
    <w:p w14:paraId="181ABB4B" w14:textId="403655C9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zainteresowana jest zobowiązana do złożenia projektu zgodnie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ZAŁĄCZNIKIEM nr 1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niniejszego ogłoszenia w terminie przewidzianym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ogłoszeniu.</w:t>
      </w:r>
    </w:p>
    <w:p w14:paraId="548FE4AB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 należy wypełnić poprawnie i w sposób czytelny, trwałą techniką.</w:t>
      </w:r>
    </w:p>
    <w:p w14:paraId="2F444558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Jedna osoba może złożyć jedną propozycję w ramach zadania.</w:t>
      </w:r>
    </w:p>
    <w:p w14:paraId="692516E9" w14:textId="028E27DD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MOPS finansuje jedynie koszty wynagrodzenia realizatora (koszty osobowe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rozliczeniu godzinowym).</w:t>
      </w:r>
    </w:p>
    <w:p w14:paraId="4EECCF98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Projekt powinien być opatrzony czytelnym podpisem realizatora – złożony w dwóch egzemplarzach. Do oferty należy dołączyć wymagane załączniki w jednym egzemplarzu. Komplet dokumentów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należy złożyć w zamkniętej kopercie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na której powinny znajdować się następujące informacje:</w:t>
      </w:r>
    </w:p>
    <w:p w14:paraId="00A0B0A5" w14:textId="77777777" w:rsidR="00C210D0" w:rsidRDefault="00C210D0" w:rsidP="00C210D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azwa programu,</w:t>
      </w:r>
    </w:p>
    <w:p w14:paraId="20F96EE3" w14:textId="17139625" w:rsidR="00C210D0" w:rsidRDefault="00C210D0" w:rsidP="00C210D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ieczątka instytucji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imię i nazwisko realizatora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361CBB82" w14:textId="277A7C25" w:rsidR="00A47FFA" w:rsidRPr="00C210D0" w:rsidRDefault="00C210D0" w:rsidP="00C210D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nioskowana kwota.</w:t>
      </w:r>
    </w:p>
    <w:p w14:paraId="07523383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Projekt, który wpłynie po terminie nie będzie rozpatrywany.</w:t>
      </w:r>
    </w:p>
    <w:p w14:paraId="778EE56E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Złożenie projektu nie stanowi zobowiązania po stronie Zleceniodawcy do podpisania umowy z Wnioskodawcą.</w:t>
      </w:r>
    </w:p>
    <w:p w14:paraId="400499AF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Złożone projekty podlegają analizie formalnej i merytorycznej.</w:t>
      </w:r>
    </w:p>
    <w:p w14:paraId="0B8897A2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Dodatkowo:</w:t>
      </w:r>
    </w:p>
    <w:p w14:paraId="122DD927" w14:textId="18005232" w:rsidR="00A47FFA" w:rsidRPr="00A47FFA" w:rsidRDefault="00A47FFA" w:rsidP="00E563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Oferent składając ofertę wyraża zgodę na przetwarzanie danych osobowych w celach realizacji działań, zgodnie z rozporządzeniem Parlamentu Europejskiego i Rady (UE) 2016/679 z dnia 27 kwietnia 2016 r. w sprawie ochrony osób fizycznych w związku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przetwarzaniem danych osobowych i w sprawie swobodnego przepływu takich danych oraz uchylenia dyrektywy 95/46/WE (ogólnego rozporządzenia o ochronie danych, dalej: RODO).</w:t>
      </w:r>
    </w:p>
    <w:p w14:paraId="03F06299" w14:textId="3E616C30" w:rsidR="00A47FFA" w:rsidRPr="00A47FFA" w:rsidRDefault="00A47FFA" w:rsidP="00E563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Oferent ponadto jest zobowiązany do wypełnienia obowiązków wynikających z RODO, w szczególności obowiązku informacyjnego przewidzianego w art. 13 i 14 RODO względem osób fizycznych, których dane osobowe dotyczą i od których dane te oferent bezpośrednio pozyskał. Jednakże obowiązek informacyjny wynikający z art. 13 i 14 RODO nie będzie miał zastosowania, gdy i w zakresie, w jakim osoba fizyczna, której dane dotyczą, dysponuje już tymi informacjami. Klauzula informacyjna zgodnie z art. 13 RODO stanowi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nr 3 do ogłoszenia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8032840" w14:textId="7E08466E" w:rsidR="00A47FFA" w:rsidRPr="00A47FFA" w:rsidRDefault="00A47FFA" w:rsidP="00E563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Miejski Ośrodek Pomocy Społecznej w Ostródzie zastrzega, że: nie ponosi odpowiedzialności za ewentualne szkody poniesione przez osoby trzecie, powstałe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realizacją umowy/zadania przez realizatora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zadania w wyniku nieprzestrzegania ust. 2 i 3, całkowitą odpowiedzialność w tym zakresie ponosi realizator.</w:t>
      </w:r>
    </w:p>
    <w:p w14:paraId="6C2C0094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V.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Załączniki składane wraz z projektem</w:t>
      </w:r>
    </w:p>
    <w:p w14:paraId="6F1F2C18" w14:textId="0E5B64DE" w:rsidR="00A47FFA" w:rsidRPr="00A47FFA" w:rsidRDefault="00A47FFA" w:rsidP="00E563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Pisemna zgoda dyrektora/ kierownika placówki na realizację zadania we wskazanym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projekcie miejscu (jeśli dotyczy).</w:t>
      </w:r>
    </w:p>
    <w:p w14:paraId="19EB7827" w14:textId="77777777" w:rsidR="00A47FFA" w:rsidRPr="00A47FFA" w:rsidRDefault="00A47FFA" w:rsidP="00E563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poufności danych i zapoznaniu się z informacją RODO (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nr 3 do ogłoszenia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</w:p>
    <w:p w14:paraId="796D2524" w14:textId="77777777" w:rsidR="00A47FFA" w:rsidRPr="00A47FFA" w:rsidRDefault="00A47FFA" w:rsidP="00E563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dokumentów potwierdzających kwalifikacje (tylko niezbędne do realizacji zadania).</w:t>
      </w:r>
    </w:p>
    <w:p w14:paraId="6B36C006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VI. Odrzuceniu podlegają projekty:</w:t>
      </w:r>
    </w:p>
    <w:p w14:paraId="2E71A064" w14:textId="77777777" w:rsidR="00A47FFA" w:rsidRPr="00A47FFA" w:rsidRDefault="00A47FFA" w:rsidP="00E5635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Złożone po terminie.</w:t>
      </w:r>
    </w:p>
    <w:p w14:paraId="5822D9B1" w14:textId="77777777" w:rsidR="00A47FFA" w:rsidRPr="00A47FFA" w:rsidRDefault="00A47FFA" w:rsidP="00E5635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Złożone na drukach innych niż wskazane w niniejszym ogłoszeniu.</w:t>
      </w:r>
    </w:p>
    <w:p w14:paraId="4C065270" w14:textId="77777777" w:rsidR="00A47FFA" w:rsidRPr="00A47FFA" w:rsidRDefault="00A47FFA" w:rsidP="00E5635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Dotyczące zadania niezgodnego z ogłoszeniem.</w:t>
      </w:r>
    </w:p>
    <w:p w14:paraId="27D9BCEB" w14:textId="1738C6D8" w:rsidR="00C210D0" w:rsidRPr="00C210D0" w:rsidRDefault="00A47FFA" w:rsidP="00C210D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Niekompletne (np. brak załączników, brak podpisu). </w:t>
      </w:r>
    </w:p>
    <w:p w14:paraId="63579563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VII. Ocena projektów</w:t>
      </w:r>
    </w:p>
    <w:p w14:paraId="320AE496" w14:textId="6BCBF28C" w:rsidR="00A47FFA" w:rsidRPr="00A47FFA" w:rsidRDefault="00A47FFA" w:rsidP="00E5635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Wyniki opublikowane zostaną na stronie www.mops.ostroda.pl oraz w Biuletynie Informacji Publicznej Miejskiego Ośrodka Pomocy Społecznej w Ostródzie, zaś szczegółowe informacje o poszczególnych ofertach udzielane będą w siedzibie Miejskiego Ośrodka Pomocy Społecznej w Ostródzie – Dział Profilaktyki Uzależnień i Przeciwdziałania Przemocy w Rodzinie ul. Henryka Sienkiewicza 15, lub pod numerem telefonu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89 642 97 75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6F01E5D" w14:textId="77777777" w:rsidR="00A47FFA" w:rsidRPr="00A47FFA" w:rsidRDefault="00A47FFA" w:rsidP="00E5635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Projekty będą rozpatrywane w terminie 5 dni licząc od następnego dnia po ostatnim dniu ich składania wskazanym w ogłoszeniu o naborze.</w:t>
      </w:r>
    </w:p>
    <w:p w14:paraId="24C9C7C1" w14:textId="77777777" w:rsidR="00A47FFA" w:rsidRPr="00A47FFA" w:rsidRDefault="00A47FFA" w:rsidP="00E5635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Decyzja Dyrektora Miejskiego Ośrodka Pomocy Społecznej w Ostródzie stanowi podstawę do zawarcia umów z Realizatorami, których projekty uzyskały akceptację.</w:t>
      </w:r>
    </w:p>
    <w:p w14:paraId="6C00F527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VIII. Projekty będą oceniane według następujących kryteriów:</w:t>
      </w:r>
    </w:p>
    <w:p w14:paraId="7BC9C24A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Ocena formalna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polega na weryfikacji, czy projekt:</w:t>
      </w:r>
    </w:p>
    <w:p w14:paraId="062F8B18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złożony w terminie określonym w ogłoszeniu,</w:t>
      </w:r>
    </w:p>
    <w:p w14:paraId="68F7D515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złożony na obowiązującym druku,</w:t>
      </w:r>
    </w:p>
    <w:p w14:paraId="06B67DC5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złożony na zadanie zgodne z ogłoszeniem,</w:t>
      </w:r>
    </w:p>
    <w:p w14:paraId="22039AB4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własnoręcznie podpisany,</w:t>
      </w:r>
    </w:p>
    <w:p w14:paraId="7F529E57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zawiera wymagane załączniki.</w:t>
      </w:r>
    </w:p>
    <w:p w14:paraId="1F915D3A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Niespełnienie warunków formalnych wyklucza ofertę.</w:t>
      </w:r>
    </w:p>
    <w:p w14:paraId="26B24A05" w14:textId="77777777" w:rsidR="00A47FFA" w:rsidRPr="00A47FFA" w:rsidRDefault="00A47FFA" w:rsidP="00E5635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merytoryczna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0CE7464" w14:textId="77777777" w:rsidR="00A47FFA" w:rsidRPr="00A47FFA" w:rsidRDefault="00A47FFA" w:rsidP="00E5635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możliwości realizacji zadania publicznego przez oferenta (kwalifikacje, zasoby organizacyjne, zasoby rzeczowe).</w:t>
      </w:r>
    </w:p>
    <w:p w14:paraId="2B53DA40" w14:textId="77777777" w:rsidR="00A47FFA" w:rsidRPr="00A47FFA" w:rsidRDefault="00A47FFA" w:rsidP="00E5635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przedstawionej kalkulacji kosztów realizacji zadania publicznego i jej spójności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harmonogramem (spójność harmonogramu z opisem, realność budżetu).</w:t>
      </w:r>
    </w:p>
    <w:p w14:paraId="4AE88C63" w14:textId="77777777" w:rsidR="00A47FFA" w:rsidRPr="00A47FFA" w:rsidRDefault="00A47FFA" w:rsidP="00E5635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proponowanej jakości wykonania zadania i kwalifikacje osób, przy udziale których oferent będzie realizować zadanie (rzetelność diagnozy, zasadność celów, strategie profilaktyczne, metody pracy, doświadczenie w realizacji podobnych działań, innowacyjność, sposób promocji i rekrutacji uczestników, dobór odpowiedniego sposobu ewaluacji).</w:t>
      </w:r>
    </w:p>
    <w:p w14:paraId="565E8236" w14:textId="77777777" w:rsidR="00A47FFA" w:rsidRPr="00A47FFA" w:rsidRDefault="00A47FFA" w:rsidP="00E5635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realizacji zleconych zadań w latach poprzednich (właściwa realizacja zadania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latach ubiegłych, terminowość rozliczenia otrzymanych środków).</w:t>
      </w:r>
    </w:p>
    <w:p w14:paraId="02B64011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IX. Sposób odwołania się od decyzji Dyrektora w sprawie wyboru ofert</w:t>
      </w:r>
    </w:p>
    <w:p w14:paraId="24C4759D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decyzji w sprawie wyboru ofert i wysokości przyznanego dofinansowania możliwe jest wniesienie odwołania do Dyrektora Miejskiego Ośrodka Pomocy Społecznej w Ostródzie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formie pisemnej nie później niż w terminie 3 dni od dnia ogłoszenia decyzji Dyrektora MOPS. Stanowisko Dyrektora MOPS w Ostródzie wydane w tym trybie jest ostateczne.</w:t>
      </w:r>
    </w:p>
    <w:p w14:paraId="1FE0CCAD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X. Miejsce złożenia dokumentów</w:t>
      </w:r>
    </w:p>
    <w:p w14:paraId="0E18BBA7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Kompletną ofertę wraz z wymaganymi załącznikami, należy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złożyć w zamkniętej kopercie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zgodnie z jednym z niżej wymienionych sposobów:</w:t>
      </w:r>
    </w:p>
    <w:p w14:paraId="65E3AEFC" w14:textId="77777777" w:rsidR="00A47FFA" w:rsidRPr="00A47FFA" w:rsidRDefault="00A47FFA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Osobiście, w godzinach 7:00 – 15:00 w Biurze Obsługi Interesanta pok. nr 2 (parter) Miejskiego Ośrodka Pomocy Społecznej w Ostródzie, ul. Olsztyńska 2, 14 – 100 Ostróda,</w:t>
      </w:r>
    </w:p>
    <w:p w14:paraId="6ABCF806" w14:textId="77777777" w:rsidR="00A47FFA" w:rsidRPr="00A47FFA" w:rsidRDefault="00A47FFA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pośrednictwem poczty lub poczty kurierskiej na adres Miejskiego Ośrodka Pomocy Społecznej w Ostródzie, ul. Olsztyńska 2, 14 -100 Ostróda,</w:t>
      </w:r>
    </w:p>
    <w:p w14:paraId="6E83EF65" w14:textId="77777777" w:rsidR="00A47FFA" w:rsidRPr="00A47FFA" w:rsidRDefault="00A47FFA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pośrednictwem platformy e-</w:t>
      </w:r>
      <w:proofErr w:type="spellStart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puap</w:t>
      </w:r>
      <w:proofErr w:type="spellEnd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683E123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przesłania ofert pocztą decyduje data wpływu do Miejskiego Ośrodka Pomocy Społecznej w Ostródzie.</w:t>
      </w:r>
    </w:p>
    <w:p w14:paraId="1C60E7D7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Dodatkowych informacji na temat warunków i możliwości uzyskania dofinansowania udzielają pracownicy Działu Profilaktyki Uzależnień i Przeciwdziałania Przemocy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w Rodzinie Miejskiego Ośrodka Pomocy Społecznej w Ostródzie, ul. Henryka Sienkiewicza 15, tel. 89 642 97 75 </w:t>
      </w:r>
    </w:p>
    <w:p w14:paraId="4CAADAB4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XI. Terminy składania ofert</w:t>
      </w:r>
    </w:p>
    <w:p w14:paraId="5194FCB0" w14:textId="0CD887C3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Ofertę wraz z wymaganymi załącznikami można składać do dnia </w:t>
      </w:r>
      <w:r w:rsidR="00B418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29</w:t>
      </w:r>
      <w:r w:rsidRP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C210D0" w:rsidRP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="00B418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.202</w:t>
      </w:r>
      <w:r w:rsidR="00C210D0" w:rsidRP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5BAEC8D9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Oferta, która wpłynie po terminie nie będzie rozpatrzona.</w:t>
      </w:r>
    </w:p>
    <w:p w14:paraId="5B5C0FA9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XII. ZAŁĄCZNIKI DO OGŁOSZENIA</w:t>
      </w:r>
    </w:p>
    <w:p w14:paraId="75D1B6A2" w14:textId="77777777" w:rsidR="00A47FFA" w:rsidRPr="00C210D0" w:rsidRDefault="00B4187F" w:rsidP="00E5635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9" w:history="1">
        <w:r w:rsidR="00A47FFA" w:rsidRPr="00C210D0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Załącznik Nr 1 – wzór projektu,</w:t>
        </w:r>
      </w:hyperlink>
    </w:p>
    <w:p w14:paraId="095868CE" w14:textId="77777777" w:rsidR="00A47FFA" w:rsidRPr="00C210D0" w:rsidRDefault="00B4187F" w:rsidP="00E5635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0" w:history="1">
        <w:r w:rsidR="00A47FFA" w:rsidRPr="00C210D0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Załącznik Nr 2 – wzór sprawozdania końcowego,</w:t>
        </w:r>
      </w:hyperlink>
    </w:p>
    <w:p w14:paraId="1FB9555E" w14:textId="77777777" w:rsidR="00A47FFA" w:rsidRPr="00C210D0" w:rsidRDefault="00B4187F" w:rsidP="00E5635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1" w:history="1">
        <w:r w:rsidR="00A47FFA" w:rsidRPr="00C210D0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Załącznik Nr 3 – oświadczenie o poufności danych i RODO,</w:t>
        </w:r>
      </w:hyperlink>
    </w:p>
    <w:p w14:paraId="779D694E" w14:textId="77777777" w:rsidR="0003724F" w:rsidRDefault="0003724F" w:rsidP="0003724F">
      <w:pPr>
        <w:spacing w:before="100" w:beforeAutospacing="1" w:after="100" w:afterAutospacing="1" w:line="276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B4FF29E" w14:textId="6D12719C" w:rsidR="0003724F" w:rsidRDefault="00A47FFA" w:rsidP="0003724F">
      <w:pPr>
        <w:spacing w:before="100" w:beforeAutospacing="1" w:after="100" w:afterAutospacing="1" w:line="276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M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iejskiego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środka 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omocy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połecznej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Ostródzie</w:t>
      </w:r>
    </w:p>
    <w:p w14:paraId="65EE6FB3" w14:textId="773F2A39" w:rsidR="0003724F" w:rsidRPr="00A47FFA" w:rsidRDefault="0003724F" w:rsidP="0003724F">
      <w:pPr>
        <w:spacing w:before="100" w:beforeAutospacing="1" w:after="100" w:afterAutospacing="1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Ewa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Zarycińska</w:t>
      </w:r>
      <w:proofErr w:type="spellEnd"/>
    </w:p>
    <w:p w14:paraId="24D570CF" w14:textId="77777777" w:rsidR="007115C8" w:rsidRDefault="007115C8" w:rsidP="00E5635A">
      <w:pPr>
        <w:jc w:val="both"/>
      </w:pPr>
    </w:p>
    <w:sectPr w:rsidR="007115C8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76610" w14:textId="77777777" w:rsidR="00C210D0" w:rsidRDefault="00C210D0" w:rsidP="00C210D0">
      <w:pPr>
        <w:spacing w:after="0" w:line="240" w:lineRule="auto"/>
      </w:pPr>
      <w:r>
        <w:separator/>
      </w:r>
    </w:p>
  </w:endnote>
  <w:endnote w:type="continuationSeparator" w:id="0">
    <w:p w14:paraId="3B22C5D4" w14:textId="77777777" w:rsidR="00C210D0" w:rsidRDefault="00C210D0" w:rsidP="00C21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631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429ACCD" w14:textId="685B5DB0" w:rsidR="00C210D0" w:rsidRPr="00C210D0" w:rsidRDefault="00C210D0">
        <w:pPr>
          <w:pStyle w:val="Stopka"/>
          <w:jc w:val="right"/>
          <w:rPr>
            <w:rFonts w:ascii="Times New Roman" w:hAnsi="Times New Roman" w:cs="Times New Roman"/>
          </w:rPr>
        </w:pPr>
        <w:r w:rsidRPr="00C210D0">
          <w:rPr>
            <w:rFonts w:ascii="Times New Roman" w:hAnsi="Times New Roman" w:cs="Times New Roman"/>
          </w:rPr>
          <w:fldChar w:fldCharType="begin"/>
        </w:r>
        <w:r w:rsidRPr="00C210D0">
          <w:rPr>
            <w:rFonts w:ascii="Times New Roman" w:hAnsi="Times New Roman" w:cs="Times New Roman"/>
          </w:rPr>
          <w:instrText>PAGE   \* MERGEFORMAT</w:instrText>
        </w:r>
        <w:r w:rsidRPr="00C210D0">
          <w:rPr>
            <w:rFonts w:ascii="Times New Roman" w:hAnsi="Times New Roman" w:cs="Times New Roman"/>
          </w:rPr>
          <w:fldChar w:fldCharType="separate"/>
        </w:r>
        <w:r w:rsidRPr="00C210D0">
          <w:rPr>
            <w:rFonts w:ascii="Times New Roman" w:hAnsi="Times New Roman" w:cs="Times New Roman"/>
          </w:rPr>
          <w:t>2</w:t>
        </w:r>
        <w:r w:rsidRPr="00C210D0">
          <w:rPr>
            <w:rFonts w:ascii="Times New Roman" w:hAnsi="Times New Roman" w:cs="Times New Roman"/>
          </w:rPr>
          <w:fldChar w:fldCharType="end"/>
        </w:r>
      </w:p>
    </w:sdtContent>
  </w:sdt>
  <w:p w14:paraId="5E4941E7" w14:textId="77777777" w:rsidR="00C210D0" w:rsidRDefault="00C210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BB5A2" w14:textId="77777777" w:rsidR="00C210D0" w:rsidRDefault="00C210D0" w:rsidP="00C210D0">
      <w:pPr>
        <w:spacing w:after="0" w:line="240" w:lineRule="auto"/>
      </w:pPr>
      <w:r>
        <w:separator/>
      </w:r>
    </w:p>
  </w:footnote>
  <w:footnote w:type="continuationSeparator" w:id="0">
    <w:p w14:paraId="597AD207" w14:textId="77777777" w:rsidR="00C210D0" w:rsidRDefault="00C210D0" w:rsidP="00C21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A429C"/>
    <w:multiLevelType w:val="multilevel"/>
    <w:tmpl w:val="5236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27EBD"/>
    <w:multiLevelType w:val="multilevel"/>
    <w:tmpl w:val="F4C81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758FC"/>
    <w:multiLevelType w:val="multilevel"/>
    <w:tmpl w:val="2206A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151A91"/>
    <w:multiLevelType w:val="multilevel"/>
    <w:tmpl w:val="DDFCC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C2155C"/>
    <w:multiLevelType w:val="multilevel"/>
    <w:tmpl w:val="35763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FF0975"/>
    <w:multiLevelType w:val="multilevel"/>
    <w:tmpl w:val="00AE8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F75DDA"/>
    <w:multiLevelType w:val="multilevel"/>
    <w:tmpl w:val="5E124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DB7C9F"/>
    <w:multiLevelType w:val="multilevel"/>
    <w:tmpl w:val="6480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C41870"/>
    <w:multiLevelType w:val="multilevel"/>
    <w:tmpl w:val="6F163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44726D"/>
    <w:multiLevelType w:val="hybridMultilevel"/>
    <w:tmpl w:val="08B670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0E1145"/>
    <w:multiLevelType w:val="multilevel"/>
    <w:tmpl w:val="4D42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6932D5"/>
    <w:multiLevelType w:val="multilevel"/>
    <w:tmpl w:val="90660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9107C7"/>
    <w:multiLevelType w:val="multilevel"/>
    <w:tmpl w:val="24CAB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376136"/>
    <w:multiLevelType w:val="hybridMultilevel"/>
    <w:tmpl w:val="CCE06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56117">
    <w:abstractNumId w:val="0"/>
  </w:num>
  <w:num w:numId="2" w16cid:durableId="1389844644">
    <w:abstractNumId w:val="3"/>
  </w:num>
  <w:num w:numId="3" w16cid:durableId="741029820">
    <w:abstractNumId w:val="12"/>
  </w:num>
  <w:num w:numId="4" w16cid:durableId="1863280191">
    <w:abstractNumId w:val="11"/>
  </w:num>
  <w:num w:numId="5" w16cid:durableId="1673028572">
    <w:abstractNumId w:val="8"/>
  </w:num>
  <w:num w:numId="6" w16cid:durableId="1049380577">
    <w:abstractNumId w:val="5"/>
  </w:num>
  <w:num w:numId="7" w16cid:durableId="1236277573">
    <w:abstractNumId w:val="10"/>
  </w:num>
  <w:num w:numId="8" w16cid:durableId="870536375">
    <w:abstractNumId w:val="2"/>
  </w:num>
  <w:num w:numId="9" w16cid:durableId="324821989">
    <w:abstractNumId w:val="4"/>
  </w:num>
  <w:num w:numId="10" w16cid:durableId="4210469">
    <w:abstractNumId w:val="1"/>
  </w:num>
  <w:num w:numId="11" w16cid:durableId="1518035071">
    <w:abstractNumId w:val="6"/>
  </w:num>
  <w:num w:numId="12" w16cid:durableId="166944811">
    <w:abstractNumId w:val="7"/>
  </w:num>
  <w:num w:numId="13" w16cid:durableId="1005202987">
    <w:abstractNumId w:val="13"/>
  </w:num>
  <w:num w:numId="14" w16cid:durableId="3309116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CB"/>
    <w:rsid w:val="0003724F"/>
    <w:rsid w:val="001E5A40"/>
    <w:rsid w:val="00430FEB"/>
    <w:rsid w:val="005506CB"/>
    <w:rsid w:val="007115C8"/>
    <w:rsid w:val="00A47FFA"/>
    <w:rsid w:val="00B4187F"/>
    <w:rsid w:val="00C210D0"/>
    <w:rsid w:val="00E5635A"/>
    <w:rsid w:val="00F5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99C3"/>
  <w15:chartTrackingRefBased/>
  <w15:docId w15:val="{B0C1F91C-1E32-465A-AF07-73EA66BB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0F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E5A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5A4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21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10D0"/>
  </w:style>
  <w:style w:type="paragraph" w:styleId="Stopka">
    <w:name w:val="footer"/>
    <w:basedOn w:val="Normalny"/>
    <w:link w:val="StopkaZnak"/>
    <w:uiPriority w:val="99"/>
    <w:unhideWhenUsed/>
    <w:rsid w:val="00C21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1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2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s.ostroda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ogramyrekomendowane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-bip.org.pl/upload/00577/37553/1041603-46315198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-bip.org.pl/upload/00577/37553/1041604-58345061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-bip.org.pl/upload/00577/37553/1041602-95844537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1704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m.koldys</dc:creator>
  <cp:keywords/>
  <dc:description/>
  <cp:lastModifiedBy>k.syga</cp:lastModifiedBy>
  <cp:revision>5</cp:revision>
  <cp:lastPrinted>2024-01-30T09:25:00Z</cp:lastPrinted>
  <dcterms:created xsi:type="dcterms:W3CDTF">2024-01-30T08:38:00Z</dcterms:created>
  <dcterms:modified xsi:type="dcterms:W3CDTF">2024-02-05T06:56:00Z</dcterms:modified>
</cp:coreProperties>
</file>