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E022D" w14:textId="2B5403AF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8D7AA6">
        <w:rPr>
          <w:rFonts w:ascii="Arial" w:hAnsi="Arial" w:cs="Arial"/>
          <w:b/>
          <w:sz w:val="22"/>
          <w:szCs w:val="22"/>
        </w:rPr>
        <w:t>1</w:t>
      </w:r>
      <w:r w:rsidR="000F5EE2">
        <w:rPr>
          <w:rFonts w:ascii="Arial" w:hAnsi="Arial" w:cs="Arial"/>
          <w:b/>
          <w:sz w:val="22"/>
          <w:szCs w:val="22"/>
        </w:rPr>
        <w:t>3</w:t>
      </w:r>
      <w:r w:rsidR="008D7AA6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202</w:t>
      </w:r>
      <w:r w:rsidR="004D6E9C">
        <w:rPr>
          <w:rFonts w:ascii="Arial" w:hAnsi="Arial" w:cs="Arial"/>
          <w:b/>
          <w:sz w:val="22"/>
          <w:szCs w:val="22"/>
        </w:rPr>
        <w:t>4</w:t>
      </w:r>
    </w:p>
    <w:p w14:paraId="14A66838" w14:textId="77777777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4EF8E729" w14:textId="01880373" w:rsidR="003D44DA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8D7AA6">
        <w:rPr>
          <w:rFonts w:ascii="Arial" w:hAnsi="Arial" w:cs="Arial"/>
          <w:b/>
          <w:sz w:val="22"/>
          <w:szCs w:val="22"/>
        </w:rPr>
        <w:t>2</w:t>
      </w:r>
      <w:r w:rsidR="000F5EE2">
        <w:rPr>
          <w:rFonts w:ascii="Arial" w:hAnsi="Arial" w:cs="Arial"/>
          <w:b/>
          <w:sz w:val="22"/>
          <w:szCs w:val="22"/>
        </w:rPr>
        <w:t>3 kwietnia</w:t>
      </w:r>
      <w:r w:rsidR="008D7AA6">
        <w:rPr>
          <w:rFonts w:ascii="Arial" w:hAnsi="Arial" w:cs="Arial"/>
          <w:b/>
          <w:sz w:val="22"/>
          <w:szCs w:val="22"/>
        </w:rPr>
        <w:t xml:space="preserve"> marca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E96757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 xml:space="preserve"> r.</w:t>
      </w:r>
    </w:p>
    <w:p w14:paraId="130A1B6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1B4D3C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9004A" w14:textId="58F05F3B" w:rsidR="003D44DA" w:rsidRDefault="008C38C4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 zarządzenie w sprawie ustalenia Regulaminu Organizacyjnego Placówki Wsparcia Dziennego pod nazwą Świetlica Środowiskowa „</w:t>
      </w:r>
      <w:proofErr w:type="spellStart"/>
      <w:r>
        <w:rPr>
          <w:rFonts w:ascii="Arial" w:hAnsi="Arial" w:cs="Arial"/>
          <w:b/>
          <w:sz w:val="22"/>
          <w:szCs w:val="22"/>
        </w:rPr>
        <w:t>Stacyjkowo</w:t>
      </w:r>
      <w:proofErr w:type="spellEnd"/>
      <w:r>
        <w:rPr>
          <w:rFonts w:ascii="Arial" w:hAnsi="Arial" w:cs="Arial"/>
          <w:b/>
          <w:sz w:val="22"/>
          <w:szCs w:val="22"/>
        </w:rPr>
        <w:t>”</w:t>
      </w:r>
    </w:p>
    <w:p w14:paraId="30BCA996" w14:textId="77777777" w:rsidR="00CC3322" w:rsidRDefault="00CC3322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CDC0A" w14:textId="77777777" w:rsidR="003D44DA" w:rsidRPr="00A708D2" w:rsidRDefault="003D44DA" w:rsidP="00CC332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325E92" w14:textId="09558713" w:rsidR="003D44DA" w:rsidRDefault="003D44DA" w:rsidP="003D44DA">
      <w:pPr>
        <w:ind w:firstLine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</w:t>
      </w:r>
      <w:r w:rsidR="00E65D2F">
        <w:rPr>
          <w:rFonts w:ascii="Arial" w:hAnsi="Arial" w:cs="Arial"/>
          <w:sz w:val="22"/>
          <w:szCs w:val="22"/>
        </w:rPr>
        <w:t xml:space="preserve"> art. 28 ust. 4 ustawy z dnia 9 czerwca 2011 r. o wspieraniu rodziny i systemie pieczy zastępczej (Dz.</w:t>
      </w:r>
      <w:r w:rsidR="008C38C4">
        <w:rPr>
          <w:rFonts w:ascii="Arial" w:hAnsi="Arial" w:cs="Arial"/>
          <w:sz w:val="22"/>
          <w:szCs w:val="22"/>
        </w:rPr>
        <w:t xml:space="preserve"> 2022 r. poz. 447, ze zm.</w:t>
      </w:r>
      <w:r w:rsidR="00E65D2F">
        <w:rPr>
          <w:rFonts w:ascii="Arial" w:hAnsi="Arial" w:cs="Arial"/>
          <w:sz w:val="22"/>
          <w:szCs w:val="22"/>
        </w:rPr>
        <w:t xml:space="preserve">) oraz </w:t>
      </w:r>
      <w:r w:rsidR="008C38C4">
        <w:rPr>
          <w:rFonts w:ascii="Arial" w:hAnsi="Arial" w:cs="Arial"/>
          <w:sz w:val="22"/>
          <w:szCs w:val="22"/>
        </w:rPr>
        <w:t xml:space="preserve">§ 8 ust. 2 Statutu Miejskiego Ośrodka Pomocy Społecznej w Ostródzie zatwierdzonego uchwałą Nr XV/98/2015 Rady Miejskiej </w:t>
      </w:r>
      <w:r w:rsidR="004D6E9C">
        <w:rPr>
          <w:rFonts w:ascii="Arial" w:hAnsi="Arial" w:cs="Arial"/>
          <w:sz w:val="22"/>
          <w:szCs w:val="22"/>
        </w:rPr>
        <w:t xml:space="preserve">                  </w:t>
      </w:r>
      <w:r w:rsidR="008C38C4">
        <w:rPr>
          <w:rFonts w:ascii="Arial" w:hAnsi="Arial" w:cs="Arial"/>
          <w:sz w:val="22"/>
          <w:szCs w:val="22"/>
        </w:rPr>
        <w:t xml:space="preserve">w Ostródzie z dnia 30 listopada 2015 roku w sprawie nadania statutu Miejskiego Ośrodka Pomocy Społecznej w Ostródzie  (Dz. Urz. Woj. Warmińsko-Mazurskiego poz. 5120, z </w:t>
      </w:r>
      <w:proofErr w:type="spellStart"/>
      <w:r w:rsidR="008C38C4">
        <w:rPr>
          <w:rFonts w:ascii="Arial" w:hAnsi="Arial" w:cs="Arial"/>
          <w:sz w:val="22"/>
          <w:szCs w:val="22"/>
        </w:rPr>
        <w:t>późn</w:t>
      </w:r>
      <w:proofErr w:type="spellEnd"/>
      <w:r w:rsidR="008C38C4">
        <w:rPr>
          <w:rFonts w:ascii="Arial" w:hAnsi="Arial" w:cs="Arial"/>
          <w:sz w:val="22"/>
          <w:szCs w:val="22"/>
        </w:rPr>
        <w:t>. zm.</w:t>
      </w:r>
      <w:r w:rsidR="004D6E9C">
        <w:rPr>
          <w:rFonts w:ascii="Arial" w:hAnsi="Arial" w:cs="Arial"/>
          <w:sz w:val="22"/>
          <w:szCs w:val="22"/>
          <w:vertAlign w:val="superscript"/>
        </w:rPr>
        <w:t>1)</w:t>
      </w:r>
      <w:r w:rsidR="008C38C4">
        <w:rPr>
          <w:rFonts w:ascii="Arial" w:hAnsi="Arial" w:cs="Arial"/>
          <w:sz w:val="22"/>
          <w:szCs w:val="22"/>
        </w:rPr>
        <w:t xml:space="preserve">) a także § 13 ust. 7 </w:t>
      </w:r>
      <w:r w:rsidR="00E65D2F">
        <w:rPr>
          <w:rFonts w:ascii="Arial" w:hAnsi="Arial" w:cs="Arial"/>
          <w:sz w:val="22"/>
          <w:szCs w:val="22"/>
        </w:rPr>
        <w:t xml:space="preserve">Regulaminu Organizacyjnego Miejskiego Ośrodka Pomocy Społecznej w Ostródzie </w:t>
      </w:r>
      <w:r w:rsidR="00812CFD">
        <w:rPr>
          <w:rFonts w:ascii="Arial" w:hAnsi="Arial" w:cs="Arial"/>
          <w:sz w:val="22"/>
          <w:szCs w:val="22"/>
        </w:rPr>
        <w:t>wprowadzonego Zarządzeniem</w:t>
      </w:r>
      <w:r w:rsidR="008C38C4">
        <w:rPr>
          <w:rFonts w:ascii="Arial" w:hAnsi="Arial" w:cs="Arial"/>
          <w:sz w:val="22"/>
          <w:szCs w:val="22"/>
        </w:rPr>
        <w:t xml:space="preserve"> Nr 57/2022 z dnia 19 grudnia </w:t>
      </w:r>
      <w:r w:rsidR="00CC3322">
        <w:rPr>
          <w:rFonts w:ascii="Arial" w:hAnsi="Arial" w:cs="Arial"/>
          <w:sz w:val="22"/>
          <w:szCs w:val="22"/>
        </w:rPr>
        <w:br/>
      </w:r>
      <w:r w:rsidR="008C38C4">
        <w:rPr>
          <w:rFonts w:ascii="Arial" w:hAnsi="Arial" w:cs="Arial"/>
          <w:sz w:val="22"/>
          <w:szCs w:val="22"/>
        </w:rPr>
        <w:t xml:space="preserve">2022 roku, </w:t>
      </w:r>
      <w:r>
        <w:rPr>
          <w:rFonts w:ascii="Arial" w:hAnsi="Arial" w:cs="Arial"/>
          <w:b/>
          <w:sz w:val="22"/>
          <w:szCs w:val="22"/>
        </w:rPr>
        <w:t>Dyrektor Miejskiego Ośrodka Pomocy Społecznej w Ostródzie zarządza, co następuje:</w:t>
      </w:r>
    </w:p>
    <w:p w14:paraId="5862F94E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60712E4" w14:textId="77777777" w:rsidR="003D44DA" w:rsidRDefault="003D44DA" w:rsidP="00E9675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6D660FA" w14:textId="7A145DB2" w:rsidR="007E4D25" w:rsidRDefault="008C38C4" w:rsidP="007E4D25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Organizacyjnym Placówki Wsparcia Dziennego pod nazwą Świetlica Środowiskowa „</w:t>
      </w:r>
      <w:proofErr w:type="spellStart"/>
      <w:r>
        <w:rPr>
          <w:rFonts w:ascii="Arial" w:hAnsi="Arial" w:cs="Arial"/>
          <w:sz w:val="22"/>
          <w:szCs w:val="22"/>
        </w:rPr>
        <w:t>Stacyjkowo</w:t>
      </w:r>
      <w:proofErr w:type="spellEnd"/>
      <w:r>
        <w:rPr>
          <w:rFonts w:ascii="Arial" w:hAnsi="Arial" w:cs="Arial"/>
          <w:sz w:val="22"/>
          <w:szCs w:val="22"/>
        </w:rPr>
        <w:t>”, ustalonym Zarządzeniem Dyrektora Miejskiego Ośrodka Pomocy Społecznej w Ostródzie Nr 6/2023 z dnia 30 stycznia 2023 r. następnie zmieniony</w:t>
      </w:r>
      <w:r w:rsidR="00FB4065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Zarządzeniem Dyrektora Miejskiego Ośrodka Pomocy Społecznej w Ostródzie nr 9/2023 </w:t>
      </w:r>
      <w:r w:rsidR="004D6E9C">
        <w:rPr>
          <w:rFonts w:ascii="Arial" w:hAnsi="Arial" w:cs="Arial"/>
          <w:sz w:val="22"/>
          <w:szCs w:val="22"/>
        </w:rPr>
        <w:t xml:space="preserve">                    </w:t>
      </w:r>
      <w:r>
        <w:rPr>
          <w:rFonts w:ascii="Arial" w:hAnsi="Arial" w:cs="Arial"/>
          <w:sz w:val="22"/>
          <w:szCs w:val="22"/>
        </w:rPr>
        <w:t>z dnia 14 lutego 2023 r.</w:t>
      </w:r>
      <w:r w:rsidR="00FB406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oraz</w:t>
      </w:r>
      <w:r w:rsidR="00FB4065">
        <w:rPr>
          <w:rFonts w:ascii="Arial" w:hAnsi="Arial" w:cs="Arial"/>
          <w:sz w:val="22"/>
          <w:szCs w:val="22"/>
        </w:rPr>
        <w:t xml:space="preserve"> </w:t>
      </w:r>
      <w:r w:rsidR="007E4D25">
        <w:rPr>
          <w:rFonts w:ascii="Arial" w:hAnsi="Arial" w:cs="Arial"/>
          <w:sz w:val="22"/>
          <w:szCs w:val="22"/>
        </w:rPr>
        <w:t xml:space="preserve">Zarządzeniem Dyrektora Miejskiego Ośrodka Pomocy Społecznej w Ostródzie </w:t>
      </w:r>
      <w:r w:rsidR="00FB4065">
        <w:rPr>
          <w:rFonts w:ascii="Arial" w:hAnsi="Arial" w:cs="Arial"/>
          <w:sz w:val="22"/>
          <w:szCs w:val="22"/>
        </w:rPr>
        <w:t>N</w:t>
      </w:r>
      <w:r w:rsidR="007E4D25">
        <w:rPr>
          <w:rFonts w:ascii="Arial" w:hAnsi="Arial" w:cs="Arial"/>
          <w:sz w:val="22"/>
          <w:szCs w:val="22"/>
        </w:rPr>
        <w:t>r 26/2023 z dnia 7 lipca 2023 r. wprowadza się następujące zmiany:</w:t>
      </w:r>
    </w:p>
    <w:p w14:paraId="3AD6F46B" w14:textId="77777777" w:rsidR="007E4D25" w:rsidRDefault="007E4D25" w:rsidP="007E4D25">
      <w:pPr>
        <w:ind w:firstLine="284"/>
        <w:jc w:val="both"/>
        <w:rPr>
          <w:rFonts w:ascii="Arial" w:hAnsi="Arial" w:cs="Arial"/>
          <w:sz w:val="22"/>
          <w:szCs w:val="22"/>
        </w:rPr>
      </w:pPr>
    </w:p>
    <w:p w14:paraId="0F8789D7" w14:textId="3D5809D3" w:rsidR="007B5A90" w:rsidRDefault="007B5A90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bookmarkStart w:id="0" w:name="_Hlk164429427"/>
      <w:r>
        <w:rPr>
          <w:rFonts w:ascii="Arial" w:hAnsi="Arial" w:cs="Arial"/>
          <w:sz w:val="22"/>
          <w:szCs w:val="22"/>
        </w:rPr>
        <w:t>W § 1 pkt 3 wykreśla się podpunkt</w:t>
      </w:r>
      <w:r w:rsidR="008A3BFE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1) i 2).</w:t>
      </w:r>
    </w:p>
    <w:p w14:paraId="298F7D59" w14:textId="328ABD29" w:rsidR="007E4D25" w:rsidRDefault="007E4D2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</w:t>
      </w:r>
      <w:r w:rsidR="00631BA5" w:rsidRPr="00631BA5">
        <w:rPr>
          <w:rFonts w:ascii="Arial" w:hAnsi="Arial" w:cs="Arial"/>
          <w:sz w:val="22"/>
          <w:szCs w:val="22"/>
        </w:rPr>
        <w:t>po</w:t>
      </w:r>
      <w:r w:rsidRPr="00631BA5">
        <w:rPr>
          <w:rFonts w:ascii="Arial" w:hAnsi="Arial" w:cs="Arial"/>
          <w:sz w:val="22"/>
          <w:szCs w:val="22"/>
        </w:rPr>
        <w:t xml:space="preserve"> punkcie 8 </w:t>
      </w:r>
      <w:r w:rsidR="00631BA5" w:rsidRPr="00631BA5">
        <w:rPr>
          <w:rFonts w:ascii="Arial" w:hAnsi="Arial" w:cs="Arial"/>
          <w:sz w:val="22"/>
          <w:szCs w:val="22"/>
        </w:rPr>
        <w:t xml:space="preserve">dodaje się punkt 9, w następującym brzmieniu: „9. </w:t>
      </w:r>
      <w:r w:rsidR="00631BA5">
        <w:rPr>
          <w:rFonts w:ascii="Arial" w:hAnsi="Arial" w:cs="Arial"/>
          <w:sz w:val="22"/>
          <w:szCs w:val="22"/>
        </w:rPr>
        <w:t>Procedura czyszczenia i dezynfekcji pomieszczeń, sprzętu, zabawek, mebli miękkich stanowi załącznik Nr 2 do niniejszego Regulaminu”</w:t>
      </w:r>
      <w:bookmarkEnd w:id="0"/>
      <w:r w:rsidR="00631BA5">
        <w:rPr>
          <w:rFonts w:ascii="Arial" w:hAnsi="Arial" w:cs="Arial"/>
          <w:sz w:val="22"/>
          <w:szCs w:val="22"/>
        </w:rPr>
        <w:t>.</w:t>
      </w:r>
    </w:p>
    <w:p w14:paraId="5665EB71" w14:textId="58E0D7D4" w:rsidR="00631BA5" w:rsidRDefault="00631BA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po punkcie </w:t>
      </w:r>
      <w:r>
        <w:rPr>
          <w:rFonts w:ascii="Arial" w:hAnsi="Arial" w:cs="Arial"/>
          <w:sz w:val="22"/>
          <w:szCs w:val="22"/>
        </w:rPr>
        <w:t>9</w:t>
      </w:r>
      <w:r w:rsidRPr="00631BA5">
        <w:rPr>
          <w:rFonts w:ascii="Arial" w:hAnsi="Arial" w:cs="Arial"/>
          <w:sz w:val="22"/>
          <w:szCs w:val="22"/>
        </w:rPr>
        <w:t xml:space="preserve"> dodaje się punkt 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>, w następującym brzmieniu: „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Procedura mycia i dezynfekcji zabawek stanowi załącznik Nr 3</w:t>
      </w:r>
      <w:r w:rsidR="004D6E9C">
        <w:rPr>
          <w:rFonts w:ascii="Arial" w:hAnsi="Arial" w:cs="Arial"/>
          <w:sz w:val="22"/>
          <w:szCs w:val="22"/>
        </w:rPr>
        <w:t xml:space="preserve"> do niniejszego Regulaminu”.</w:t>
      </w:r>
    </w:p>
    <w:p w14:paraId="4324E16E" w14:textId="4DBE2E54" w:rsidR="00631BA5" w:rsidRDefault="00631BA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631BA5">
        <w:rPr>
          <w:rFonts w:ascii="Arial" w:hAnsi="Arial" w:cs="Arial"/>
          <w:sz w:val="22"/>
          <w:szCs w:val="22"/>
        </w:rPr>
        <w:t xml:space="preserve">W § </w:t>
      </w:r>
      <w:r w:rsidR="004D6E9C">
        <w:rPr>
          <w:rFonts w:ascii="Arial" w:hAnsi="Arial" w:cs="Arial"/>
          <w:sz w:val="22"/>
          <w:szCs w:val="22"/>
        </w:rPr>
        <w:t>5</w:t>
      </w:r>
      <w:r w:rsidRPr="00631BA5">
        <w:rPr>
          <w:rFonts w:ascii="Arial" w:hAnsi="Arial" w:cs="Arial"/>
          <w:sz w:val="22"/>
          <w:szCs w:val="22"/>
        </w:rPr>
        <w:t xml:space="preserve"> po punkcie </w:t>
      </w:r>
      <w:r>
        <w:rPr>
          <w:rFonts w:ascii="Arial" w:hAnsi="Arial" w:cs="Arial"/>
          <w:sz w:val="22"/>
          <w:szCs w:val="22"/>
        </w:rPr>
        <w:t>10</w:t>
      </w:r>
      <w:r w:rsidRPr="00631BA5">
        <w:rPr>
          <w:rFonts w:ascii="Arial" w:hAnsi="Arial" w:cs="Arial"/>
          <w:sz w:val="22"/>
          <w:szCs w:val="22"/>
        </w:rPr>
        <w:t xml:space="preserve"> dodaje się punkt </w:t>
      </w:r>
      <w:r>
        <w:rPr>
          <w:rFonts w:ascii="Arial" w:hAnsi="Arial" w:cs="Arial"/>
          <w:sz w:val="22"/>
          <w:szCs w:val="22"/>
        </w:rPr>
        <w:t>11</w:t>
      </w:r>
      <w:r w:rsidRPr="00631BA5">
        <w:rPr>
          <w:rFonts w:ascii="Arial" w:hAnsi="Arial" w:cs="Arial"/>
          <w:sz w:val="22"/>
          <w:szCs w:val="22"/>
        </w:rPr>
        <w:t>, w następującym brzmieniu: „</w:t>
      </w:r>
      <w:r>
        <w:rPr>
          <w:rFonts w:ascii="Arial" w:hAnsi="Arial" w:cs="Arial"/>
          <w:sz w:val="22"/>
          <w:szCs w:val="22"/>
        </w:rPr>
        <w:t>11</w:t>
      </w:r>
      <w:r w:rsidRPr="00631BA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Regulamin bezpiecznego użytkowania urządzeń i sprzętu sportowego stanowi załącznik Nr 4 do niniejszego Regulaminu” do niniejszego Regulaminu”</w:t>
      </w:r>
      <w:r w:rsidR="004D6E9C">
        <w:rPr>
          <w:rFonts w:ascii="Arial" w:hAnsi="Arial" w:cs="Arial"/>
          <w:sz w:val="22"/>
          <w:szCs w:val="22"/>
        </w:rPr>
        <w:t>.</w:t>
      </w:r>
    </w:p>
    <w:p w14:paraId="2332A70C" w14:textId="7C7B175F" w:rsidR="00FB4065" w:rsidRDefault="00FB406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 otrzymuje brzmienie:</w:t>
      </w:r>
    </w:p>
    <w:p w14:paraId="6B3A9895" w14:textId="32B76BD9" w:rsidR="00FB4065" w:rsidRDefault="00CA3776" w:rsidP="00CA3776">
      <w:p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CA3776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FB4065" w:rsidRPr="00CA3776">
        <w:rPr>
          <w:rFonts w:ascii="Arial" w:hAnsi="Arial" w:cs="Arial"/>
          <w:sz w:val="22"/>
          <w:szCs w:val="22"/>
        </w:rPr>
        <w:t>Placówką kieruje oraz ponosi odpowiedzialność za jej prawidłowe funkcjonowanie Kierownik Placówki Wsparcia Dziennego, zwany dalej „Kierownikiem”.</w:t>
      </w:r>
    </w:p>
    <w:p w14:paraId="05180616" w14:textId="62521AB9" w:rsidR="00FB4065" w:rsidRDefault="00FB4065" w:rsidP="00CA3776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czasie nieobecności Kierownika jego obowiązki pełni osoba wyznaczona przez Dyrektora Miejskiego Ośrodka Pomocy Społecznej w Ostródzie.</w:t>
      </w:r>
    </w:p>
    <w:p w14:paraId="35FE3B3F" w14:textId="0B5A1884" w:rsidR="00FB4065" w:rsidRDefault="00FB4065" w:rsidP="00CA3776">
      <w:pPr>
        <w:pStyle w:val="Akapitzlist"/>
        <w:numPr>
          <w:ilvl w:val="0"/>
          <w:numId w:val="5"/>
        </w:numPr>
        <w:ind w:hanging="2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realizacji zadań Placówki Dyrektor zatrudnia osoby posiadające kwalifikacje zgodnie z wymogami ustawy o wspieraniu rodziny i systemie pieczy zastępczej.</w:t>
      </w:r>
      <w:r w:rsidR="00CA3776">
        <w:rPr>
          <w:rFonts w:ascii="Arial" w:hAnsi="Arial" w:cs="Arial"/>
          <w:sz w:val="22"/>
          <w:szCs w:val="22"/>
        </w:rPr>
        <w:t>”</w:t>
      </w:r>
    </w:p>
    <w:p w14:paraId="0F8392EB" w14:textId="1E3EED86" w:rsidR="003D44DA" w:rsidRPr="00FB4065" w:rsidRDefault="00FB4065" w:rsidP="00CA3776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§ 8 w p</w:t>
      </w:r>
      <w:r w:rsidR="009668CB"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z w:val="22"/>
          <w:szCs w:val="22"/>
        </w:rPr>
        <w:t xml:space="preserve"> 1 </w:t>
      </w:r>
      <w:r w:rsidR="00CA3776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kreśla się podpunkt </w:t>
      </w:r>
      <w:r w:rsidR="007B5A90">
        <w:rPr>
          <w:rFonts w:ascii="Arial" w:hAnsi="Arial" w:cs="Arial"/>
          <w:sz w:val="22"/>
          <w:szCs w:val="22"/>
        </w:rPr>
        <w:t>„</w:t>
      </w:r>
      <w:r>
        <w:rPr>
          <w:rFonts w:ascii="Arial" w:hAnsi="Arial" w:cs="Arial"/>
          <w:sz w:val="22"/>
          <w:szCs w:val="22"/>
        </w:rPr>
        <w:t>2)</w:t>
      </w:r>
      <w:r w:rsidR="007B5A90">
        <w:rPr>
          <w:rFonts w:ascii="Arial" w:hAnsi="Arial" w:cs="Arial"/>
          <w:sz w:val="22"/>
          <w:szCs w:val="22"/>
        </w:rPr>
        <w:t xml:space="preserve"> wychowawca – koordynator”.</w:t>
      </w:r>
    </w:p>
    <w:p w14:paraId="45A7FE83" w14:textId="77777777" w:rsidR="003D44DA" w:rsidRDefault="003D44DA" w:rsidP="003D44DA">
      <w:pPr>
        <w:jc w:val="both"/>
        <w:rPr>
          <w:rFonts w:ascii="Arial" w:hAnsi="Arial" w:cs="Arial"/>
          <w:sz w:val="22"/>
          <w:szCs w:val="22"/>
        </w:rPr>
      </w:pPr>
    </w:p>
    <w:p w14:paraId="58DBC9D2" w14:textId="1E01614C" w:rsidR="003D44DA" w:rsidRDefault="003D44DA" w:rsidP="003D44D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§ </w:t>
      </w:r>
      <w:r w:rsidR="004D6E9C">
        <w:rPr>
          <w:rFonts w:ascii="Arial" w:hAnsi="Arial" w:cs="Arial"/>
          <w:b/>
          <w:sz w:val="22"/>
          <w:szCs w:val="22"/>
        </w:rPr>
        <w:t>2</w:t>
      </w:r>
    </w:p>
    <w:p w14:paraId="02DA5C27" w14:textId="25795C21" w:rsidR="003D44DA" w:rsidRPr="0096738C" w:rsidRDefault="003D44DA" w:rsidP="003D44DA">
      <w:pPr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lang w:eastAsia="zh-CN"/>
        </w:rPr>
        <w:t>Zarządzenie</w:t>
      </w:r>
      <w:r w:rsidRPr="002250CF">
        <w:rPr>
          <w:rFonts w:ascii="Arial" w:hAnsi="Arial" w:cs="Arial"/>
          <w:sz w:val="22"/>
          <w:lang w:eastAsia="zh-CN"/>
        </w:rPr>
        <w:t xml:space="preserve"> wchodzi w życie </w:t>
      </w:r>
      <w:r>
        <w:rPr>
          <w:rFonts w:ascii="Arial" w:hAnsi="Arial" w:cs="Arial"/>
          <w:sz w:val="22"/>
          <w:lang w:eastAsia="zh-CN"/>
        </w:rPr>
        <w:t>z dniem</w:t>
      </w:r>
      <w:r w:rsidR="00812CFD">
        <w:rPr>
          <w:rFonts w:ascii="Arial" w:hAnsi="Arial" w:cs="Arial"/>
          <w:sz w:val="22"/>
          <w:lang w:eastAsia="zh-CN"/>
        </w:rPr>
        <w:t xml:space="preserve"> podpisania</w:t>
      </w:r>
      <w:r>
        <w:rPr>
          <w:rFonts w:ascii="Arial" w:hAnsi="Arial" w:cs="Arial"/>
          <w:sz w:val="22"/>
          <w:lang w:eastAsia="zh-CN"/>
        </w:rPr>
        <w:t xml:space="preserve">. </w:t>
      </w:r>
    </w:p>
    <w:p w14:paraId="0E0DF600" w14:textId="77777777" w:rsidR="003D44DA" w:rsidRDefault="003D44DA" w:rsidP="003D44DA">
      <w:pPr>
        <w:rPr>
          <w:rFonts w:ascii="Arial" w:hAnsi="Arial" w:cs="Arial"/>
          <w:sz w:val="22"/>
          <w:szCs w:val="22"/>
        </w:rPr>
      </w:pPr>
    </w:p>
    <w:p w14:paraId="16314E5D" w14:textId="4D894BD8" w:rsidR="00B13291" w:rsidRPr="004D6E9C" w:rsidRDefault="00B13291" w:rsidP="00DD1019">
      <w:pPr>
        <w:jc w:val="both"/>
        <w:rPr>
          <w:rFonts w:ascii="Arial" w:hAnsi="Arial" w:cs="Arial"/>
          <w:sz w:val="18"/>
          <w:szCs w:val="18"/>
        </w:rPr>
      </w:pPr>
    </w:p>
    <w:sectPr w:rsidR="00B13291" w:rsidRPr="004D6E9C" w:rsidSect="00CA3776">
      <w:footerReference w:type="default" r:id="rId7"/>
      <w:pgSz w:w="11906" w:h="16838"/>
      <w:pgMar w:top="1134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8F3D0" w14:textId="77777777" w:rsidR="00CA3776" w:rsidRDefault="00CA3776" w:rsidP="00CA3776">
      <w:r>
        <w:separator/>
      </w:r>
    </w:p>
  </w:endnote>
  <w:endnote w:type="continuationSeparator" w:id="0">
    <w:p w14:paraId="30912164" w14:textId="77777777" w:rsidR="00CA3776" w:rsidRDefault="00CA3776" w:rsidP="00C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F65B2" w14:textId="77777777" w:rsidR="00CA3776" w:rsidRPr="004D6E9C" w:rsidRDefault="00CA3776" w:rsidP="00CA3776">
    <w:pPr>
      <w:jc w:val="both"/>
      <w:rPr>
        <w:rFonts w:ascii="Arial" w:hAnsi="Arial" w:cs="Arial"/>
        <w:sz w:val="18"/>
        <w:szCs w:val="18"/>
      </w:rPr>
    </w:pPr>
    <w:r w:rsidRPr="004D6E9C">
      <w:rPr>
        <w:rFonts w:ascii="Arial" w:hAnsi="Arial" w:cs="Arial"/>
        <w:sz w:val="18"/>
        <w:szCs w:val="18"/>
        <w:vertAlign w:val="superscript"/>
      </w:rPr>
      <w:t xml:space="preserve">1) </w:t>
    </w:r>
    <w:r w:rsidRPr="004D6E9C">
      <w:rPr>
        <w:rFonts w:ascii="Arial" w:hAnsi="Arial" w:cs="Arial"/>
        <w:sz w:val="18"/>
        <w:szCs w:val="18"/>
      </w:rPr>
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poz.1649), uchwały Nr XXX/222/2017 Rady Miejskiej w Ostródzie z dnia 31 stycznia 2017 r. w sprawie zmiany w statucie Miejskiego Ośrodka Pomocy Społecznej w Ostródzie (Dz. Urz. Woj. Warmińsko-Mazurskiego, poz. 911)</w:t>
    </w:r>
    <w:r>
      <w:rPr>
        <w:rFonts w:ascii="Arial" w:hAnsi="Arial" w:cs="Arial"/>
        <w:sz w:val="18"/>
        <w:szCs w:val="18"/>
      </w:rPr>
      <w:t>,</w:t>
    </w:r>
    <w:r w:rsidRPr="004D6E9C">
      <w:rPr>
        <w:rFonts w:ascii="Arial" w:hAnsi="Arial" w:cs="Arial"/>
        <w:sz w:val="18"/>
        <w:szCs w:val="18"/>
      </w:rPr>
      <w:t xml:space="preserve"> uchwały </w:t>
    </w:r>
    <w:r>
      <w:rPr>
        <w:rFonts w:ascii="Arial" w:hAnsi="Arial" w:cs="Arial"/>
        <w:sz w:val="18"/>
        <w:szCs w:val="18"/>
      </w:rPr>
      <w:br/>
    </w:r>
    <w:r w:rsidRPr="004D6E9C">
      <w:rPr>
        <w:rFonts w:ascii="Arial" w:hAnsi="Arial" w:cs="Arial"/>
        <w:sz w:val="18"/>
        <w:szCs w:val="18"/>
      </w:rPr>
      <w:t>Nr XV/95/2019 Rady Miejskiej w Ostródzie z dnia 18 września 2019 r. w sprawie zmiany w statucie Miejskiego Ośrodka Pomocy Społecznej w Ostródzie 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 poz. 46541)</w:t>
    </w:r>
    <w:r>
      <w:rPr>
        <w:rFonts w:ascii="Arial" w:hAnsi="Arial" w:cs="Arial"/>
        <w:sz w:val="18"/>
        <w:szCs w:val="18"/>
      </w:rPr>
      <w:t xml:space="preserve"> oraz uchwały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br/>
    </w:r>
    <w:r w:rsidRPr="00DD1019">
      <w:rPr>
        <w:rFonts w:ascii="Arial" w:hAnsi="Arial" w:cs="Arial"/>
        <w:sz w:val="18"/>
        <w:szCs w:val="18"/>
      </w:rPr>
      <w:t>N</w:t>
    </w:r>
    <w:r>
      <w:rPr>
        <w:rFonts w:ascii="Arial" w:hAnsi="Arial" w:cs="Arial"/>
        <w:sz w:val="18"/>
        <w:szCs w:val="18"/>
      </w:rPr>
      <w:t>r</w:t>
    </w:r>
    <w:r w:rsidRPr="00DD1019">
      <w:rPr>
        <w:rFonts w:ascii="Arial" w:hAnsi="Arial" w:cs="Arial"/>
        <w:sz w:val="18"/>
        <w:szCs w:val="18"/>
      </w:rPr>
      <w:t xml:space="preserve"> LXXIX/476/2024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R</w:t>
    </w:r>
    <w:r>
      <w:rPr>
        <w:rFonts w:ascii="Arial" w:hAnsi="Arial" w:cs="Arial"/>
        <w:sz w:val="18"/>
        <w:szCs w:val="18"/>
      </w:rPr>
      <w:t>ady</w:t>
    </w:r>
    <w:r w:rsidRPr="00DD1019">
      <w:rPr>
        <w:rFonts w:ascii="Arial" w:hAnsi="Arial" w:cs="Arial"/>
        <w:sz w:val="18"/>
        <w:szCs w:val="18"/>
      </w:rPr>
      <w:t xml:space="preserve"> M</w:t>
    </w:r>
    <w:r>
      <w:rPr>
        <w:rFonts w:ascii="Arial" w:hAnsi="Arial" w:cs="Arial"/>
        <w:sz w:val="18"/>
        <w:szCs w:val="18"/>
      </w:rPr>
      <w:t>iejskiej</w:t>
    </w:r>
    <w:r w:rsidRPr="00DD101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w</w:t>
    </w:r>
    <w:r w:rsidRPr="00DD1019">
      <w:rPr>
        <w:rFonts w:ascii="Arial" w:hAnsi="Arial" w:cs="Arial"/>
        <w:sz w:val="18"/>
        <w:szCs w:val="18"/>
      </w:rPr>
      <w:t xml:space="preserve"> O</w:t>
    </w:r>
    <w:r>
      <w:rPr>
        <w:rFonts w:ascii="Arial" w:hAnsi="Arial" w:cs="Arial"/>
        <w:sz w:val="18"/>
        <w:szCs w:val="18"/>
      </w:rPr>
      <w:t xml:space="preserve">stródzie </w:t>
    </w:r>
    <w:r w:rsidRPr="00DD1019">
      <w:rPr>
        <w:rFonts w:ascii="Arial" w:hAnsi="Arial" w:cs="Arial"/>
        <w:sz w:val="18"/>
        <w:szCs w:val="18"/>
      </w:rPr>
      <w:t>z dnia 21 lutego 2024 r.</w:t>
    </w:r>
    <w:r>
      <w:rPr>
        <w:rFonts w:ascii="Arial" w:hAnsi="Arial" w:cs="Arial"/>
        <w:sz w:val="18"/>
        <w:szCs w:val="18"/>
      </w:rPr>
      <w:t xml:space="preserve"> </w:t>
    </w:r>
    <w:r w:rsidRPr="00DD1019">
      <w:rPr>
        <w:rFonts w:ascii="Arial" w:hAnsi="Arial" w:cs="Arial"/>
        <w:sz w:val="18"/>
        <w:szCs w:val="18"/>
      </w:rPr>
      <w:t>w sprawie zmiany w statucie Miejskiego Ośrodka Pomocy Społecznej w Ostródzie</w:t>
    </w:r>
    <w:r>
      <w:rPr>
        <w:rFonts w:ascii="Arial" w:hAnsi="Arial" w:cs="Arial"/>
        <w:sz w:val="18"/>
        <w:szCs w:val="18"/>
      </w:rPr>
      <w:t xml:space="preserve"> </w:t>
    </w:r>
    <w:r w:rsidRPr="004D6E9C">
      <w:rPr>
        <w:rFonts w:ascii="Arial" w:hAnsi="Arial" w:cs="Arial"/>
        <w:sz w:val="18"/>
        <w:szCs w:val="18"/>
      </w:rPr>
      <w:t>(Dz. Urz. Woj. Warmińsko</w:t>
    </w:r>
    <w:r>
      <w:rPr>
        <w:rFonts w:ascii="Arial" w:hAnsi="Arial" w:cs="Arial"/>
        <w:sz w:val="18"/>
        <w:szCs w:val="18"/>
      </w:rPr>
      <w:t>-M</w:t>
    </w:r>
    <w:r w:rsidRPr="004D6E9C">
      <w:rPr>
        <w:rFonts w:ascii="Arial" w:hAnsi="Arial" w:cs="Arial"/>
        <w:sz w:val="18"/>
        <w:szCs w:val="18"/>
      </w:rPr>
      <w:t>azurskiego,</w:t>
    </w:r>
    <w:r>
      <w:rPr>
        <w:rFonts w:ascii="Arial" w:hAnsi="Arial" w:cs="Arial"/>
        <w:sz w:val="18"/>
        <w:szCs w:val="18"/>
      </w:rPr>
      <w:t xml:space="preserve"> poz</w:t>
    </w:r>
    <w:r w:rsidRPr="004D6E9C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 xml:space="preserve"> 1639).</w:t>
    </w:r>
  </w:p>
  <w:p w14:paraId="1CD28CB1" w14:textId="77777777" w:rsidR="00CA3776" w:rsidRDefault="00CA37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4C71D" w14:textId="77777777" w:rsidR="00CA3776" w:rsidRDefault="00CA3776" w:rsidP="00CA3776">
      <w:r>
        <w:separator/>
      </w:r>
    </w:p>
  </w:footnote>
  <w:footnote w:type="continuationSeparator" w:id="0">
    <w:p w14:paraId="360DF5B4" w14:textId="77777777" w:rsidR="00CA3776" w:rsidRDefault="00CA3776" w:rsidP="00CA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116B9"/>
    <w:multiLevelType w:val="hybridMultilevel"/>
    <w:tmpl w:val="FD789A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A216254"/>
    <w:multiLevelType w:val="hybridMultilevel"/>
    <w:tmpl w:val="0FE2B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B0164"/>
    <w:multiLevelType w:val="hybridMultilevel"/>
    <w:tmpl w:val="2AE04B66"/>
    <w:lvl w:ilvl="0" w:tplc="CDBEA8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E3D70"/>
    <w:multiLevelType w:val="hybridMultilevel"/>
    <w:tmpl w:val="43465A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B42D5"/>
    <w:multiLevelType w:val="hybridMultilevel"/>
    <w:tmpl w:val="DBDC1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64873">
    <w:abstractNumId w:val="0"/>
  </w:num>
  <w:num w:numId="2" w16cid:durableId="872183451">
    <w:abstractNumId w:val="4"/>
  </w:num>
  <w:num w:numId="3" w16cid:durableId="1124277499">
    <w:abstractNumId w:val="3"/>
  </w:num>
  <w:num w:numId="4" w16cid:durableId="1837719202">
    <w:abstractNumId w:val="1"/>
  </w:num>
  <w:num w:numId="5" w16cid:durableId="840851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DA"/>
    <w:rsid w:val="000F5EE2"/>
    <w:rsid w:val="001A24C7"/>
    <w:rsid w:val="003D44DA"/>
    <w:rsid w:val="004D6E9C"/>
    <w:rsid w:val="00631BA5"/>
    <w:rsid w:val="007B5A90"/>
    <w:rsid w:val="007E4D25"/>
    <w:rsid w:val="00812CFD"/>
    <w:rsid w:val="008A3BFE"/>
    <w:rsid w:val="008C38C4"/>
    <w:rsid w:val="008D7AA6"/>
    <w:rsid w:val="009668CB"/>
    <w:rsid w:val="00B13291"/>
    <w:rsid w:val="00CA362D"/>
    <w:rsid w:val="00CA3776"/>
    <w:rsid w:val="00CC3322"/>
    <w:rsid w:val="00D66055"/>
    <w:rsid w:val="00DD1019"/>
    <w:rsid w:val="00E65D2F"/>
    <w:rsid w:val="00E96757"/>
    <w:rsid w:val="00FB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890C"/>
  <w15:chartTrackingRefBased/>
  <w15:docId w15:val="{7592630E-C547-40A9-9CBA-AE08C33A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D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7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3</cp:revision>
  <cp:lastPrinted>2024-05-09T08:29:00Z</cp:lastPrinted>
  <dcterms:created xsi:type="dcterms:W3CDTF">2024-05-07T13:55:00Z</dcterms:created>
  <dcterms:modified xsi:type="dcterms:W3CDTF">2024-05-09T08:30:00Z</dcterms:modified>
</cp:coreProperties>
</file>