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8F27E4">
      <w:r>
        <w:t xml:space="preserve">                                                                                                                                Kłodzko, dnia 11.05.2022r.</w:t>
      </w:r>
    </w:p>
    <w:p w:rsidR="008F27E4" w:rsidRDefault="008F27E4"/>
    <w:p w:rsidR="008F27E4" w:rsidRPr="008F27E4" w:rsidRDefault="008F27E4">
      <w:pPr>
        <w:rPr>
          <w:b/>
        </w:rPr>
      </w:pPr>
    </w:p>
    <w:p w:rsidR="008F27E4" w:rsidRDefault="008F27E4">
      <w:pPr>
        <w:rPr>
          <w:b/>
        </w:rPr>
      </w:pPr>
      <w:r w:rsidRPr="008F27E4">
        <w:rPr>
          <w:b/>
        </w:rPr>
        <w:t xml:space="preserve">                                                                                     Wykonawcy według rozdzielnika</w:t>
      </w:r>
    </w:p>
    <w:p w:rsidR="008F27E4" w:rsidRDefault="008F27E4">
      <w:pPr>
        <w:rPr>
          <w:b/>
        </w:rPr>
      </w:pPr>
      <w:r>
        <w:rPr>
          <w:b/>
        </w:rPr>
        <w:t>Dotyczy: Przetargu krajowego na odbiór, transport i unieszkodliwienie odpadów medycznych z podmiotu leczniczego ‘Zespół Opieki Zdrowotnej” w Kłodzku , oznaczonego numerem ZP DTA 11/22.</w:t>
      </w:r>
    </w:p>
    <w:p w:rsidR="008F27E4" w:rsidRDefault="008F27E4">
      <w:r>
        <w:t>Informujemy, że jeden z Wykonawców zadał następujące pytania:</w:t>
      </w:r>
    </w:p>
    <w:p w:rsidR="008F27E4" w:rsidRPr="00F8548D" w:rsidRDefault="008F27E4" w:rsidP="008F27E4">
      <w:pPr>
        <w:pStyle w:val="Tekstpodstawowy"/>
        <w:spacing w:line="276" w:lineRule="auto"/>
        <w:ind w:right="-11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1</w:t>
      </w:r>
    </w:p>
    <w:p w:rsidR="008F27E4" w:rsidRDefault="008F27E4" w:rsidP="008F27E4">
      <w:pPr>
        <w:pStyle w:val="Tekstpodstawowy"/>
        <w:spacing w:line="276" w:lineRule="auto"/>
        <w:ind w:right="-115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Zgodnie z </w:t>
      </w:r>
      <w:r>
        <w:rPr>
          <w:sz w:val="22"/>
          <w:szCs w:val="22"/>
        </w:rPr>
        <w:t>z</w:t>
      </w:r>
      <w:r w:rsidRPr="001E6E1A">
        <w:rPr>
          <w:sz w:val="22"/>
          <w:szCs w:val="22"/>
        </w:rPr>
        <w:t>ap</w:t>
      </w:r>
      <w:r>
        <w:rPr>
          <w:sz w:val="22"/>
          <w:szCs w:val="22"/>
        </w:rPr>
        <w:t xml:space="preserve">isem zawartym w opisie przedmiotu zamówienia (załącznik nr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2):</w:t>
      </w:r>
    </w:p>
    <w:p w:rsidR="008F27E4" w:rsidRDefault="008F27E4" w:rsidP="008F27E4">
      <w:pPr>
        <w:pStyle w:val="Tekstpodstawowy"/>
        <w:spacing w:line="276" w:lineRule="auto"/>
        <w:ind w:right="-115"/>
        <w:jc w:val="both"/>
        <w:rPr>
          <w:i/>
          <w:iCs/>
          <w:sz w:val="22"/>
          <w:szCs w:val="22"/>
        </w:rPr>
      </w:pPr>
      <w:r w:rsidRPr="004D086B">
        <w:rPr>
          <w:i/>
          <w:iCs/>
          <w:sz w:val="22"/>
          <w:szCs w:val="22"/>
        </w:rPr>
        <w:t>„Zamawiający wymaga</w:t>
      </w:r>
      <w:r>
        <w:rPr>
          <w:i/>
          <w:iCs/>
          <w:sz w:val="22"/>
          <w:szCs w:val="22"/>
        </w:rPr>
        <w:t>, aby w każdym punkcie odbioru Wykonawca podstawił swoją wagę do ważenia odpadów…”</w:t>
      </w:r>
    </w:p>
    <w:p w:rsidR="008F27E4" w:rsidRDefault="008F27E4" w:rsidP="008F27E4">
      <w:pPr>
        <w:pStyle w:val="Tekstpodstawowy"/>
        <w:spacing w:line="276" w:lineRule="auto"/>
        <w:ind w:right="-115"/>
        <w:jc w:val="both"/>
        <w:rPr>
          <w:sz w:val="22"/>
          <w:szCs w:val="22"/>
        </w:rPr>
      </w:pPr>
      <w:r>
        <w:rPr>
          <w:sz w:val="22"/>
          <w:szCs w:val="22"/>
        </w:rPr>
        <w:t>Prosimy o informację czy Zamawiający odstąpi od wymogu dostarczania wag do poszczególnych placówek jeżeli pojazd Wykonawcy, którym będą transportowane odpady,  będzie wyposażony w wagę?</w:t>
      </w:r>
    </w:p>
    <w:p w:rsidR="008F27E4" w:rsidRPr="008F27E4" w:rsidRDefault="008F27E4" w:rsidP="008F27E4">
      <w:pPr>
        <w:pStyle w:val="Tekstpodstawowy"/>
        <w:spacing w:line="276" w:lineRule="auto"/>
        <w:ind w:right="-115"/>
        <w:jc w:val="both"/>
        <w:rPr>
          <w:b/>
          <w:sz w:val="22"/>
          <w:szCs w:val="22"/>
        </w:rPr>
      </w:pPr>
      <w:r w:rsidRPr="008F27E4">
        <w:rPr>
          <w:b/>
          <w:sz w:val="22"/>
          <w:szCs w:val="22"/>
        </w:rPr>
        <w:t xml:space="preserve">Odp. Zamawiający dopuszcza takie rozwiązanie aby waga była umieszczona na pojeździe. Waga ta musi posiadać aktualną legalizację. </w:t>
      </w:r>
    </w:p>
    <w:p w:rsidR="008F27E4" w:rsidRPr="0075740F" w:rsidRDefault="008F27E4" w:rsidP="008F27E4">
      <w:pPr>
        <w:jc w:val="both"/>
      </w:pPr>
      <w:r w:rsidRPr="00095F11">
        <w:t>Z</w:t>
      </w:r>
      <w:r>
        <w:t xml:space="preserve">ałącznikiem do zaproponowanego przez Zamawiającego wzoru umowy jest wzór </w:t>
      </w:r>
      <w:r w:rsidRPr="0075740F">
        <w:t>dokumentu potwierdzającego unieszkodliwienie zakaźnych odpadów medycznych lub zakaźnych odpadów weterynaryjnych (Dz. U. z 2014, poz. 107)</w:t>
      </w:r>
      <w:r>
        <w:t>.</w:t>
      </w:r>
    </w:p>
    <w:p w:rsidR="008F27E4" w:rsidRDefault="008F27E4" w:rsidP="008F27E4">
      <w:pPr>
        <w:jc w:val="both"/>
      </w:pPr>
    </w:p>
    <w:p w:rsidR="008F27E4" w:rsidRDefault="008F27E4" w:rsidP="008F27E4">
      <w:pPr>
        <w:jc w:val="both"/>
      </w:pPr>
      <w:r w:rsidRPr="00B93E11">
        <w:t xml:space="preserve">Informujemy, że w dniu 22 sierpnia 2019r. (Dz. U. 2019, poz. 1579) została ogłoszona Ustawa </w:t>
      </w:r>
      <w:r>
        <w:br/>
      </w:r>
      <w:r w:rsidRPr="00B93E11">
        <w:t xml:space="preserve">o zmianie ustawy o utrzymaniu czystości i porządku gminach oraz niektórych innych ustaw (w tym również ustawy o odpadach). Zgodnie z art. 6 </w:t>
      </w:r>
      <w:proofErr w:type="spellStart"/>
      <w:r w:rsidRPr="00B93E11">
        <w:t>pkt</w:t>
      </w:r>
      <w:proofErr w:type="spellEnd"/>
      <w:r w:rsidRPr="00B93E11">
        <w:t xml:space="preserve"> 31 lit.</w:t>
      </w:r>
      <w:r>
        <w:t xml:space="preserve"> </w:t>
      </w:r>
      <w:r w:rsidRPr="00B93E11">
        <w:t>a ogłoszonej ustawy, uchyla się art. 95 ust. od 4 do 10 ustawy o odpadach, czyli zapisy dotyczące dokumentu potwierdzającego unieszkodliwienie odpadów</w:t>
      </w:r>
      <w:r>
        <w:t xml:space="preserve"> zakaźnych</w:t>
      </w:r>
      <w:r w:rsidRPr="00B93E11">
        <w:t xml:space="preserve"> (DPU). Ustawa weszła w życie 14 dni od dnia ogłoszenia czyli 6 września 2019r. Zatem, zgodnie</w:t>
      </w:r>
      <w:r>
        <w:t xml:space="preserve"> </w:t>
      </w:r>
      <w:r w:rsidRPr="00B93E11">
        <w:t>z aktualnymi przepisami, ostatni dokument DPU firmy unieszkodliwiające odpady zakaźne zobowiązane były wystawić dla odpadów przekształconych termicznie</w:t>
      </w:r>
      <w:r>
        <w:t xml:space="preserve"> </w:t>
      </w:r>
      <w:r w:rsidRPr="00B93E11">
        <w:t>do dnia 5 września 2019r.</w:t>
      </w:r>
    </w:p>
    <w:p w:rsidR="008F27E4" w:rsidRPr="008B1860" w:rsidRDefault="008F27E4" w:rsidP="008F27E4">
      <w:pPr>
        <w:jc w:val="both"/>
      </w:pPr>
      <w:r w:rsidRPr="00B93E11">
        <w:t xml:space="preserve">W związku z powyższym prosimy o </w:t>
      </w:r>
      <w:r>
        <w:t>usunięcie w/w załącznika z treści SWZ</w:t>
      </w:r>
    </w:p>
    <w:p w:rsidR="008F27E4" w:rsidRDefault="008F27E4">
      <w:pPr>
        <w:rPr>
          <w:b/>
        </w:rPr>
      </w:pPr>
      <w:r w:rsidRPr="008F27E4">
        <w:rPr>
          <w:b/>
        </w:rPr>
        <w:t xml:space="preserve">Odp. </w:t>
      </w:r>
      <w:r>
        <w:rPr>
          <w:b/>
        </w:rPr>
        <w:t xml:space="preserve"> Dokumentem potwierdzającym odbiór , transport a następnie unieszkodliwienie odpadów będzie elektron</w:t>
      </w:r>
      <w:r w:rsidR="004A04AB">
        <w:rPr>
          <w:b/>
        </w:rPr>
        <w:t xml:space="preserve">iczna karta przekazania odpadów w systemie BDO.  Przedmiotowy załącznik został omyłkowo umieszczony wraz z wzorem umowy i nie będzie załącznikiem do umowy podpisywanej z wyłonionym Wykonawcą. </w:t>
      </w:r>
    </w:p>
    <w:p w:rsidR="004A04AB" w:rsidRDefault="004A04AB">
      <w:pPr>
        <w:rPr>
          <w:b/>
        </w:rPr>
      </w:pPr>
      <w:r>
        <w:rPr>
          <w:b/>
        </w:rPr>
        <w:t>Niniejsze odpowiedzi na  pytania modyfikują treść SIWZ.</w:t>
      </w:r>
    </w:p>
    <w:p w:rsidR="004A04AB" w:rsidRPr="008F27E4" w:rsidRDefault="004A04AB">
      <w:pPr>
        <w:rPr>
          <w:b/>
        </w:rPr>
      </w:pPr>
    </w:p>
    <w:sectPr w:rsidR="004A04AB" w:rsidRPr="008F27E4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27E4"/>
    <w:rsid w:val="000E03FB"/>
    <w:rsid w:val="000F7643"/>
    <w:rsid w:val="001A7BA4"/>
    <w:rsid w:val="001C154B"/>
    <w:rsid w:val="002D404F"/>
    <w:rsid w:val="00403A0B"/>
    <w:rsid w:val="004A04AB"/>
    <w:rsid w:val="004B0038"/>
    <w:rsid w:val="004C14D0"/>
    <w:rsid w:val="00511C92"/>
    <w:rsid w:val="00572025"/>
    <w:rsid w:val="005C63AB"/>
    <w:rsid w:val="005D1989"/>
    <w:rsid w:val="007E11FD"/>
    <w:rsid w:val="008F27E4"/>
    <w:rsid w:val="00962DA7"/>
    <w:rsid w:val="00B87684"/>
    <w:rsid w:val="00BA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27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27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2022-05-12T06:20:00Z</dcterms:created>
  <dcterms:modified xsi:type="dcterms:W3CDTF">2022-05-12T06:34:00Z</dcterms:modified>
</cp:coreProperties>
</file>