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Arial"/>
          <w:sz w:val="24"/>
          <w:szCs w:val="24"/>
          <w:lang w:val="pl-PL" w:eastAsia="pl-PL"/>
        </w:rPr>
      </w:pPr>
      <w:r>
        <w:rPr>
          <w:rFonts w:cs="Arial" w:ascii="Times New Roman" w:hAnsi="Times New Roman"/>
          <w:sz w:val="24"/>
          <w:szCs w:val="24"/>
          <w:lang w:val="pl-PL" w:eastAsia="pl-PL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216535</wp:posOffset>
                </wp:positionH>
                <wp:positionV relativeFrom="paragraph">
                  <wp:posOffset>-427990</wp:posOffset>
                </wp:positionV>
                <wp:extent cx="5958205" cy="497205"/>
                <wp:effectExtent l="0" t="0" r="0" b="0"/>
                <wp:wrapNone/>
                <wp:docPr id="1" name="Grupa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640" cy="4964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078920" cy="49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335840" y="31680"/>
                            <a:ext cx="1621800" cy="46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95400" y="123840"/>
                            <a:ext cx="1567800" cy="32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296000" y="58320"/>
                            <a:ext cx="1303560" cy="39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13" style="position:absolute;margin-left:17.05pt;margin-top:-33.7pt;width:469.1pt;height:39.1pt" coordorigin="341,-674" coordsize="9382,78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341;top:-674;width:1698;height:780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7169;top:-624;width:2553;height:731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6" stroked="f" style="position:absolute;left:4743;top:-479;width:2468;height:503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Obraz 5" stroked="f" style="position:absolute;left:2382;top:-582;width:2052;height:625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Kłodzko, dnia 05.04.2023r.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ZP.2500.2.2023.PM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Wykonawcy według rozdzielnika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Informujemy, że zostało wszczęte postępowanie  o udzielenie zamówienia publicznego na dostawę a</w:t>
      </w:r>
      <w:r>
        <w:rPr>
          <w:rFonts w:eastAsia="Calibri" w:cs="Times New Roman" w:ascii="Times New Roman" w:hAnsi="Times New Roman"/>
          <w:sz w:val="24"/>
          <w:szCs w:val="24"/>
        </w:rPr>
        <w:t>paratury medycznej na potrzeby POZ w przychodni rejonowej w K</w:t>
      </w:r>
      <w:r>
        <w:rPr>
          <w:rFonts w:cs="Times New Roman" w:ascii="Times New Roman" w:hAnsi="Times New Roman"/>
          <w:sz w:val="24"/>
          <w:szCs w:val="24"/>
        </w:rPr>
        <w:t>łodzku, przy ul. Wojska Polskiego 16.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Przedmiotowe zamówienie jest prowadzone na podstawie regulaminu udzielania  zamówień publicznych o wartości szacunkowej nie przekraczającej równowartości 130 tys. złotych. (Zarządzenie Dyrektora podmiotu leczniczego „Zespół Opieki Zdrowotnej„ w Kłodzku).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Ostateczny termin składania ofert na powyższą usługę zostaje wyznaczony na dzień </w:t>
      </w:r>
      <w:r>
        <w:rPr>
          <w:rFonts w:cs="Times New Roman" w:ascii="Times New Roman" w:hAnsi="Times New Roman"/>
          <w:b/>
          <w:bCs/>
          <w:sz w:val="24"/>
          <w:szCs w:val="24"/>
        </w:rPr>
        <w:t>12.04.2023</w:t>
      </w:r>
      <w:r>
        <w:rPr>
          <w:rFonts w:cs="Times New Roman" w:ascii="Times New Roman" w:hAnsi="Times New Roman"/>
          <w:b/>
          <w:sz w:val="24"/>
          <w:szCs w:val="24"/>
        </w:rPr>
        <w:t>r. godz. 10:00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należy złożyć w zaklejonej kopercie w sekretariacie podmiotu leczniczego „Zespół Opieki Zdrowotnej” w Kłodzku ul. Szpitalna 1a, 57 – 300 Kłodzko lub przesłać w formie elektronicznej na adres e-mail: </w:t>
      </w:r>
      <w:hyperlink r:id="rId6">
        <w:r>
          <w:rPr>
            <w:rStyle w:val="Czeinternetowe"/>
            <w:rFonts w:cs="Times New Roman" w:ascii="Times New Roman" w:hAnsi="Times New Roman"/>
            <w:sz w:val="24"/>
            <w:szCs w:val="24"/>
          </w:rPr>
          <w:t>mokrzycki.pawel@zoz.klodzko.pl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Koperta powinna być opisana w następujący sposób: „Zamówienie publiczne dostawę a</w:t>
      </w:r>
      <w:r>
        <w:rPr>
          <w:rFonts w:eastAsia="Calibri" w:cs="Times New Roman" w:ascii="Times New Roman" w:hAnsi="Times New Roman"/>
          <w:sz w:val="24"/>
          <w:szCs w:val="24"/>
        </w:rPr>
        <w:t>paratury medycznej na potrzeby POZ</w:t>
      </w:r>
      <w:r>
        <w:rPr>
          <w:rFonts w:cs="Times New Roman" w:ascii="Times New Roman" w:hAnsi="Times New Roman"/>
          <w:sz w:val="24"/>
          <w:szCs w:val="24"/>
        </w:rPr>
        <w:t xml:space="preserve">, nie otwierać przed dniem </w:t>
      </w:r>
      <w:r>
        <w:rPr>
          <w:rFonts w:cs="Times New Roman" w:ascii="Times New Roman" w:hAnsi="Times New Roman"/>
          <w:b/>
          <w:bCs/>
          <w:sz w:val="24"/>
          <w:szCs w:val="24"/>
        </w:rPr>
        <w:t>12.04.2023</w:t>
      </w:r>
      <w:r>
        <w:rPr>
          <w:rFonts w:cs="Times New Roman" w:ascii="Times New Roman" w:hAnsi="Times New Roman"/>
          <w:b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. godz. 10:00”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Oferty złożone po wyznaczonym terminie nie będą rozpatrywane w dalszym postępowaniu.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Kryterium oceny – cena 100%.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Zapraszamy do udziału w postępowaniu.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Załączniki: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Druk oferty,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2. Oświadczenie wykonawców,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Oświadczenie podwykonawców,</w:t>
      </w:r>
    </w:p>
    <w:p>
      <w:pPr>
        <w:pStyle w:val="Normal"/>
        <w:spacing w:before="0" w:after="4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4. Szczegółowy opis zamówienia,</w:t>
      </w:r>
    </w:p>
    <w:sectPr>
      <w:headerReference w:type="default" r:id="rId7"/>
      <w:footerReference w:type="default" r:id="rId8"/>
      <w:type w:val="nextPage"/>
      <w:pgSz w:w="11906" w:h="16838"/>
      <w:pgMar w:left="993" w:right="1133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2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4" w:before="0" w:after="160"/>
    </w:pPr>
    <w:rPr>
      <w:rFonts w:ascii="Calibri" w:hAnsi="Calibri" w:eastAsia="Calibri" w:cs="Tahoma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>
    <w:name w:val="Nagłówek Znak"/>
    <w:basedOn w:val="Domylnaczcionkaakapitu1"/>
    <w:qFormat/>
    <w:rPr/>
  </w:style>
  <w:style w:type="character" w:styleId="StopkaZnak">
    <w:name w:val="Stopka Znak"/>
    <w:basedOn w:val="Domylnaczcionkaakapitu1"/>
    <w:qFormat/>
    <w:rPr/>
  </w:style>
  <w:style w:type="character" w:styleId="Nagwek1Znak">
    <w:name w:val="Nagłówek 1 Znak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Znakinumeracji">
    <w:name w:val="Znaki numeracji"/>
    <w:qFormat/>
    <w:rPr/>
  </w:style>
  <w:style w:type="character" w:styleId="Domylnaczcionkaakapitu2">
    <w:name w:val="Domyślna czcionka akapitu2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pacing w:lineRule="auto" w:line="240" w:before="0" w:after="0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</w:pPr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mokrzycki.pawel@zoz.klodzko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LibreOffice/6.3.1.2$Windows_X86_64 LibreOffice_project/b79626edf0065ac373bd1df5c28bd630b4424273</Application>
  <Pages>1</Pages>
  <Words>162</Words>
  <Characters>1142</Characters>
  <CharactersWithSpaces>1396</CharactersWithSpaces>
  <Paragraphs>17</Paragraphs>
  <Company>Ministerstwo Zdrowia_x0000__x0000__x0000_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Szymańska Joanna</dc:creator>
  <dc:description>protoków podsumowujący IV posiedzenie plenarne KDP</dc:description>
  <cp:keywords>dostępność dostępność_plus</cp:keywords>
  <dc:language>pl-PL</dc:language>
  <cp:lastModifiedBy/>
  <cp:lastPrinted>2023-04-05T10:13:00Z</cp:lastPrinted>
  <dcterms:modified xsi:type="dcterms:W3CDTF">2023-04-05T11:42:14Z</dcterms:modified>
  <cp:revision>3</cp:revision>
  <dc:subject>Dostępność Plus dla zdrowia</dc:subject>
  <dc:title>Protokół z IV posiedzenia plenarnego KDP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Zdrowia_x0000__x0000__x0000_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Michał Mazur_x0000__x0000__x0000_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dostępność_x0000_</vt:lpwstr>
  </property>
</Properties>
</file>