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jc w:val="left"/>
        <w:rPr/>
      </w:pPr>
      <w:r>
        <w:rPr/>
        <w:t xml:space="preserve">                                                       </w:t>
      </w:r>
      <w:r>
        <w:rPr>
          <w:b/>
          <w:i/>
        </w:rPr>
        <w:t xml:space="preserve">U M O W A </w:t>
      </w:r>
    </w:p>
    <w:p>
      <w:pPr>
        <w:pStyle w:val="Nagwek1"/>
        <w:bidi w:val="0"/>
        <w:jc w:val="left"/>
        <w:rPr/>
      </w:pPr>
      <w:r>
        <w:rPr>
          <w:b/>
          <w:i/>
        </w:rPr>
        <w:t xml:space="preserve">                            </w:t>
      </w:r>
      <w:r>
        <w:rPr>
          <w:b/>
          <w:bCs/>
          <w:i/>
        </w:rPr>
        <w:t xml:space="preserve">  </w:t>
      </w:r>
      <w:r>
        <w:rPr>
          <w:b/>
          <w:bCs/>
        </w:rPr>
        <w:t xml:space="preserve">0 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/>
          <w:iCs/>
        </w:rPr>
        <w:t>ŚWIAD</w:t>
      </w:r>
      <w:r>
        <w:rPr>
          <w:b/>
          <w:bCs/>
        </w:rPr>
        <w:t xml:space="preserve">CZENIE  USŁUG  MEDYCZNYCH  </w:t>
      </w:r>
      <w:r>
        <w:rPr>
          <w:b/>
          <w:bCs/>
          <w:i/>
          <w:iCs/>
          <w:sz w:val="24"/>
        </w:rPr>
        <w:t xml:space="preserve">   </w:t>
      </w:r>
    </w:p>
    <w:p>
      <w:pPr>
        <w:pStyle w:val="Nagwek1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zawarta w dniu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na  podstawie Ustawy z dnia 15.04.2011r. o Działalności Leczniczej / Dz. U. z 20</w:t>
      </w:r>
      <w:r>
        <w:rPr>
          <w:b w:val="false"/>
          <w:bCs w:val="false"/>
          <w:sz w:val="24"/>
          <w:szCs w:val="24"/>
        </w:rPr>
        <w:t>21</w:t>
      </w:r>
      <w:r>
        <w:rPr>
          <w:b w:val="false"/>
          <w:bCs w:val="false"/>
          <w:sz w:val="24"/>
          <w:szCs w:val="24"/>
        </w:rPr>
        <w:t xml:space="preserve">r. </w:t>
      </w:r>
      <w:r>
        <w:rPr>
          <w:b w:val="false"/>
          <w:bCs w:val="false"/>
          <w:sz w:val="24"/>
          <w:szCs w:val="24"/>
        </w:rPr>
        <w:t>p</w:t>
      </w:r>
      <w:r>
        <w:rPr>
          <w:b w:val="false"/>
          <w:bCs w:val="false"/>
          <w:sz w:val="24"/>
          <w:szCs w:val="24"/>
        </w:rPr>
        <w:t xml:space="preserve">oz. </w:t>
      </w:r>
      <w:r>
        <w:rPr>
          <w:b w:val="false"/>
          <w:bCs w:val="false"/>
          <w:sz w:val="24"/>
          <w:szCs w:val="24"/>
        </w:rPr>
        <w:t>711</w:t>
      </w:r>
      <w:r>
        <w:rPr>
          <w:b w:val="false"/>
          <w:bCs w:val="false"/>
          <w:sz w:val="24"/>
          <w:szCs w:val="24"/>
        </w:rPr>
        <w:t xml:space="preserve"> z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poźn. zm. / oraz Ustawy z dnia 27.08.2004r. o świadczeniach opieki zdrowotnej finansowanych ze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środków publicznych /Dz. U. z 20</w:t>
      </w:r>
      <w:r>
        <w:rPr>
          <w:b w:val="false"/>
          <w:bCs w:val="false"/>
          <w:sz w:val="24"/>
          <w:szCs w:val="24"/>
        </w:rPr>
        <w:t>21</w:t>
      </w:r>
      <w:r>
        <w:rPr>
          <w:b w:val="false"/>
          <w:bCs w:val="false"/>
          <w:sz w:val="24"/>
          <w:szCs w:val="24"/>
        </w:rPr>
        <w:t>r.  poz. 1</w:t>
      </w:r>
      <w:r>
        <w:rPr>
          <w:b w:val="false"/>
          <w:bCs w:val="false"/>
          <w:sz w:val="24"/>
          <w:szCs w:val="24"/>
        </w:rPr>
        <w:t>285</w:t>
      </w:r>
      <w:r>
        <w:rPr>
          <w:b w:val="false"/>
          <w:bCs w:val="false"/>
          <w:sz w:val="24"/>
          <w:szCs w:val="24"/>
        </w:rPr>
        <w:t xml:space="preserve">, z późn. zm./, ustawy o Zawodzie Lekarza.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pomiędzy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"Zespół Opieki Zdrowotnej" w Kłodzku reprezentowanym przez: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</w:t>
      </w:r>
      <w:r>
        <w:rPr>
          <w:b/>
          <w:sz w:val="24"/>
        </w:rPr>
        <w:t xml:space="preserve">Dyrektora – Jadwigę Radziejewską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</w:t>
      </w:r>
      <w:r>
        <w:rPr>
          <w:sz w:val="24"/>
        </w:rPr>
        <w:t>zwanym w treści umowy "</w:t>
      </w:r>
      <w:r>
        <w:rPr>
          <w:b/>
          <w:i/>
          <w:sz w:val="24"/>
        </w:rPr>
        <w:t>Zamawiającym "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a</w:t>
      </w:r>
    </w:p>
    <w:p>
      <w:pPr>
        <w:pStyle w:val="Normal"/>
        <w:bidi w:val="0"/>
        <w:jc w:val="left"/>
        <w:rPr>
          <w:b/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>lek.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med. – </w:t>
      </w:r>
    </w:p>
    <w:p>
      <w:pPr>
        <w:pStyle w:val="Normal"/>
        <w:bidi w:val="0"/>
        <w:jc w:val="left"/>
        <w:rPr/>
      </w:pPr>
      <w:r>
        <w:rPr>
          <w:b/>
          <w:sz w:val="24"/>
        </w:rPr>
        <w:t xml:space="preserve"> </w:t>
      </w:r>
      <w:r>
        <w:rPr>
          <w:b w:val="false"/>
          <w:bCs w:val="false"/>
          <w:sz w:val="24"/>
        </w:rPr>
        <w:t xml:space="preserve">  </w:t>
      </w:r>
      <w:r>
        <w:rPr>
          <w:b w:val="false"/>
          <w:bCs w:val="false"/>
          <w:sz w:val="24"/>
        </w:rPr>
        <w:t>prowadzącym Indywidualną Praktykę Lekarską wpisaną do rejestru indywidualnych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>specjalistycznych praktyk lekarskich Dolnośląskiej Izby  Lekarskiej we Wrocławiu</w:t>
      </w:r>
    </w:p>
    <w:p>
      <w:pPr>
        <w:pStyle w:val="Normal"/>
        <w:bidi w:val="0"/>
        <w:jc w:val="left"/>
        <w:rPr>
          <w:sz w:val="24"/>
        </w:rPr>
      </w:pPr>
      <w:r>
        <w:rPr>
          <w:b w:val="false"/>
          <w:bCs w:val="false"/>
          <w:sz w:val="24"/>
        </w:rPr>
        <w:t xml:space="preserve">   </w:t>
      </w:r>
      <w:r>
        <w:rPr>
          <w:b w:val="false"/>
          <w:bCs w:val="false"/>
          <w:sz w:val="24"/>
        </w:rPr>
        <w:t>pod</w:t>
      </w:r>
      <w:r>
        <w:rPr>
          <w:b w:val="false"/>
          <w:bCs w:val="false"/>
          <w:sz w:val="24"/>
          <w:u w:val="single"/>
        </w:rPr>
        <w:t xml:space="preserve">  nr                   </w:t>
      </w:r>
      <w:r>
        <w:rPr>
          <w:sz w:val="24"/>
        </w:rPr>
        <w:t xml:space="preserve"> posiadającym prawo wykonywania zawodu  nr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zwanym w dalszej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</w:t>
      </w:r>
      <w:r>
        <w:rPr>
          <w:sz w:val="24"/>
        </w:rPr>
        <w:t>treści "</w:t>
      </w:r>
      <w:r>
        <w:rPr>
          <w:b/>
          <w:bCs/>
          <w:i/>
          <w:iCs/>
          <w:sz w:val="24"/>
        </w:rPr>
        <w:t>P</w:t>
      </w:r>
      <w:r>
        <w:rPr>
          <w:b/>
          <w:bCs/>
          <w:i/>
          <w:sz w:val="24"/>
        </w:rPr>
        <w:t>rzyjmującym</w:t>
      </w:r>
      <w:r>
        <w:rPr>
          <w:b/>
          <w:i/>
          <w:sz w:val="24"/>
        </w:rPr>
        <w:t xml:space="preserve"> Zamówienie ".</w:t>
      </w:r>
      <w:r>
        <w:rPr>
          <w:sz w:val="24"/>
        </w:rPr>
        <w:t xml:space="preserve">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Strony zawierają umowę następującej treści: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Przedmiot umowy, uprawnienia i obowiązki stron.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  </w:t>
      </w:r>
      <w:r>
        <w:rPr>
          <w:b/>
          <w:i/>
          <w:sz w:val="24"/>
        </w:rPr>
        <w:t>§ 1.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1.  Zamawiający powierza koordynowanie i realizowanie świadczeń medycznych zgodnie z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kompetencjami w procesie diagnostyki, leczenia i rehabilitacji w Oddziale </w:t>
      </w:r>
      <w:r>
        <w:rPr>
          <w:sz w:val="24"/>
        </w:rPr>
        <w:t xml:space="preserve">Położniczo- </w:t>
      </w:r>
      <w:r>
        <w:rPr>
          <w:sz w:val="24"/>
        </w:rPr>
        <w:t xml:space="preserve">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Ginekologiczn</w:t>
      </w:r>
      <w:r>
        <w:rPr>
          <w:sz w:val="24"/>
        </w:rPr>
        <w:t>ym</w:t>
      </w:r>
      <w:r>
        <w:rPr>
          <w:sz w:val="24"/>
        </w:rPr>
        <w:t xml:space="preserve"> w czasie podstawowej ordynacji oddziału.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2. "Przyjmujący Zamówienie" współpracuje z Zespołem Bloków Operacyjnych, Działem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Diagnostyki Laboratoryjnej,  Apteką Zakładową, Centralną Sterylizatornią.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Współpraca z poszczególnymi komórkami organizacyjnymi oparta jest na wzajemnych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ustaleniach i wynika z potrzeb oddziału.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3. "Przyjmujący Zamówienie" zarządza oddziałem i świadczy usługi medyczne przy współpracy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z trzema lekarzami operatorami specjalistami w dziedzinie ginekologii i po</w:t>
      </w:r>
      <w:r>
        <w:rPr>
          <w:sz w:val="24"/>
        </w:rPr>
        <w:t>ł</w:t>
      </w:r>
      <w:r>
        <w:rPr>
          <w:sz w:val="24"/>
        </w:rPr>
        <w:t>ożnict</w:t>
      </w:r>
      <w:r>
        <w:rPr>
          <w:sz w:val="24"/>
        </w:rPr>
        <w:t>w</w:t>
      </w:r>
      <w:r>
        <w:rPr>
          <w:sz w:val="24"/>
        </w:rPr>
        <w:t xml:space="preserve">a.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4. "Przyjmujący Zamówienie" wydaje zalecenia związane z bieżącą działalnością oddziału w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ustalonym przez siebie zakresie.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  </w:t>
      </w:r>
      <w:r>
        <w:rPr>
          <w:b/>
          <w:i/>
          <w:sz w:val="24"/>
        </w:rPr>
        <w:t>§ 2.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/>
          <w:iCs/>
          <w:sz w:val="24"/>
        </w:rPr>
        <w:t xml:space="preserve">  </w:t>
      </w:r>
      <w:r>
        <w:rPr>
          <w:b w:val="false"/>
          <w:bCs w:val="false"/>
          <w:i/>
          <w:iCs/>
          <w:sz w:val="24"/>
        </w:rPr>
        <w:t>Do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i/>
          <w:sz w:val="24"/>
        </w:rPr>
        <w:t>„Przyjmującego Zamówienie”</w:t>
      </w:r>
      <w:r>
        <w:rPr>
          <w:b w:val="false"/>
          <w:bCs w:val="false"/>
          <w:sz w:val="24"/>
        </w:rPr>
        <w:t xml:space="preserve"> w szczególności należy: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 xml:space="preserve">prawidłowa organizacja procesu diagnostyczno-leczniczego,   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>zapewnienie odpowiedniego do aktualnych wymagań medycyny, obowiązujących standardów i możliwości szpitala, poziomu merytorycznego udzielanych świadczeń,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>podejmowanie w trybie obowiązującym w szpitalu działań w celu zapewnienia  zasobów wymaganych do realizacji zadań, oddziału, poradni,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>przestrzeganie obowiązujących norm etycznych i praw pacjentów związanych z prowadzoną działalnością,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>racjonalna dostosowana do stawianych zadań polityka kadrowa w tym związana z doskonaleniem umiejętności, aktualizacją wiedzy i rozwojem zawodowym,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4"/>
        </w:rPr>
      </w:pPr>
      <w:r>
        <w:rPr>
          <w:sz w:val="24"/>
        </w:rPr>
        <w:t>nadzór nad jakością dokumentacji, jej przepływem, bezpieczeństwem i prawidłową arch</w:t>
      </w:r>
      <w:r>
        <w:rPr>
          <w:sz w:val="24"/>
        </w:rPr>
        <w:t>i</w:t>
      </w:r>
      <w:r>
        <w:rPr>
          <w:sz w:val="24"/>
        </w:rPr>
        <w:t>wizacją,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7.   nadzór nad racjonalnym wykorzystaniem zasobów wydzielonych do potrzeb działalności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oddziału, poradni,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8.  przedkładanie do zaopiniowania i zatwierdzenia przez Dyrektora wszystkich decyzji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rodzących skutki ekonomiczne,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9 . nadzór i podejmowanie skutecznych działań w celu zapewnienia bezpieczeństwa ludzi i   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mienia w trakcie realizacji procesu diagnostyczno-leczniczego,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-   </w:t>
      </w:r>
      <w:r>
        <w:rPr>
          <w:sz w:val="24"/>
        </w:rPr>
        <w:t>2   -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10 . nadzór nad stanem techniczno- funkcjonalnym infrastruktury stanowiącej środowisko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opieki związane z działalnością oddziału,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11. skuteczne i efektywne realizowanie kontraktów i umów zawartych przez Szpital, w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części mającej zastosowanie do działalności oddziału m.in. analiza i planowanie działalności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dla celów kontraktowania świadczeń zdrowotnych i analiza realizacji kontraktów,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2. nadzór nad stanem epidemiologicznym oddziału, podejmowanie działań profilaktycznych,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el</w:t>
      </w:r>
      <w:r>
        <w:rPr>
          <w:sz w:val="24"/>
        </w:rPr>
        <w:t>i</w:t>
      </w:r>
      <w:r>
        <w:rPr>
          <w:sz w:val="24"/>
        </w:rPr>
        <w:t xml:space="preserve">minowanie i analiza incydentów epidemiologicznych oraz właściwe prowadzenie                                                       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wymaganej dokumentacji dotyczącej zagadnień epidemiologicznych,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13. zgłaszanie przełożonej pielęgniarek i położnych wszystkich przypadków zakażeń szpitalnych,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obserwacji, spostrzeżeń i wniosków w tym zakresie,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14. współpraca z przełożoną pielęgniarek i położną oddziałową w zakresie wszystkich zagadnień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związanych z zapewnieniem prawidłowej opieki pielęgniarskiej  oraz działań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niższego personelu medycznego podejmowanych w obszarze działań oddziału,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15. udział w komisjach w tym m.in. d/s zakażeń szpitalnych, komitetu terapeutycznego, ds.jakości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świadczeń medycznych </w:t>
      </w:r>
    </w:p>
    <w:p>
      <w:pPr>
        <w:pStyle w:val="Normal"/>
        <w:bidi w:val="0"/>
        <w:ind w:left="480" w:right="0" w:hanging="0"/>
        <w:jc w:val="left"/>
        <w:rPr/>
      </w:pPr>
      <w:r>
        <w:rPr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b/>
          <w:bCs/>
          <w:i/>
          <w:iCs/>
        </w:rPr>
        <w:t>§ 3.</w:t>
      </w:r>
    </w:p>
    <w:p>
      <w:pPr>
        <w:pStyle w:val="Normal"/>
        <w:bidi w:val="0"/>
        <w:ind w:left="0" w:right="0" w:hanging="0"/>
        <w:jc w:val="left"/>
        <w:rPr/>
      </w:pPr>
      <w:r>
        <w:rPr>
          <w:b w:val="false"/>
          <w:bCs w:val="false"/>
          <w:i/>
          <w:sz w:val="24"/>
        </w:rPr>
        <w:t>1.</w:t>
      </w:r>
      <w:r>
        <w:rPr>
          <w:b w:val="false"/>
          <w:bCs w:val="false"/>
          <w:i/>
          <w:sz w:val="24"/>
        </w:rPr>
        <w:t>„Przyjmujący Zamówienie”</w:t>
      </w:r>
      <w:r>
        <w:rPr>
          <w:sz w:val="24"/>
        </w:rPr>
        <w:t xml:space="preserve"> wykonuje usługi we własnej odzieży ochronnej i roboczej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spełniającej wymagania Polskich Norm przy zastosowaniu własnego sprzętu i aparatury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medycznej tj: słuchawek lekarskich, aparatu do mierzenia ciśnienia, glukometru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przy wykorzystaniu bazy lokalowej „Zamawiającego”, pozostałej aparatury i sprzętu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medycznego będącego własnością  „Zamawiającego”, środków transportowych, leków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i materiałów opatrunkowych „Zamawiającego”.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Wykorzystanie wyżej wymienionych środków może odbywać się w zakresie niezbędnym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do świadczenia określonych umową usług medycznych.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2. </w:t>
      </w:r>
      <w:r>
        <w:rPr>
          <w:b w:val="false"/>
          <w:bCs w:val="false"/>
          <w:sz w:val="24"/>
          <w:szCs w:val="24"/>
        </w:rPr>
        <w:t xml:space="preserve">„Zamawiający” </w:t>
      </w:r>
      <w:r>
        <w:rPr>
          <w:b w:val="false"/>
          <w:bCs w:val="false"/>
          <w:sz w:val="24"/>
          <w:szCs w:val="24"/>
        </w:rPr>
        <w:t xml:space="preserve">jest zarejestrowanym w bazie BDO ( Numer rejestrowy - 000168163) wytwórcą odpadów i prowadzi gospodarkę odpadami wytwarzanymi w miejscach świadczenia usług.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</w:t>
      </w:r>
      <w:r>
        <w:rPr>
          <w:b/>
          <w:i/>
          <w:sz w:val="24"/>
        </w:rPr>
        <w:t>§ 4.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 xml:space="preserve"> W przypadku uszkodzenia lub zniszczenia aparatury i sprzętu z winy „Przyjmującego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Zamówienie”, „ Przyjmujący Zamówienie” ponosi odpowiedzialność według przepisów  kodeksu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cywilnego.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</w:t>
      </w:r>
      <w:r>
        <w:rPr>
          <w:b w:val="false"/>
          <w:bCs w:val="false"/>
          <w:sz w:val="24"/>
          <w:szCs w:val="24"/>
        </w:rPr>
        <w:t xml:space="preserve">Przyjmujący Zamówienie oświadcza, że: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a/ </w:t>
      </w:r>
      <w:r>
        <w:rPr>
          <w:b w:val="false"/>
          <w:bCs w:val="false"/>
          <w:sz w:val="24"/>
          <w:szCs w:val="24"/>
        </w:rPr>
        <w:t xml:space="preserve"> nie jest zawieszony w prawie wykonywania zawodu ani ograniczony w wykonywaniu określonych czynności medycznych na podstawie przepisów o zawodach lekarza i lekarza dentysty lub przepisów o izbach lekarskich, a także nie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był ukarany karą zawieszenia prawa wykonywa</w:t>
      </w:r>
      <w:r>
        <w:rPr>
          <w:b w:val="false"/>
          <w:bCs w:val="false"/>
          <w:sz w:val="24"/>
          <w:szCs w:val="24"/>
        </w:rPr>
        <w:t>nia zawodu, nie był pozbawiony możliwości wykonywania zawodu prawomocnym orzeczeniem środka karnego zakazu wykonywania zawodu albo zawieszony w wykonywaniu zawodu zastosowanym środkiem zapobiegawczym,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b.</w:t>
      </w:r>
      <w:r>
        <w:rPr>
          <w:b w:val="false"/>
          <w:bCs w:val="false"/>
          <w:sz w:val="24"/>
          <w:szCs w:val="24"/>
        </w:rPr>
        <w:t xml:space="preserve"> sam będzie rozliczał się w Urzędzie Skarbowym z tytułu zobowiązań podatkowych i Zakładem Ubezpieczeń Społecznych,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</w:t>
      </w:r>
      <w:r>
        <w:rPr>
          <w:rFonts w:ascii="Times New Roman" w:hAnsi="Times New Roman"/>
          <w:b w:val="false"/>
          <w:bCs w:val="false"/>
          <w:sz w:val="24"/>
          <w:szCs w:val="24"/>
        </w:rPr>
        <w:t>) posiada aktualne szkolenia w zakresie bezpieczeństwa i higieny pracy, a także aktualne badania profilaktyczne.</w:t>
      </w:r>
      <w:r>
        <w:rPr>
          <w:sz w:val="24"/>
          <w:szCs w:val="24"/>
        </w:rPr>
        <w:t xml:space="preserve">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   </w:t>
      </w:r>
      <w:r>
        <w:rPr>
          <w:b/>
          <w:i/>
          <w:sz w:val="24"/>
        </w:rPr>
        <w:t>§ 5.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/>
          <w:sz w:val="24"/>
        </w:rPr>
        <w:t>1.</w:t>
      </w:r>
      <w:r>
        <w:rPr>
          <w:b w:val="false"/>
          <w:bCs w:val="false"/>
          <w:i/>
          <w:sz w:val="24"/>
        </w:rPr>
        <w:t>„Przyjmujący Zamówienie”</w:t>
      </w:r>
      <w:r>
        <w:rPr>
          <w:b w:val="false"/>
          <w:bCs w:val="false"/>
          <w:sz w:val="24"/>
        </w:rPr>
        <w:t xml:space="preserve"> z</w:t>
      </w:r>
      <w:r>
        <w:rPr>
          <w:sz w:val="24"/>
        </w:rPr>
        <w:t>obowiązuje się do rzetelnego wykonywania świadczeń,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wykorzystując wiedzę i umiejętności medyczne oraz postęp w tym zakresie, a także warunki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techniczne, jakimi dysponuje „Zamawiający”.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b w:val="false"/>
          <w:bCs w:val="false"/>
          <w:sz w:val="24"/>
          <w:szCs w:val="24"/>
        </w:rPr>
        <w:t>2.</w:t>
      </w:r>
      <w:r>
        <w:rPr>
          <w:b w:val="false"/>
          <w:bCs w:val="false"/>
          <w:sz w:val="24"/>
          <w:szCs w:val="24"/>
        </w:rPr>
        <w:t xml:space="preserve">Przyjmujący Zamówienie oświadcza, że: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a/ </w:t>
      </w:r>
      <w:r>
        <w:rPr>
          <w:b w:val="false"/>
          <w:bCs w:val="false"/>
          <w:sz w:val="24"/>
          <w:szCs w:val="24"/>
        </w:rPr>
        <w:t xml:space="preserve"> nie jest zawieszony w prawie wykonywania zawodu ani ograniczony w wykonywaniu określonych czynności medycznych na podstawie przepisów o zawodach lekarza i lekarza dentysty lub przepisów o izbach lekarskich, a także nie był ukarany karą zawieszenia prawa wykonywania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-   </w:t>
      </w:r>
      <w:r>
        <w:rPr>
          <w:b w:val="false"/>
          <w:bCs w:val="false"/>
          <w:sz w:val="24"/>
          <w:szCs w:val="24"/>
        </w:rPr>
        <w:t>3   -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zawodu, nie był pozbawiony możliwości wykonywania zawodu prawomocnym orzeczeniem środka karnego zakazu wykonywania zawodu albo zawieszony w wykonywaniu zawodu zastosowanym środkiem zapobiegawczym,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b/</w:t>
      </w:r>
      <w:r>
        <w:rPr>
          <w:b w:val="false"/>
          <w:bCs w:val="false"/>
          <w:sz w:val="24"/>
          <w:szCs w:val="24"/>
        </w:rPr>
        <w:t xml:space="preserve"> posiada aktualne szkolenia w zakresie bezpieczeństwa i higieny pracy, a także aktualne badania profilaktyczne,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c/ sam będzie rozliczał się w Urzędzie Skarbowym z tytułu zobowiązań podatkowych i Zakładem Ubezpieczeń Społecznych.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    </w:t>
      </w:r>
      <w:r>
        <w:rPr>
          <w:b/>
          <w:i/>
          <w:sz w:val="24"/>
        </w:rPr>
        <w:t>§ 6.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/>
          <w:sz w:val="24"/>
        </w:rPr>
        <w:t>„</w:t>
      </w:r>
      <w:r>
        <w:rPr>
          <w:b w:val="false"/>
          <w:bCs w:val="false"/>
          <w:i/>
          <w:sz w:val="24"/>
        </w:rPr>
        <w:t>Przyjmujący Zamówienie”</w:t>
      </w:r>
      <w:r>
        <w:rPr>
          <w:b w:val="false"/>
          <w:bCs w:val="false"/>
          <w:sz w:val="24"/>
        </w:rPr>
        <w:t xml:space="preserve"> </w:t>
      </w:r>
      <w:r>
        <w:rPr>
          <w:sz w:val="24"/>
        </w:rPr>
        <w:t>przyjmuje obowiązek udzielania informacji o sposobie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</w:t>
      </w:r>
      <w:r>
        <w:rPr>
          <w:sz w:val="24"/>
        </w:rPr>
        <w:t>wykonania umowy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i/>
          <w:sz w:val="24"/>
        </w:rPr>
        <w:t>„Zamawiającemu”</w:t>
      </w:r>
      <w:r>
        <w:rPr>
          <w:b w:val="false"/>
          <w:bCs w:val="false"/>
          <w:sz w:val="24"/>
        </w:rPr>
        <w:t xml:space="preserve"> </w:t>
      </w:r>
      <w:r>
        <w:rPr>
          <w:sz w:val="24"/>
        </w:rPr>
        <w:t xml:space="preserve">lub upoważnionej przez niego osobie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a w szczególności:</w:t>
      </w:r>
    </w:p>
    <w:p>
      <w:pPr>
        <w:pStyle w:val="Normal"/>
        <w:bidi w:val="0"/>
        <w:jc w:val="left"/>
        <w:rPr/>
      </w:pPr>
      <w:r>
        <w:rPr>
          <w:b/>
          <w:sz w:val="24"/>
        </w:rPr>
        <w:t xml:space="preserve">      </w:t>
      </w:r>
      <w:r>
        <w:rPr>
          <w:b w:val="false"/>
          <w:bCs w:val="false"/>
          <w:sz w:val="24"/>
        </w:rPr>
        <w:t>a</w:t>
      </w:r>
      <w:r>
        <w:rPr>
          <w:b/>
          <w:sz w:val="24"/>
        </w:rPr>
        <w:t xml:space="preserve"> /</w:t>
      </w:r>
      <w:r>
        <w:rPr>
          <w:sz w:val="24"/>
        </w:rPr>
        <w:t xml:space="preserve"> sposobu udzielania świadczeń medycznych,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</w:t>
      </w:r>
      <w:r>
        <w:rPr>
          <w:sz w:val="24"/>
        </w:rPr>
        <w:t>b</w:t>
      </w:r>
      <w:r>
        <w:rPr>
          <w:b/>
          <w:sz w:val="24"/>
        </w:rPr>
        <w:t>/</w:t>
      </w:r>
      <w:r>
        <w:rPr>
          <w:sz w:val="24"/>
        </w:rPr>
        <w:t xml:space="preserve"> gospodarowania środkami  publicznymi,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 xml:space="preserve">                                                                </w:t>
      </w:r>
      <w:r>
        <w:rPr>
          <w:b w:val="false"/>
          <w:bCs w:val="false"/>
          <w:i/>
          <w:sz w:val="24"/>
        </w:rPr>
        <w:t xml:space="preserve"> </w:t>
      </w:r>
      <w:r>
        <w:rPr>
          <w:b/>
          <w:bCs/>
          <w:i/>
          <w:sz w:val="24"/>
        </w:rPr>
        <w:t>§ 7.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i/>
          <w:sz w:val="24"/>
        </w:rPr>
        <w:t>„</w:t>
      </w:r>
      <w:r>
        <w:rPr>
          <w:b w:val="false"/>
          <w:bCs w:val="false"/>
          <w:i/>
          <w:sz w:val="24"/>
        </w:rPr>
        <w:t>Przyjmujący Zamówienie”</w:t>
      </w:r>
      <w:r>
        <w:rPr>
          <w:b w:val="false"/>
          <w:bCs w:val="false"/>
          <w:sz w:val="24"/>
        </w:rPr>
        <w:t xml:space="preserve"> z</w:t>
      </w:r>
      <w:r>
        <w:rPr>
          <w:sz w:val="24"/>
        </w:rPr>
        <w:t>obowiązuje się :</w:t>
      </w:r>
    </w:p>
    <w:p>
      <w:pPr>
        <w:pStyle w:val="Normal"/>
        <w:numPr>
          <w:ilvl w:val="0"/>
          <w:numId w:val="3"/>
        </w:numPr>
        <w:bidi w:val="0"/>
        <w:jc w:val="left"/>
        <w:rPr>
          <w:sz w:val="24"/>
        </w:rPr>
      </w:pPr>
      <w:r>
        <w:rPr>
          <w:sz w:val="24"/>
        </w:rPr>
        <w:t>Prowadzenia dokumentacji medycznej:</w:t>
      </w:r>
    </w:p>
    <w:p>
      <w:pPr>
        <w:pStyle w:val="Normal"/>
        <w:bidi w:val="0"/>
        <w:ind w:left="540" w:right="0" w:hanging="0"/>
        <w:jc w:val="left"/>
        <w:rPr>
          <w:sz w:val="24"/>
        </w:rPr>
      </w:pPr>
      <w:r>
        <w:rPr>
          <w:sz w:val="24"/>
        </w:rPr>
        <w:t xml:space="preserve">a/ pacjentów leczonych na oddziale zgodnie ze standardem dokumentacji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>obowiązującej na oddziale,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 xml:space="preserve">b/ świadczeń medycznych wykonywanych poza oddziałem wg obowiązujących zasad,                                      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2.  Wypełniania prawidłowo formularzy wg obowiązujących zasad.                </w:t>
      </w:r>
    </w:p>
    <w:p>
      <w:pPr>
        <w:pStyle w:val="Normal"/>
        <w:bidi w:val="0"/>
        <w:ind w:left="180" w:right="0" w:hanging="0"/>
        <w:jc w:val="left"/>
        <w:rPr>
          <w:sz w:val="24"/>
        </w:rPr>
      </w:pPr>
      <w:r>
        <w:rPr>
          <w:sz w:val="24"/>
        </w:rPr>
        <w:t xml:space="preserve">3.  Stosowania w zakresie orzeczeń lekarskich, w tym o czasowej niezdolności do pracy,                                                                                                        </w:t>
      </w:r>
    </w:p>
    <w:p>
      <w:pPr>
        <w:pStyle w:val="Normal"/>
        <w:bidi w:val="0"/>
        <w:ind w:left="180" w:right="0" w:hanging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skierowań opinii i zaświadczeń, przepisów obowiązujących w publicznych zakładach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opieki zdrowotnej  oraz prowadzenia dokumentacji na zasadach wynikających </w:t>
      </w:r>
    </w:p>
    <w:p>
      <w:pPr>
        <w:pStyle w:val="Normal"/>
        <w:bidi w:val="0"/>
        <w:ind w:left="540" w:right="0" w:hanging="0"/>
        <w:jc w:val="left"/>
        <w:rPr>
          <w:sz w:val="24"/>
        </w:rPr>
      </w:pPr>
      <w:r>
        <w:rPr>
          <w:sz w:val="24"/>
        </w:rPr>
        <w:t xml:space="preserve">z tych przepisów.                        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4.  Przestrzegania przy wykonywaniu niniejszej umowy zasad wynikających z ustawy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 xml:space="preserve">z dnia 10 maja 2018r.o ochronie danych osobowych /Dz.U.poz.1000/. 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5.  Do znajomości i przestrzegania rozporządzenia Ministra Zdrowia w sprawie rodzajów i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zakresu dokumentacji medycznej oraz sposobu jej przetwarzania /Dz.U.Nr 252 z dnia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 xml:space="preserve">29.12.2010r./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</w:t>
      </w:r>
      <w:r>
        <w:rPr>
          <w:rFonts w:ascii="Times New Roman" w:hAnsi="Times New Roman"/>
          <w:sz w:val="24"/>
        </w:rPr>
        <w:t>6. Strony zgodnie ustalają , iż wszystkie ewentualne kary / w tym pieniężne / nałożone z tytułu</w:t>
      </w:r>
    </w:p>
    <w:p>
      <w:pPr>
        <w:pStyle w:val="Normal"/>
        <w:bidi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nieprzestrzegania wymogów określonych w przepisach wskazanych w ust.1, 2, 3, 4, 5                                                   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obciążają w pełnej wysokości </w:t>
      </w:r>
      <w:r>
        <w:rPr>
          <w:sz w:val="24"/>
        </w:rPr>
        <w:t xml:space="preserve"> Przyjmującego Zamówienie.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</w:rPr>
        <w:t>7. Przyjmujący Zamówienie obowiązany jest uregulować karę pieniężną poprzez bezpośredn</w:t>
      </w:r>
      <w:r>
        <w:rPr>
          <w:rFonts w:ascii="Times New Roman" w:hAnsi="Times New Roman"/>
          <w:b w:val="false"/>
          <w:bCs w:val="false"/>
          <w:sz w:val="24"/>
        </w:rPr>
        <w:t>i</w:t>
      </w:r>
      <w:r>
        <w:rPr>
          <w:rFonts w:ascii="Times New Roman" w:hAnsi="Times New Roman"/>
          <w:b w:val="false"/>
          <w:bCs w:val="false"/>
          <w:sz w:val="24"/>
        </w:rPr>
        <w:t xml:space="preserve">ą 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       </w:t>
      </w:r>
      <w:r>
        <w:rPr>
          <w:rFonts w:ascii="Times New Roman" w:hAnsi="Times New Roman"/>
          <w:b w:val="false"/>
          <w:bCs w:val="false"/>
          <w:sz w:val="24"/>
        </w:rPr>
        <w:t>wpłatę do kasy ZOZ Kłodzko lub w terminie 7 dni od daty wezwania do zapłaty na konto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       </w:t>
      </w:r>
      <w:r>
        <w:rPr>
          <w:rFonts w:ascii="Times New Roman" w:hAnsi="Times New Roman"/>
          <w:b w:val="false"/>
          <w:bCs w:val="false"/>
          <w:sz w:val="24"/>
        </w:rPr>
        <w:t>Zamawiającego w "Zespole Opieki Zdrowotnej" w Kłodzku  nr 54 1130 1033 0018 7998 4020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</w:rPr>
      </w:pPr>
      <w:r>
        <w:rPr>
          <w:rFonts w:ascii="Times New Roman" w:hAnsi="Times New Roman"/>
          <w:b w:val="false"/>
          <w:bCs w:val="false"/>
          <w:sz w:val="24"/>
        </w:rPr>
        <w:t xml:space="preserve">       </w:t>
      </w:r>
      <w:r>
        <w:rPr>
          <w:rFonts w:ascii="Times New Roman" w:hAnsi="Times New Roman"/>
          <w:b w:val="false"/>
          <w:bCs w:val="false"/>
          <w:sz w:val="24"/>
        </w:rPr>
        <w:t>0003 w przypadku negatywnego wyniku kontroli i nałożenia kary na jednostkę przez organ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4"/>
        </w:rPr>
        <w:t xml:space="preserve">        </w:t>
      </w:r>
      <w:r>
        <w:rPr>
          <w:rFonts w:ascii="Times New Roman" w:hAnsi="Times New Roman"/>
          <w:b w:val="false"/>
          <w:bCs w:val="false"/>
          <w:sz w:val="24"/>
        </w:rPr>
        <w:t xml:space="preserve">kontrolujący. </w:t>
      </w:r>
      <w:r>
        <w:rPr>
          <w:sz w:val="24"/>
        </w:rPr>
        <w:t xml:space="preserve">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</w:t>
      </w:r>
      <w:r>
        <w:rPr>
          <w:b w:val="false"/>
          <w:bCs w:val="false"/>
          <w:sz w:val="24"/>
        </w:rPr>
        <w:t xml:space="preserve">                                                     </w:t>
      </w:r>
      <w:r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§ 8.</w:t>
      </w:r>
    </w:p>
    <w:p>
      <w:pPr>
        <w:pStyle w:val="Normal"/>
        <w:bidi w:val="0"/>
        <w:jc w:val="left"/>
        <w:rPr/>
      </w:pPr>
      <w:r>
        <w:rPr>
          <w:b/>
          <w:bCs/>
          <w:i/>
          <w:iCs w:val="false"/>
          <w:sz w:val="24"/>
        </w:rPr>
        <w:t xml:space="preserve">   </w:t>
      </w:r>
      <w:r>
        <w:rPr>
          <w:b w:val="false"/>
          <w:bCs w:val="false"/>
          <w:i w:val="false"/>
          <w:iCs w:val="false"/>
          <w:sz w:val="24"/>
        </w:rPr>
        <w:t>1.</w:t>
      </w:r>
      <w:r>
        <w:rPr>
          <w:b w:val="false"/>
          <w:bCs w:val="false"/>
          <w:i/>
          <w:sz w:val="24"/>
        </w:rPr>
        <w:t xml:space="preserve"> „Przyjmujący Zamówienie”</w:t>
      </w:r>
      <w:r>
        <w:rPr>
          <w:b w:val="false"/>
          <w:bCs w:val="false"/>
          <w:sz w:val="24"/>
        </w:rPr>
        <w:t xml:space="preserve"> </w:t>
      </w:r>
      <w:r>
        <w:rPr>
          <w:sz w:val="24"/>
        </w:rPr>
        <w:t>w razie niemożności osobistego wykonywania świadczeń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będących przedmiotem niniejszej umowy może za pisemną zgodą „Zamawiającego”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powierzyć wykonywanie swoich czynności zastępcy.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2. Osobą zastępującą „Przyjmującego Zamówienie” w wykonywaniu niniejszej umowy może być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lekarz legitymujący się co najmniej takimi samymi kwalifikacjami fachowymi do udzielania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świadczeń zdrowotnych. 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3. "Przyjmujący Zamówienie” ponosi odpowiedzialność za czynności swojego zastępcy jak za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czynności własne, bowiem działa w jego imieniu i na jego rzecz.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4.   Przyjmujący Zamówienie zobowiązany jest powiadomić na piśmie Zamawiającego</w:t>
      </w:r>
      <w:r>
        <w:rPr>
          <w:sz w:val="24"/>
          <w:szCs w:val="24"/>
        </w:rPr>
        <w:t xml:space="preserve">        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o przerwie w udzielaniu świadczeń, w terminie co najmniej 30 dni przed planowaną przerwą,     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wskazując przewidywany okres jej trwania.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</w:rPr>
        <w:t>4   -</w:t>
      </w:r>
      <w:r>
        <w:rPr>
          <w:sz w:val="24"/>
        </w:rPr>
        <w:t xml:space="preserve">          </w:t>
      </w:r>
    </w:p>
    <w:p>
      <w:pPr>
        <w:pStyle w:val="Normal"/>
        <w:bidi w:val="0"/>
        <w:ind w:left="540" w:right="0" w:hanging="0"/>
        <w:jc w:val="left"/>
        <w:rPr/>
      </w:pPr>
      <w:r>
        <w:rPr>
          <w:sz w:val="24"/>
        </w:rPr>
        <w:t xml:space="preserve">     </w:t>
      </w:r>
      <w:r>
        <w:rPr>
          <w:b w:val="false"/>
          <w:bCs w:val="false"/>
          <w:sz w:val="24"/>
        </w:rPr>
        <w:t xml:space="preserve">                                                 </w:t>
      </w:r>
      <w:r>
        <w:rPr>
          <w:b/>
          <w:bCs/>
          <w:sz w:val="24"/>
        </w:rPr>
        <w:t xml:space="preserve"> </w:t>
      </w:r>
      <w:r>
        <w:rPr>
          <w:b/>
          <w:bCs/>
          <w:i/>
          <w:sz w:val="24"/>
        </w:rPr>
        <w:t>§ 9.</w:t>
      </w:r>
    </w:p>
    <w:p>
      <w:pPr>
        <w:pStyle w:val="Normal"/>
        <w:bidi w:val="0"/>
        <w:ind w:left="0" w:right="0" w:hanging="0"/>
        <w:jc w:val="left"/>
        <w:rPr/>
      </w:pPr>
      <w:r>
        <w:rPr>
          <w:b/>
          <w:bCs/>
          <w:i/>
          <w:sz w:val="24"/>
        </w:rPr>
        <w:t xml:space="preserve">     </w:t>
      </w:r>
      <w:r>
        <w:rPr>
          <w:b w:val="false"/>
          <w:bCs w:val="false"/>
          <w:i w:val="false"/>
          <w:iCs w:val="false"/>
          <w:sz w:val="24"/>
        </w:rPr>
        <w:t>1</w:t>
      </w:r>
      <w:r>
        <w:rPr>
          <w:b/>
          <w:bCs/>
          <w:i/>
          <w:sz w:val="24"/>
        </w:rPr>
        <w:t xml:space="preserve">. </w:t>
      </w:r>
      <w:r>
        <w:rPr>
          <w:b w:val="false"/>
          <w:bCs w:val="false"/>
          <w:i/>
          <w:sz w:val="24"/>
        </w:rPr>
        <w:t xml:space="preserve">„Przyjmujący Zamówienie” </w:t>
      </w:r>
      <w:r>
        <w:rPr>
          <w:sz w:val="24"/>
        </w:rPr>
        <w:t>w czasie wykonywania obowiązków wynikających z umowy nie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może opuścić szpitala w żadnych okolicznościach, chyba, że zapewni zastępstwo osoby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posiadającej prawo wykonywania zawodu lekarza, o której mowa w §  8 ust. 2.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W przypadku nie zapewnienia zastępstwa określonego w </w:t>
      </w:r>
      <w:r>
        <w:rPr>
          <w:rFonts w:ascii="Times New Roman" w:hAnsi="Times New Roman"/>
          <w:sz w:val="24"/>
        </w:rPr>
        <w:t xml:space="preserve">§ 8 ust 1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"Przyjmującego Zamówienie" nałożona zostanie kara pieniężna w wysokości  2.000,-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/ słownie: dwa tysiące złotych/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i w:val="false"/>
          <w:iCs w:val="false"/>
          <w:sz w:val="24"/>
        </w:rPr>
        <w:t xml:space="preserve">   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b/>
          <w:i/>
          <w:iCs/>
          <w:sz w:val="24"/>
        </w:rPr>
        <w:t>§ 1</w:t>
      </w:r>
      <w:r>
        <w:rPr>
          <w:rFonts w:ascii="Times New Roman" w:hAnsi="Times New Roman"/>
          <w:b/>
          <w:i/>
          <w:iCs/>
          <w:sz w:val="24"/>
        </w:rPr>
        <w:t>0</w:t>
      </w:r>
      <w:r>
        <w:rPr>
          <w:rFonts w:ascii="Times New Roman" w:hAnsi="Times New Roman"/>
          <w:b/>
          <w:i/>
          <w:iCs/>
          <w:sz w:val="24"/>
        </w:rPr>
        <w:t>.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Przyjmujący Zamówienie zobowiązany jest powiadomić na piśmie Zamawiającego o                                                                                                             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przerwie </w:t>
      </w:r>
      <w:r>
        <w:rPr>
          <w:rFonts w:ascii="Times New Roman" w:hAnsi="Times New Roman"/>
          <w:sz w:val="26"/>
          <w:szCs w:val="26"/>
        </w:rPr>
        <w:t>w  udzielaniu świadczeń, w terminie co najmniej 30 dni przed planowaną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przerwą, wskazując</w:t>
      </w: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</w:rPr>
        <w:t xml:space="preserve"> przewidywany okres jej trwania.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bidi w:val="0"/>
        <w:ind w:left="600" w:right="0" w:hanging="0"/>
        <w:jc w:val="left"/>
        <w:rPr/>
      </w:pPr>
      <w:r>
        <w:rPr>
          <w:sz w:val="24"/>
        </w:rPr>
        <w:t xml:space="preserve">                                                     </w:t>
      </w:r>
      <w:r>
        <w:rPr>
          <w:b/>
          <w:i/>
          <w:sz w:val="24"/>
        </w:rPr>
        <w:t>§ 1</w:t>
      </w:r>
      <w:r>
        <w:rPr>
          <w:b/>
          <w:i/>
          <w:sz w:val="24"/>
        </w:rPr>
        <w:t>1</w:t>
      </w:r>
      <w:r>
        <w:rPr>
          <w:b/>
          <w:i/>
          <w:sz w:val="24"/>
        </w:rPr>
        <w:t>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4"/>
        </w:rPr>
        <w:t xml:space="preserve">   „</w:t>
      </w:r>
      <w:r>
        <w:rPr>
          <w:b w:val="false"/>
          <w:bCs w:val="false"/>
          <w:i/>
          <w:sz w:val="24"/>
        </w:rPr>
        <w:t>Przyjmujący Zamówienie”</w:t>
      </w:r>
      <w:r>
        <w:rPr>
          <w:b w:val="false"/>
          <w:bCs w:val="false"/>
          <w:sz w:val="24"/>
        </w:rPr>
        <w:t xml:space="preserve"> z</w:t>
      </w:r>
      <w:r>
        <w:rPr>
          <w:sz w:val="24"/>
        </w:rPr>
        <w:t>obowiązuje się do wykonywania usług objętych niniejszą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</w:t>
      </w:r>
      <w:r>
        <w:rPr>
          <w:sz w:val="24"/>
        </w:rPr>
        <w:t>umową w dniach i godzinach uzgodnionych z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i/>
          <w:sz w:val="24"/>
        </w:rPr>
        <w:t xml:space="preserve">„Zamawiającym” ujętych w miesięcznym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harmonogramie.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</w:t>
      </w:r>
      <w:r>
        <w:rPr>
          <w:b/>
          <w:i/>
          <w:sz w:val="24"/>
        </w:rPr>
        <w:t>§ 1</w:t>
      </w:r>
      <w:r>
        <w:rPr>
          <w:b/>
          <w:i/>
          <w:sz w:val="24"/>
        </w:rPr>
        <w:t>2</w:t>
      </w:r>
      <w:r>
        <w:rPr>
          <w:b/>
          <w:i/>
          <w:sz w:val="24"/>
        </w:rPr>
        <w:t>.</w:t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4"/>
        </w:rPr>
      </w:pPr>
      <w:r>
        <w:rPr>
          <w:sz w:val="24"/>
        </w:rPr>
        <w:t>Strony ustalają że wynagrodzenie „Przyjmującego Zamówienie” z tytułu wykonania niniejszej umowy wyniesie:</w:t>
      </w:r>
    </w:p>
    <w:p>
      <w:pPr>
        <w:pStyle w:val="Normal"/>
        <w:numPr>
          <w:ilvl w:val="0"/>
          <w:numId w:val="0"/>
        </w:numPr>
        <w:bidi w:val="0"/>
        <w:ind w:left="480" w:hanging="0"/>
        <w:jc w:val="left"/>
        <w:rPr/>
      </w:pPr>
      <w:r>
        <w:rPr>
          <w:b/>
          <w:bCs/>
          <w:sz w:val="24"/>
        </w:rPr>
        <w:t xml:space="preserve">-                                                          </w:t>
      </w:r>
      <w:r>
        <w:rPr>
          <w:sz w:val="24"/>
        </w:rPr>
        <w:t xml:space="preserve">  miesięcznie</w:t>
      </w:r>
      <w:r>
        <w:rPr>
          <w:b w:val="false"/>
          <w:bCs w:val="false"/>
          <w:sz w:val="24"/>
        </w:rPr>
        <w:t xml:space="preserve">.                                                                </w:t>
      </w:r>
    </w:p>
    <w:p>
      <w:pPr>
        <w:pStyle w:val="Normal"/>
        <w:numPr>
          <w:ilvl w:val="0"/>
          <w:numId w:val="0"/>
        </w:numPr>
        <w:bidi w:val="0"/>
        <w:ind w:left="480" w:hanging="0"/>
        <w:jc w:val="lef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                                                               </w:t>
      </w:r>
    </w:p>
    <w:p>
      <w:pPr>
        <w:pStyle w:val="Normal"/>
        <w:numPr>
          <w:ilvl w:val="0"/>
          <w:numId w:val="4"/>
        </w:numPr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</w:rPr>
      </w:pPr>
      <w:r>
        <w:rPr>
          <w:b w:val="false"/>
          <w:bCs w:val="false"/>
          <w:i w:val="false"/>
          <w:iCs w:val="false"/>
          <w:sz w:val="24"/>
        </w:rPr>
        <w:t xml:space="preserve">Rachunek winien być złożony do dnia </w:t>
      </w:r>
      <w:r>
        <w:rPr>
          <w:b w:val="false"/>
          <w:bCs w:val="false"/>
          <w:i w:val="false"/>
          <w:iCs w:val="false"/>
          <w:sz w:val="24"/>
        </w:rPr>
        <w:t>10</w:t>
      </w:r>
      <w:r>
        <w:rPr>
          <w:b w:val="false"/>
          <w:bCs w:val="false"/>
          <w:i w:val="false"/>
          <w:iCs w:val="false"/>
          <w:sz w:val="24"/>
        </w:rPr>
        <w:t>-ego następnego miesiąca za miesiąc ubiegły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w sekretariacie ZOZ Kłodzko.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  <w:szCs w:val="24"/>
        </w:rPr>
        <w:t>Brak terminowego złożenia rachunku skutkuje kar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w wysokości 1.000,- brutto, którą</w:t>
      </w:r>
    </w:p>
    <w:p>
      <w:pPr>
        <w:pStyle w:val="Normal"/>
        <w:bidi w:val="0"/>
        <w:jc w:val="left"/>
        <w:rPr>
          <w:sz w:val="24"/>
        </w:rPr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 xml:space="preserve">Zamawiający ma prawo potrącić z bieżącego rachunku bez dodatkowej zgody </w:t>
      </w:r>
      <w:r>
        <w:rPr>
          <w:rFonts w:eastAsia="Times New Roman" w:cs="Times New Roman"/>
          <w:b w:val="false"/>
          <w:bCs w:val="false"/>
          <w:sz w:val="24"/>
          <w:szCs w:val="24"/>
        </w:rPr>
        <w:t>Przyjmującego</w:t>
      </w:r>
    </w:p>
    <w:p>
      <w:pPr>
        <w:pStyle w:val="Normal"/>
        <w:bidi w:val="0"/>
        <w:jc w:val="left"/>
        <w:rPr/>
      </w:pPr>
      <w:r>
        <w:rPr/>
        <w:t xml:space="preserve">        </w:t>
      </w:r>
      <w:r>
        <w:rPr/>
        <w:t>Zamówienie.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</w:t>
      </w:r>
      <w:r>
        <w:rPr>
          <w:sz w:val="24"/>
        </w:rPr>
        <w:t xml:space="preserve">  </w:t>
      </w:r>
      <w:r>
        <w:rPr/>
        <w:t xml:space="preserve">                  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4"/>
        </w:rPr>
      </w:pPr>
      <w:r>
        <w:rPr>
          <w:sz w:val="24"/>
        </w:rPr>
        <w:t xml:space="preserve">Zapłata należności przez Zamawiającego nastąpi w terminie21 dni od daty złożenia rachunku przez  Przyjmującego Zamówienie i potwierdzeniu przez osobę upoważnioną przez Zamawiającego wykonania zleconej pracy będącej przedmiotem niniejszej umowy.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>
      <w:pPr>
        <w:pStyle w:val="Normal"/>
        <w:bidi w:val="0"/>
        <w:ind w:left="480" w:right="0" w:hanging="0"/>
        <w:jc w:val="left"/>
        <w:rPr/>
      </w:pPr>
      <w:r>
        <w:rPr>
          <w:sz w:val="24"/>
        </w:rPr>
        <w:t xml:space="preserve">                                                        </w:t>
      </w:r>
      <w:r>
        <w:rPr>
          <w:b/>
          <w:i/>
          <w:sz w:val="24"/>
        </w:rPr>
        <w:t>§ 1</w:t>
      </w:r>
      <w:r>
        <w:rPr>
          <w:b/>
          <w:i/>
          <w:sz w:val="24"/>
        </w:rPr>
        <w:t>3</w:t>
      </w:r>
      <w:r>
        <w:rPr>
          <w:b/>
          <w:i/>
          <w:sz w:val="24"/>
        </w:rPr>
        <w:t>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4"/>
        </w:rPr>
        <w:t xml:space="preserve">  </w:t>
      </w:r>
      <w:r>
        <w:rPr>
          <w:b w:val="false"/>
          <w:bCs w:val="false"/>
          <w:sz w:val="24"/>
        </w:rPr>
        <w:t xml:space="preserve">1.  </w:t>
      </w:r>
      <w:r>
        <w:rPr>
          <w:b w:val="false"/>
          <w:bCs w:val="false"/>
          <w:i/>
          <w:sz w:val="24"/>
        </w:rPr>
        <w:t>„Przyjmujący Zamówienie”</w:t>
      </w:r>
      <w:r>
        <w:rPr>
          <w:b w:val="false"/>
          <w:bCs w:val="false"/>
          <w:sz w:val="24"/>
        </w:rPr>
        <w:t xml:space="preserve"> je</w:t>
      </w:r>
      <w:r>
        <w:rPr>
          <w:sz w:val="24"/>
        </w:rPr>
        <w:t xml:space="preserve">st zobowiązany do zawarcia umowy ubezpieczenia </w:t>
      </w:r>
    </w:p>
    <w:p>
      <w:pPr>
        <w:pStyle w:val="Normal"/>
        <w:bidi w:val="0"/>
        <w:ind w:left="480" w:right="0" w:hanging="0"/>
        <w:jc w:val="left"/>
        <w:rPr>
          <w:sz w:val="24"/>
        </w:rPr>
      </w:pPr>
      <w:r>
        <w:rPr>
          <w:sz w:val="24"/>
        </w:rPr>
        <w:t xml:space="preserve">od odpowiedzialności cywilnej zgodnie z rozporządzeniem Ministra Finansów                                                                                                               </w:t>
      </w:r>
    </w:p>
    <w:p>
      <w:pPr>
        <w:pStyle w:val="Normal"/>
        <w:bidi w:val="0"/>
        <w:ind w:left="480" w:right="0" w:hanging="0"/>
        <w:jc w:val="left"/>
        <w:rPr>
          <w:sz w:val="24"/>
        </w:rPr>
      </w:pPr>
      <w:r>
        <w:rPr>
          <w:sz w:val="24"/>
        </w:rPr>
        <w:t>z dnia 22 grudnia 2011 r. w sprawie obowiązkowego ubezpieczenia od odpowiedzialności cywilnej podmiotu przyjmującego zamówienie na świadczenia zdrowotne.</w:t>
      </w:r>
    </w:p>
    <w:p>
      <w:pPr>
        <w:pStyle w:val="Normal"/>
        <w:bidi w:val="0"/>
        <w:ind w:left="480" w:right="0" w:hanging="0"/>
        <w:jc w:val="left"/>
        <w:rPr>
          <w:sz w:val="24"/>
        </w:rPr>
      </w:pPr>
      <w:r>
        <w:rPr>
          <w:sz w:val="24"/>
        </w:rPr>
        <w:t xml:space="preserve">W przypadku gdy umowa ubezpieczenia od odpowiedzialności cywilnej wygasa w trakcie                                              </w:t>
      </w:r>
    </w:p>
    <w:p>
      <w:pPr>
        <w:pStyle w:val="Normal"/>
        <w:bidi w:val="0"/>
        <w:ind w:left="480" w:right="0" w:hanging="0"/>
        <w:jc w:val="left"/>
        <w:rPr/>
      </w:pPr>
      <w:r>
        <w:rPr>
          <w:sz w:val="24"/>
        </w:rPr>
        <w:t xml:space="preserve">obowiązywania umowy Przyjmujący Zamówienie zobowiązany jest dostarczyć kopię </w:t>
      </w:r>
      <w:r>
        <w:rPr>
          <w:b w:val="false"/>
          <w:bCs w:val="false"/>
          <w:i w:val="false"/>
          <w:iCs w:val="false"/>
          <w:sz w:val="24"/>
        </w:rPr>
        <w:t xml:space="preserve"> nowej polisy ubezpieczenia od odpowiedzialności cywilnej na następny okres, najpóźniej w ostatnim                                                                                            </w:t>
      </w:r>
    </w:p>
    <w:p>
      <w:pPr>
        <w:pStyle w:val="Normal"/>
        <w:bidi w:val="0"/>
        <w:ind w:left="48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</w:rPr>
      </w:pPr>
      <w:r>
        <w:rPr>
          <w:b w:val="false"/>
          <w:bCs w:val="false"/>
          <w:i w:val="false"/>
          <w:iCs w:val="false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>dniu obowiązywania dotychczasowej polisy.</w:t>
      </w:r>
    </w:p>
    <w:p>
      <w:pPr>
        <w:pStyle w:val="Normal"/>
        <w:bidi w:val="0"/>
        <w:ind w:left="480" w:right="0" w:hanging="0"/>
        <w:jc w:val="left"/>
        <w:rPr/>
      </w:pPr>
      <w:r>
        <w:rPr>
          <w:b w:val="false"/>
          <w:bCs w:val="false"/>
          <w:i/>
          <w:sz w:val="24"/>
        </w:rPr>
        <w:t xml:space="preserve">Przyjmujący Zamówienie </w:t>
      </w:r>
      <w:r>
        <w:rPr>
          <w:sz w:val="24"/>
        </w:rPr>
        <w:t>odpowiada na zasadach ogólnych Kodeksu Cywilnego za zawinione</w:t>
      </w:r>
    </w:p>
    <w:p>
      <w:pPr>
        <w:pStyle w:val="Normal"/>
        <w:bidi w:val="0"/>
        <w:ind w:left="480" w:right="0" w:hanging="0"/>
        <w:jc w:val="left"/>
        <w:rPr>
          <w:sz w:val="24"/>
        </w:rPr>
      </w:pPr>
      <w:r>
        <w:rPr>
          <w:sz w:val="24"/>
        </w:rPr>
        <w:t>szkody wyrządzone własnym działaniem w związku z wykonywaniem świadczeń w zakresie</w:t>
      </w:r>
    </w:p>
    <w:p>
      <w:pPr>
        <w:pStyle w:val="Normal"/>
        <w:bidi w:val="0"/>
        <w:ind w:left="480" w:right="0" w:hanging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usług medycznych objętych niniejszą umową.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Kopia umowy ubezpieczeniowej winna być przedłożona Zamawiającemu w terminie 7 lub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maksymalnie 14 dni od daty zawarcia niniejszej umowy.        </w:t>
      </w:r>
    </w:p>
    <w:p>
      <w:pPr>
        <w:pStyle w:val="Normal"/>
        <w:bidi w:val="0"/>
        <w:ind w:left="0" w:right="0" w:hanging="0"/>
        <w:jc w:val="left"/>
        <w:rPr>
          <w:sz w:val="24"/>
        </w:rPr>
      </w:pPr>
      <w:r>
        <w:rPr>
          <w:sz w:val="24"/>
        </w:rPr>
        <w:t xml:space="preserve">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 </w:t>
      </w:r>
      <w:r>
        <w:rPr>
          <w:b/>
          <w:i/>
          <w:sz w:val="24"/>
        </w:rPr>
        <w:t>§ 1</w:t>
      </w:r>
      <w:r>
        <w:rPr>
          <w:b/>
          <w:i/>
          <w:sz w:val="24"/>
        </w:rPr>
        <w:t>4</w:t>
      </w:r>
      <w:r>
        <w:rPr>
          <w:b/>
          <w:i/>
          <w:sz w:val="24"/>
        </w:rPr>
        <w:t>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Odpowiedzialność za szkody wyrządzone pacjentom przy udzielaniu świadczeń w zakresie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</w:t>
      </w:r>
      <w:r>
        <w:rPr>
          <w:sz w:val="24"/>
        </w:rPr>
        <w:t xml:space="preserve">udzielonego zamówienia ponoszą solidarnie </w:t>
      </w:r>
      <w:r>
        <w:rPr>
          <w:b w:val="false"/>
          <w:bCs w:val="false"/>
          <w:i/>
          <w:sz w:val="24"/>
        </w:rPr>
        <w:t>„Zamawiający”</w:t>
      </w:r>
      <w:r>
        <w:rPr>
          <w:b w:val="false"/>
          <w:bCs w:val="false"/>
          <w:sz w:val="24"/>
        </w:rPr>
        <w:t xml:space="preserve"> i </w:t>
      </w:r>
      <w:r>
        <w:rPr>
          <w:b w:val="false"/>
          <w:bCs w:val="false"/>
          <w:i/>
          <w:sz w:val="24"/>
        </w:rPr>
        <w:t>Przyjmujący Zamówienie”.</w:t>
      </w:r>
      <w:r>
        <w:rPr>
          <w:b w:val="false"/>
          <w:bCs w:val="false"/>
          <w:sz w:val="24"/>
        </w:rPr>
        <w:t xml:space="preserve">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sz w:val="24"/>
        </w:rPr>
        <w:t xml:space="preserve">                                                                </w:t>
      </w:r>
      <w:r>
        <w:rPr>
          <w:b w:val="false"/>
          <w:bCs w:val="false"/>
          <w:sz w:val="24"/>
        </w:rPr>
        <w:t xml:space="preserve">-   </w:t>
      </w:r>
      <w:r>
        <w:rPr>
          <w:b w:val="false"/>
          <w:bCs w:val="false"/>
          <w:sz w:val="24"/>
        </w:rPr>
        <w:t>5   -</w:t>
      </w:r>
      <w:r>
        <w:rPr>
          <w:b w:val="false"/>
          <w:bCs w:val="false"/>
          <w:sz w:val="24"/>
        </w:rPr>
        <w:t xml:space="preserve">                         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      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  </w:t>
      </w:r>
      <w:r>
        <w:rPr>
          <w:b/>
          <w:i/>
          <w:sz w:val="24"/>
        </w:rPr>
        <w:t>§ 1</w:t>
      </w:r>
      <w:r>
        <w:rPr>
          <w:b/>
          <w:i/>
          <w:sz w:val="24"/>
        </w:rPr>
        <w:t>5</w:t>
      </w:r>
      <w:r>
        <w:rPr>
          <w:b/>
          <w:i/>
          <w:sz w:val="24"/>
        </w:rPr>
        <w:t>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/>
          <w:sz w:val="24"/>
        </w:rPr>
        <w:t xml:space="preserve">  „</w:t>
      </w:r>
      <w:r>
        <w:rPr>
          <w:b w:val="false"/>
          <w:bCs w:val="false"/>
          <w:i/>
          <w:sz w:val="24"/>
        </w:rPr>
        <w:t>Przyjmujący Zamówienie”</w:t>
      </w:r>
      <w:r>
        <w:rPr>
          <w:b w:val="false"/>
          <w:bCs w:val="false"/>
          <w:sz w:val="24"/>
        </w:rPr>
        <w:t xml:space="preserve"> </w:t>
      </w:r>
      <w:r>
        <w:rPr>
          <w:sz w:val="24"/>
        </w:rPr>
        <w:t xml:space="preserve">zobowiązuje się do znajomości i przestrzegania: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>1. Przepisów określających prawa pacjenta.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>2 .Standardów udzielania świadczeń zdrowotnych obowiązujących w publicznych</w:t>
      </w:r>
    </w:p>
    <w:p>
      <w:pPr>
        <w:pStyle w:val="Normal"/>
        <w:bidi w:val="0"/>
        <w:ind w:left="780" w:right="0" w:hanging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zakładach opieki zdrowotnej /Ustawa z dnia 15.04.2011r. o działalności leczniczej</w:t>
      </w:r>
    </w:p>
    <w:p>
      <w:pPr>
        <w:pStyle w:val="Normal"/>
        <w:bidi w:val="0"/>
        <w:ind w:left="780" w:right="0" w:hanging="0"/>
        <w:jc w:val="lef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Dz.U. Nr 112, poz. 654/</w:t>
      </w:r>
    </w:p>
    <w:p>
      <w:pPr>
        <w:pStyle w:val="Normal"/>
        <w:bidi w:val="0"/>
        <w:ind w:left="780" w:right="0" w:hanging="0"/>
        <w:jc w:val="left"/>
        <w:rPr>
          <w:sz w:val="24"/>
        </w:rPr>
      </w:pPr>
      <w:r>
        <w:rPr>
          <w:sz w:val="24"/>
        </w:rPr>
        <w:t>3 .Kodeksu etyki lekarskiej.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>4.</w:t>
      </w:r>
      <w:r>
        <w:rPr>
          <w:b/>
          <w:bCs/>
          <w:sz w:val="24"/>
        </w:rPr>
        <w:t xml:space="preserve"> </w:t>
      </w:r>
      <w:r>
        <w:rPr>
          <w:b w:val="false"/>
          <w:bCs w:val="false"/>
          <w:sz w:val="24"/>
        </w:rPr>
        <w:t>Zobowiązuje się poddać kontroli przez Narodowy Fundusz Zdrowia na  zasadach</w:t>
      </w:r>
    </w:p>
    <w:p>
      <w:pPr>
        <w:pStyle w:val="Normal"/>
        <w:bidi w:val="0"/>
        <w:ind w:left="780" w:right="0" w:hanging="0"/>
        <w:jc w:val="lef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  <w:t xml:space="preserve">    </w:t>
      </w:r>
      <w:r>
        <w:rPr>
          <w:b w:val="false"/>
          <w:bCs w:val="false"/>
          <w:sz w:val="24"/>
        </w:rPr>
        <w:t>określonych w ustawie w zakresie wynikającym z umowy zawartej z „Funduszem”.</w:t>
      </w:r>
      <w:r>
        <w:rPr>
          <w:b/>
          <w:bCs/>
          <w:i/>
          <w:sz w:val="24"/>
        </w:rPr>
        <w:t xml:space="preserve">                                           </w:t>
      </w:r>
    </w:p>
    <w:p>
      <w:pPr>
        <w:pStyle w:val="Normal"/>
        <w:bidi w:val="0"/>
        <w:ind w:left="420" w:right="0" w:hanging="0"/>
        <w:jc w:val="left"/>
        <w:rPr>
          <w:b/>
          <w:b/>
          <w:bCs/>
          <w:i/>
          <w:i/>
          <w:sz w:val="24"/>
        </w:rPr>
      </w:pPr>
      <w:r>
        <w:rPr>
          <w:b/>
          <w:bCs/>
          <w:i/>
          <w:sz w:val="24"/>
        </w:rPr>
      </w:r>
    </w:p>
    <w:p>
      <w:pPr>
        <w:pStyle w:val="Normal"/>
        <w:bidi w:val="0"/>
        <w:ind w:left="420" w:right="0" w:hanging="0"/>
        <w:jc w:val="left"/>
        <w:rPr/>
      </w:pPr>
      <w:r>
        <w:rPr>
          <w:b/>
          <w:i/>
          <w:sz w:val="24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b/>
          <w:i/>
          <w:sz w:val="24"/>
        </w:rPr>
        <w:t>§</w:t>
      </w:r>
      <w:r>
        <w:rPr>
          <w:rFonts w:eastAsia="Times New Roman" w:cs="Times New Roman"/>
          <w:b/>
          <w:i/>
          <w:sz w:val="24"/>
        </w:rPr>
        <w:t xml:space="preserve">  1</w:t>
      </w:r>
      <w:r>
        <w:rPr>
          <w:rFonts w:eastAsia="Times New Roman" w:cs="Times New Roman"/>
          <w:b/>
          <w:i/>
          <w:sz w:val="24"/>
        </w:rPr>
        <w:t>6</w:t>
      </w:r>
      <w:r>
        <w:rPr>
          <w:rFonts w:eastAsia="Times New Roman" w:cs="Times New Roman"/>
          <w:b/>
          <w:i/>
          <w:sz w:val="24"/>
        </w:rPr>
        <w:t>.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</w:t>
      </w:r>
      <w:r>
        <w:rPr>
          <w:b/>
          <w:bCs/>
          <w:i/>
          <w:sz w:val="24"/>
        </w:rPr>
        <w:t xml:space="preserve">Niniejszą umowę zawiera się na czas określony </w:t>
      </w:r>
      <w:r>
        <w:rPr>
          <w:b/>
          <w:i/>
          <w:sz w:val="24"/>
        </w:rPr>
        <w:t xml:space="preserve">od                               do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</w:rPr>
      </w:pPr>
      <w:r>
        <w:rPr>
          <w:b w:val="false"/>
          <w:bCs w:val="false"/>
          <w:i w:val="false"/>
          <w:iCs w:val="false"/>
          <w:sz w:val="24"/>
        </w:rPr>
        <w:t xml:space="preserve"> 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</w:rPr>
      </w:pPr>
      <w:r>
        <w:rPr>
          <w:b w:val="false"/>
          <w:bCs w:val="false"/>
          <w:i w:val="false"/>
          <w:iCs w:val="false"/>
          <w:sz w:val="24"/>
        </w:rPr>
        <w:t xml:space="preserve"> </w:t>
      </w:r>
      <w:r>
        <w:rPr>
          <w:b w:val="false"/>
          <w:bCs w:val="false"/>
          <w:i w:val="false"/>
          <w:iCs w:val="false"/>
          <w:sz w:val="24"/>
        </w:rPr>
        <w:t xml:space="preserve">1. </w:t>
      </w:r>
      <w:r>
        <w:rPr>
          <w:b w:val="false"/>
          <w:bCs w:val="false"/>
          <w:i w:val="false"/>
          <w:iCs w:val="false"/>
          <w:sz w:val="24"/>
        </w:rPr>
        <w:t>Umowa może być rozwiązana przez każdą ze stron za jednomiesięcznym okresem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wypowiedzenia złożonym na koniec miesiąca kalendarzowego bez podania przyczyny.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Umowa może być rozwiązana w każdym czasie na zasadzie porozumienia stron.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</w:t>
      </w:r>
      <w:r>
        <w:rPr>
          <w:b w:val="false"/>
          <w:bCs w:val="false"/>
          <w:i w:val="false"/>
          <w:iCs w:val="false"/>
          <w:sz w:val="24"/>
          <w:szCs w:val="24"/>
        </w:rPr>
        <w:t>. „Zamawiający” może rozwiązać umowę bez zachowania okresu wypowiedzenia ze skutkiem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</w:rPr>
        <w:t>natychmiastowym w przypadku zaistnienia jednego z następujących zdarzeń: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jeżeli „Przyjmujący Zamówienie” nie wykonuje bądź nienależycie wykonuje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b w:val="false"/>
          <w:bCs w:val="false"/>
          <w:i w:val="false"/>
          <w:iCs w:val="false"/>
          <w:sz w:val="24"/>
          <w:szCs w:val="24"/>
        </w:rPr>
        <w:t>swo</w:t>
      </w:r>
      <w:r>
        <w:rPr>
          <w:b w:val="false"/>
          <w:bCs w:val="false"/>
          <w:i w:val="false"/>
          <w:iCs w:val="false"/>
          <w:sz w:val="24"/>
          <w:szCs w:val="24"/>
        </w:rPr>
        <w:t>je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obowiązk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i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określon</w:t>
      </w:r>
      <w:r>
        <w:rPr>
          <w:b w:val="false"/>
          <w:bCs w:val="false"/>
          <w:i w:val="false"/>
          <w:iCs w:val="false"/>
          <w:sz w:val="24"/>
          <w:szCs w:val="24"/>
        </w:rPr>
        <w:t>e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§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2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umowy w całości lub części,                                       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w przypadku popełnienia przez „Przyjmującego Zamówienie” czynu naruszającego dobre imię  </w:t>
      </w:r>
    </w:p>
    <w:p>
      <w:pPr>
        <w:pStyle w:val="Normal"/>
        <w:bidi w:val="0"/>
        <w:jc w:val="left"/>
        <w:rPr>
          <w:sz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podmiotu leczniczego „Zespół Opieki Zdrowotnej” w Kłodzku narażając go na szkodę. 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</w:rPr>
        <w:t xml:space="preserve">  </w:t>
      </w:r>
      <w:r>
        <w:rPr>
          <w:b/>
          <w:bCs/>
          <w:i/>
          <w:sz w:val="24"/>
        </w:rPr>
        <w:t xml:space="preserve">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</w:rPr>
        <w:t>§ 1</w:t>
      </w:r>
      <w:r>
        <w:rPr>
          <w:rFonts w:ascii="Times New Roman" w:hAnsi="Times New Roman"/>
          <w:b/>
          <w:bCs/>
          <w:i/>
          <w:iCs/>
          <w:sz w:val="24"/>
        </w:rPr>
        <w:t>8</w:t>
      </w:r>
      <w:r>
        <w:rPr>
          <w:rFonts w:ascii="Times New Roman" w:hAnsi="Times New Roman"/>
          <w:b/>
          <w:bCs/>
          <w:i/>
          <w:iCs/>
          <w:sz w:val="24"/>
        </w:rPr>
        <w:t>.</w:t>
      </w:r>
    </w:p>
    <w:p>
      <w:pPr>
        <w:pStyle w:val="Normal"/>
        <w:bidi w:val="0"/>
        <w:jc w:val="left"/>
        <w:rPr/>
      </w:pPr>
      <w:r>
        <w:rPr>
          <w:b w:val="false"/>
          <w:bCs w:val="false"/>
          <w:i/>
          <w:sz w:val="24"/>
        </w:rPr>
        <w:t xml:space="preserve">  „</w:t>
      </w:r>
      <w:r>
        <w:rPr>
          <w:b w:val="false"/>
          <w:bCs w:val="false"/>
          <w:i/>
          <w:sz w:val="24"/>
        </w:rPr>
        <w:t>Zamawiający”</w:t>
      </w:r>
      <w:r>
        <w:rPr>
          <w:b w:val="false"/>
          <w:bCs w:val="false"/>
          <w:sz w:val="24"/>
        </w:rPr>
        <w:t xml:space="preserve"> </w:t>
      </w:r>
      <w:r>
        <w:rPr>
          <w:sz w:val="24"/>
        </w:rPr>
        <w:t>rozwiąże umowę bez wypowiedzenia w przypadku nie złożeni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ż</w:t>
      </w:r>
      <w:r>
        <w:rPr>
          <w:sz w:val="24"/>
        </w:rPr>
        <w:t xml:space="preserve">ądanych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dokumentów dotyczących zawarcia umowy ubezpieczenia od odpowiedzialności cywilnej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w określonym terminie.      </w:t>
      </w:r>
    </w:p>
    <w:p>
      <w:pPr>
        <w:pStyle w:val="Normal"/>
        <w:bidi w:val="0"/>
        <w:jc w:val="left"/>
        <w:rPr/>
      </w:pPr>
      <w:r>
        <w:rPr>
          <w:b/>
          <w:i/>
          <w:sz w:val="24"/>
        </w:rPr>
        <w:t xml:space="preserve">                                                             </w:t>
      </w:r>
      <w:r>
        <w:rPr>
          <w:b/>
          <w:i/>
          <w:sz w:val="24"/>
        </w:rPr>
        <w:t>§ 1</w:t>
      </w:r>
      <w:r>
        <w:rPr>
          <w:b/>
          <w:i/>
          <w:sz w:val="24"/>
        </w:rPr>
        <w:t>9</w:t>
      </w:r>
      <w:r>
        <w:rPr>
          <w:b/>
          <w:i/>
          <w:sz w:val="24"/>
        </w:rPr>
        <w:t>.</w:t>
      </w:r>
      <w:r>
        <w:rPr>
          <w:sz w:val="24"/>
        </w:rPr>
        <w:t xml:space="preserve">                         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Strony umowy ustalają, że ewentualne spory będą rozstrzygane przez właściwy dla Zamawiającego Sąd Powszechny.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ind w:left="1500" w:right="0" w:hanging="0"/>
        <w:jc w:val="left"/>
        <w:rPr/>
      </w:pPr>
      <w:r>
        <w:rPr>
          <w:sz w:val="24"/>
        </w:rPr>
        <w:t xml:space="preserve">                                     </w:t>
      </w:r>
      <w:r>
        <w:rPr>
          <w:b/>
          <w:i/>
          <w:sz w:val="24"/>
        </w:rPr>
        <w:t xml:space="preserve">§ </w:t>
      </w:r>
      <w:r>
        <w:rPr>
          <w:b/>
          <w:i/>
          <w:sz w:val="24"/>
        </w:rPr>
        <w:t>20</w:t>
      </w:r>
      <w:r>
        <w:rPr>
          <w:b/>
          <w:i/>
          <w:sz w:val="24"/>
        </w:rPr>
        <w:t>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Wszystkie zmiany warunków umowy wymagają formy pisemnego aneksu pod rygorem                                                         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nieważności.                                                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</w:t>
      </w:r>
      <w:r>
        <w:rPr>
          <w:b/>
          <w:i/>
          <w:sz w:val="24"/>
        </w:rPr>
        <w:t xml:space="preserve">§ </w:t>
      </w:r>
      <w:r>
        <w:rPr>
          <w:b/>
          <w:i/>
          <w:sz w:val="24"/>
        </w:rPr>
        <w:t>2</w:t>
      </w:r>
      <w:r>
        <w:rPr>
          <w:b/>
          <w:i/>
          <w:sz w:val="24"/>
        </w:rPr>
        <w:t>1</w:t>
      </w:r>
      <w:r>
        <w:rPr>
          <w:b/>
          <w:i/>
          <w:sz w:val="24"/>
        </w:rPr>
        <w:t>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W sprawach nie uregulowanych umową należy stosować obowiązujące przepisy kodeksu cywilnego.  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                                                             </w:t>
      </w:r>
      <w:r>
        <w:rPr>
          <w:b/>
          <w:i/>
          <w:sz w:val="24"/>
        </w:rPr>
        <w:t>§ 2</w:t>
      </w:r>
      <w:r>
        <w:rPr>
          <w:b/>
          <w:i/>
          <w:sz w:val="24"/>
        </w:rPr>
        <w:t>2</w:t>
      </w:r>
      <w:r>
        <w:rPr>
          <w:b/>
          <w:i/>
          <w:sz w:val="24"/>
        </w:rPr>
        <w:t>.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Umowę sporządzono w dwóch jednobrzmiących egzemplarzach z przeznaczeniem jeden</w:t>
      </w:r>
    </w:p>
    <w:p>
      <w:pPr>
        <w:pStyle w:val="Normal"/>
        <w:bidi w:val="0"/>
        <w:jc w:val="left"/>
        <w:rPr/>
      </w:pPr>
      <w:r>
        <w:rPr>
          <w:sz w:val="24"/>
        </w:rPr>
        <w:t xml:space="preserve"> </w:t>
      </w:r>
      <w:r>
        <w:rPr>
          <w:sz w:val="24"/>
        </w:rPr>
        <w:t xml:space="preserve">dla </w:t>
      </w:r>
      <w:r>
        <w:rPr>
          <w:b/>
          <w:i/>
          <w:sz w:val="24"/>
        </w:rPr>
        <w:t xml:space="preserve">„Przyjmującego Zamówienie” </w:t>
      </w:r>
      <w:r>
        <w:rPr>
          <w:b w:val="false"/>
          <w:bCs w:val="false"/>
          <w:i/>
          <w:sz w:val="24"/>
        </w:rPr>
        <w:t xml:space="preserve">i </w:t>
      </w:r>
      <w:r>
        <w:rPr>
          <w:b/>
          <w:i/>
          <w:sz w:val="24"/>
        </w:rPr>
        <w:t xml:space="preserve"> jeden</w:t>
      </w:r>
      <w:r>
        <w:rPr>
          <w:sz w:val="24"/>
        </w:rPr>
        <w:t xml:space="preserve"> dla  </w:t>
      </w:r>
      <w:r>
        <w:rPr>
          <w:b/>
          <w:i/>
          <w:sz w:val="24"/>
        </w:rPr>
        <w:t>„Zamawiającego”.</w:t>
      </w:r>
    </w:p>
    <w:p>
      <w:pPr>
        <w:pStyle w:val="Normal"/>
        <w:bidi w:val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bidi w:val="0"/>
        <w:jc w:val="left"/>
        <w:rPr/>
      </w:pPr>
      <w:r>
        <w:rPr>
          <w:b/>
          <w:i/>
          <w:sz w:val="24"/>
        </w:rPr>
        <w:t xml:space="preserve">                 </w:t>
      </w:r>
      <w:r>
        <w:rPr>
          <w:b/>
          <w:i/>
          <w:sz w:val="24"/>
        </w:rPr>
        <w:t>ZAMAWIAJĄCY</w:t>
      </w:r>
      <w:r>
        <w:rPr>
          <w:sz w:val="24"/>
        </w:rPr>
        <w:t xml:space="preserve">                                         </w:t>
      </w:r>
      <w:r>
        <w:rPr>
          <w:b/>
          <w:i/>
          <w:sz w:val="24"/>
        </w:rPr>
        <w:t>PRZYJMUJĄCY ZAMÓWIENIE</w:t>
      </w:r>
    </w:p>
    <w:sectPr>
      <w:type w:val="nextPage"/>
      <w:pgSz w:w="11905" w:h="16837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ind w:left="1500" w:right="0" w:hanging="0"/>
      <w:outlineLvl w:val="1"/>
    </w:pPr>
    <w:rPr>
      <w:b/>
      <w:i/>
      <w:sz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LibreOffice/7.2.5.2$Windows_X86_64 LibreOffice_project/499f9727c189e6ef3471021d6132d4c694f357e5</Application>
  <AppVersion>15.0000</AppVersion>
  <Pages>5</Pages>
  <Words>1746</Words>
  <Characters>11897</Characters>
  <CharactersWithSpaces>18013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2018-02-21T13:57:48Z</dcterms:created>
  <dc:creator/>
  <dc:description/>
  <dc:language>pl-PL</dc:language>
  <cp:lastModifiedBy/>
  <cp:lastPrinted>2021-10-07T13:38:05Z</cp:lastPrinted>
  <dcterms:modified xsi:type="dcterms:W3CDTF">2023-11-16T14:24:32Z</dcterms:modified>
  <cp:revision>24</cp:revision>
  <dc:subject/>
  <dc:title/>
</cp:coreProperties>
</file>