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4654" w14:textId="77777777" w:rsidR="00111DFD" w:rsidRDefault="00000000">
      <w:pPr>
        <w:pStyle w:val="Standard"/>
        <w:ind w:left="57" w:firstLine="737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>Załącznik nr 3</w:t>
      </w:r>
    </w:p>
    <w:p w14:paraId="19D7F762" w14:textId="77777777" w:rsidR="00111DFD" w:rsidRDefault="00111DFD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0D3A2F8A" w14:textId="77777777" w:rsidR="00111DFD" w:rsidRDefault="00111DFD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0C3E78CF" w14:textId="77777777" w:rsidR="00111DFD" w:rsidRDefault="00111DFD">
      <w:pPr>
        <w:pStyle w:val="Standard"/>
        <w:ind w:left="57" w:firstLine="737"/>
        <w:jc w:val="right"/>
        <w:rPr>
          <w:rFonts w:cs="Times New Roman"/>
          <w:b/>
          <w:bCs/>
        </w:rPr>
      </w:pPr>
    </w:p>
    <w:p w14:paraId="53AD4F1A" w14:textId="77777777" w:rsidR="00111DFD" w:rsidRDefault="00000000">
      <w:pPr>
        <w:pStyle w:val="Standard"/>
        <w:ind w:left="850" w:right="107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Obowiązki przed dopuszczeniem do działalności związanej z leczeniem małoletnich lub opieką nad małoletnimi, wynikające z art. 21 z dnia 13 maja 2016 r. o przeciwdziałaniu zagrożeniom przestępczością na tle seksualnym i ochronie małoletnich (</w:t>
      </w:r>
      <w:proofErr w:type="spellStart"/>
      <w:r>
        <w:rPr>
          <w:b/>
          <w:bCs/>
          <w:sz w:val="22"/>
          <w:szCs w:val="22"/>
        </w:rPr>
        <w:t>t.j</w:t>
      </w:r>
      <w:proofErr w:type="spellEnd"/>
      <w:r>
        <w:rPr>
          <w:b/>
          <w:bCs/>
          <w:sz w:val="22"/>
          <w:szCs w:val="22"/>
        </w:rPr>
        <w:t>. Dz. U. z 2023, poz. 1304 i poz. 1606):</w:t>
      </w:r>
    </w:p>
    <w:p w14:paraId="3AC0713C" w14:textId="77777777" w:rsidR="00111DFD" w:rsidRDefault="00111DFD">
      <w:pPr>
        <w:pStyle w:val="Standard"/>
        <w:ind w:left="850" w:right="1077"/>
        <w:jc w:val="both"/>
        <w:rPr>
          <w:sz w:val="26"/>
          <w:szCs w:val="26"/>
        </w:rPr>
      </w:pPr>
    </w:p>
    <w:p w14:paraId="03C4EE02" w14:textId="77777777" w:rsidR="00111DFD" w:rsidRDefault="00000000">
      <w:pPr>
        <w:pStyle w:val="Standard"/>
        <w:numPr>
          <w:ilvl w:val="0"/>
          <w:numId w:val="1"/>
        </w:numPr>
        <w:jc w:val="both"/>
      </w:pPr>
      <w:r>
        <w:rPr>
          <w:sz w:val="22"/>
          <w:szCs w:val="22"/>
        </w:rPr>
        <w:t xml:space="preserve">Organizator konkursu przed dopuszczeniem do działalności związanej z </w:t>
      </w:r>
      <w:r>
        <w:rPr>
          <w:rFonts w:cs="Times New Roman"/>
          <w:sz w:val="22"/>
          <w:szCs w:val="22"/>
        </w:rPr>
        <w:t xml:space="preserve">leczeniem małoletnich lub opieką nad nimi </w:t>
      </w:r>
      <w:r>
        <w:rPr>
          <w:sz w:val="22"/>
          <w:szCs w:val="22"/>
        </w:rPr>
        <w:t xml:space="preserve">ma obowiązek </w:t>
      </w:r>
      <w:r>
        <w:rPr>
          <w:rFonts w:cs="Times New Roman"/>
          <w:sz w:val="22"/>
          <w:szCs w:val="22"/>
        </w:rPr>
        <w:t>weryfikacji oferentów poprzez sprawdzenie ich w Rejestrach Sprawców Przestępstw na Tle Seksualnym (</w:t>
      </w:r>
      <w:bookmarkStart w:id="0" w:name="_Hlk156973359"/>
      <w:r>
        <w:rPr>
          <w:rFonts w:cs="Times New Roman"/>
          <w:sz w:val="22"/>
          <w:szCs w:val="22"/>
        </w:rPr>
        <w:t>Rejestr z dostępem ograniczonym lub Rejestr osób, w stosunku do których Państwowa Komisja do spraw przeciwdziałania wykorzystaniu seksualnemu małoletnich poniżej lat 15 wydała postanowienie    o wpisie w Rejestrze</w:t>
      </w:r>
      <w:bookmarkEnd w:id="0"/>
      <w:r>
        <w:rPr>
          <w:rFonts w:cs="Times New Roman"/>
          <w:sz w:val="22"/>
          <w:szCs w:val="22"/>
        </w:rPr>
        <w:t>) – załącznik nr 1.</w:t>
      </w:r>
    </w:p>
    <w:p w14:paraId="34EB62B9" w14:textId="77777777" w:rsidR="00111DFD" w:rsidRDefault="00111DFD">
      <w:pPr>
        <w:pStyle w:val="Standard"/>
        <w:jc w:val="both"/>
        <w:rPr>
          <w:rFonts w:cs="Times New Roman"/>
          <w:sz w:val="22"/>
          <w:szCs w:val="22"/>
        </w:rPr>
      </w:pPr>
    </w:p>
    <w:p w14:paraId="45371C30" w14:textId="77777777" w:rsidR="00111DFD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 xml:space="preserve">Oferent </w:t>
      </w:r>
      <w:r>
        <w:rPr>
          <w:sz w:val="22"/>
          <w:szCs w:val="22"/>
        </w:rPr>
        <w:t xml:space="preserve">przed dopuszczeniem do działalności związanej z </w:t>
      </w:r>
      <w:r>
        <w:rPr>
          <w:rFonts w:cs="Times New Roman"/>
          <w:sz w:val="22"/>
          <w:szCs w:val="22"/>
        </w:rPr>
        <w:t>leczeniem małoletnich lub opieką nad nimi ma obowiązek:</w:t>
      </w:r>
    </w:p>
    <w:p w14:paraId="6E413421" w14:textId="77777777" w:rsidR="00111DFD" w:rsidRDefault="00111DFD">
      <w:pPr>
        <w:pStyle w:val="Akapitzlist"/>
        <w:rPr>
          <w:rFonts w:cs="Times New Roman"/>
          <w:sz w:val="22"/>
          <w:szCs w:val="22"/>
        </w:rPr>
      </w:pPr>
    </w:p>
    <w:p w14:paraId="5679B5E5" w14:textId="77777777" w:rsidR="00111DFD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 xml:space="preserve">przedłożenia organizatorowi konkursu informacji z Krajowego Rejestru Karnego w zakresie przestępstw określonych  w rozdziale XIX i XXV Kodeksu karnego, w art. 189a i art. 207 Kodeksu karnego oraz w ustawie z dnia 29 lipca 2005 r. o przeciwdziałaniu narkomanii, </w:t>
      </w:r>
      <w:bookmarkStart w:id="1" w:name="_Hlk156899867"/>
      <w:r>
        <w:rPr>
          <w:rFonts w:cs="Times New Roman"/>
          <w:sz w:val="22"/>
          <w:szCs w:val="22"/>
        </w:rPr>
        <w:t>lub za odpowiadające tym przestępstwom czyny zabronione określone w przepisach prawa obcego;</w:t>
      </w:r>
    </w:p>
    <w:bookmarkEnd w:id="1"/>
    <w:p w14:paraId="1643FF37" w14:textId="77777777" w:rsidR="00111DFD" w:rsidRDefault="00111DFD">
      <w:pPr>
        <w:pStyle w:val="Standard"/>
        <w:ind w:left="1080"/>
        <w:jc w:val="both"/>
        <w:rPr>
          <w:rFonts w:cs="Times New Roman"/>
          <w:sz w:val="22"/>
          <w:szCs w:val="22"/>
        </w:rPr>
      </w:pPr>
    </w:p>
    <w:p w14:paraId="49A29F78" w14:textId="77777777" w:rsidR="00111DFD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>złożenia organizatorowi konkursu oświadczenia o państwie lub państwach, w których zamieszkiwał w ciągu ostatnich 20 lat, innych niż Rzeczpospolita Polska i państwo obywatelstwa - załącznik nr 2;</w:t>
      </w:r>
    </w:p>
    <w:p w14:paraId="7ECCAB29" w14:textId="77777777" w:rsidR="00111DFD" w:rsidRDefault="00111DFD">
      <w:pPr>
        <w:pStyle w:val="Standard"/>
        <w:ind w:firstLine="709"/>
        <w:jc w:val="both"/>
        <w:rPr>
          <w:rFonts w:cs="Times New Roman"/>
          <w:sz w:val="22"/>
          <w:szCs w:val="22"/>
        </w:rPr>
      </w:pPr>
    </w:p>
    <w:p w14:paraId="0CCF4BAB" w14:textId="77777777" w:rsidR="00111DFD" w:rsidRDefault="00000000">
      <w:pPr>
        <w:pStyle w:val="Standard"/>
        <w:numPr>
          <w:ilvl w:val="0"/>
          <w:numId w:val="2"/>
        </w:numPr>
        <w:jc w:val="both"/>
      </w:pPr>
      <w:r>
        <w:rPr>
          <w:rFonts w:cs="Times New Roman"/>
          <w:sz w:val="22"/>
          <w:szCs w:val="22"/>
        </w:rPr>
        <w:t xml:space="preserve">przedłożenia organizatorowi konkursu informacji z rejestrów karnych państw wskazanych w oświadczeniu (pkt. 2b), w których zamieszkiwał w ciągu ostatnich 20 lat,  uzyskiwanych do celów działalności zawodowej związanej z kontaktami z dziećmi, a jeżeli dane państwo nie przewiduje wydawania takich informacji wówczas przedkłada informację z rejestrów karnych tych państw. W przypadku gdy dane państwo nie przewiduje sporządzania informacji lub nie prowadzi rejestru karnego wówczas kandydat  przedkłada pracodawcy oświadczenie o tym fakcie wraz z oświadczeniem, że nie był prawomocnie skazany za czyny zabronione </w:t>
      </w:r>
      <w:bookmarkStart w:id="2" w:name="_Hlk156908380"/>
      <w:r>
        <w:rPr>
          <w:rFonts w:cs="Times New Roman"/>
          <w:sz w:val="22"/>
          <w:szCs w:val="22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2"/>
          <w:szCs w:val="22"/>
          <w:lang w:eastAsia="pl-PL" w:bidi="ar-SA"/>
        </w:rPr>
        <w:t>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</w:t>
      </w:r>
      <w:bookmarkEnd w:id="2"/>
      <w:r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. </w:t>
      </w:r>
      <w:r>
        <w:rPr>
          <w:rFonts w:cs="Times New Roman"/>
          <w:sz w:val="22"/>
          <w:szCs w:val="22"/>
        </w:rPr>
        <w:t>Oświadczenia składane są pod rygorem odpowiedzialności karnej za złożenie fałszywego oświadczenia załącznik nr 3.</w:t>
      </w:r>
    </w:p>
    <w:p w14:paraId="079697B2" w14:textId="77777777" w:rsidR="00111DFD" w:rsidRDefault="00111DFD">
      <w:pPr>
        <w:pStyle w:val="Standard"/>
        <w:jc w:val="both"/>
        <w:rPr>
          <w:rFonts w:cs="Times New Roman"/>
          <w:sz w:val="22"/>
          <w:szCs w:val="22"/>
        </w:rPr>
      </w:pPr>
    </w:p>
    <w:p w14:paraId="37464076" w14:textId="77777777" w:rsidR="00111DFD" w:rsidRDefault="00000000">
      <w:pPr>
        <w:pStyle w:val="Standard"/>
        <w:ind w:left="36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Załączniki:</w:t>
      </w:r>
    </w:p>
    <w:p w14:paraId="1D23BC92" w14:textId="77777777" w:rsidR="00111DFD" w:rsidRDefault="00000000">
      <w:pPr>
        <w:pStyle w:val="Standard"/>
        <w:ind w:left="360"/>
        <w:jc w:val="both"/>
      </w:pPr>
      <w:r>
        <w:rPr>
          <w:rFonts w:cs="Times New Roman"/>
          <w:b/>
          <w:bCs/>
          <w:sz w:val="20"/>
          <w:szCs w:val="20"/>
        </w:rPr>
        <w:t>Załącznik nr 1</w:t>
      </w:r>
      <w:r>
        <w:rPr>
          <w:rFonts w:cs="Times New Roman"/>
          <w:sz w:val="20"/>
          <w:szCs w:val="20"/>
        </w:rPr>
        <w:t xml:space="preserve"> – oświadczenie </w:t>
      </w:r>
      <w:bookmarkStart w:id="3" w:name="_Hlk156905948"/>
      <w:r>
        <w:rPr>
          <w:rFonts w:cs="Times New Roman"/>
          <w:sz w:val="20"/>
          <w:szCs w:val="20"/>
        </w:rPr>
        <w:t xml:space="preserve">dla </w:t>
      </w:r>
      <w:bookmarkStart w:id="4" w:name="_Hlk156992148"/>
      <w:r>
        <w:rPr>
          <w:rFonts w:cs="Times New Roman"/>
          <w:sz w:val="20"/>
          <w:szCs w:val="20"/>
        </w:rPr>
        <w:t xml:space="preserve">oferentów </w:t>
      </w:r>
      <w:bookmarkEnd w:id="4"/>
      <w:r>
        <w:rPr>
          <w:rFonts w:cs="Times New Roman"/>
          <w:sz w:val="20"/>
          <w:szCs w:val="20"/>
        </w:rPr>
        <w:t>do podania niezbędnych danych w celu  uzyskania informacji z Rejestrów Sprawców Przestępstw na Tle Seksualnym (Rejestr z dostępem ograniczonym lub Rejestr osób, w stosunku do których Państwowa Komisja do spraw przeciwdziałania wykorzystaniu seksualnemu małoletnich poniżej lat 15 wydała postanowienie o wpisie w Rejestrze).</w:t>
      </w:r>
    </w:p>
    <w:bookmarkEnd w:id="3"/>
    <w:p w14:paraId="7F05EE5F" w14:textId="77777777" w:rsidR="00111DFD" w:rsidRDefault="00000000">
      <w:pPr>
        <w:pStyle w:val="Standard"/>
        <w:ind w:firstLine="360"/>
        <w:jc w:val="both"/>
      </w:pPr>
      <w:r>
        <w:rPr>
          <w:rFonts w:cs="Times New Roman"/>
          <w:b/>
          <w:bCs/>
          <w:sz w:val="20"/>
          <w:szCs w:val="20"/>
        </w:rPr>
        <w:t>Załącznik nr 2</w:t>
      </w:r>
      <w:r>
        <w:rPr>
          <w:rFonts w:cs="Times New Roman"/>
          <w:sz w:val="20"/>
          <w:szCs w:val="20"/>
        </w:rPr>
        <w:t xml:space="preserve"> – oświadczenie </w:t>
      </w:r>
      <w:bookmarkStart w:id="5" w:name="_Hlk156906120"/>
      <w:r>
        <w:rPr>
          <w:rFonts w:cs="Times New Roman"/>
          <w:sz w:val="20"/>
          <w:szCs w:val="20"/>
        </w:rPr>
        <w:t>dla oferentów w zakresie zamieszkiwania</w:t>
      </w:r>
      <w:bookmarkEnd w:id="5"/>
      <w:r>
        <w:rPr>
          <w:rFonts w:cs="Times New Roman"/>
          <w:sz w:val="20"/>
          <w:szCs w:val="20"/>
        </w:rPr>
        <w:t>.</w:t>
      </w:r>
    </w:p>
    <w:p w14:paraId="2196C1B4" w14:textId="77777777" w:rsidR="00111DFD" w:rsidRDefault="00000000">
      <w:pPr>
        <w:pStyle w:val="Standard"/>
        <w:ind w:left="360"/>
        <w:jc w:val="both"/>
      </w:pPr>
      <w:r>
        <w:rPr>
          <w:rFonts w:cs="Times New Roman"/>
          <w:b/>
          <w:bCs/>
          <w:sz w:val="20"/>
          <w:szCs w:val="20"/>
        </w:rPr>
        <w:t>Załącznik nr 3</w:t>
      </w:r>
      <w:r>
        <w:rPr>
          <w:rFonts w:cs="Times New Roman"/>
          <w:sz w:val="20"/>
          <w:szCs w:val="20"/>
        </w:rPr>
        <w:t xml:space="preserve"> – </w:t>
      </w:r>
      <w:bookmarkStart w:id="6" w:name="_Hlk156907802"/>
      <w:r>
        <w:rPr>
          <w:rFonts w:cs="Times New Roman"/>
          <w:sz w:val="20"/>
          <w:szCs w:val="20"/>
        </w:rPr>
        <w:t>oświadczenie dla oferentów, którzy zamieszkiwali w ciągu ostatnich 20 lat w innych państwach niż Rzeczpospolita Polska i państwo obywatelstwa</w:t>
      </w:r>
      <w:bookmarkEnd w:id="6"/>
    </w:p>
    <w:p w14:paraId="2F91CE5D" w14:textId="77777777" w:rsidR="00111DFD" w:rsidRDefault="00111DFD">
      <w:pPr>
        <w:pStyle w:val="Standard"/>
        <w:jc w:val="both"/>
        <w:rPr>
          <w:rFonts w:cs="Times New Roman"/>
          <w:sz w:val="20"/>
          <w:szCs w:val="20"/>
        </w:rPr>
      </w:pPr>
    </w:p>
    <w:p w14:paraId="07A69391" w14:textId="77777777" w:rsidR="00111DFD" w:rsidRDefault="00111DFD">
      <w:pPr>
        <w:pStyle w:val="Standard"/>
        <w:jc w:val="center"/>
        <w:rPr>
          <w:rFonts w:cs="Times New Roman"/>
          <w:sz w:val="22"/>
          <w:szCs w:val="22"/>
        </w:rPr>
      </w:pPr>
    </w:p>
    <w:p w14:paraId="1C77C39F" w14:textId="77777777" w:rsidR="00111DFD" w:rsidRDefault="00111DFD">
      <w:pPr>
        <w:pStyle w:val="Standard"/>
        <w:jc w:val="center"/>
        <w:rPr>
          <w:rFonts w:cs="Times New Roman"/>
          <w:b/>
          <w:bCs/>
          <w:sz w:val="22"/>
          <w:szCs w:val="22"/>
        </w:rPr>
      </w:pPr>
    </w:p>
    <w:p w14:paraId="3998691A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2704E915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026E8DEB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66472831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52DDC601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2101FBEB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642A1AE5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3E56A9B2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1DB8D7B9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5738A7AD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33857F06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2366E797" w14:textId="77777777" w:rsidR="00111DFD" w:rsidRDefault="00111DFD">
      <w:pPr>
        <w:pStyle w:val="Standard"/>
        <w:ind w:firstLine="567"/>
        <w:jc w:val="both"/>
        <w:rPr>
          <w:rFonts w:ascii="Arial" w:hAnsi="Arial"/>
        </w:rPr>
      </w:pPr>
    </w:p>
    <w:p w14:paraId="3DCF609A" w14:textId="77777777" w:rsidR="00111DFD" w:rsidRDefault="00111DFD">
      <w:pPr>
        <w:pStyle w:val="Standard"/>
        <w:spacing w:line="360" w:lineRule="auto"/>
        <w:ind w:firstLine="567"/>
        <w:jc w:val="both"/>
        <w:rPr>
          <w:rFonts w:ascii="Arial" w:hAnsi="Arial"/>
        </w:rPr>
      </w:pPr>
    </w:p>
    <w:sectPr w:rsidR="00111DFD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B569" w14:textId="77777777" w:rsidR="009D6FEE" w:rsidRDefault="009D6FEE">
      <w:r>
        <w:separator/>
      </w:r>
    </w:p>
  </w:endnote>
  <w:endnote w:type="continuationSeparator" w:id="0">
    <w:p w14:paraId="60260839" w14:textId="77777777" w:rsidR="009D6FEE" w:rsidRDefault="009D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070E2" w14:textId="77777777" w:rsidR="009D6FEE" w:rsidRDefault="009D6FEE">
      <w:r>
        <w:rPr>
          <w:color w:val="000000"/>
        </w:rPr>
        <w:separator/>
      </w:r>
    </w:p>
  </w:footnote>
  <w:footnote w:type="continuationSeparator" w:id="0">
    <w:p w14:paraId="62E4E830" w14:textId="77777777" w:rsidR="009D6FEE" w:rsidRDefault="009D6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81AB0"/>
    <w:multiLevelType w:val="multilevel"/>
    <w:tmpl w:val="17B4BD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25B49"/>
    <w:multiLevelType w:val="multilevel"/>
    <w:tmpl w:val="A1D4C3EA"/>
    <w:lvl w:ilvl="0">
      <w:start w:val="1"/>
      <w:numFmt w:val="decimal"/>
      <w:lvlText w:val="%1."/>
      <w:lvlJc w:val="left"/>
      <w:pPr>
        <w:ind w:left="720" w:hanging="360"/>
      </w:pPr>
      <w:rPr>
        <w:rFonts w:cs="Arial Unicode MS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879229">
    <w:abstractNumId w:val="1"/>
  </w:num>
  <w:num w:numId="2" w16cid:durableId="1521428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1DFD"/>
    <w:rsid w:val="00111DFD"/>
    <w:rsid w:val="009D6FEE"/>
    <w:rsid w:val="009F5AC7"/>
    <w:rsid w:val="00F1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229D"/>
  <w15:docId w15:val="{B4ECFFE5-403A-4B0D-B102-CF898DF0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/Teksty/BO&#379;ENKA/ZA&#321;&#260;CZNIK_DO%20KONKURSU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2022-01-27T10:11:00Z</cp:lastPrinted>
  <dcterms:created xsi:type="dcterms:W3CDTF">2025-10-22T09:31:00Z</dcterms:created>
  <dcterms:modified xsi:type="dcterms:W3CDTF">2025-10-22T09:31:00Z</dcterms:modified>
</cp:coreProperties>
</file>