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9B695" w14:textId="77777777" w:rsidR="0072108F" w:rsidRDefault="0072108F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648E3869" w14:textId="77777777" w:rsidR="0072108F" w:rsidRDefault="00000000">
      <w:pPr>
        <w:pStyle w:val="Nagwek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bookmarkStart w:id="0" w:name="_Hlk183597812"/>
      <w:r>
        <w:rPr>
          <w:rFonts w:ascii="Times New Roman" w:hAnsi="Times New Roman" w:cs="Times New Roman"/>
        </w:rPr>
        <w:t>UMOWA  O ŚWIADCZENIE USŁUG MEDYCZNYCH LEKARZA</w:t>
      </w:r>
    </w:p>
    <w:p w14:paraId="3F16FC85" w14:textId="77777777" w:rsidR="0072108F" w:rsidRDefault="00000000">
      <w:pPr>
        <w:pStyle w:val="Nagwek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W ZAKRESIE ANESTEZJOLOGII I INTENSYWNEJ TERAPII</w:t>
      </w:r>
      <w:bookmarkEnd w:id="0"/>
    </w:p>
    <w:p w14:paraId="6FE25520" w14:textId="77777777" w:rsidR="0072108F" w:rsidRDefault="0072108F">
      <w:pPr>
        <w:pStyle w:val="Standard"/>
        <w:jc w:val="both"/>
        <w:rPr>
          <w:rFonts w:ascii="Times New Roman" w:hAnsi="Times New Roman" w:cs="Times New Roman"/>
        </w:rPr>
      </w:pPr>
    </w:p>
    <w:p w14:paraId="58E8B285" w14:textId="77777777" w:rsidR="0072108F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zawarta w dniu                    </w:t>
      </w:r>
      <w:r>
        <w:rPr>
          <w:rFonts w:ascii="Times New Roman" w:hAnsi="Times New Roman" w:cs="Times New Roman"/>
        </w:rPr>
        <w:t>wyniku postępowania konkursowego przeprowadzonego</w:t>
      </w:r>
    </w:p>
    <w:p w14:paraId="721588EE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pomiędzy:</w:t>
      </w:r>
    </w:p>
    <w:p w14:paraId="3F3312E3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"Zespół Opieki Zdrowotnej'' w Kłodzku reprezentowanym przez</w:t>
      </w:r>
    </w:p>
    <w:p w14:paraId="25687532" w14:textId="77777777" w:rsidR="0072108F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Dyrektora-     </w:t>
      </w:r>
      <w:r>
        <w:rPr>
          <w:rFonts w:ascii="Times New Roman" w:hAnsi="Times New Roman" w:cs="Times New Roman"/>
          <w:b/>
          <w:bCs/>
        </w:rPr>
        <w:t>Jadwigę Radziejewską</w:t>
      </w:r>
    </w:p>
    <w:p w14:paraId="3364B3C4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Zwanym dalej  „ Zamawiającym „</w:t>
      </w:r>
    </w:p>
    <w:p w14:paraId="39512D50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</w:p>
    <w:p w14:paraId="7A4417FF" w14:textId="77777777" w:rsidR="0072108F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lek. med.  </w:t>
      </w:r>
    </w:p>
    <w:p w14:paraId="21598BD9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prowadzącym działalność leczniczą  w formie Indywidualnej Specjalistycznej Praktyki Lekarskiej wpisaną do rejestru podmiotów prowadzących działalność leczniczą Dolnośląskiej Izby Lekarskiej we Wrocławiu pod nr      posiadającym prawo wykonywania zawodu nr </w:t>
      </w:r>
    </w:p>
    <w:p w14:paraId="0356C134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zwanym dalej „Przyjmującym Zamówienie”.</w:t>
      </w:r>
    </w:p>
    <w:p w14:paraId="323E924D" w14:textId="77777777" w:rsidR="0072108F" w:rsidRDefault="0072108F">
      <w:pPr>
        <w:pStyle w:val="Standard"/>
        <w:jc w:val="both"/>
        <w:rPr>
          <w:rFonts w:ascii="Times New Roman" w:hAnsi="Times New Roman" w:cs="Times New Roman"/>
        </w:rPr>
      </w:pPr>
    </w:p>
    <w:p w14:paraId="257F6678" w14:textId="77777777" w:rsidR="0072108F" w:rsidRDefault="00000000">
      <w:pPr>
        <w:pStyle w:val="Standard"/>
        <w:jc w:val="both"/>
      </w:pPr>
      <w:r>
        <w:rPr>
          <w:rFonts w:ascii="Times New Roman" w:hAnsi="Times New Roman" w:cs="Times New Roman"/>
          <w:b/>
          <w:i/>
        </w:rPr>
        <w:t xml:space="preserve">   </w:t>
      </w:r>
      <w:r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lang w:eastAsia="ar-SA"/>
        </w:rPr>
        <w:t>Podstawę prawną niniejszej umowy stanowią:</w:t>
      </w:r>
    </w:p>
    <w:p w14:paraId="238AE2E9" w14:textId="77777777" w:rsidR="0072108F" w:rsidRDefault="00000000">
      <w:pPr>
        <w:pStyle w:val="Standard"/>
        <w:numPr>
          <w:ilvl w:val="0"/>
          <w:numId w:val="23"/>
        </w:numPr>
        <w:tabs>
          <w:tab w:val="left" w:pos="-8280"/>
          <w:tab w:val="left" w:pos="-6230"/>
          <w:tab w:val="center" w:pos="-4104"/>
          <w:tab w:val="right" w:pos="432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Ustawa z dnia 15 kwietnia 2011r. o działalności leczniczej (Dz. U.2024 poz.799),                                 </w:t>
      </w:r>
    </w:p>
    <w:p w14:paraId="222FCBE7" w14:textId="77777777" w:rsidR="0072108F" w:rsidRDefault="00000000">
      <w:pPr>
        <w:pStyle w:val="Standard"/>
        <w:numPr>
          <w:ilvl w:val="0"/>
          <w:numId w:val="13"/>
        </w:numPr>
        <w:tabs>
          <w:tab w:val="left" w:pos="-5510"/>
          <w:tab w:val="center" w:pos="-3384"/>
          <w:tab w:val="right" w:pos="1152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Ustawa z dnia 5 grudnia 1996r. o zawodach lekarza i lekarza dentysty ( Dz. U.2024 poz. 1287),                              </w:t>
      </w:r>
    </w:p>
    <w:p w14:paraId="1EAE2CCB" w14:textId="77777777" w:rsidR="0072108F" w:rsidRDefault="00000000">
      <w:pPr>
        <w:pStyle w:val="Standard"/>
        <w:numPr>
          <w:ilvl w:val="0"/>
          <w:numId w:val="13"/>
        </w:numPr>
        <w:tabs>
          <w:tab w:val="left" w:pos="-8280"/>
          <w:tab w:val="left" w:pos="-6230"/>
          <w:tab w:val="center" w:pos="-4104"/>
          <w:tab w:val="right" w:pos="43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27 sierpnia 2004r. o świadczeniach opieki zdrowotnej finansowanych ze środków publicznych (Dz. U.2024 poz. 146),</w:t>
      </w:r>
    </w:p>
    <w:p w14:paraId="1AF9335A" w14:textId="77777777" w:rsidR="0072108F" w:rsidRDefault="00000000">
      <w:pPr>
        <w:pStyle w:val="Standard"/>
        <w:numPr>
          <w:ilvl w:val="0"/>
          <w:numId w:val="13"/>
        </w:numPr>
        <w:tabs>
          <w:tab w:val="left" w:pos="-8280"/>
          <w:tab w:val="left" w:pos="-6230"/>
          <w:tab w:val="center" w:pos="-4104"/>
          <w:tab w:val="right" w:pos="432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Ustawa z dnia 23 kwietnia 1964r. Kodeks Cywilny (Dz.U. 2024 poz.1061),</w:t>
      </w:r>
    </w:p>
    <w:p w14:paraId="6533C1BC" w14:textId="77777777" w:rsidR="0072108F" w:rsidRDefault="00000000">
      <w:pPr>
        <w:pStyle w:val="Standard"/>
        <w:numPr>
          <w:ilvl w:val="0"/>
          <w:numId w:val="13"/>
        </w:numPr>
        <w:tabs>
          <w:tab w:val="left" w:pos="-8280"/>
          <w:tab w:val="left" w:pos="-6230"/>
          <w:tab w:val="center" w:pos="-4104"/>
          <w:tab w:val="right" w:pos="432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Ustawa z dnia 6 listopada 2008r. o prawach pacjenta i Rzeczniku Praw Pacjenta (Dz. U. 2024 poz. 581),</w:t>
      </w:r>
    </w:p>
    <w:p w14:paraId="0D9C326D" w14:textId="77777777" w:rsidR="0072108F" w:rsidRDefault="00000000">
      <w:pPr>
        <w:pStyle w:val="Standard"/>
        <w:numPr>
          <w:ilvl w:val="0"/>
          <w:numId w:val="13"/>
        </w:numPr>
        <w:tabs>
          <w:tab w:val="left" w:pos="-8280"/>
          <w:tab w:val="left" w:pos="-6230"/>
          <w:tab w:val="center" w:pos="-4104"/>
          <w:tab w:val="right" w:pos="43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10 maja 2018r. o ochronie danych osobowych (t.j. Dz.U. 2019r.poz 1781)</w:t>
      </w:r>
    </w:p>
    <w:p w14:paraId="3C472D01" w14:textId="77777777" w:rsidR="0072108F" w:rsidRDefault="00000000">
      <w:pPr>
        <w:pStyle w:val="Standard"/>
        <w:numPr>
          <w:ilvl w:val="0"/>
          <w:numId w:val="13"/>
        </w:numPr>
        <w:tabs>
          <w:tab w:val="left" w:pos="-8280"/>
          <w:tab w:val="left" w:pos="-6230"/>
          <w:tab w:val="center" w:pos="-4104"/>
          <w:tab w:val="right" w:pos="43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Rozporządzenie Parlamentu Europejskiego i Rady (UE) 2016/679 z dnia 27 kwietnia 2016 r. w sprawie ochrony danych osób fizycznych w związku z przetwarzaniem danych osobowych i w sprawie swobodnego przepływu takich danych oraz uchylenia dyrektywy 95/46/WE oraz rozporządzeniami wykonawczymi wydanymi na jej podstawie (RODO).</w:t>
      </w:r>
    </w:p>
    <w:p w14:paraId="11965C0E" w14:textId="77777777" w:rsidR="0072108F" w:rsidRDefault="00000000">
      <w:pPr>
        <w:pStyle w:val="Standard"/>
        <w:numPr>
          <w:ilvl w:val="0"/>
          <w:numId w:val="13"/>
        </w:numPr>
        <w:tabs>
          <w:tab w:val="left" w:pos="-8280"/>
          <w:tab w:val="left" w:pos="-6230"/>
          <w:tab w:val="center" w:pos="-4104"/>
          <w:tab w:val="right" w:pos="432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Rozporządzenie Ministra Zdrowia z dnia 6 kwietnia 2020r., w sprawie rodzajów, zakresu i wzorów dokumentacji medycznej oraz sposobu jej przetwarzania  (Dz.U. 2024 poz. 798),</w:t>
      </w:r>
      <w:r>
        <w:rPr>
          <w:rFonts w:ascii="Times New Roman" w:hAnsi="Times New Roman" w:cs="Times New Roman"/>
        </w:rPr>
        <w:t xml:space="preserve">                                              </w:t>
      </w:r>
    </w:p>
    <w:p w14:paraId="50562CA6" w14:textId="77777777" w:rsidR="0072108F" w:rsidRDefault="00000000">
      <w:pPr>
        <w:pStyle w:val="Standard"/>
        <w:numPr>
          <w:ilvl w:val="0"/>
          <w:numId w:val="13"/>
        </w:numPr>
        <w:tabs>
          <w:tab w:val="left" w:pos="-8280"/>
          <w:tab w:val="left" w:pos="-6230"/>
          <w:tab w:val="center" w:pos="-4104"/>
          <w:tab w:val="right" w:pos="43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22 grudnia 2011r. w sprawie obowiązkowego ubezpieczenia odpowiedzialności cywilnej świadczeniodawcy niebędącego podmiotem wykonującym działalność leczniczą, udzielającego świadczeń opieki zdrowotnej (Dz.U. 2011 nr 293 poz. 1728),</w:t>
      </w:r>
    </w:p>
    <w:p w14:paraId="14FBB28D" w14:textId="77777777" w:rsidR="0072108F" w:rsidRDefault="00000000">
      <w:pPr>
        <w:pStyle w:val="Standard"/>
        <w:numPr>
          <w:ilvl w:val="0"/>
          <w:numId w:val="13"/>
        </w:numPr>
        <w:tabs>
          <w:tab w:val="left" w:pos="-8280"/>
          <w:tab w:val="left" w:pos="-6230"/>
          <w:tab w:val="center" w:pos="-4104"/>
          <w:tab w:val="right" w:pos="43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29 kwietnia 2019r. w sprawie obowiązkowego ubezpieczenia odpowiedzialności cywilnej podmiotu wykonującego działalność leczniczą (Dz. U. 2019 poz.866),</w:t>
      </w:r>
    </w:p>
    <w:p w14:paraId="16FD8153" w14:textId="77777777" w:rsidR="0072108F" w:rsidRDefault="00000000">
      <w:pPr>
        <w:pStyle w:val="Standard"/>
        <w:numPr>
          <w:ilvl w:val="0"/>
          <w:numId w:val="13"/>
        </w:numPr>
        <w:tabs>
          <w:tab w:val="left" w:pos="-8280"/>
          <w:tab w:val="left" w:pos="-6230"/>
          <w:tab w:val="center" w:pos="-4104"/>
          <w:tab w:val="right" w:pos="43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Rozporządzenie Ministra Gospodarki i Pracy z dnia 27 lipca 2004r. w sprawie szkolenia w dziedzinie bezpieczeństwa i higieny pracy (Dz. U.2004 nr 180 poz. 1860),                                                                                                                                                       </w:t>
      </w:r>
    </w:p>
    <w:p w14:paraId="1657062D" w14:textId="77777777" w:rsidR="0072108F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      </w:t>
      </w:r>
      <w:r>
        <w:rPr>
          <w:rFonts w:ascii="Times New Roman" w:eastAsia="Times New Roman" w:hAnsi="Times New Roman" w:cs="Times New Roman"/>
          <w:sz w:val="22"/>
          <w:szCs w:val="22"/>
          <w:lang w:eastAsia="ar-SA"/>
        </w:rPr>
        <w:t>12</w:t>
      </w:r>
      <w:r>
        <w:rPr>
          <w:rFonts w:ascii="Times New Roman" w:eastAsia="Times New Roman" w:hAnsi="Times New Roman" w:cs="Times New Roman"/>
          <w:lang w:eastAsia="ar-SA"/>
        </w:rPr>
        <w:t>. Inne przepisy prawne mające zastosowanie przy udzielaniu świadczeń zdrowotnych</w:t>
      </w:r>
    </w:p>
    <w:p w14:paraId="2394A898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w  szczególności obowiązujących rozporządzeń Ministra Zdrowia w sprawie świadczeń    </w:t>
      </w:r>
    </w:p>
    <w:p w14:paraId="19148432" w14:textId="77777777" w:rsidR="0072108F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            gwarantowanych oraz obowiązujących Zarządzeń Prezesa Narodowego Funduszu Zdrowia    </w:t>
      </w:r>
    </w:p>
    <w:p w14:paraId="432035C0" w14:textId="77777777" w:rsidR="0072108F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i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lang w:eastAsia="ar-SA"/>
        </w:rPr>
        <w:t xml:space="preserve"> w zakresie objętym niniejszą umową.</w:t>
      </w:r>
      <w:r>
        <w:rPr>
          <w:rFonts w:ascii="Times New Roman" w:hAnsi="Times New Roman" w:cs="Times New Roman"/>
          <w:b/>
          <w:bCs/>
        </w:rPr>
        <w:t xml:space="preserve">  </w:t>
      </w:r>
    </w:p>
    <w:p w14:paraId="45BADA72" w14:textId="77777777" w:rsidR="0072108F" w:rsidRDefault="0072108F">
      <w:pPr>
        <w:pStyle w:val="Standard"/>
        <w:jc w:val="both"/>
        <w:rPr>
          <w:rFonts w:ascii="Times New Roman" w:hAnsi="Times New Roman" w:cs="Times New Roman"/>
        </w:rPr>
      </w:pPr>
    </w:p>
    <w:p w14:paraId="2C5B1D22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Strony zawierają umowę następującej treści:</w:t>
      </w:r>
    </w:p>
    <w:p w14:paraId="3E797366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44CE5EC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&amp; 1.</w:t>
      </w:r>
    </w:p>
    <w:p w14:paraId="251D6EB8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„Zamawiający” powierza prowadzenie samodzielnej opieki lekarskiej na zasadach usługi</w:t>
      </w:r>
    </w:p>
    <w:p w14:paraId="752D5677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cywilnoprawnej, a „Przyjmujący Zamówienie” zobowiązuje się do prowadzenia samodzielnej</w:t>
      </w:r>
    </w:p>
    <w:p w14:paraId="675B1A53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opieki lekarskiej  nazwanej w dalszej części umowy "dyżurem"  w Oddziale Anestezjologii i   </w:t>
      </w:r>
    </w:p>
    <w:p w14:paraId="2D0DCF2D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Intensywnej Terapii  w podmiocie leczniczym „Zespół Opieki Zdrowotnej” w  Kłodzku całodobowo </w:t>
      </w:r>
    </w:p>
    <w:p w14:paraId="05D1AFD7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polegającej  na leczeniu, sprawowaniu opieki nad  pacjentami zgodnie z posiadanymi kwalifikacjami wg  ustalonego  harmonogramu świadczenia usług medycznych  przez „Zamawiającego”.</w:t>
      </w:r>
    </w:p>
    <w:p w14:paraId="58539150" w14:textId="77777777" w:rsidR="0072108F" w:rsidRDefault="0072108F">
      <w:pPr>
        <w:pStyle w:val="Standard"/>
        <w:jc w:val="both"/>
        <w:rPr>
          <w:rFonts w:ascii="Times New Roman" w:hAnsi="Times New Roman" w:cs="Times New Roman"/>
        </w:rPr>
      </w:pPr>
    </w:p>
    <w:p w14:paraId="18FA8B79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„Zamawiający” powierza  "Przyjmującemu Zamówienie" wykonywanie usług medycznych zakładania wkłucia dializacyjnego wg potrzeb „Zamawiającego”. </w:t>
      </w:r>
    </w:p>
    <w:p w14:paraId="5EC55987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54086F33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&amp;  2.</w:t>
      </w:r>
    </w:p>
    <w:p w14:paraId="629EEB97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1.Przyjmujący Zamówienie w czasie pełnienia obowiązków wynikających z niniejszej umowy</w:t>
      </w:r>
    </w:p>
    <w:p w14:paraId="05C0E78F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wykonuje czynności służące zachowaniu, przywracaniu lub poprawie zdrowia pacjentów</w:t>
      </w:r>
    </w:p>
    <w:p w14:paraId="54801B69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szpitala, polegające w szczególności na leczeniu i sprawowaniu opieki nad pacjentami oddziału i komórek organizacyjnych, w których udziela świadczenia zdrowotnego.</w:t>
      </w:r>
    </w:p>
    <w:p w14:paraId="51A86967" w14:textId="77777777" w:rsidR="0072108F" w:rsidRDefault="0072108F">
      <w:pPr>
        <w:pStyle w:val="Standard"/>
        <w:jc w:val="both"/>
        <w:rPr>
          <w:rFonts w:ascii="Times New Roman" w:hAnsi="Times New Roman" w:cs="Times New Roman"/>
        </w:rPr>
      </w:pPr>
    </w:p>
    <w:p w14:paraId="44E08197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Przyjmujący Zamówienie zobowiązany jest wykonywać czynności polegające na udzielaniu</w:t>
      </w:r>
    </w:p>
    <w:p w14:paraId="73D84A48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konsultacji w uzasadnionych przypadkach w innych oddziałach szpitalnych oraz inne czynności zlecone mu przez zarządzającego oddziałem, związane  z niniejszą umową.</w:t>
      </w:r>
    </w:p>
    <w:p w14:paraId="4BA6907C" w14:textId="77777777" w:rsidR="0072108F" w:rsidRDefault="0072108F">
      <w:pPr>
        <w:pStyle w:val="Standard"/>
        <w:jc w:val="both"/>
        <w:rPr>
          <w:rFonts w:ascii="Times New Roman" w:hAnsi="Times New Roman" w:cs="Times New Roman"/>
        </w:rPr>
      </w:pPr>
    </w:p>
    <w:p w14:paraId="5001C747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Jego działania obejmują w szczególności:</w:t>
      </w:r>
    </w:p>
    <w:p w14:paraId="6F46CDA6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Kwalifikacja  chorych do znieczulenia poprzez konsultację pacjenta w trakcie, której lekarz</w:t>
      </w:r>
    </w:p>
    <w:p w14:paraId="0A4C57DD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przeprowadza z nim rozmowę dotyczącą jego stanu zdrowia, analizuje ankietę przedoperacyjną</w:t>
      </w:r>
    </w:p>
    <w:p w14:paraId="2DD364D2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oraz badania dodatkowe niezbędne do przeprowadzenia określonego rodzaju znieczulenia i</w:t>
      </w:r>
    </w:p>
    <w:p w14:paraId="21CF9439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zabiegu chirurgicznego. Zleca ewentualną premedykację oraz wydaje zalecenia przedoperacyjne.</w:t>
      </w:r>
    </w:p>
    <w:p w14:paraId="33761092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Lekarz kwalifikujący pacjenta do zabiegu zobowiązany jest do rzetelnego uzupełnienia</w:t>
      </w:r>
    </w:p>
    <w:p w14:paraId="53667DEA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ankiety przedoperacyjnej i pobrania od niego świadomej zgody na proponowane znieczulenie.</w:t>
      </w:r>
    </w:p>
    <w:p w14:paraId="1DF961C9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Wykonywanie znieczuleń celem umożliwienia przeprowadzenia procedur zabiegowych oraz</w:t>
      </w:r>
    </w:p>
    <w:p w14:paraId="03292574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prowadzenie stosownej dokumentacji medycznej z tym związanej.</w:t>
      </w:r>
    </w:p>
    <w:p w14:paraId="5C8E86EA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Opieka nad pacjentem po zabiegu operacyjnym do momentu jego przekazania z bloku operacyjnego na oddział.</w:t>
      </w:r>
    </w:p>
    <w:p w14:paraId="62DAAC8E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Kontrola i ewidencjowanie rozchodu leków narkotycznych zużywanych podczas wykonywanych świadczeń leczniczych ( książka ewidencji).                                                           </w:t>
      </w:r>
    </w:p>
    <w:p w14:paraId="7A1AA37E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-Wykonywanie znieczuleń poza obrębem bloku operacyjnego w uzasadnionych przypadkach</w:t>
      </w:r>
    </w:p>
    <w:p w14:paraId="6AFF05CB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klinicznych tylko wówczas gdy korzyść z przeprowadzenia danej procedury przewyższa</w:t>
      </w:r>
    </w:p>
    <w:p w14:paraId="548E21AC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ryzyko dla pacjenta.</w:t>
      </w:r>
    </w:p>
    <w:p w14:paraId="6BAEB719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Udzielanie wszelkich świadczeń w OIT zgodnie z aktualną wiedzą medyczną dotyczącą                                                             </w:t>
      </w:r>
    </w:p>
    <w:p w14:paraId="28B31E56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procedury przyjęcia i kontynuowania leczenia pacjentów OIT. W zakresie tych świadczeń</w:t>
      </w:r>
    </w:p>
    <w:p w14:paraId="7A9FA494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znajdują się: ordynacja leków, zlecenia lekarskie, staranne prowadzenie niezbędnej  dokumentacji medycznej, nadzór nad procedurą przetaczania preparatów krwiopochodnych.</w:t>
      </w:r>
    </w:p>
    <w:p w14:paraId="5979ABB7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Udzielanie świadczeń medycznych poza oddziałem intensywnej terapii wyłącznie w stanach</w:t>
      </w:r>
    </w:p>
    <w:p w14:paraId="2BBD5F54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zagrożenia życia ( resuscytacja krążeniowo oddechowa, intubacja, konsultacja ) wyłącznie  gdy zapewnione jest bezpieczeństwo pacjentów leczonych w OIT, a ich stan jest stabilny.</w:t>
      </w:r>
    </w:p>
    <w:p w14:paraId="1AFED6CF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Opiekę nad pacjentami w OIT w takich sytuacjach przejmuje lekarz dyżurny oddziału chirurgii.</w:t>
      </w:r>
    </w:p>
    <w:p w14:paraId="3D838D01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Przyjmujący Zamówienie realizując świadczenia medyczne odpowiedzialny jest za nadzór</w:t>
      </w:r>
    </w:p>
    <w:p w14:paraId="7AC535FA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podległego personelu średniego w kwestii jakości świadczonej przez niego pracy.</w:t>
      </w:r>
    </w:p>
    <w:p w14:paraId="7AB4B71F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Przyjmujący Zamówienie nie jest zobligowany do świadczenia usług, które wykraczają poza zakres anestezjologii i intensywnej terapii, a w szczególności tych, które nie stanowią</w:t>
      </w:r>
    </w:p>
    <w:p w14:paraId="01E2117C" w14:textId="77777777" w:rsidR="0072108F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 danej chwili bezpośredniego zagrożenia życia.                                                                                   </w:t>
      </w:r>
    </w:p>
    <w:p w14:paraId="58C560D7" w14:textId="77777777" w:rsidR="0072108F" w:rsidRDefault="0072108F">
      <w:pPr>
        <w:pStyle w:val="Standard"/>
        <w:jc w:val="both"/>
        <w:rPr>
          <w:rFonts w:ascii="Times New Roman" w:hAnsi="Times New Roman" w:cs="Times New Roman"/>
        </w:rPr>
      </w:pPr>
    </w:p>
    <w:p w14:paraId="27210B0D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&amp; 3.</w:t>
      </w:r>
    </w:p>
    <w:p w14:paraId="39B1AE44" w14:textId="77777777" w:rsidR="0072108F" w:rsidRDefault="00000000">
      <w:pPr>
        <w:suppressAutoHyphens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Sprawowanie opieki lekarskiej  trwa 24 godziny wg ustalonego miesięcznego harmonogramu świadczenia usług, obejmującego wszystkie dni tygodnia.  Miesięczny rozkład usług określa dni i godziny ich wykonywania.</w:t>
      </w:r>
    </w:p>
    <w:p w14:paraId="7077378C" w14:textId="77777777" w:rsidR="0072108F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Przyjmujący Zamówienie zobowiązuje się do przestrzegania ustalonych terminów i godzin  świadczenia.  </w:t>
      </w:r>
    </w:p>
    <w:p w14:paraId="289AF5B0" w14:textId="77777777" w:rsidR="0072108F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&amp;  4.</w:t>
      </w:r>
    </w:p>
    <w:p w14:paraId="5BD03648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Przyjmujący zmówienie zobowiązuje się do świadczenia usług medycznych zgodnie z aktualnym stanem wiedzy medycznej, ogólnie przyjętymi zasadami etyki zawodowej i szczególną starannością, przy wykorzystaniu pomieszczeń, sprzętu, aparatury, leków i  innych środków  Zamawiającego, </w:t>
      </w:r>
    </w:p>
    <w:p w14:paraId="5DBF3DB9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niezbędnych do udzielania pomocy medycznej.</w:t>
      </w:r>
    </w:p>
    <w:p w14:paraId="0CAFCCAF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Użytkowanie pomieszczeń, sprzętu, aparatury medycznej, leków i innych środków </w:t>
      </w:r>
    </w:p>
    <w:p w14:paraId="4F4C0D52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niezbędnych do udzielania świadczeń zdrowotnych jest bezpłatne dla Przyjmującego Zamówienie.                                                             </w:t>
      </w:r>
    </w:p>
    <w:p w14:paraId="33A7E206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Zamawiający zobowiązuje się do utrzymania w należytym stanie technicznym aparatury i                                                  </w:t>
      </w:r>
    </w:p>
    <w:p w14:paraId="4A96D4D9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sprzętu potrzebnego do udzielania świadczeń zdrowotnych.                                                                                                                                                                              </w:t>
      </w:r>
    </w:p>
    <w:p w14:paraId="17706C6A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Zamawiający zobowiązuje się zapewnić odpowiedni stan sanitarny i  czystość pomieszczeń</w:t>
      </w:r>
    </w:p>
    <w:p w14:paraId="4EFBE158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potrzebnych do wykonywania świadczeń zdrowotnych.                                                                                                                                        </w:t>
      </w:r>
    </w:p>
    <w:p w14:paraId="3000C7B5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Przyjmujący zamówienie nie ponosi odpowiedzialności za zużycie rzeczy wymienionych w</w:t>
      </w:r>
    </w:p>
    <w:p w14:paraId="28FA4352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ust.1. będące następstwem prawidłowego ich używania.</w:t>
      </w:r>
    </w:p>
    <w:p w14:paraId="23F56F17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 Zamawiający zobowiązuje się zapewnić Przyjmującemu Zamówienie możliwość korzystania z</w:t>
      </w:r>
    </w:p>
    <w:p w14:paraId="19B39814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konsultacji i badań specjalistycznych świadczonych przez  pracowników Zamawiającego i innych   </w:t>
      </w:r>
    </w:p>
    <w:p w14:paraId="19DDFF20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Przyjmujących Zamówienia wykonujących umowy na rzecz  Zamawiającego.         </w:t>
      </w:r>
    </w:p>
    <w:p w14:paraId="74912984" w14:textId="77777777" w:rsidR="0072108F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7. Przyjmujący Zamówienia  może </w:t>
      </w:r>
      <w:r>
        <w:rPr>
          <w:rFonts w:ascii="Times New Roman" w:hAnsi="Times New Roman" w:cs="Times New Roman"/>
          <w:color w:val="000000"/>
        </w:rPr>
        <w:t>kierować pacjentów na leczenie w innych zakładach</w:t>
      </w:r>
    </w:p>
    <w:p w14:paraId="7FF2A44F" w14:textId="77777777" w:rsidR="0072108F" w:rsidRDefault="00000000">
      <w:pPr>
        <w:pStyle w:val="Standard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opieki zdrowotnej jeżeli wymagać tego będzie  stan zdrowia pacjenta, a potencjał diagnostyczny i   </w:t>
      </w:r>
    </w:p>
    <w:p w14:paraId="1A96788B" w14:textId="77777777" w:rsidR="0072108F" w:rsidRDefault="00000000">
      <w:pPr>
        <w:pStyle w:val="Standard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leczniczy  Zamawiającego nie zapewnia możliwości dalszego leczenia.</w:t>
      </w:r>
    </w:p>
    <w:p w14:paraId="199B1A21" w14:textId="77777777" w:rsidR="0072108F" w:rsidRDefault="00000000">
      <w:pPr>
        <w:pStyle w:val="Standard"/>
        <w:jc w:val="both"/>
      </w:pPr>
      <w:r>
        <w:rPr>
          <w:rFonts w:ascii="Times New Roman" w:hAnsi="Times New Roman" w:cs="Times New Roman"/>
          <w:color w:val="000000"/>
        </w:rPr>
        <w:t xml:space="preserve">8. Przyjmujący zamówienie w czasie realizacji postanowień niniejszej umowy wydaje stosowne zlecenia personelowi </w:t>
      </w:r>
      <w:r>
        <w:rPr>
          <w:rFonts w:ascii="Times New Roman" w:hAnsi="Times New Roman" w:cs="Times New Roman"/>
        </w:rPr>
        <w:t>średniemu zatrudnionemu w oddziałach i kontroluje ich wykonanie.</w:t>
      </w:r>
    </w:p>
    <w:p w14:paraId="6E462F37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 Realizacja postanowień niniejszej umowy przez Przyjmującego Zamówienie nie jest                                                        </w:t>
      </w:r>
    </w:p>
    <w:p w14:paraId="158E38E9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świadczeniem pracy w ramach stosunku pracy, lecz na zasadach usługi cywilnoprawnej.</w:t>
      </w:r>
    </w:p>
    <w:p w14:paraId="0C29F3BA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Przyjmujący Zamówienie zobowiązuje się do rzetelnego prowadzenia dokumentacji</w:t>
      </w:r>
    </w:p>
    <w:p w14:paraId="4077D913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medycznej zgodnie z wymogami NFZ oraz odpowiedzialności za dokumentację medyczną.  </w:t>
      </w:r>
    </w:p>
    <w:p w14:paraId="50CF71B6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„Zamawiający” jest zarejestrowanym w bazie BDO ( Numer rejestrowy – 000168163)</w:t>
      </w:r>
    </w:p>
    <w:p w14:paraId="414A3BB8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wytwórcą odpadów i prowadzi gospodarkę odpadami wytwarzanymi w miejscach świadczenia</w:t>
      </w:r>
    </w:p>
    <w:p w14:paraId="57E1CB33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usług.                                                            </w:t>
      </w:r>
    </w:p>
    <w:p w14:paraId="0C3D36B4" w14:textId="77777777" w:rsidR="0072108F" w:rsidRDefault="00000000">
      <w:pPr>
        <w:pStyle w:val="Standard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&amp; 5.</w:t>
      </w:r>
    </w:p>
    <w:p w14:paraId="23683C55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Przyjmujący Zamówienie w razie niemożności osobistego wykonywania świadczeń będących</w:t>
      </w:r>
    </w:p>
    <w:p w14:paraId="70DF5168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przedmiotem niniejszej umowy może za pisemną zgodą Zamawiającego powierzyć wykonywanie   </w:t>
      </w:r>
    </w:p>
    <w:p w14:paraId="4242FC64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swoich czynności zastępcy.</w:t>
      </w:r>
    </w:p>
    <w:p w14:paraId="1ED95AAD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Osobą zastępującą Przyjmującego Zamówienie w wykonywaniu niniejszej umowy może</w:t>
      </w:r>
    </w:p>
    <w:p w14:paraId="13786A3B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być lekarz legitymujący się  kwalifikacjami wymaganymi do udzielania  świadczeń zdrowotnych. </w:t>
      </w:r>
    </w:p>
    <w:p w14:paraId="0D900293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Przyjmujący Zamówienie zobowiązany jest powiadomić na piśmie Zamawiającego</w:t>
      </w:r>
    </w:p>
    <w:p w14:paraId="68BF6A29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przerwie w udzielaniu świadczeń, w terminie co najmniej 30 dni przed planowaną przerwą,</w:t>
      </w:r>
    </w:p>
    <w:p w14:paraId="12589FE8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wskazując przewidywany okres jej trwania.</w:t>
      </w:r>
    </w:p>
    <w:p w14:paraId="6CFB482B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F0C7EFF" w14:textId="77777777" w:rsidR="0072108F" w:rsidRDefault="00000000">
      <w:pPr>
        <w:pStyle w:val="Standard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&amp; 6.</w:t>
      </w:r>
    </w:p>
    <w:p w14:paraId="1D70F3B3" w14:textId="77777777" w:rsidR="0072108F" w:rsidRDefault="00000000">
      <w:pPr>
        <w:pStyle w:val="Standard"/>
        <w:jc w:val="both"/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b/>
          <w:bCs/>
          <w:i/>
        </w:rPr>
        <w:t xml:space="preserve">. </w:t>
      </w:r>
      <w:r>
        <w:rPr>
          <w:rFonts w:ascii="Times New Roman" w:hAnsi="Times New Roman" w:cs="Times New Roman"/>
          <w:i/>
        </w:rPr>
        <w:t xml:space="preserve">„Przyjmujący Zamówienie” </w:t>
      </w:r>
      <w:r>
        <w:rPr>
          <w:rFonts w:ascii="Times New Roman" w:hAnsi="Times New Roman" w:cs="Times New Roman"/>
        </w:rPr>
        <w:t>w czasie wykonywania obowiązków wynikających z umowy nie</w:t>
      </w:r>
    </w:p>
    <w:p w14:paraId="1141E5A2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może opuścić szpitala w żadnych okolicznościach, chyba, że zapewni zastępstwo osoby</w:t>
      </w:r>
    </w:p>
    <w:p w14:paraId="281335E5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posiadającej prawo wykonywania zawodu lekarza, o której mowa w § 5 ust. 2.</w:t>
      </w:r>
    </w:p>
    <w:p w14:paraId="040754F5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W przypadku nie zapewnienia zastępstwa określonego w § 5 pkt 1 oraz w § 6 pkt 1 na</w:t>
      </w:r>
    </w:p>
    <w:p w14:paraId="2852E86A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"Przyjmującego Zamówienie" nałożona zostanie kara pieniężna w wysokości  2.000,-</w:t>
      </w:r>
    </w:p>
    <w:p w14:paraId="0FAAE0D6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 słownie: dwa tysiące złotych /.</w:t>
      </w:r>
    </w:p>
    <w:p w14:paraId="2980194E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&amp; 7.</w:t>
      </w:r>
    </w:p>
    <w:p w14:paraId="32579B94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Zamówienie zobowiązany jest powiadomić na piśmie Zamawiającego o przerwie</w:t>
      </w:r>
    </w:p>
    <w:p w14:paraId="65F8593A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udzielaniu świadczeń, w terminie co najmniej 30 dni przed planowaną przerwą, wskazując</w:t>
      </w:r>
    </w:p>
    <w:p w14:paraId="0383E575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przewidywany okres jej trwania.</w:t>
      </w:r>
    </w:p>
    <w:p w14:paraId="760675BE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Przyjmujący Zamówienie zobowiązuje się poddać kontroli przez Narodowy Fundusz Ochrony </w:t>
      </w:r>
    </w:p>
    <w:p w14:paraId="70DFFBB9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Zdrowia na zasadach określonych w ustawie w zakresie wynikającym z umowy zawartej z </w:t>
      </w:r>
    </w:p>
    <w:p w14:paraId="5BC8D23B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„Funduszem”.</w:t>
      </w:r>
    </w:p>
    <w:p w14:paraId="4235FC2C" w14:textId="77777777" w:rsidR="0072108F" w:rsidRDefault="00000000">
      <w:pPr>
        <w:pStyle w:val="Textbodyinden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&amp; 8.</w:t>
      </w:r>
    </w:p>
    <w:p w14:paraId="2C17FC8D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 Bezpośrednią kontrolę merytoryczną nad udzielaniem świadczeń zdrowotnych sprawuje </w:t>
      </w:r>
    </w:p>
    <w:p w14:paraId="2F407B86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zarządzający  oddziałem.</w:t>
      </w:r>
    </w:p>
    <w:p w14:paraId="57CF9666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Pełną kontrolę nad organizacją udzielanych świadczeń zdrowotnych sprawuje  Zamawiający.</w:t>
      </w:r>
    </w:p>
    <w:p w14:paraId="51C9B546" w14:textId="77777777" w:rsidR="0072108F" w:rsidRDefault="0072108F">
      <w:pPr>
        <w:pStyle w:val="Standard"/>
        <w:jc w:val="both"/>
        <w:rPr>
          <w:rFonts w:ascii="Times New Roman" w:hAnsi="Times New Roman" w:cs="Times New Roman"/>
        </w:rPr>
      </w:pPr>
    </w:p>
    <w:p w14:paraId="423C1FB0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&amp; 9.</w:t>
      </w:r>
    </w:p>
    <w:p w14:paraId="179873F0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Przyjmujący Zamówienie przyjmuje obowiązek poddania się kontroli przeprowadzonej przez Zamawiającego, w szczególności co do:</w:t>
      </w:r>
    </w:p>
    <w:p w14:paraId="4EA47F3A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sposobu udzielania świadczeń zdrowotnych,                                                      </w:t>
      </w:r>
    </w:p>
    <w:p w14:paraId="17B1A106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gospodarowania użytkowanym sprzętem, aparaturą medyczną, lekami i innymi środkami     </w:t>
      </w:r>
    </w:p>
    <w:p w14:paraId="147B2B90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niezbędnymi do udzielania świadczeń zdrowotnych,</w:t>
      </w:r>
    </w:p>
    <w:p w14:paraId="5442F89F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 dokonywania rozliczeń ustalających koszty udzielanych świadczeń i należności za udzielane</w:t>
      </w:r>
    </w:p>
    <w:p w14:paraId="2848C647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świadczenia,</w:t>
      </w:r>
    </w:p>
    <w:p w14:paraId="0AEB5575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d. prowadzonej dokumentacji medycznej i sprawozdawczości statystycznej,</w:t>
      </w:r>
    </w:p>
    <w:p w14:paraId="013A1DCF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e. odpowiedzialności za dokumentację medyczną.                                                                      </w:t>
      </w:r>
    </w:p>
    <w:p w14:paraId="2D96396F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</w:p>
    <w:p w14:paraId="772629BE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&amp; 10.</w:t>
      </w:r>
    </w:p>
    <w:p w14:paraId="0E1C623D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Przyjmujący Zamówienie jest zobowiązany do  prowadzenia dokumentacji medycznej i                                                          </w:t>
      </w:r>
    </w:p>
    <w:p w14:paraId="71F171EF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sprawozdawczości statystycznej wg przepisów obowiązujących u Udzielającego  Zamówienia.</w:t>
      </w:r>
    </w:p>
    <w:p w14:paraId="56ACCB5E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Zamówienie jest zobowiązany do znajomości i przestrzegania  Rozporządzenia</w:t>
      </w:r>
    </w:p>
    <w:p w14:paraId="3E02C491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Ministra Zdrowia w sprawie rodzajów i zakresu dokumentacji medycznej  oraz sposobu jej</w:t>
      </w:r>
    </w:p>
    <w:p w14:paraId="0B3BCC57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przetwarzania.                                                      </w:t>
      </w:r>
    </w:p>
    <w:p w14:paraId="101ADB08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Strony zgodnie ustalają , iż wszystkie ewentualne kary / w tym pieniężne / nałożone z tytułu</w:t>
      </w:r>
    </w:p>
    <w:p w14:paraId="715188F0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nieprzestrzegania wymogów określonych w przepisach wskazanych w ust.1  obciążają w                                                        </w:t>
      </w:r>
    </w:p>
    <w:p w14:paraId="5FFF4085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pełnej wysokości  Przyjmującego Zamówienie.</w:t>
      </w:r>
    </w:p>
    <w:p w14:paraId="5E5B065B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Przyjmujący Zamówienie obowiązany jest uregulować karę pieniężną poprzez bezpośrednią</w:t>
      </w:r>
    </w:p>
    <w:p w14:paraId="650FBB4E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wpłatę do kasy ZOZ Kłodzko lub w terminie 7 dni od daty wezwania do zapłaty na konto                                                            </w:t>
      </w:r>
    </w:p>
    <w:p w14:paraId="27918EE8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Zamawiającego w "Zespole Opieki Zdrowotnej" w Kłodzku  nr 54 1130 1033 0018 7998 4020</w:t>
      </w:r>
    </w:p>
    <w:p w14:paraId="16241F85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0003 w przypadku negatywnego wyniku kontroli i nałożenia kary na jednostkę przez organ</w:t>
      </w:r>
    </w:p>
    <w:p w14:paraId="02D9DE81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kontrolujący.  </w:t>
      </w:r>
    </w:p>
    <w:p w14:paraId="7B399C47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Przyjmujący Zamówienie oświadcza, że:</w:t>
      </w:r>
    </w:p>
    <w:p w14:paraId="6C2D5072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 nie jest zawieszony w prawie wykonywania zawodu ani ograniczony w wykonywaniu  </w:t>
      </w:r>
    </w:p>
    <w:p w14:paraId="2174118A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określonych czynności medycznych na podstawie przepisów o zawodach lekarza i lekarza</w:t>
      </w:r>
    </w:p>
    <w:p w14:paraId="7CD192CD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dentysty lub przepisów o izbach lekarskich, a także nie był ukarany karą zawieszenia prawa  </w:t>
      </w:r>
    </w:p>
    <w:p w14:paraId="0EF9C11B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wykonywania zawodu, nie był pozbawiony możliwości wykonywania zawodu prawomocnym</w:t>
      </w:r>
    </w:p>
    <w:p w14:paraId="1E71DB63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orzeczeniem środka karnego zakazu wykonywania zawodu albo zawieszony w wykonywaniu</w:t>
      </w:r>
    </w:p>
    <w:p w14:paraId="10FA2FBF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zawodu zastosowanym środkiem zapobiegawczym,</w:t>
      </w:r>
    </w:p>
    <w:p w14:paraId="69067080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 posiada aktualne szkolenia w zakresie bezpieczeństwa i higieny pracy, a także aktualne</w:t>
      </w:r>
    </w:p>
    <w:p w14:paraId="3716CE98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badania profilaktyczne.                        </w:t>
      </w:r>
    </w:p>
    <w:p w14:paraId="01006CDF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&amp; 11.</w:t>
      </w:r>
    </w:p>
    <w:p w14:paraId="085D5DB7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Przyjmujący Zamówienie jest zobowiązany do zawarcia we własnym zakresie umowy  </w:t>
      </w:r>
    </w:p>
    <w:p w14:paraId="00E0D987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ubezpieczenia  od odpowiedzialności cywilnej zgodnie z Rozporządzeniem Ministra Finansów z</w:t>
      </w:r>
    </w:p>
    <w:p w14:paraId="4D05B6D1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dnia 22 grudnia 2011r. w sprawie obowiązkowego ubezpieczenia od odpowiedzialności cywilnej</w:t>
      </w:r>
    </w:p>
    <w:p w14:paraId="6F435CE8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podmiotu przyjmującego zamówienie na świadczenia zdrowotne.</w:t>
      </w:r>
    </w:p>
    <w:p w14:paraId="06503056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gdy umowa ubezpieczenia od odpowiedzialności cywilnej wygasa w trakcie</w:t>
      </w:r>
    </w:p>
    <w:p w14:paraId="4D5B170D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obowiązywania umowy Przyjmujący Zamówienie zobowiązany jest dostarczyć kopię  nowej polisy</w:t>
      </w:r>
    </w:p>
    <w:p w14:paraId="3A903653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ubezpieczenia od odpowiedzialności cywilnej na następny okres, najpóźniej w ostatnim dniu  </w:t>
      </w:r>
    </w:p>
    <w:p w14:paraId="4980D782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obowiązywania polisy.</w:t>
      </w:r>
    </w:p>
    <w:p w14:paraId="6ED86965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Zamówienie odpowiada na zasadach ogólnych Kodeksu Cywilnego za zawinione</w:t>
      </w:r>
    </w:p>
    <w:p w14:paraId="7F50395B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szkody wyrządzone własnym działaniem w związku z wykonywaniem świadczeń w zakresie usług  </w:t>
      </w:r>
    </w:p>
    <w:p w14:paraId="43B54707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medycznych.</w:t>
      </w:r>
    </w:p>
    <w:p w14:paraId="1C72B1D6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Kopia umowy ubezpieczeniowej winna być przedłożona Zamawiającemu w terminie 30  dni od  </w:t>
      </w:r>
    </w:p>
    <w:p w14:paraId="771D0D7F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daty zawarcia niniejszej umowy.      </w:t>
      </w:r>
    </w:p>
    <w:p w14:paraId="309BA82A" w14:textId="77777777" w:rsidR="0072108F" w:rsidRDefault="0072108F">
      <w:pPr>
        <w:pStyle w:val="Standard"/>
        <w:jc w:val="both"/>
        <w:rPr>
          <w:rFonts w:ascii="Times New Roman" w:hAnsi="Times New Roman" w:cs="Times New Roman"/>
        </w:rPr>
      </w:pPr>
    </w:p>
    <w:p w14:paraId="5E8F23CE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&amp; 12.</w:t>
      </w:r>
    </w:p>
    <w:p w14:paraId="345D79CB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Przyjmujący Zamówienie zobowiązuje się do zachowania tajemnicy zawodowej oraz tajemnicy dot. informacji organizacyjnych oraz wszelkich innych ustaleń dotyczących  Zamawiającego nie podanych do wiadomości publicznej.</w:t>
      </w:r>
    </w:p>
    <w:p w14:paraId="01162011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W przypadku naruszenia postanowień ust.1  Zamawiający może rozwiązać umowę w trybie natychmiastowym oraz  wystąpić o odszkodowanie na zasadach ogólnych określonych w Kodeksie cywilnym.                                                   </w:t>
      </w:r>
    </w:p>
    <w:p w14:paraId="48D8CBF2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&amp; 13.</w:t>
      </w:r>
    </w:p>
    <w:p w14:paraId="4014DD5B" w14:textId="77777777" w:rsidR="0072108F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1. Niniejsza  umowa zostaje zawarta na czas określony </w:t>
      </w:r>
    </w:p>
    <w:p w14:paraId="7B7CB436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</w:p>
    <w:p w14:paraId="7A1A78BF" w14:textId="77777777" w:rsidR="0072108F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&amp; 14. </w:t>
      </w:r>
    </w:p>
    <w:p w14:paraId="64971E69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Umowa może być rozwiązana przez każdą ze stron  z zachowaniem 1- miesięcznego  okresu</w:t>
      </w:r>
    </w:p>
    <w:p w14:paraId="1476990F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wypowiedzenia bez podania przyczyn.</w:t>
      </w:r>
    </w:p>
    <w:p w14:paraId="24DA920B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może być rozwiązana w każdym czasie na zasadzie porozumienia stron.</w:t>
      </w:r>
    </w:p>
    <w:p w14:paraId="70216F4F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„Zamawiający” może rozwiązać umowę bez zachowania okresu wypowiedzenia ze skutkiem</w:t>
      </w:r>
    </w:p>
    <w:p w14:paraId="4DB81632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natychmiastowym w przypadku zaistnienia jednego z następujących zdarzeń:</w:t>
      </w:r>
    </w:p>
    <w:p w14:paraId="2A38569B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jeżeli „Przyjmujący Zamówienie” nie wykonuje bądź nienależycie wykonuje swoje obowiązki  </w:t>
      </w:r>
    </w:p>
    <w:p w14:paraId="4E5F3500" w14:textId="77777777" w:rsidR="0072108F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określone  </w:t>
      </w:r>
      <w:r>
        <w:rPr>
          <w:rFonts w:ascii="Times New Roman" w:eastAsia="Times New Roman" w:hAnsi="Times New Roman" w:cs="Times New Roman"/>
        </w:rPr>
        <w:t>§ 2</w:t>
      </w:r>
      <w:r>
        <w:rPr>
          <w:rFonts w:ascii="Times New Roman" w:hAnsi="Times New Roman" w:cs="Times New Roman"/>
        </w:rPr>
        <w:t xml:space="preserve"> umowy w całości lub części,</w:t>
      </w:r>
    </w:p>
    <w:p w14:paraId="35811FC9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w przypadku popełnienia przez „Przyjmującego Zamówienie” czynu naruszającego dobre imię  </w:t>
      </w:r>
    </w:p>
    <w:p w14:paraId="35AD333E" w14:textId="77777777" w:rsidR="0072108F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 xml:space="preserve">podmiotu leczniczego „Zespół Opieki Zdrowotnej” w Kłodzku narażając go na szkodę. </w:t>
      </w:r>
      <w:r>
        <w:rPr>
          <w:rFonts w:ascii="Times New Roman" w:eastAsia="Times New Roman" w:hAnsi="Times New Roman" w:cs="Times New Roman"/>
          <w:b/>
          <w:bCs/>
          <w:i/>
        </w:rPr>
        <w:t xml:space="preserve">  </w:t>
      </w:r>
    </w:p>
    <w:p w14:paraId="5093A777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</w:t>
      </w:r>
    </w:p>
    <w:p w14:paraId="4B8C672E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&amp; 15.</w:t>
      </w:r>
    </w:p>
    <w:p w14:paraId="645F3F94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Strony ustalają, że należność z tytułu udzielania określonych umową świadczeń wyniesie:</w:t>
      </w:r>
    </w:p>
    <w:p w14:paraId="3516F1E0" w14:textId="77777777" w:rsidR="0072108F" w:rsidRDefault="0072108F">
      <w:pPr>
        <w:pStyle w:val="Standard"/>
        <w:jc w:val="both"/>
        <w:rPr>
          <w:rFonts w:ascii="Times New Roman" w:hAnsi="Times New Roman" w:cs="Times New Roman"/>
        </w:rPr>
      </w:pPr>
    </w:p>
    <w:p w14:paraId="4C49E16F" w14:textId="77777777" w:rsidR="0072108F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…………..słownie: /                   / brutto za </w:t>
      </w:r>
      <w:r>
        <w:rPr>
          <w:rFonts w:ascii="Times New Roman" w:hAnsi="Times New Roman" w:cs="Times New Roman"/>
          <w:kern w:val="0"/>
        </w:rPr>
        <w:t>godzinę pracy w dzień powszedni</w:t>
      </w:r>
      <w:r>
        <w:rPr>
          <w:rFonts w:ascii="Times New Roman" w:hAnsi="Times New Roman" w:cs="Times New Roman"/>
        </w:rPr>
        <w:t xml:space="preserve"> z tytułu udzielania określonych umową świadczeń w zakresie anestezjologii i intensywnej terapii,</w:t>
      </w:r>
    </w:p>
    <w:p w14:paraId="495A4EF8" w14:textId="77777777" w:rsidR="0072108F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oraz  </w:t>
      </w:r>
    </w:p>
    <w:p w14:paraId="28944C4C" w14:textId="77777777" w:rsidR="0072108F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…………..  </w:t>
      </w:r>
      <w:r>
        <w:rPr>
          <w:rFonts w:ascii="Times New Roman" w:hAnsi="Times New Roman" w:cs="Times New Roman"/>
        </w:rPr>
        <w:t xml:space="preserve">słownie: /               </w:t>
      </w:r>
      <w:r>
        <w:rPr>
          <w:rFonts w:ascii="Times New Roman" w:hAnsi="Times New Roman" w:cs="Times New Roman"/>
          <w:b/>
          <w:bCs/>
        </w:rPr>
        <w:t xml:space="preserve">/ </w:t>
      </w:r>
      <w:r>
        <w:rPr>
          <w:rFonts w:ascii="Times New Roman" w:hAnsi="Times New Roman" w:cs="Times New Roman"/>
        </w:rPr>
        <w:t>brutto za godzinę pracy w dzień wolny od pracy, niedziele</w:t>
      </w:r>
    </w:p>
    <w:p w14:paraId="5C3FCF08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święta z tytułu udzielania określonych umową świadczeń w zakresie anestezjologii i intensywnej terapii,</w:t>
      </w:r>
    </w:p>
    <w:p w14:paraId="16F6546E" w14:textId="77777777" w:rsidR="0072108F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b/>
          <w:bCs/>
        </w:rPr>
        <w:t xml:space="preserve">…………….. </w:t>
      </w:r>
      <w:r>
        <w:rPr>
          <w:rFonts w:ascii="Times New Roman" w:eastAsia="Times New Roman" w:hAnsi="Times New Roman" w:cs="Times New Roman"/>
        </w:rPr>
        <w:t xml:space="preserve"> słownie: /                    / brutto za jedno wkłucie dializacyjne.</w:t>
      </w:r>
    </w:p>
    <w:p w14:paraId="0311B05E" w14:textId="77777777" w:rsidR="0072108F" w:rsidRDefault="0072108F">
      <w:pPr>
        <w:pStyle w:val="Standard"/>
        <w:jc w:val="both"/>
        <w:rPr>
          <w:rFonts w:ascii="Times New Roman" w:hAnsi="Times New Roman" w:cs="Times New Roman"/>
        </w:rPr>
      </w:pPr>
    </w:p>
    <w:p w14:paraId="58A7C6A9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Strony dopuszczają na pisemny wniosek „Przyjmującego Zamówienie” zmianę stawek</w:t>
      </w:r>
    </w:p>
    <w:p w14:paraId="377D2A4C" w14:textId="77777777" w:rsidR="0072108F" w:rsidRDefault="00000000">
      <w:pPr>
        <w:pStyle w:val="Nagwek3"/>
        <w:ind w:left="0"/>
        <w:jc w:val="both"/>
      </w:pPr>
      <w:r>
        <w:rPr>
          <w:rFonts w:ascii="Times New Roman" w:hAnsi="Times New Roman" w:cs="Times New Roman"/>
          <w:b w:val="0"/>
        </w:rPr>
        <w:t xml:space="preserve">określonych w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 w:val="0"/>
        </w:rPr>
        <w:t>§ 15 ust. 1  poprzez ich zwiększenie w  drodze Aneksu, tylko i wyłącznie w</w:t>
      </w:r>
    </w:p>
    <w:p w14:paraId="57CC7B7A" w14:textId="77777777" w:rsidR="0072108F" w:rsidRDefault="00000000">
      <w:pPr>
        <w:pStyle w:val="Nagwek3"/>
        <w:ind w:left="0"/>
        <w:jc w:val="both"/>
      </w:pPr>
      <w:r>
        <w:rPr>
          <w:rFonts w:ascii="Times New Roman" w:hAnsi="Times New Roman" w:cs="Times New Roman"/>
          <w:b w:val="0"/>
        </w:rPr>
        <w:t>przypadku zwiększenia finansowania świadczeń medycznych w danym zakresie przez NFZ bez</w:t>
      </w:r>
    </w:p>
    <w:p w14:paraId="5AA9D74D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konieczności wypowiadania umowy.                                                           </w:t>
      </w:r>
    </w:p>
    <w:p w14:paraId="40B598F6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Rachunek winien być złożony do dnia 10-ego następnego miesiąca za miesiąc ubiegły</w:t>
      </w:r>
    </w:p>
    <w:p w14:paraId="11B9F61A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sekretariacie  ZOZ Kłodzko.</w:t>
      </w:r>
    </w:p>
    <w:p w14:paraId="26230A08" w14:textId="77777777" w:rsidR="0072108F" w:rsidRDefault="00000000">
      <w:pPr>
        <w:pStyle w:val="Standard"/>
        <w:jc w:val="both"/>
      </w:pPr>
      <w:r>
        <w:rPr>
          <w:rFonts w:ascii="Times New Roman" w:hAnsi="Times New Roman" w:cs="Times New Roman"/>
        </w:rPr>
        <w:t>Brak terminowego złożenia rachunku skutkuje karą w wysokości 1.000,- brutto, którą  Zamawiający ma prawo potrącić z bieżącego rachunku bez dodatkowej zgody Przy</w:t>
      </w:r>
      <w:r>
        <w:rPr>
          <w:rFonts w:ascii="Times New Roman" w:eastAsia="Times New Roman" w:hAnsi="Times New Roman" w:cs="Times New Roman"/>
        </w:rPr>
        <w:t xml:space="preserve">jmującego  Zamówienie.  </w:t>
      </w:r>
      <w:r>
        <w:rPr>
          <w:rFonts w:ascii="Times New Roman" w:hAnsi="Times New Roman" w:cs="Times New Roman"/>
        </w:rPr>
        <w:t xml:space="preserve"> </w:t>
      </w:r>
    </w:p>
    <w:p w14:paraId="29448C6E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Zapłata należności przez  Zamawiającego nastąpi w terminie 21dni od daty złożenia rachunku przez Przyjmującego Zamówienie i potwierdzeniu przez osobę upoważnioną przez</w:t>
      </w:r>
    </w:p>
    <w:p w14:paraId="45CC224A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Zamawiającego wykonania zleconej pracy będącej przedmiotem niniejszej umowy.</w:t>
      </w:r>
    </w:p>
    <w:p w14:paraId="434C51EA" w14:textId="77777777" w:rsidR="0072108F" w:rsidRDefault="0072108F">
      <w:pPr>
        <w:pStyle w:val="Standard"/>
        <w:jc w:val="both"/>
        <w:rPr>
          <w:rFonts w:ascii="Times New Roman" w:hAnsi="Times New Roman" w:cs="Times New Roman"/>
        </w:rPr>
      </w:pPr>
    </w:p>
    <w:p w14:paraId="61EF6076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&amp; 16.</w:t>
      </w:r>
    </w:p>
    <w:p w14:paraId="375482A2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Wszelkie zmiany do niniejszej umowy wymagają formy pisemnego aneksu pod rygorem nieważności.</w:t>
      </w:r>
    </w:p>
    <w:p w14:paraId="40244CAE" w14:textId="77777777" w:rsidR="0072108F" w:rsidRDefault="0072108F">
      <w:pPr>
        <w:pStyle w:val="Standard"/>
        <w:jc w:val="both"/>
        <w:rPr>
          <w:rFonts w:ascii="Times New Roman" w:hAnsi="Times New Roman" w:cs="Times New Roman"/>
        </w:rPr>
      </w:pPr>
    </w:p>
    <w:p w14:paraId="4B9E8228" w14:textId="77777777" w:rsidR="0072108F" w:rsidRDefault="0072108F">
      <w:pPr>
        <w:pStyle w:val="Standard"/>
        <w:jc w:val="both"/>
        <w:rPr>
          <w:rFonts w:ascii="Times New Roman" w:hAnsi="Times New Roman" w:cs="Times New Roman"/>
        </w:rPr>
      </w:pPr>
    </w:p>
    <w:p w14:paraId="1AF4154C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&amp; 17.</w:t>
      </w:r>
    </w:p>
    <w:p w14:paraId="20E1B324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Przyjmujący Zamówienie osobiście rozlicza się z Urzędem Skarbowym i Zakładem Ubezpieczeń Społecznych. </w:t>
      </w:r>
      <w:r>
        <w:rPr>
          <w:rFonts w:ascii="Times New Roman" w:hAnsi="Times New Roman" w:cs="Times New Roman"/>
        </w:rPr>
        <w:tab/>
      </w:r>
    </w:p>
    <w:p w14:paraId="0DA23E34" w14:textId="77777777" w:rsidR="0072108F" w:rsidRDefault="00000000">
      <w:pPr>
        <w:pStyle w:val="Standard"/>
        <w:tabs>
          <w:tab w:val="left" w:pos="369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&amp; 18.</w:t>
      </w:r>
    </w:p>
    <w:p w14:paraId="2439075E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sprawach nie uregulowanych niniejszą umową należy stosować obowiązujące przepisy kodeksu cywilnego.  </w:t>
      </w:r>
    </w:p>
    <w:p w14:paraId="3ADC56A6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&amp; 19.</w:t>
      </w:r>
    </w:p>
    <w:p w14:paraId="31F4EC4E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Strony umowy ustalają, że ewentualne spory będą rozstrzygane przez właściwy dla Zamawiającego Sąd Powszechny.   </w:t>
      </w:r>
    </w:p>
    <w:p w14:paraId="1C1A498D" w14:textId="77777777" w:rsidR="0072108F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&amp; 20.</w:t>
      </w:r>
    </w:p>
    <w:p w14:paraId="37845833" w14:textId="77777777" w:rsidR="0072108F" w:rsidRDefault="00000000">
      <w:pPr>
        <w:pStyle w:val="Standard"/>
        <w:tabs>
          <w:tab w:val="left" w:pos="382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Umowę sporządzono w dwóch jednobrzmiących  egzemplarzach, z których jeden otrzymuje</w:t>
      </w:r>
    </w:p>
    <w:p w14:paraId="6B387C49" w14:textId="77777777" w:rsidR="0072108F" w:rsidRDefault="00000000">
      <w:pPr>
        <w:pStyle w:val="Standard"/>
        <w:tabs>
          <w:tab w:val="left" w:pos="382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Zamawiający,  a jeden egzemplarz  Przyjmujący Zamówienie.</w:t>
      </w:r>
    </w:p>
    <w:p w14:paraId="7104DB9A" w14:textId="77777777" w:rsidR="0072108F" w:rsidRDefault="0072108F">
      <w:pPr>
        <w:pStyle w:val="Standard"/>
        <w:tabs>
          <w:tab w:val="left" w:pos="3825"/>
        </w:tabs>
        <w:jc w:val="both"/>
        <w:rPr>
          <w:rFonts w:ascii="Times New Roman" w:hAnsi="Times New Roman" w:cs="Times New Roman"/>
        </w:rPr>
      </w:pPr>
    </w:p>
    <w:p w14:paraId="6269901D" w14:textId="77777777" w:rsidR="0072108F" w:rsidRDefault="00000000">
      <w:pPr>
        <w:pStyle w:val="Standard"/>
        <w:tabs>
          <w:tab w:val="left" w:pos="3825"/>
        </w:tabs>
        <w:jc w:val="both"/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  <w:bCs/>
        </w:rPr>
        <w:t>ZAMAWIAJĄCY :</w:t>
      </w:r>
      <w:r>
        <w:rPr>
          <w:rFonts w:ascii="Times New Roman" w:hAnsi="Times New Roman" w:cs="Times New Roman"/>
        </w:rPr>
        <w:t xml:space="preserve">                                                 </w:t>
      </w:r>
      <w:r>
        <w:rPr>
          <w:rFonts w:ascii="Times New Roman" w:hAnsi="Times New Roman" w:cs="Times New Roman"/>
          <w:b/>
          <w:bCs/>
        </w:rPr>
        <w:t>PRZYJMUJĄCY ZAMÓWIENIE:</w:t>
      </w:r>
      <w:r>
        <w:rPr>
          <w:rFonts w:ascii="Times New Roman" w:hAnsi="Times New Roman" w:cs="Times New Roman"/>
        </w:rPr>
        <w:t xml:space="preserve">                             </w:t>
      </w:r>
    </w:p>
    <w:p w14:paraId="06CA9B67" w14:textId="77777777" w:rsidR="0072108F" w:rsidRDefault="00000000">
      <w:pPr>
        <w:pStyle w:val="Standard"/>
        <w:tabs>
          <w:tab w:val="left" w:pos="382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</w:p>
    <w:p w14:paraId="25B8835B" w14:textId="77777777" w:rsidR="0072108F" w:rsidRDefault="0072108F">
      <w:pPr>
        <w:pStyle w:val="Standard"/>
        <w:tabs>
          <w:tab w:val="left" w:pos="3825"/>
        </w:tabs>
        <w:jc w:val="both"/>
        <w:rPr>
          <w:rFonts w:ascii="Times New Roman" w:hAnsi="Times New Roman" w:cs="Times New Roman"/>
        </w:rPr>
      </w:pPr>
    </w:p>
    <w:p w14:paraId="3293F1BB" w14:textId="77777777" w:rsidR="0072108F" w:rsidRDefault="00000000">
      <w:pPr>
        <w:pStyle w:val="Standard"/>
        <w:tabs>
          <w:tab w:val="left" w:pos="382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70AD6B32" w14:textId="77777777" w:rsidR="0072108F" w:rsidRDefault="0072108F">
      <w:pPr>
        <w:jc w:val="both"/>
        <w:rPr>
          <w:rFonts w:ascii="Times New Roman" w:hAnsi="Times New Roman" w:cs="Times New Roman"/>
        </w:rPr>
      </w:pPr>
    </w:p>
    <w:sectPr w:rsidR="0072108F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B12FE" w14:textId="77777777" w:rsidR="00433210" w:rsidRDefault="00433210">
      <w:r>
        <w:separator/>
      </w:r>
    </w:p>
  </w:endnote>
  <w:endnote w:type="continuationSeparator" w:id="0">
    <w:p w14:paraId="2EB861EC" w14:textId="77777777" w:rsidR="00433210" w:rsidRDefault="00433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B72B8" w14:textId="77777777" w:rsidR="00000000" w:rsidRDefault="0000000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61DC1" w14:textId="77777777" w:rsidR="00433210" w:rsidRDefault="00433210">
      <w:r>
        <w:rPr>
          <w:color w:val="000000"/>
        </w:rPr>
        <w:separator/>
      </w:r>
    </w:p>
  </w:footnote>
  <w:footnote w:type="continuationSeparator" w:id="0">
    <w:p w14:paraId="3B0D31A5" w14:textId="77777777" w:rsidR="00433210" w:rsidRDefault="00433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61F"/>
    <w:multiLevelType w:val="multilevel"/>
    <w:tmpl w:val="F8D468DC"/>
    <w:styleLink w:val="WW8Num1"/>
    <w:lvl w:ilvl="0">
      <w:start w:val="1"/>
      <w:numFmt w:val="decimal"/>
      <w:lvlText w:val="%1."/>
      <w:lvlJc w:val="left"/>
      <w:pPr>
        <w:ind w:left="6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A4937B9"/>
    <w:multiLevelType w:val="multilevel"/>
    <w:tmpl w:val="C5AE303A"/>
    <w:styleLink w:val="WWNum10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54D6743"/>
    <w:multiLevelType w:val="multilevel"/>
    <w:tmpl w:val="8E6A0704"/>
    <w:styleLink w:val="WWNum10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6B4144A"/>
    <w:multiLevelType w:val="multilevel"/>
    <w:tmpl w:val="26CE0834"/>
    <w:styleLink w:val="WWNum10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7C84D1B"/>
    <w:multiLevelType w:val="multilevel"/>
    <w:tmpl w:val="72B4FEEA"/>
    <w:styleLink w:val="WWNum9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BA80157"/>
    <w:multiLevelType w:val="multilevel"/>
    <w:tmpl w:val="123E4EA0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31930B8B"/>
    <w:multiLevelType w:val="multilevel"/>
    <w:tmpl w:val="1220A1C8"/>
    <w:styleLink w:val="WWNum103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35054540"/>
    <w:multiLevelType w:val="multilevel"/>
    <w:tmpl w:val="CBE821AA"/>
    <w:styleLink w:val="WW8Num4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36B861EE"/>
    <w:multiLevelType w:val="multilevel"/>
    <w:tmpl w:val="463026A6"/>
    <w:styleLink w:val="WW8Num7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383B5C84"/>
    <w:multiLevelType w:val="multilevel"/>
    <w:tmpl w:val="F336EB26"/>
    <w:styleLink w:val="WW8Num6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3CE013AE"/>
    <w:multiLevelType w:val="multilevel"/>
    <w:tmpl w:val="70ACFA7C"/>
    <w:styleLink w:val="WWNum107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4BF82827"/>
    <w:multiLevelType w:val="multilevel"/>
    <w:tmpl w:val="37DE8C14"/>
    <w:styleLink w:val="WW8Num10"/>
    <w:lvl w:ilvl="0">
      <w:start w:val="1"/>
      <w:numFmt w:val="decimal"/>
      <w:lvlText w:val="%1."/>
      <w:lvlJc w:val="left"/>
      <w:pPr>
        <w:ind w:left="6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4C214CB0"/>
    <w:multiLevelType w:val="multilevel"/>
    <w:tmpl w:val="5DD8B22A"/>
    <w:styleLink w:val="WWNum10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4FD96EFD"/>
    <w:multiLevelType w:val="multilevel"/>
    <w:tmpl w:val="76D8B9A2"/>
    <w:styleLink w:val="WW8Num8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54C972DA"/>
    <w:multiLevelType w:val="multilevel"/>
    <w:tmpl w:val="DEDE6D2C"/>
    <w:styleLink w:val="WWNum109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577436E7"/>
    <w:multiLevelType w:val="multilevel"/>
    <w:tmpl w:val="FC9C9176"/>
    <w:styleLink w:val="WWNum99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59CB0097"/>
    <w:multiLevelType w:val="multilevel"/>
    <w:tmpl w:val="AB52EFC2"/>
    <w:styleLink w:val="WW8Num5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5C975CAA"/>
    <w:multiLevelType w:val="multilevel"/>
    <w:tmpl w:val="613237D8"/>
    <w:styleLink w:val="WWNum10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6BD06984"/>
    <w:multiLevelType w:val="multilevel"/>
    <w:tmpl w:val="75E8C5C2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79657681"/>
    <w:multiLevelType w:val="multilevel"/>
    <w:tmpl w:val="FFB2DE10"/>
    <w:styleLink w:val="WW8Num9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7A986A1E"/>
    <w:multiLevelType w:val="multilevel"/>
    <w:tmpl w:val="7D546226"/>
    <w:styleLink w:val="WW8Num13"/>
    <w:lvl w:ilvl="0">
      <w:numFmt w:val="bullet"/>
      <w:lvlText w:val="-"/>
      <w:lvlJc w:val="left"/>
      <w:pPr>
        <w:ind w:left="180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7CD303CB"/>
    <w:multiLevelType w:val="multilevel"/>
    <w:tmpl w:val="5B58BE34"/>
    <w:styleLink w:val="WW8Num12"/>
    <w:lvl w:ilvl="0">
      <w:start w:val="1"/>
      <w:numFmt w:val="decimal"/>
      <w:lvlText w:val="%1."/>
      <w:lvlJc w:val="left"/>
      <w:pPr>
        <w:ind w:left="6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821651957">
    <w:abstractNumId w:val="5"/>
  </w:num>
  <w:num w:numId="2" w16cid:durableId="503209100">
    <w:abstractNumId w:val="18"/>
  </w:num>
  <w:num w:numId="3" w16cid:durableId="1697539157">
    <w:abstractNumId w:val="9"/>
  </w:num>
  <w:num w:numId="4" w16cid:durableId="1313413702">
    <w:abstractNumId w:val="16"/>
  </w:num>
  <w:num w:numId="5" w16cid:durableId="499808145">
    <w:abstractNumId w:val="8"/>
  </w:num>
  <w:num w:numId="6" w16cid:durableId="2438619">
    <w:abstractNumId w:val="7"/>
  </w:num>
  <w:num w:numId="7" w16cid:durableId="2145584144">
    <w:abstractNumId w:val="13"/>
  </w:num>
  <w:num w:numId="8" w16cid:durableId="1855921850">
    <w:abstractNumId w:val="20"/>
  </w:num>
  <w:num w:numId="9" w16cid:durableId="1665356614">
    <w:abstractNumId w:val="19"/>
  </w:num>
  <w:num w:numId="10" w16cid:durableId="555899664">
    <w:abstractNumId w:val="21"/>
  </w:num>
  <w:num w:numId="11" w16cid:durableId="1046418516">
    <w:abstractNumId w:val="11"/>
  </w:num>
  <w:num w:numId="12" w16cid:durableId="562376671">
    <w:abstractNumId w:val="0"/>
  </w:num>
  <w:num w:numId="13" w16cid:durableId="2139838385">
    <w:abstractNumId w:val="4"/>
  </w:num>
  <w:num w:numId="14" w16cid:durableId="1771466519">
    <w:abstractNumId w:val="15"/>
  </w:num>
  <w:num w:numId="15" w16cid:durableId="1465268945">
    <w:abstractNumId w:val="1"/>
  </w:num>
  <w:num w:numId="16" w16cid:durableId="1311014220">
    <w:abstractNumId w:val="2"/>
  </w:num>
  <w:num w:numId="17" w16cid:durableId="56245117">
    <w:abstractNumId w:val="6"/>
  </w:num>
  <w:num w:numId="18" w16cid:durableId="1573351212">
    <w:abstractNumId w:val="17"/>
  </w:num>
  <w:num w:numId="19" w16cid:durableId="1111170464">
    <w:abstractNumId w:val="12"/>
  </w:num>
  <w:num w:numId="20" w16cid:durableId="1976904644">
    <w:abstractNumId w:val="10"/>
  </w:num>
  <w:num w:numId="21" w16cid:durableId="203299206">
    <w:abstractNumId w:val="3"/>
  </w:num>
  <w:num w:numId="22" w16cid:durableId="1632903936">
    <w:abstractNumId w:val="14"/>
  </w:num>
  <w:num w:numId="23" w16cid:durableId="151608199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2108F"/>
    <w:rsid w:val="00433210"/>
    <w:rsid w:val="0072108F"/>
    <w:rsid w:val="00C84A85"/>
    <w:rsid w:val="00D6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B3456"/>
  <w15:docId w15:val="{661ADFF0-B358-4B70-A52B-A9F66F553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outlineLvl w:val="0"/>
    </w:pPr>
    <w:rPr>
      <w:b/>
      <w:bCs/>
    </w:rPr>
  </w:style>
  <w:style w:type="paragraph" w:styleId="Nagwek2">
    <w:name w:val="heading 2"/>
    <w:basedOn w:val="Standard"/>
    <w:next w:val="Standard"/>
    <w:uiPriority w:val="9"/>
    <w:unhideWhenUsed/>
    <w:qFormat/>
    <w:pPr>
      <w:keepNext/>
      <w:ind w:left="1500"/>
      <w:outlineLvl w:val="1"/>
    </w:pPr>
    <w:rPr>
      <w:b/>
      <w:i/>
    </w:rPr>
  </w:style>
  <w:style w:type="paragraph" w:styleId="Nagwek3">
    <w:name w:val="heading 3"/>
    <w:basedOn w:val="Standard"/>
    <w:next w:val="Standard"/>
    <w:uiPriority w:val="9"/>
    <w:unhideWhenUsed/>
    <w:qFormat/>
    <w:pPr>
      <w:keepNext/>
      <w:ind w:left="600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indent">
    <w:name w:val="Text body indent"/>
    <w:basedOn w:val="Standard"/>
    <w:pPr>
      <w:ind w:left="36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Stopka">
    <w:name w:val="footer"/>
    <w:basedOn w:val="HeaderandFooter"/>
  </w:style>
  <w:style w:type="character" w:customStyle="1" w:styleId="ListLabel874">
    <w:name w:val="ListLabel 874"/>
    <w:rPr>
      <w:rFonts w:ascii="Arial" w:eastAsia="Arial" w:hAnsi="Arial" w:cs="Arial"/>
      <w:color w:val="000000"/>
      <w:sz w:val="20"/>
      <w:szCs w:val="20"/>
    </w:rPr>
  </w:style>
  <w:style w:type="character" w:customStyle="1" w:styleId="ListLabel875">
    <w:name w:val="ListLabel 875"/>
  </w:style>
  <w:style w:type="character" w:customStyle="1" w:styleId="ListLabel876">
    <w:name w:val="ListLabel 876"/>
  </w:style>
  <w:style w:type="character" w:customStyle="1" w:styleId="ListLabel877">
    <w:name w:val="ListLabel 877"/>
  </w:style>
  <w:style w:type="character" w:customStyle="1" w:styleId="ListLabel878">
    <w:name w:val="ListLabel 878"/>
  </w:style>
  <w:style w:type="character" w:customStyle="1" w:styleId="ListLabel879">
    <w:name w:val="ListLabel 879"/>
  </w:style>
  <w:style w:type="character" w:customStyle="1" w:styleId="ListLabel880">
    <w:name w:val="ListLabel 880"/>
  </w:style>
  <w:style w:type="character" w:customStyle="1" w:styleId="ListLabel881">
    <w:name w:val="ListLabel 881"/>
  </w:style>
  <w:style w:type="character" w:customStyle="1" w:styleId="ListLabel882">
    <w:name w:val="ListLabel 882"/>
  </w:style>
  <w:style w:type="character" w:customStyle="1" w:styleId="ListLabel883">
    <w:name w:val="ListLabel 883"/>
    <w:rPr>
      <w:rFonts w:ascii="Arial" w:eastAsia="Arial" w:hAnsi="Arial" w:cs="Arial"/>
      <w:color w:val="000000"/>
      <w:sz w:val="20"/>
      <w:szCs w:val="20"/>
    </w:rPr>
  </w:style>
  <w:style w:type="character" w:customStyle="1" w:styleId="ListLabel884">
    <w:name w:val="ListLabel 884"/>
  </w:style>
  <w:style w:type="character" w:customStyle="1" w:styleId="ListLabel885">
    <w:name w:val="ListLabel 885"/>
  </w:style>
  <w:style w:type="character" w:customStyle="1" w:styleId="ListLabel886">
    <w:name w:val="ListLabel 886"/>
  </w:style>
  <w:style w:type="character" w:customStyle="1" w:styleId="ListLabel887">
    <w:name w:val="ListLabel 887"/>
  </w:style>
  <w:style w:type="character" w:customStyle="1" w:styleId="ListLabel888">
    <w:name w:val="ListLabel 888"/>
  </w:style>
  <w:style w:type="character" w:customStyle="1" w:styleId="ListLabel889">
    <w:name w:val="ListLabel 889"/>
  </w:style>
  <w:style w:type="character" w:customStyle="1" w:styleId="ListLabel890">
    <w:name w:val="ListLabel 890"/>
  </w:style>
  <w:style w:type="character" w:customStyle="1" w:styleId="ListLabel891">
    <w:name w:val="ListLabel 891"/>
  </w:style>
  <w:style w:type="character" w:customStyle="1" w:styleId="ListLabel892">
    <w:name w:val="ListLabel 892"/>
    <w:rPr>
      <w:rFonts w:ascii="Arial" w:eastAsia="Arial" w:hAnsi="Arial" w:cs="Arial"/>
      <w:color w:val="000000"/>
      <w:sz w:val="20"/>
      <w:szCs w:val="20"/>
    </w:rPr>
  </w:style>
  <w:style w:type="character" w:customStyle="1" w:styleId="ListLabel893">
    <w:name w:val="ListLabel 893"/>
  </w:style>
  <w:style w:type="character" w:customStyle="1" w:styleId="ListLabel894">
    <w:name w:val="ListLabel 894"/>
  </w:style>
  <w:style w:type="character" w:customStyle="1" w:styleId="ListLabel895">
    <w:name w:val="ListLabel 895"/>
  </w:style>
  <w:style w:type="character" w:customStyle="1" w:styleId="ListLabel896">
    <w:name w:val="ListLabel 896"/>
  </w:style>
  <w:style w:type="character" w:customStyle="1" w:styleId="ListLabel897">
    <w:name w:val="ListLabel 897"/>
  </w:style>
  <w:style w:type="character" w:customStyle="1" w:styleId="ListLabel898">
    <w:name w:val="ListLabel 898"/>
  </w:style>
  <w:style w:type="character" w:customStyle="1" w:styleId="ListLabel899">
    <w:name w:val="ListLabel 899"/>
  </w:style>
  <w:style w:type="character" w:customStyle="1" w:styleId="ListLabel900">
    <w:name w:val="ListLabel 900"/>
  </w:style>
  <w:style w:type="character" w:customStyle="1" w:styleId="ListLabel910">
    <w:name w:val="ListLabel 910"/>
    <w:rPr>
      <w:rFonts w:ascii="Arial" w:eastAsia="Arial" w:hAnsi="Arial" w:cs="Arial"/>
      <w:color w:val="000000"/>
      <w:sz w:val="20"/>
      <w:szCs w:val="20"/>
    </w:rPr>
  </w:style>
  <w:style w:type="character" w:customStyle="1" w:styleId="ListLabel911">
    <w:name w:val="ListLabel 911"/>
  </w:style>
  <w:style w:type="character" w:customStyle="1" w:styleId="ListLabel912">
    <w:name w:val="ListLabel 912"/>
  </w:style>
  <w:style w:type="character" w:customStyle="1" w:styleId="ListLabel913">
    <w:name w:val="ListLabel 913"/>
  </w:style>
  <w:style w:type="character" w:customStyle="1" w:styleId="ListLabel914">
    <w:name w:val="ListLabel 914"/>
  </w:style>
  <w:style w:type="character" w:customStyle="1" w:styleId="ListLabel915">
    <w:name w:val="ListLabel 915"/>
  </w:style>
  <w:style w:type="character" w:customStyle="1" w:styleId="ListLabel916">
    <w:name w:val="ListLabel 916"/>
  </w:style>
  <w:style w:type="character" w:customStyle="1" w:styleId="ListLabel917">
    <w:name w:val="ListLabel 917"/>
  </w:style>
  <w:style w:type="character" w:customStyle="1" w:styleId="ListLabel918">
    <w:name w:val="ListLabel 918"/>
  </w:style>
  <w:style w:type="character" w:customStyle="1" w:styleId="ListLabel919">
    <w:name w:val="ListLabel 919"/>
    <w:rPr>
      <w:rFonts w:ascii="Arial" w:eastAsia="Arial" w:hAnsi="Arial" w:cs="Arial"/>
      <w:color w:val="000000"/>
      <w:sz w:val="20"/>
      <w:szCs w:val="20"/>
    </w:rPr>
  </w:style>
  <w:style w:type="character" w:customStyle="1" w:styleId="ListLabel920">
    <w:name w:val="ListLabel 920"/>
  </w:style>
  <w:style w:type="character" w:customStyle="1" w:styleId="ListLabel921">
    <w:name w:val="ListLabel 921"/>
  </w:style>
  <w:style w:type="character" w:customStyle="1" w:styleId="ListLabel922">
    <w:name w:val="ListLabel 922"/>
  </w:style>
  <w:style w:type="character" w:customStyle="1" w:styleId="ListLabel923">
    <w:name w:val="ListLabel 923"/>
  </w:style>
  <w:style w:type="character" w:customStyle="1" w:styleId="ListLabel924">
    <w:name w:val="ListLabel 924"/>
  </w:style>
  <w:style w:type="character" w:customStyle="1" w:styleId="ListLabel925">
    <w:name w:val="ListLabel 925"/>
  </w:style>
  <w:style w:type="character" w:customStyle="1" w:styleId="ListLabel926">
    <w:name w:val="ListLabel 926"/>
  </w:style>
  <w:style w:type="character" w:customStyle="1" w:styleId="ListLabel927">
    <w:name w:val="ListLabel 927"/>
  </w:style>
  <w:style w:type="character" w:customStyle="1" w:styleId="ListLabel928">
    <w:name w:val="ListLabel 928"/>
    <w:rPr>
      <w:rFonts w:ascii="Arial" w:eastAsia="Arial" w:hAnsi="Arial" w:cs="Arial"/>
      <w:color w:val="000000"/>
      <w:sz w:val="20"/>
      <w:szCs w:val="20"/>
    </w:rPr>
  </w:style>
  <w:style w:type="character" w:customStyle="1" w:styleId="ListLabel929">
    <w:name w:val="ListLabel 929"/>
  </w:style>
  <w:style w:type="character" w:customStyle="1" w:styleId="ListLabel930">
    <w:name w:val="ListLabel 930"/>
  </w:style>
  <w:style w:type="character" w:customStyle="1" w:styleId="ListLabel931">
    <w:name w:val="ListLabel 931"/>
  </w:style>
  <w:style w:type="character" w:customStyle="1" w:styleId="ListLabel932">
    <w:name w:val="ListLabel 932"/>
  </w:style>
  <w:style w:type="character" w:customStyle="1" w:styleId="ListLabel933">
    <w:name w:val="ListLabel 933"/>
  </w:style>
  <w:style w:type="character" w:customStyle="1" w:styleId="ListLabel934">
    <w:name w:val="ListLabel 934"/>
  </w:style>
  <w:style w:type="character" w:customStyle="1" w:styleId="ListLabel935">
    <w:name w:val="ListLabel 935"/>
  </w:style>
  <w:style w:type="character" w:customStyle="1" w:styleId="ListLabel936">
    <w:name w:val="ListLabel 936"/>
  </w:style>
  <w:style w:type="character" w:customStyle="1" w:styleId="ListLabel946">
    <w:name w:val="ListLabel 946"/>
    <w:rPr>
      <w:rFonts w:ascii="Arial" w:eastAsia="Arial" w:hAnsi="Arial" w:cs="Arial"/>
      <w:color w:val="000000"/>
      <w:sz w:val="20"/>
      <w:szCs w:val="20"/>
    </w:rPr>
  </w:style>
  <w:style w:type="character" w:customStyle="1" w:styleId="ListLabel947">
    <w:name w:val="ListLabel 947"/>
  </w:style>
  <w:style w:type="character" w:customStyle="1" w:styleId="ListLabel948">
    <w:name w:val="ListLabel 948"/>
  </w:style>
  <w:style w:type="character" w:customStyle="1" w:styleId="ListLabel949">
    <w:name w:val="ListLabel 949"/>
  </w:style>
  <w:style w:type="character" w:customStyle="1" w:styleId="ListLabel950">
    <w:name w:val="ListLabel 950"/>
  </w:style>
  <w:style w:type="character" w:customStyle="1" w:styleId="ListLabel951">
    <w:name w:val="ListLabel 951"/>
  </w:style>
  <w:style w:type="character" w:customStyle="1" w:styleId="ListLabel952">
    <w:name w:val="ListLabel 952"/>
  </w:style>
  <w:style w:type="character" w:customStyle="1" w:styleId="ListLabel953">
    <w:name w:val="ListLabel 953"/>
  </w:style>
  <w:style w:type="character" w:customStyle="1" w:styleId="ListLabel954">
    <w:name w:val="ListLabel 954"/>
  </w:style>
  <w:style w:type="character" w:customStyle="1" w:styleId="ListLabel955">
    <w:name w:val="ListLabel 955"/>
    <w:rPr>
      <w:rFonts w:ascii="Arial" w:eastAsia="Arial" w:hAnsi="Arial" w:cs="Arial"/>
      <w:color w:val="000000"/>
      <w:sz w:val="20"/>
      <w:szCs w:val="20"/>
    </w:rPr>
  </w:style>
  <w:style w:type="character" w:customStyle="1" w:styleId="ListLabel956">
    <w:name w:val="ListLabel 956"/>
  </w:style>
  <w:style w:type="character" w:customStyle="1" w:styleId="ListLabel957">
    <w:name w:val="ListLabel 957"/>
  </w:style>
  <w:style w:type="character" w:customStyle="1" w:styleId="ListLabel958">
    <w:name w:val="ListLabel 958"/>
  </w:style>
  <w:style w:type="character" w:customStyle="1" w:styleId="ListLabel959">
    <w:name w:val="ListLabel 959"/>
  </w:style>
  <w:style w:type="character" w:customStyle="1" w:styleId="ListLabel960">
    <w:name w:val="ListLabel 960"/>
  </w:style>
  <w:style w:type="character" w:customStyle="1" w:styleId="ListLabel961">
    <w:name w:val="ListLabel 961"/>
  </w:style>
  <w:style w:type="character" w:customStyle="1" w:styleId="ListLabel962">
    <w:name w:val="ListLabel 962"/>
  </w:style>
  <w:style w:type="character" w:customStyle="1" w:styleId="ListLabel963">
    <w:name w:val="ListLabel 963"/>
  </w:style>
  <w:style w:type="character" w:customStyle="1" w:styleId="ListLabel964">
    <w:name w:val="ListLabel 964"/>
    <w:rPr>
      <w:rFonts w:ascii="Arial" w:eastAsia="Arial" w:hAnsi="Arial" w:cs="Arial"/>
      <w:color w:val="000000"/>
      <w:sz w:val="20"/>
      <w:szCs w:val="20"/>
    </w:rPr>
  </w:style>
  <w:style w:type="character" w:customStyle="1" w:styleId="ListLabel965">
    <w:name w:val="ListLabel 965"/>
  </w:style>
  <w:style w:type="character" w:customStyle="1" w:styleId="ListLabel966">
    <w:name w:val="ListLabel 966"/>
  </w:style>
  <w:style w:type="character" w:customStyle="1" w:styleId="ListLabel967">
    <w:name w:val="ListLabel 967"/>
  </w:style>
  <w:style w:type="character" w:customStyle="1" w:styleId="ListLabel968">
    <w:name w:val="ListLabel 968"/>
  </w:style>
  <w:style w:type="character" w:customStyle="1" w:styleId="ListLabel969">
    <w:name w:val="ListLabel 969"/>
  </w:style>
  <w:style w:type="character" w:customStyle="1" w:styleId="ListLabel970">
    <w:name w:val="ListLabel 970"/>
  </w:style>
  <w:style w:type="character" w:customStyle="1" w:styleId="ListLabel971">
    <w:name w:val="ListLabel 971"/>
  </w:style>
  <w:style w:type="character" w:customStyle="1" w:styleId="ListLabel972">
    <w:name w:val="ListLabel 972"/>
  </w:style>
  <w:style w:type="character" w:customStyle="1" w:styleId="ListLabel973">
    <w:name w:val="ListLabel 973"/>
    <w:rPr>
      <w:rFonts w:ascii="Arial" w:eastAsia="Arial" w:hAnsi="Arial" w:cs="Arial"/>
      <w:color w:val="000000"/>
      <w:sz w:val="20"/>
      <w:szCs w:val="20"/>
    </w:rPr>
  </w:style>
  <w:style w:type="character" w:customStyle="1" w:styleId="ListLabel974">
    <w:name w:val="ListLabel 974"/>
  </w:style>
  <w:style w:type="character" w:customStyle="1" w:styleId="ListLabel975">
    <w:name w:val="ListLabel 975"/>
  </w:style>
  <w:style w:type="character" w:customStyle="1" w:styleId="ListLabel976">
    <w:name w:val="ListLabel 976"/>
  </w:style>
  <w:style w:type="character" w:customStyle="1" w:styleId="ListLabel977">
    <w:name w:val="ListLabel 977"/>
  </w:style>
  <w:style w:type="character" w:customStyle="1" w:styleId="ListLabel978">
    <w:name w:val="ListLabel 978"/>
  </w:style>
  <w:style w:type="character" w:customStyle="1" w:styleId="ListLabel979">
    <w:name w:val="ListLabel 979"/>
  </w:style>
  <w:style w:type="character" w:customStyle="1" w:styleId="ListLabel980">
    <w:name w:val="ListLabel 980"/>
  </w:style>
  <w:style w:type="character" w:customStyle="1" w:styleId="ListLabel981">
    <w:name w:val="ListLabel 981"/>
  </w:style>
  <w:style w:type="numbering" w:customStyle="1" w:styleId="WW8Num3">
    <w:name w:val="WW8Num3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6">
    <w:name w:val="WW8Num6"/>
    <w:basedOn w:val="Bezlisty"/>
    <w:pPr>
      <w:numPr>
        <w:numId w:val="3"/>
      </w:numPr>
    </w:pPr>
  </w:style>
  <w:style w:type="numbering" w:customStyle="1" w:styleId="WW8Num5">
    <w:name w:val="WW8Num5"/>
    <w:basedOn w:val="Bezlisty"/>
    <w:pPr>
      <w:numPr>
        <w:numId w:val="4"/>
      </w:numPr>
    </w:pPr>
  </w:style>
  <w:style w:type="numbering" w:customStyle="1" w:styleId="WW8Num7">
    <w:name w:val="WW8Num7"/>
    <w:basedOn w:val="Bezlisty"/>
    <w:pPr>
      <w:numPr>
        <w:numId w:val="5"/>
      </w:numPr>
    </w:pPr>
  </w:style>
  <w:style w:type="numbering" w:customStyle="1" w:styleId="WW8Num4">
    <w:name w:val="WW8Num4"/>
    <w:basedOn w:val="Bezlisty"/>
    <w:pPr>
      <w:numPr>
        <w:numId w:val="6"/>
      </w:numPr>
    </w:pPr>
  </w:style>
  <w:style w:type="numbering" w:customStyle="1" w:styleId="WW8Num8">
    <w:name w:val="WW8Num8"/>
    <w:basedOn w:val="Bezlisty"/>
    <w:pPr>
      <w:numPr>
        <w:numId w:val="7"/>
      </w:numPr>
    </w:pPr>
  </w:style>
  <w:style w:type="numbering" w:customStyle="1" w:styleId="WW8Num13">
    <w:name w:val="WW8Num13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2">
    <w:name w:val="WW8Num12"/>
    <w:basedOn w:val="Bezlisty"/>
    <w:pPr>
      <w:numPr>
        <w:numId w:val="10"/>
      </w:numPr>
    </w:pPr>
  </w:style>
  <w:style w:type="numbering" w:customStyle="1" w:styleId="WW8Num10">
    <w:name w:val="WW8Num10"/>
    <w:basedOn w:val="Bezlisty"/>
    <w:pPr>
      <w:numPr>
        <w:numId w:val="11"/>
      </w:numPr>
    </w:pPr>
  </w:style>
  <w:style w:type="numbering" w:customStyle="1" w:styleId="WW8Num1">
    <w:name w:val="WW8Num1"/>
    <w:basedOn w:val="Bezlisty"/>
    <w:pPr>
      <w:numPr>
        <w:numId w:val="12"/>
      </w:numPr>
    </w:pPr>
  </w:style>
  <w:style w:type="numbering" w:customStyle="1" w:styleId="WWNum98">
    <w:name w:val="WWNum98"/>
    <w:basedOn w:val="Bezlisty"/>
    <w:pPr>
      <w:numPr>
        <w:numId w:val="13"/>
      </w:numPr>
    </w:pPr>
  </w:style>
  <w:style w:type="numbering" w:customStyle="1" w:styleId="WWNum99">
    <w:name w:val="WWNum99"/>
    <w:basedOn w:val="Bezlisty"/>
    <w:pPr>
      <w:numPr>
        <w:numId w:val="14"/>
      </w:numPr>
    </w:pPr>
  </w:style>
  <w:style w:type="numbering" w:customStyle="1" w:styleId="WWNum100">
    <w:name w:val="WWNum100"/>
    <w:basedOn w:val="Bezlisty"/>
    <w:pPr>
      <w:numPr>
        <w:numId w:val="15"/>
      </w:numPr>
    </w:pPr>
  </w:style>
  <w:style w:type="numbering" w:customStyle="1" w:styleId="WWNum102">
    <w:name w:val="WWNum102"/>
    <w:basedOn w:val="Bezlisty"/>
    <w:pPr>
      <w:numPr>
        <w:numId w:val="16"/>
      </w:numPr>
    </w:pPr>
  </w:style>
  <w:style w:type="numbering" w:customStyle="1" w:styleId="WWNum103">
    <w:name w:val="WWNum103"/>
    <w:basedOn w:val="Bezlisty"/>
    <w:pPr>
      <w:numPr>
        <w:numId w:val="17"/>
      </w:numPr>
    </w:pPr>
  </w:style>
  <w:style w:type="numbering" w:customStyle="1" w:styleId="WWNum104">
    <w:name w:val="WWNum104"/>
    <w:basedOn w:val="Bezlisty"/>
    <w:pPr>
      <w:numPr>
        <w:numId w:val="18"/>
      </w:numPr>
    </w:pPr>
  </w:style>
  <w:style w:type="numbering" w:customStyle="1" w:styleId="WWNum106">
    <w:name w:val="WWNum106"/>
    <w:basedOn w:val="Bezlisty"/>
    <w:pPr>
      <w:numPr>
        <w:numId w:val="19"/>
      </w:numPr>
    </w:pPr>
  </w:style>
  <w:style w:type="numbering" w:customStyle="1" w:styleId="WWNum107">
    <w:name w:val="WWNum107"/>
    <w:basedOn w:val="Bezlisty"/>
    <w:pPr>
      <w:numPr>
        <w:numId w:val="20"/>
      </w:numPr>
    </w:pPr>
  </w:style>
  <w:style w:type="numbering" w:customStyle="1" w:styleId="WWNum108">
    <w:name w:val="WWNum108"/>
    <w:basedOn w:val="Bezlisty"/>
    <w:pPr>
      <w:numPr>
        <w:numId w:val="21"/>
      </w:numPr>
    </w:pPr>
  </w:style>
  <w:style w:type="numbering" w:customStyle="1" w:styleId="WWNum109">
    <w:name w:val="WWNum109"/>
    <w:basedOn w:val="Bezlisty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2813</Words>
  <Characters>16881</Characters>
  <Application>Microsoft Office Word</Application>
  <DocSecurity>0</DocSecurity>
  <Lines>140</Lines>
  <Paragraphs>39</Paragraphs>
  <ScaleCrop>false</ScaleCrop>
  <Company/>
  <LinksUpToDate>false</LinksUpToDate>
  <CharactersWithSpaces>19655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cp:lastPrinted>2024-12-18T12:42:00Z</cp:lastPrinted>
  <dcterms:created xsi:type="dcterms:W3CDTF">2025-10-27T10:05:00Z</dcterms:created>
  <dcterms:modified xsi:type="dcterms:W3CDTF">2025-10-27T10:05:00Z</dcterms:modified>
</cp:coreProperties>
</file>