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hd w:val="clear" w:color="auto" w:fill="FFFFFF" w:themeFill="background1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KOSZTORYS OFERTOWY </w:t>
      </w:r>
    </w:p>
    <w:p>
      <w:pPr>
        <w:pStyle w:val="Normal"/>
        <w:shd w:val="clear" w:color="auto" w:fill="FFFFFF" w:themeFill="background1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LIKWIDACJI BARIER ARCHITEKTONICZNYCH                                                                                                                                         (dostosowanie łazienki)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ind w:left="-142" w:right="142" w:hanging="0"/>
        <w:jc w:val="center"/>
        <w:rPr>
          <w:rFonts w:ascii="Arial" w:hAnsi="Arial" w:cs="Arial"/>
          <w:sz w:val="21"/>
          <w:szCs w:val="21"/>
          <w:shd w:fill="FFFFFF" w:val="clear"/>
        </w:rPr>
      </w:pPr>
      <w:r>
        <w:rPr>
          <w:rFonts w:cs="Arial" w:ascii="Arial" w:hAnsi="Arial"/>
          <w:shd w:fill="FFFFFF" w:val="clear"/>
        </w:rPr>
        <w:t>Dane osoby niepełnosprawnej - inwestora:</w:t>
      </w:r>
      <w:r>
        <w:rPr>
          <w:rFonts w:cs="Arial" w:ascii="Arial" w:hAnsi="Arial"/>
          <w:sz w:val="21"/>
          <w:szCs w:val="21"/>
          <w:shd w:fill="FFFFFF" w:val="clear"/>
        </w:rPr>
        <w:t xml:space="preserve"> ……………………………………….…………………………………..……..….……………………….………………</w:t>
      </w:r>
    </w:p>
    <w:p>
      <w:pPr>
        <w:pStyle w:val="Normal"/>
        <w:spacing w:lineRule="auto" w:line="360" w:before="0" w:after="0"/>
        <w:ind w:right="142" w:hanging="0"/>
        <w:rPr>
          <w:rFonts w:ascii="Arial" w:hAnsi="Arial" w:cs="Arial"/>
          <w:sz w:val="21"/>
          <w:szCs w:val="21"/>
          <w:shd w:fill="FFFFFF" w:val="clear"/>
        </w:rPr>
      </w:pPr>
      <w:r>
        <w:rPr>
          <w:rFonts w:cs="Arial" w:ascii="Arial" w:hAnsi="Arial"/>
          <w:sz w:val="21"/>
          <w:szCs w:val="21"/>
          <w:shd w:fill="FFFFFF" w:val="clear"/>
        </w:rPr>
      </w:r>
    </w:p>
    <w:p>
      <w:pPr>
        <w:pStyle w:val="Normal"/>
        <w:spacing w:lineRule="auto" w:line="240" w:before="0" w:after="0"/>
        <w:ind w:left="-142" w:right="142" w:hanging="0"/>
        <w:jc w:val="center"/>
        <w:rPr>
          <w:rFonts w:ascii="Arial" w:hAnsi="Arial" w:cs="Arial"/>
          <w:sz w:val="21"/>
          <w:szCs w:val="21"/>
          <w:shd w:fill="FFFFFF" w:val="clear"/>
        </w:rPr>
      </w:pPr>
      <w:r>
        <w:rPr>
          <w:rFonts w:cs="Arial" w:ascii="Arial" w:hAnsi="Arial"/>
          <w:sz w:val="21"/>
          <w:szCs w:val="21"/>
          <w:shd w:fill="FFFFFF" w:val="clear"/>
        </w:rPr>
        <w:t>………………………………………………………………</w:t>
      </w:r>
      <w:r>
        <w:rPr>
          <w:rFonts w:cs="Arial" w:ascii="Arial" w:hAnsi="Arial"/>
          <w:sz w:val="21"/>
          <w:szCs w:val="21"/>
          <w:shd w:fill="FFFFFF" w:val="clear"/>
        </w:rPr>
        <w:t>.………………………………….………………………………..…….….………………….…………………</w:t>
      </w:r>
    </w:p>
    <w:p>
      <w:pPr>
        <w:pStyle w:val="Normal"/>
        <w:spacing w:lineRule="auto" w:line="360" w:before="0" w:after="120"/>
        <w:ind w:left="-142" w:right="142" w:hanging="0"/>
        <w:jc w:val="center"/>
        <w:rPr>
          <w:rFonts w:ascii="Arial" w:hAnsi="Arial" w:cs="Arial"/>
          <w:sz w:val="24"/>
          <w:szCs w:val="24"/>
          <w:shd w:fill="FFFFFF" w:val="clear"/>
          <w:vertAlign w:val="superscript"/>
        </w:rPr>
      </w:pPr>
      <w:r>
        <w:rPr>
          <w:rFonts w:cs="Arial" w:ascii="Arial" w:hAnsi="Arial"/>
          <w:sz w:val="24"/>
          <w:szCs w:val="24"/>
          <w:shd w:fill="FFFFFF" w:val="clear"/>
          <w:vertAlign w:val="superscript"/>
        </w:rPr>
        <w:t>(imię i nazwisko osoby niepełnosprawnej - inwestora, adres zamieszkania)</w:t>
      </w:r>
    </w:p>
    <w:p>
      <w:pPr>
        <w:pStyle w:val="Normal"/>
        <w:spacing w:lineRule="auto" w:line="240" w:before="0" w:after="120"/>
        <w:ind w:right="142" w:hanging="0"/>
        <w:jc w:val="center"/>
        <w:rPr>
          <w:rFonts w:ascii="Arial" w:hAnsi="Arial" w:cs="Arial"/>
        </w:rPr>
      </w:pPr>
      <w:r>
        <w:rPr>
          <w:rFonts w:cs="Arial" w:ascii="Arial" w:hAnsi="Arial"/>
          <w:shd w:fill="FFFFFF" w:val="clear"/>
        </w:rPr>
        <w:t>Przy sporządzaniu </w:t>
      </w:r>
      <w:r>
        <w:rPr>
          <w:rStyle w:val="Wyrnienie"/>
          <w:rFonts w:cs="Arial" w:ascii="Arial" w:hAnsi="Arial"/>
          <w:b/>
          <w:bCs/>
          <w:i w:val="false"/>
          <w:iCs w:val="false"/>
          <w:shd w:fill="FFFFFF" w:val="clear"/>
        </w:rPr>
        <w:t>kosztorysu</w:t>
      </w:r>
      <w:r>
        <w:rPr>
          <w:rFonts w:cs="Arial" w:ascii="Arial" w:hAnsi="Arial"/>
          <w:shd w:fill="FFFFFF" w:val="clear"/>
        </w:rPr>
        <w:t> </w:t>
      </w:r>
      <w:r>
        <w:rPr>
          <w:rFonts w:cs="Arial" w:ascii="Arial" w:hAnsi="Arial"/>
          <w:b/>
          <w:bCs/>
          <w:shd w:fill="FFFFFF" w:val="clear"/>
        </w:rPr>
        <w:t xml:space="preserve">ofertowego </w:t>
      </w:r>
      <w:r>
        <w:rPr>
          <w:rFonts w:cs="Arial" w:ascii="Arial" w:hAnsi="Arial"/>
          <w:shd w:fill="FFFFFF" w:val="clear"/>
        </w:rPr>
        <w:t>dotyczącego </w:t>
      </w:r>
      <w:r>
        <w:rPr>
          <w:rStyle w:val="Wyrnienie"/>
          <w:rFonts w:cs="Arial" w:ascii="Arial" w:hAnsi="Arial"/>
          <w:b/>
          <w:bCs/>
          <w:i w:val="false"/>
          <w:iCs w:val="false"/>
          <w:shd w:fill="FFFFFF" w:val="clear"/>
        </w:rPr>
        <w:t>likwidacji barier</w:t>
      </w:r>
      <w:r>
        <w:rPr>
          <w:rFonts w:cs="Arial" w:ascii="Arial" w:hAnsi="Arial"/>
          <w:shd w:fill="FFFFFF" w:val="clear"/>
        </w:rPr>
        <w:t> </w:t>
      </w:r>
      <w:r>
        <w:rPr>
          <w:rFonts w:cs="Arial" w:ascii="Arial" w:hAnsi="Arial"/>
          <w:b/>
          <w:bCs/>
          <w:shd w:fill="FFFFFF" w:val="clear"/>
        </w:rPr>
        <w:t>architektonicznych</w:t>
      </w:r>
      <w:r>
        <w:rPr>
          <w:rFonts w:cs="Arial" w:ascii="Arial" w:hAnsi="Arial"/>
          <w:shd w:fill="FFFFFF" w:val="clear"/>
        </w:rPr>
        <w:t xml:space="preserve"> w miejscu zamieszkania osoby niepełnosprawnej                                                                                                        należy uwzględnić </w:t>
      </w:r>
      <w:r>
        <w:rPr>
          <w:rFonts w:cs="Arial" w:ascii="Arial" w:hAnsi="Arial"/>
          <w:b/>
          <w:bCs/>
          <w:shd w:fill="FFFFFF" w:val="clear"/>
        </w:rPr>
        <w:t xml:space="preserve">WYŁĄCZNIE koszty </w:t>
      </w:r>
      <w:r>
        <w:rPr>
          <w:rFonts w:cs="Arial" w:ascii="Arial" w:hAnsi="Arial"/>
          <w:shd w:fill="FFFFFF" w:val="clear"/>
        </w:rPr>
        <w:t>materiałów i robót budowlanych związanych z usuwaniem </w:t>
      </w:r>
      <w:r>
        <w:rPr>
          <w:rFonts w:cs="Arial" w:ascii="Arial" w:hAnsi="Arial"/>
          <w:b/>
          <w:bCs/>
          <w:shd w:fill="FFFFFF" w:val="clear"/>
        </w:rPr>
        <w:t>tych</w:t>
      </w:r>
      <w:r>
        <w:rPr>
          <w:rFonts w:cs="Arial" w:ascii="Arial" w:hAnsi="Arial"/>
          <w:shd w:fill="FFFFFF" w:val="clear"/>
        </w:rPr>
        <w:t xml:space="preserve"> </w:t>
      </w:r>
      <w:r>
        <w:rPr>
          <w:rStyle w:val="Wyrnienie"/>
          <w:rFonts w:cs="Arial" w:ascii="Arial" w:hAnsi="Arial"/>
          <w:b/>
          <w:bCs/>
          <w:i w:val="false"/>
          <w:iCs w:val="false"/>
          <w:shd w:fill="FFFFFF" w:val="clear"/>
        </w:rPr>
        <w:t xml:space="preserve">barier </w:t>
      </w:r>
    </w:p>
    <w:tbl>
      <w:tblPr>
        <w:tblStyle w:val="Tabela-Siatka"/>
        <w:tblW w:w="148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8"/>
        <w:gridCol w:w="4821"/>
        <w:gridCol w:w="708"/>
        <w:gridCol w:w="850"/>
        <w:gridCol w:w="2269"/>
        <w:gridCol w:w="2552"/>
        <w:gridCol w:w="2975"/>
      </w:tblGrid>
      <w:tr>
        <w:trPr>
          <w:trHeight w:val="556" w:hRule="atLeast"/>
        </w:trPr>
        <w:tc>
          <w:tcPr>
            <w:tcW w:w="70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L.p.</w:t>
            </w:r>
          </w:p>
        </w:tc>
        <w:tc>
          <w:tcPr>
            <w:tcW w:w="482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Wyszczególnienie robót, materiałów                        i urządzeń</w:t>
            </w:r>
          </w:p>
        </w:tc>
        <w:tc>
          <w:tcPr>
            <w:tcW w:w="70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J.m.</w:t>
            </w:r>
          </w:p>
        </w:tc>
        <w:tc>
          <w:tcPr>
            <w:tcW w:w="85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Ilość</w:t>
            </w:r>
          </w:p>
        </w:tc>
        <w:tc>
          <w:tcPr>
            <w:tcW w:w="2269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Materiały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z Vat</w:t>
            </w:r>
          </w:p>
        </w:tc>
        <w:tc>
          <w:tcPr>
            <w:tcW w:w="255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Montaż / Robocizna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z Vat</w:t>
            </w:r>
          </w:p>
        </w:tc>
        <w:tc>
          <w:tcPr>
            <w:tcW w:w="2975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Uwagi</w:t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Kabina prysznicowa/ścianka prysznicowa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2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Brodzik dla osób niepełnosprawnych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*(wysokość maksymalna 3 cm)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3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Odpływ liniowy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*(w przypadku braku brodzika)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4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Kotara prysznicowa z drążkiem</w:t>
            </w:r>
          </w:p>
          <w:p>
            <w:pPr>
              <w:pStyle w:val="Normal"/>
              <w:widowControl/>
              <w:spacing w:lineRule="auto" w:line="240" w:before="0" w:after="2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*(w przypadku braku kabiny prysznicowej)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kpl.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5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20"/>
                <w:szCs w:val="20"/>
                <w:lang w:val="pl-PL" w:eastAsia="en-US" w:bidi="ar-SA"/>
              </w:rPr>
              <w:t xml:space="preserve">Wybudowanie murowanego aneksu prysznicowego – ścianki gr. </w:t>
            </w: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…………………..……….</w:t>
            </w:r>
            <w:r>
              <w:rPr>
                <w:rFonts w:eastAsia="Calibri" w:cs="Arial" w:ascii="Arial" w:hAnsi="Arial"/>
                <w:i/>
                <w:kern w:val="0"/>
                <w:sz w:val="20"/>
                <w:szCs w:val="20"/>
                <w:lang w:val="pl-PL" w:eastAsia="en-US" w:bidi="ar-SA"/>
              </w:rPr>
              <w:t xml:space="preserve"> cm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Rodzaj materiałów: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18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18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18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20"/>
                <w:szCs w:val="20"/>
                <w:u w:val="dotted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m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vertAlign w:val="superscript"/>
                <w:lang w:val="pl-PL" w:eastAsia="en-US" w:bidi="ar-SA"/>
              </w:rPr>
              <w:t>2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6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20"/>
                <w:szCs w:val="20"/>
                <w:lang w:val="pl-PL" w:eastAsia="en-US" w:bidi="ar-SA"/>
              </w:rPr>
              <w:t>Zestaw prysznicowy -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20"/>
                <w:szCs w:val="20"/>
                <w:lang w:val="pl-PL" w:eastAsia="en-US" w:bidi="ar-SA"/>
              </w:rPr>
              <w:t>bateria z natryskiem/deszczownicą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kpl.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7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Umywalka dla osób niepełnosprawnych                                z syfonem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kpl.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8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Bateria umywalkowa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9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2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Sedes kompaktowy 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kpl.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10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Zestaw podtynkowy z misą ustępową, deską                                  i przyciskiem 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kpl.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11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Poręcz umywalkowa 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12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Poręcz prysznicowa 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13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Poręcz ustępowa 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14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Krzesło prysznicowe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dla osób niepełnosprawnych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15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Płytki ścienne ceramiczne 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*(maksymalnie do 5m</w:t>
            </w:r>
            <w:r>
              <w:rPr>
                <w:rFonts w:eastAsia="Calibri" w:cs="Arial" w:ascii="Arial" w:hAnsi="Arial"/>
                <w:kern w:val="0"/>
                <w:sz w:val="18"/>
                <w:szCs w:val="20"/>
                <w:vertAlign w:val="superscript"/>
                <w:lang w:val="pl-PL" w:eastAsia="en-US" w:bidi="ar-SA"/>
              </w:rPr>
              <w:t xml:space="preserve">2 </w:t>
            </w: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 xml:space="preserve">w obrębie kabiny prysznicowej) 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m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vertAlign w:val="superscript"/>
                <w:lang w:val="pl-PL" w:eastAsia="en-US" w:bidi="ar-SA"/>
              </w:rPr>
              <w:t>2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5m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vertAlign w:val="superscript"/>
                <w:lang w:val="pl-PL" w:eastAsia="en-US" w:bidi="ar-SA"/>
              </w:rPr>
              <w:t>2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16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Terakota antypoślizgowa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*(płytki podłogowe antypoślizgowe)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m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vertAlign w:val="superscript"/>
                <w:lang w:val="pl-PL" w:eastAsia="en-US" w:bidi="ar-SA"/>
              </w:rPr>
              <w:t>2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17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Grzejnik 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18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Okno o wym. ……...……..…...… z obniżoną klamką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19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Drzwi z ościeżnicą 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*(szerokość skrzydła min. 80 cm)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szt.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20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Materiały niezbędne do wykonania instalacji sanitarnej 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kpl.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21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Materiały niezbędne do ułożenia płytek ściennych i podłogowych 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kpl.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22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Roboty rozbiórkowe, utylizacja materiałów z rozbiórki, uporządkowanie pomieszczenia po robotach.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kpl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25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24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25</w:t>
            </w:r>
          </w:p>
        </w:tc>
        <w:tc>
          <w:tcPr>
            <w:tcW w:w="48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87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kern w:val="0"/>
                <w:sz w:val="24"/>
                <w:szCs w:val="24"/>
                <w:lang w:val="pl-PL" w:eastAsia="en-US" w:bidi="ar-SA"/>
              </w:rPr>
              <w:t xml:space="preserve">Wartość kosztorysu ofertowego                                Ogółem:                          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 xml:space="preserve">  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Arial" w:ascii="Arial" w:hAnsi="Arial"/>
          <w:sz w:val="24"/>
          <w:szCs w:val="24"/>
        </w:rPr>
        <w:t xml:space="preserve">                     </w:t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 ………………………………</w:t>
      </w:r>
      <w:r>
        <w:rPr>
          <w:rFonts w:cs="Arial" w:ascii="Arial" w:hAnsi="Arial"/>
          <w:sz w:val="24"/>
          <w:szCs w:val="24"/>
        </w:rPr>
        <w:t>.…………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                          </w:t>
      </w:r>
      <w:r>
        <w:rPr>
          <w:rFonts w:cs="Arial" w:ascii="Arial" w:hAnsi="Arial"/>
          <w:sz w:val="20"/>
          <w:szCs w:val="20"/>
        </w:rPr>
        <w:t xml:space="preserve">(data i podpis inwestora)                 </w:t>
      </w:r>
      <w:r>
        <w:rPr>
          <w:rFonts w:cs="Arial" w:ascii="Arial" w:hAnsi="Arial"/>
          <w:sz w:val="24"/>
          <w:szCs w:val="24"/>
        </w:rPr>
        <w:t xml:space="preserve">                                                                                     </w:t>
      </w:r>
      <w:bookmarkStart w:id="0" w:name="_Hlk156288580"/>
      <w:r>
        <w:rPr>
          <w:rFonts w:cs="Arial" w:ascii="Arial" w:hAnsi="Arial"/>
          <w:sz w:val="24"/>
          <w:szCs w:val="24"/>
        </w:rPr>
        <w:t>……….………………………………………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cs="Arial" w:ascii="Arial" w:hAnsi="Arial"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sz w:val="20"/>
          <w:szCs w:val="20"/>
        </w:rPr>
        <w:t>(data i podpis wykonawcy)</w:t>
      </w:r>
      <w:bookmarkEnd w:id="0"/>
      <w:r>
        <w:rPr>
          <w:rFonts w:cs="Arial" w:ascii="Arial" w:hAnsi="Arial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sectPr>
      <w:headerReference w:type="first" r:id="rId2"/>
      <w:footerReference w:type="even" r:id="rId3"/>
      <w:footerReference w:type="default" r:id="rId4"/>
      <w:type w:val="nextPage"/>
      <w:pgSz w:orient="landscape" w:w="16838" w:h="11906"/>
      <w:pgMar w:left="720" w:right="720" w:gutter="0" w:header="708" w:top="1276" w:footer="708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numPr>
        <w:ilvl w:val="0"/>
        <w:numId w:val="1"/>
      </w:numPr>
      <w:spacing w:lineRule="auto" w:line="240" w:before="0" w:after="0"/>
      <w:jc w:val="both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  <w:t>Wolne rubryki przeznaczone są do wpisania niewymienionych materiałów lub urządzeń, które są niezbędne w związku z przystosowaniem pomieszczenia do potrzeb</w:t>
    </w:r>
  </w:p>
  <w:p>
    <w:pPr>
      <w:pStyle w:val="Normal"/>
      <w:spacing w:lineRule="auto" w:line="240" w:before="0" w:after="0"/>
      <w:ind w:left="720" w:hanging="0"/>
      <w:jc w:val="both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  <w:t xml:space="preserve">osoby niepełnosprawnej </w:t>
    </w:r>
  </w:p>
  <w:p>
    <w:pPr>
      <w:pStyle w:val="Normal"/>
      <w:numPr>
        <w:ilvl w:val="0"/>
        <w:numId w:val="1"/>
      </w:numPr>
      <w:spacing w:lineRule="auto" w:line="240" w:before="0" w:after="0"/>
      <w:jc w:val="both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  <w:t xml:space="preserve">Powiatowe Centrum Pomocy Rodzinie zastrzega sobie prawo do weryfikacji złożonej oferty kosztorysowej pod względem cen. </w:t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  <w:t>Załącznik Nr 1 do Zarządzenia Nr 10/2025</w:t>
    </w:r>
  </w:p>
  <w:p>
    <w:pPr>
      <w:pStyle w:val="Normal"/>
      <w:spacing w:lineRule="auto" w:line="240" w:before="0" w:after="0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  <w:t>Dyrektora Powiatowego Centrum Pomocy Rodzinie</w:t>
    </w:r>
  </w:p>
  <w:p>
    <w:pPr>
      <w:pStyle w:val="Normal"/>
      <w:spacing w:lineRule="auto" w:line="240" w:before="0" w:after="0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  <w:t xml:space="preserve">          </w:t>
    </w:r>
    <w:r>
      <w:rPr>
        <w:rFonts w:cs="Arial" w:ascii="Arial" w:hAnsi="Arial"/>
        <w:sz w:val="20"/>
        <w:szCs w:val="20"/>
      </w:rPr>
      <w:t xml:space="preserve">w Nowym Mieście Lubawskim z dnia 19 marca 2025 r.   </w:t>
    </w:r>
  </w:p>
  <w:p>
    <w:pPr>
      <w:pStyle w:val="Gwka"/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a7236f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a7236f"/>
    <w:rPr/>
  </w:style>
  <w:style w:type="character" w:styleId="Wyrnienie">
    <w:name w:val="Wyróżnienie"/>
    <w:basedOn w:val="DefaultParagraphFont"/>
    <w:uiPriority w:val="20"/>
    <w:qFormat/>
    <w:rsid w:val="00f23fae"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a7236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a7236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f23fae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bf0e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19993-8D0B-432F-B1FE-72023FDA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LibreOffice/7.2.5.2$Windows_X86_64 LibreOffice_project/499f9727c189e6ef3471021d6132d4c694f357e5</Application>
  <AppVersion>15.0000</AppVersion>
  <Pages>15</Pages>
  <Words>355</Words>
  <Characters>2504</Characters>
  <CharactersWithSpaces>3835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2025-03-19T12:57:00Z</dcterms:created>
  <dc:creator>DELL</dc:creator>
  <dc:description/>
  <dc:language>pl-PL</dc:language>
  <cp:lastModifiedBy>PCPR NML</cp:lastModifiedBy>
  <cp:lastPrinted>2025-03-19T12:59:00Z</cp:lastPrinted>
  <dcterms:modified xsi:type="dcterms:W3CDTF">2025-03-19T12:59:00Z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