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Załącznik nr 6</w:t>
      </w:r>
    </w:p>
    <w:tbl>
      <w:tblPr>
        <w:tblStyle w:val="7"/>
        <w:tblW w:w="2694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1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20"/>
          <w:szCs w:val="20"/>
          <w:lang w:eastAsia="en-US"/>
        </w:rPr>
      </w:pPr>
      <w:r>
        <w:rPr>
          <w:rFonts w:ascii="Garamond" w:hAnsi="Garamond" w:cs="Tahoma"/>
          <w:b/>
          <w:sz w:val="20"/>
          <w:szCs w:val="20"/>
          <w:lang w:eastAsia="en-US"/>
        </w:rPr>
        <w:t xml:space="preserve">„Zorganizowanie i przeprowadzenie kursu nauki jazdy kat. T </w:t>
      </w:r>
      <w:r>
        <w:rPr>
          <w:rFonts w:ascii="Garamond" w:hAnsi="Garamond" w:cs="Tahoma"/>
          <w:b/>
          <w:sz w:val="20"/>
          <w:szCs w:val="20"/>
          <w:lang w:val="pl-PL" w:eastAsia="en-US"/>
        </w:rPr>
        <w:t>dla</w:t>
      </w:r>
      <w:r>
        <w:rPr>
          <w:rFonts w:ascii="Garamond" w:hAnsi="Garamond" w:cs="Tahoma"/>
          <w:b/>
          <w:sz w:val="20"/>
          <w:szCs w:val="20"/>
          <w:lang w:eastAsia="en-US"/>
        </w:rPr>
        <w:t xml:space="preserve"> uczniów Zespołu Szkół  Centrum Kształcenia Rolniczego w Kamieniu Małym</w:t>
      </w:r>
      <w:r>
        <w:rPr>
          <w:rFonts w:ascii="Garamond" w:hAnsi="Garamond" w:cs="Tahoma"/>
          <w:b/>
          <w:sz w:val="20"/>
          <w:szCs w:val="20"/>
          <w:lang w:val="pl-PL" w:eastAsia="en-US"/>
        </w:rPr>
        <w:t>-II</w:t>
      </w:r>
      <w:bookmarkStart w:id="0" w:name="_GoBack"/>
      <w:bookmarkEnd w:id="0"/>
      <w:r>
        <w:rPr>
          <w:rFonts w:ascii="Garamond" w:hAnsi="Garamond" w:cs="Tahoma"/>
          <w:b/>
          <w:sz w:val="20"/>
          <w:szCs w:val="20"/>
          <w:lang w:eastAsia="en-US"/>
        </w:rPr>
        <w:t>”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w rozumieniu ustawy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2017 poz. 229 ze zm.).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Style w:val="7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8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>przedstawiciela Wykonawcy</w:t>
      </w:r>
    </w:p>
    <w:p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>
      <w:pPr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multilevel"/>
    <w:tmpl w:val="414C3CB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B"/>
    <w:rsid w:val="000017D7"/>
    <w:rsid w:val="00295F61"/>
    <w:rsid w:val="003022A4"/>
    <w:rsid w:val="00305453"/>
    <w:rsid w:val="00356DED"/>
    <w:rsid w:val="00370190"/>
    <w:rsid w:val="005448FF"/>
    <w:rsid w:val="005E39F0"/>
    <w:rsid w:val="007F7089"/>
    <w:rsid w:val="00976F8A"/>
    <w:rsid w:val="009C117B"/>
    <w:rsid w:val="009E4387"/>
    <w:rsid w:val="00B554BC"/>
    <w:rsid w:val="00CA0536"/>
    <w:rsid w:val="00D31C84"/>
    <w:rsid w:val="00DA3CB5"/>
    <w:rsid w:val="00DC3BC3"/>
    <w:rsid w:val="00F023C1"/>
    <w:rsid w:val="00F521CC"/>
    <w:rsid w:val="00FA5EEB"/>
    <w:rsid w:val="34D01313"/>
    <w:rsid w:val="39D4118A"/>
    <w:rsid w:val="3B86064A"/>
    <w:rsid w:val="71B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  <w:ind w:left="284" w:right="204" w:hanging="284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link w:val="8"/>
    <w:unhideWhenUsed/>
    <w:uiPriority w:val="99"/>
    <w:pPr>
      <w:spacing w:before="100" w:beforeAutospacing="1" w:after="100" w:afterAutospacing="1"/>
    </w:pPr>
    <w:rPr>
      <w:lang w:val="zh-CN" w:eastAsia="zh-CN"/>
    </w:rPr>
  </w:style>
  <w:style w:type="character" w:customStyle="1" w:styleId="8">
    <w:name w:val="Normalny (Web) Znak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">
    <w:name w:val="Nagłówek Znak"/>
    <w:basedOn w:val="6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6"/>
    <w:link w:val="3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1085</Characters>
  <Lines>9</Lines>
  <Paragraphs>2</Paragraphs>
  <TotalTime>77</TotalTime>
  <ScaleCrop>false</ScaleCrop>
  <LinksUpToDate>false</LinksUpToDate>
  <CharactersWithSpaces>1263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2017-06-28T12:13:00Z</dcterms:created>
  <dc:creator>Agnieszka</dc:creator>
  <cp:lastModifiedBy>Agnieszka</cp:lastModifiedBy>
  <dcterms:modified xsi:type="dcterms:W3CDTF">2019-06-13T12:03:47Z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