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4C72" w14:textId="78E9790E" w:rsidR="00346AA0" w:rsidRPr="002546E8" w:rsidRDefault="00346AA0" w:rsidP="00561B31">
      <w:pPr>
        <w:autoSpaceDE w:val="0"/>
        <w:autoSpaceDN w:val="0"/>
        <w:adjustRightInd w:val="0"/>
        <w:spacing w:after="0" w:line="360" w:lineRule="auto"/>
        <w:ind w:left="4962"/>
        <w:jc w:val="right"/>
        <w:outlineLvl w:val="0"/>
        <w:rPr>
          <w:rFonts w:ascii="Times New Roman" w:hAnsi="Times New Roman"/>
          <w:b/>
        </w:rPr>
      </w:pPr>
      <w:r w:rsidRPr="002546E8">
        <w:rPr>
          <w:rFonts w:ascii="Times New Roman" w:hAnsi="Times New Roman"/>
          <w:b/>
        </w:rPr>
        <w:t xml:space="preserve">Załącznik nr </w:t>
      </w:r>
      <w:r w:rsidR="002D5D47">
        <w:rPr>
          <w:rFonts w:ascii="Times New Roman" w:hAnsi="Times New Roman"/>
          <w:b/>
        </w:rPr>
        <w:t>5</w:t>
      </w:r>
      <w:r w:rsidRPr="002546E8">
        <w:rPr>
          <w:rFonts w:ascii="Times New Roman" w:hAnsi="Times New Roman"/>
          <w:b/>
        </w:rPr>
        <w:t xml:space="preserve"> do SWZ</w:t>
      </w:r>
    </w:p>
    <w:p w14:paraId="13EE86FC" w14:textId="77777777" w:rsidR="00346AA0" w:rsidRPr="002546E8" w:rsidRDefault="00346AA0" w:rsidP="002546E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40BD35A8" w14:textId="77777777" w:rsidR="006E0EF0" w:rsidRDefault="006E0EF0" w:rsidP="006E0E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Imię: .........................................</w:t>
      </w:r>
    </w:p>
    <w:p w14:paraId="35C04C24" w14:textId="77777777" w:rsidR="006E0EF0" w:rsidRDefault="006E0EF0" w:rsidP="006E0E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Nazwisko: ...................................</w:t>
      </w:r>
    </w:p>
    <w:p w14:paraId="2D35E050" w14:textId="77777777" w:rsidR="006E0EF0" w:rsidRDefault="006E0EF0" w:rsidP="006E0E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..........................................</w:t>
      </w:r>
    </w:p>
    <w:p w14:paraId="06EB31BC" w14:textId="77777777" w:rsidR="006E0EF0" w:rsidRDefault="006E0EF0" w:rsidP="006E0E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tel.: ...........................................</w:t>
      </w:r>
    </w:p>
    <w:p w14:paraId="07DFB684" w14:textId="77777777" w:rsidR="006E0EF0" w:rsidRDefault="006E0EF0" w:rsidP="006E0E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.............................................</w:t>
      </w:r>
    </w:p>
    <w:p w14:paraId="2C69A8CA" w14:textId="77777777" w:rsidR="006E0EF0" w:rsidRDefault="006E0EF0" w:rsidP="006E0EF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(dane dotyczące Wykonawcy)</w:t>
      </w:r>
    </w:p>
    <w:p w14:paraId="6C7D281E" w14:textId="77777777" w:rsidR="006E0EF0" w:rsidRDefault="006E0EF0" w:rsidP="006E0EF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MIEJSKI OŚRODEK POMOCY SPOŁECZNEJ </w:t>
      </w:r>
    </w:p>
    <w:p w14:paraId="187905D4" w14:textId="77777777" w:rsidR="006E0EF0" w:rsidRDefault="006E0EF0" w:rsidP="006E0EF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UL. POCZTOWA 11</w:t>
      </w:r>
    </w:p>
    <w:p w14:paraId="75E16476" w14:textId="77777777" w:rsidR="006E0EF0" w:rsidRDefault="006E0EF0" w:rsidP="006E0EF0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11-400 KĘTRZYN</w:t>
      </w:r>
    </w:p>
    <w:p w14:paraId="62D809E3" w14:textId="77777777" w:rsidR="006E0EF0" w:rsidRDefault="006E0EF0" w:rsidP="006E0EF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4"/>
        </w:rPr>
      </w:pPr>
    </w:p>
    <w:p w14:paraId="15002F98" w14:textId="77777777" w:rsidR="006E0EF0" w:rsidRDefault="006E0EF0" w:rsidP="006E0EF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432EA3CC" w14:textId="77777777" w:rsidR="006E0EF0" w:rsidRDefault="006E0EF0" w:rsidP="006E0EF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OŚWIADCZENIE</w:t>
      </w:r>
    </w:p>
    <w:p w14:paraId="6F4EB12F" w14:textId="77777777" w:rsidR="006E0EF0" w:rsidRDefault="006E0EF0" w:rsidP="006E0EF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736F7BE4" w14:textId="1FEC87B6" w:rsidR="006E0EF0" w:rsidRPr="00AE50EF" w:rsidRDefault="006E0EF0" w:rsidP="00AE50EF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F017CC">
        <w:rPr>
          <w:rFonts w:ascii="Times New Roman" w:eastAsia="Calibri" w:hAnsi="Times New Roman"/>
          <w:szCs w:val="24"/>
        </w:rPr>
        <w:t>składane na podstawie art. 125 ust. 1 ustawy w zakresie podstaw wykluczenia z postępowania wskazanych przez Zamawiającego ora</w:t>
      </w:r>
      <w:r>
        <w:rPr>
          <w:rFonts w:ascii="Times New Roman" w:eastAsia="Calibri" w:hAnsi="Times New Roman"/>
          <w:szCs w:val="24"/>
        </w:rPr>
        <w:t xml:space="preserve">z spełnienia warunków udziału </w:t>
      </w:r>
      <w:r w:rsidRPr="00F017CC">
        <w:rPr>
          <w:rFonts w:ascii="Times New Roman" w:eastAsia="Calibri" w:hAnsi="Times New Roman"/>
          <w:szCs w:val="24"/>
        </w:rPr>
        <w:t>w postępowaniu</w:t>
      </w:r>
      <w:r w:rsidRPr="00F017CC">
        <w:rPr>
          <w:rFonts w:ascii="Times New Roman" w:hAnsi="Times New Roman"/>
          <w:szCs w:val="24"/>
        </w:rPr>
        <w:t xml:space="preserve"> pn.: </w:t>
      </w:r>
      <w:r w:rsidR="00AE50EF">
        <w:rPr>
          <w:rFonts w:ascii="Times New Roman" w:hAnsi="Times New Roman"/>
          <w:b/>
          <w:u w:val="single"/>
        </w:rPr>
        <w:t>„Przygotowanie i wydawanie dwudaniowych gorących posiłków podopiecznym Miejskiego Ośrodka Pomocy Społeczne</w:t>
      </w:r>
      <w:r w:rsidR="00301CEC">
        <w:rPr>
          <w:rFonts w:ascii="Times New Roman" w:hAnsi="Times New Roman"/>
          <w:b/>
          <w:u w:val="single"/>
        </w:rPr>
        <w:t xml:space="preserve">j w Kętrzynie w okresie od </w:t>
      </w:r>
      <w:r w:rsidR="002529C8">
        <w:rPr>
          <w:rFonts w:ascii="Times New Roman" w:hAnsi="Times New Roman"/>
          <w:b/>
          <w:u w:val="single"/>
        </w:rPr>
        <w:t>02.01.2023 r. do 29.12.2023</w:t>
      </w:r>
      <w:r w:rsidR="00AE50EF">
        <w:rPr>
          <w:rFonts w:ascii="Times New Roman" w:hAnsi="Times New Roman"/>
          <w:b/>
          <w:u w:val="single"/>
        </w:rPr>
        <w:t xml:space="preserve"> r.”</w:t>
      </w:r>
    </w:p>
    <w:p w14:paraId="16F0C8E0" w14:textId="77777777" w:rsidR="006E0EF0" w:rsidRDefault="006E0EF0" w:rsidP="006E0EF0">
      <w:pPr>
        <w:spacing w:before="120" w:after="1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Ja/My, niżej podpisany/i:  </w:t>
      </w:r>
    </w:p>
    <w:p w14:paraId="2E56F458" w14:textId="77777777" w:rsidR="006E0EF0" w:rsidRDefault="006E0EF0" w:rsidP="002529C8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E8ABEF" w14:textId="77777777" w:rsidR="006E0EF0" w:rsidRPr="002529C8" w:rsidRDefault="006E0EF0" w:rsidP="002529C8">
      <w:pPr>
        <w:spacing w:after="0"/>
        <w:ind w:left="284" w:hanging="284"/>
        <w:jc w:val="center"/>
        <w:rPr>
          <w:rFonts w:ascii="Times New Roman" w:eastAsia="Calibri" w:hAnsi="Times New Roman"/>
          <w:i/>
          <w:sz w:val="20"/>
          <w:szCs w:val="24"/>
        </w:rPr>
      </w:pPr>
      <w:r w:rsidRPr="002529C8">
        <w:rPr>
          <w:rFonts w:ascii="Times New Roman" w:eastAsia="Calibri" w:hAnsi="Times New Roman"/>
          <w:i/>
          <w:sz w:val="20"/>
          <w:szCs w:val="24"/>
        </w:rPr>
        <w:t xml:space="preserve"> (nazwa/firma Wykonawcy)</w:t>
      </w:r>
    </w:p>
    <w:p w14:paraId="51E6E3D5" w14:textId="77777777" w:rsidR="002529C8" w:rsidRDefault="002529C8" w:rsidP="006E0EF0">
      <w:pPr>
        <w:spacing w:before="120" w:after="120"/>
        <w:jc w:val="both"/>
        <w:rPr>
          <w:rFonts w:ascii="Times New Roman" w:eastAsia="MS Gothic" w:hAnsi="Times New Roman"/>
          <w:sz w:val="24"/>
          <w:szCs w:val="24"/>
        </w:rPr>
      </w:pPr>
    </w:p>
    <w:p w14:paraId="7118D31A" w14:textId="77777777" w:rsidR="006E0EF0" w:rsidRPr="002529C8" w:rsidRDefault="006E0EF0" w:rsidP="006E0EF0">
      <w:pPr>
        <w:spacing w:before="120" w:after="120"/>
        <w:jc w:val="both"/>
        <w:rPr>
          <w:rFonts w:ascii="Times New Roman" w:eastAsia="MS Gothic" w:hAnsi="Times New Roman"/>
          <w:szCs w:val="24"/>
        </w:rPr>
      </w:pPr>
      <w:r w:rsidRPr="002529C8">
        <w:rPr>
          <w:rFonts w:ascii="Times New Roman" w:eastAsia="MS Gothic" w:hAnsi="Times New Roman"/>
          <w:szCs w:val="24"/>
        </w:rPr>
        <w:t>Oświadczam/y, że:</w:t>
      </w:r>
    </w:p>
    <w:p w14:paraId="60678022" w14:textId="77777777" w:rsidR="006E0EF0" w:rsidRPr="002529C8" w:rsidRDefault="006E0EF0" w:rsidP="006E0EF0">
      <w:pPr>
        <w:spacing w:before="120" w:after="120"/>
        <w:jc w:val="both"/>
        <w:rPr>
          <w:rFonts w:ascii="Times New Roman" w:eastAsia="MS Gothic" w:hAnsi="Times New Roman"/>
          <w:b/>
          <w:bCs/>
          <w:szCs w:val="24"/>
        </w:rPr>
      </w:pPr>
      <w:r w:rsidRPr="002529C8">
        <w:rPr>
          <w:rFonts w:ascii="Times New Roman" w:eastAsia="MS Gothic" w:hAnsi="Times New Roman"/>
          <w:b/>
          <w:bCs/>
          <w:szCs w:val="24"/>
        </w:rPr>
        <w:t>W zakresie podstaw wykluczenia:</w:t>
      </w:r>
    </w:p>
    <w:p w14:paraId="7DAB8392" w14:textId="77777777" w:rsidR="006E0EF0" w:rsidRPr="002529C8" w:rsidRDefault="006E0EF0" w:rsidP="006E0EF0">
      <w:pPr>
        <w:spacing w:before="120" w:after="120"/>
        <w:jc w:val="both"/>
        <w:rPr>
          <w:rFonts w:ascii="Times New Roman" w:eastAsia="MS Gothic" w:hAnsi="Times New Roman"/>
          <w:szCs w:val="24"/>
        </w:rPr>
      </w:pPr>
      <w:r w:rsidRPr="002529C8">
        <w:rPr>
          <w:rFonts w:ascii="Times New Roman" w:eastAsia="MS Gothic" w:hAnsi="Times New Roman"/>
          <w:b/>
          <w:bCs/>
          <w:szCs w:val="24"/>
        </w:rPr>
        <w:t>A.</w:t>
      </w:r>
      <w:r w:rsidRPr="002529C8">
        <w:rPr>
          <w:rFonts w:ascii="Times New Roman" w:eastAsia="MS Gothic" w:hAnsi="Times New Roman"/>
          <w:szCs w:val="24"/>
        </w:rPr>
        <w:t xml:space="preserve"> nie podlegam/y wykluczeniu z postępowania na podstawie art. 108 ust. 1 ustawy;</w:t>
      </w:r>
    </w:p>
    <w:p w14:paraId="37E37578" w14:textId="35DFE698" w:rsidR="006E0EF0" w:rsidRPr="002529C8" w:rsidRDefault="006E0EF0" w:rsidP="006E0EF0">
      <w:pPr>
        <w:spacing w:before="120" w:after="120"/>
        <w:jc w:val="both"/>
        <w:rPr>
          <w:rFonts w:ascii="Times New Roman" w:eastAsia="Calibri" w:hAnsi="Times New Roman"/>
          <w:szCs w:val="24"/>
        </w:rPr>
      </w:pPr>
      <w:r w:rsidRPr="002529C8">
        <w:rPr>
          <w:rFonts w:ascii="Times New Roman" w:eastAsia="MS Gothic" w:hAnsi="Times New Roman"/>
          <w:b/>
          <w:bCs/>
          <w:szCs w:val="24"/>
        </w:rPr>
        <w:t xml:space="preserve">B. </w:t>
      </w:r>
      <w:r w:rsidRPr="002529C8">
        <w:rPr>
          <w:rFonts w:ascii="Times New Roman" w:eastAsia="MS Gothic" w:hAnsi="Times New Roman"/>
          <w:szCs w:val="24"/>
        </w:rPr>
        <w:t xml:space="preserve">nie podlegam/y wykluczeniu z postępowania na podstawie </w:t>
      </w:r>
      <w:r w:rsidRPr="002529C8">
        <w:rPr>
          <w:rFonts w:ascii="Times New Roman" w:eastAsia="Calibri" w:hAnsi="Times New Roman"/>
          <w:szCs w:val="24"/>
        </w:rPr>
        <w:t>art. 109 ust. 1 pkt 4</w:t>
      </w:r>
      <w:r w:rsidR="002D5D47" w:rsidRPr="002529C8">
        <w:rPr>
          <w:rFonts w:ascii="Times New Roman" w:eastAsia="Calibri" w:hAnsi="Times New Roman"/>
          <w:szCs w:val="24"/>
        </w:rPr>
        <w:t xml:space="preserve">, 5 i 7 </w:t>
      </w:r>
      <w:r w:rsidRPr="002529C8">
        <w:rPr>
          <w:rFonts w:ascii="Times New Roman" w:eastAsia="Calibri" w:hAnsi="Times New Roman"/>
          <w:szCs w:val="24"/>
        </w:rPr>
        <w:t xml:space="preserve">ustawy. </w:t>
      </w:r>
    </w:p>
    <w:p w14:paraId="2C1E5922" w14:textId="77777777" w:rsidR="006E0EF0" w:rsidRPr="002529C8" w:rsidRDefault="006E0EF0" w:rsidP="006E0EF0">
      <w:pPr>
        <w:spacing w:after="0"/>
        <w:jc w:val="both"/>
        <w:rPr>
          <w:rFonts w:ascii="Times New Roman" w:eastAsia="Calibri" w:hAnsi="Times New Roman"/>
          <w:szCs w:val="24"/>
        </w:rPr>
      </w:pPr>
      <w:r w:rsidRPr="002529C8">
        <w:rPr>
          <w:rFonts w:ascii="Times New Roman" w:eastAsia="Calibri" w:hAnsi="Times New Roman"/>
          <w:b/>
          <w:bCs/>
          <w:szCs w:val="24"/>
        </w:rPr>
        <w:t xml:space="preserve">C. </w:t>
      </w:r>
      <w:r w:rsidRPr="002529C8">
        <w:rPr>
          <w:rFonts w:ascii="Times New Roman" w:eastAsia="Calibri" w:hAnsi="Times New Roman"/>
          <w:szCs w:val="24"/>
        </w:rPr>
        <w:t xml:space="preserve">Oświadczam/y, że zachodzą w stosunku do nas podstawy wykluczenia z postępowania na podstawie art. </w:t>
      </w:r>
      <w:proofErr w:type="gramStart"/>
      <w:r w:rsidRPr="002529C8">
        <w:rPr>
          <w:rFonts w:ascii="Times New Roman" w:eastAsia="Calibri" w:hAnsi="Times New Roman"/>
          <w:szCs w:val="24"/>
        </w:rPr>
        <w:t>…….</w:t>
      </w:r>
      <w:proofErr w:type="gramEnd"/>
      <w:r w:rsidRPr="002529C8">
        <w:rPr>
          <w:rFonts w:ascii="Times New Roman" w:eastAsia="Calibri" w:hAnsi="Times New Roman"/>
          <w:szCs w:val="24"/>
        </w:rPr>
        <w:t>.… ustawy (</w:t>
      </w:r>
      <w:r w:rsidRPr="002529C8">
        <w:rPr>
          <w:rFonts w:ascii="Times New Roman" w:eastAsia="Calibri" w:hAnsi="Times New Roman"/>
          <w:i/>
          <w:iCs/>
          <w:szCs w:val="24"/>
        </w:rPr>
        <w:t>podać mająca zastosowanie podstawę wykluczenia</w:t>
      </w:r>
      <w:r w:rsidRPr="002529C8">
        <w:rPr>
          <w:rFonts w:ascii="Times New Roman" w:eastAsia="Calibri" w:hAnsi="Times New Roman"/>
          <w:szCs w:val="24"/>
        </w:rPr>
        <w:t xml:space="preserve">). Jednocześnie oświadczamy, że w związku z ww. okolicznością, na podstawie art. 110 ust. 2 ustawy podjęliśmy następujące </w:t>
      </w:r>
      <w:proofErr w:type="gramStart"/>
      <w:r w:rsidRPr="002529C8">
        <w:rPr>
          <w:rFonts w:ascii="Times New Roman" w:eastAsia="Calibri" w:hAnsi="Times New Roman"/>
          <w:szCs w:val="24"/>
        </w:rPr>
        <w:t>środki  naprawcze</w:t>
      </w:r>
      <w:proofErr w:type="gramEnd"/>
      <w:r w:rsidRPr="002529C8">
        <w:rPr>
          <w:rFonts w:ascii="Times New Roman" w:eastAsia="Calibri" w:hAnsi="Times New Roman"/>
          <w:szCs w:val="24"/>
        </w:rPr>
        <w:t>:</w:t>
      </w:r>
      <w:r w:rsidRPr="002529C8">
        <w:rPr>
          <w:rStyle w:val="Zakotwiczenieprzypisudolnego"/>
          <w:rFonts w:ascii="Times New Roman" w:eastAsia="Calibri" w:hAnsi="Times New Roman"/>
          <w:szCs w:val="24"/>
        </w:rPr>
        <w:footnoteReference w:id="1"/>
      </w:r>
      <w:r w:rsidRPr="002529C8">
        <w:rPr>
          <w:rFonts w:ascii="Times New Roman" w:eastAsia="Calibri" w:hAnsi="Times New Roman"/>
          <w:szCs w:val="24"/>
        </w:rPr>
        <w:t>)</w:t>
      </w:r>
    </w:p>
    <w:p w14:paraId="234E2D58" w14:textId="77777777" w:rsidR="006E0EF0" w:rsidRPr="002529C8" w:rsidRDefault="006E0EF0" w:rsidP="006E0EF0">
      <w:pPr>
        <w:spacing w:after="0" w:line="240" w:lineRule="auto"/>
        <w:rPr>
          <w:rFonts w:ascii="Times New Roman" w:eastAsia="Calibri" w:hAnsi="Times New Roman"/>
          <w:szCs w:val="24"/>
        </w:rPr>
      </w:pPr>
      <w:r w:rsidRPr="002529C8">
        <w:rPr>
          <w:rFonts w:ascii="Times New Roman" w:eastAsia="Calibri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14:paraId="662EB389" w14:textId="36AA3394" w:rsidR="00A65117" w:rsidRPr="002529C8" w:rsidRDefault="00A65117" w:rsidP="00A65117">
      <w:pPr>
        <w:pStyle w:val="Akapitzlist"/>
        <w:numPr>
          <w:ilvl w:val="0"/>
          <w:numId w:val="4"/>
        </w:numPr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2529C8">
        <w:rPr>
          <w:rFonts w:ascii="Times New Roman" w:hAnsi="Times New Roman"/>
          <w:b/>
          <w:sz w:val="22"/>
          <w:szCs w:val="22"/>
        </w:rPr>
        <w:t>Oświadczenie dotyczące przesłanek wykluczenia z ustawy z dnia 13 kwietnia 2022 r.</w:t>
      </w:r>
      <w:r w:rsidR="004A0434">
        <w:rPr>
          <w:rFonts w:ascii="Times New Roman" w:hAnsi="Times New Roman"/>
          <w:b/>
          <w:sz w:val="22"/>
          <w:szCs w:val="22"/>
        </w:rPr>
        <w:t xml:space="preserve"> </w:t>
      </w:r>
      <w:r w:rsidR="004A0434">
        <w:rPr>
          <w:rFonts w:ascii="Times New Roman" w:hAnsi="Times New Roman"/>
          <w:b/>
          <w:sz w:val="22"/>
          <w:szCs w:val="22"/>
        </w:rPr>
        <w:br/>
      </w:r>
      <w:r w:rsidRPr="002529C8">
        <w:rPr>
          <w:rFonts w:ascii="Times New Roman" w:hAnsi="Times New Roman"/>
          <w:b/>
          <w:sz w:val="22"/>
          <w:szCs w:val="22"/>
        </w:rPr>
        <w:t>o szczególnych rozwiązaniach w zakresie przeciwdziałania wspieraniu agresji na Ukrainę oraz służących ochronie bezpieczeństwa narodowego:</w:t>
      </w:r>
    </w:p>
    <w:p w14:paraId="317840ED" w14:textId="04BDEC57" w:rsidR="00A65117" w:rsidRPr="002529C8" w:rsidRDefault="00A65117" w:rsidP="00A65117">
      <w:pPr>
        <w:jc w:val="both"/>
        <w:rPr>
          <w:rFonts w:ascii="Times New Roman" w:hAnsi="Times New Roman"/>
        </w:rPr>
      </w:pPr>
      <w:r w:rsidRPr="002529C8">
        <w:rPr>
          <w:rFonts w:ascii="Times New Roman" w:hAnsi="Times New Roman"/>
        </w:rPr>
        <w:lastRenderedPageBreak/>
        <w:t xml:space="preserve">Oświadczam, że podmiot, w imieniu którego składane jest oświadczenie nie podlega wykluczeniu </w:t>
      </w:r>
      <w:r w:rsidR="002529C8">
        <w:rPr>
          <w:rFonts w:ascii="Times New Roman" w:hAnsi="Times New Roman"/>
        </w:rPr>
        <w:t xml:space="preserve">                  </w:t>
      </w:r>
      <w:r w:rsidRPr="002529C8">
        <w:rPr>
          <w:rFonts w:ascii="Times New Roman" w:hAnsi="Times New Roman"/>
        </w:rPr>
        <w:t>z postępowania na podstawie art. 7 ust. 1 ustawy z dnia 13 kwietnia 2022 r. o szczególnych rozwiązaniach w zakresie przeciwdziałania wspieraniu agresji na Ukrainę oraz służących ochronie bezpieczeństwa narodowego (Dz.U. z 2021 r. poz. 835).</w:t>
      </w:r>
    </w:p>
    <w:p w14:paraId="6D5F82CF" w14:textId="77777777" w:rsidR="00A65117" w:rsidRPr="002529C8" w:rsidRDefault="00A65117" w:rsidP="00A65117">
      <w:pPr>
        <w:jc w:val="both"/>
        <w:rPr>
          <w:rFonts w:ascii="Times New Roman" w:hAnsi="Times New Roman"/>
        </w:rPr>
      </w:pPr>
      <w:r w:rsidRPr="002529C8">
        <w:rPr>
          <w:rFonts w:ascii="Times New Roman" w:hAnsi="Times New Roman"/>
        </w:rPr>
        <w:t xml:space="preserve">Na podstawie ww. przepisu z postępowania o udzielenie zamówienia publicznego </w:t>
      </w:r>
      <w:r w:rsidRPr="002529C8">
        <w:rPr>
          <w:rFonts w:ascii="Times New Roman" w:hAnsi="Times New Roman"/>
        </w:rPr>
        <w:br/>
        <w:t>lub konkursu prowadzonego na podstawie ustawy z dnia 11 września 2019 r. - Prawo zamówień publicznych wyklucza się:</w:t>
      </w:r>
    </w:p>
    <w:p w14:paraId="042A40AE" w14:textId="48B5591B" w:rsidR="00A65117" w:rsidRPr="002529C8" w:rsidRDefault="00A65117" w:rsidP="002529C8">
      <w:pPr>
        <w:rPr>
          <w:rFonts w:ascii="Times New Roman" w:hAnsi="Times New Roman"/>
        </w:rPr>
      </w:pPr>
      <w:r w:rsidRPr="002529C8">
        <w:rPr>
          <w:rFonts w:ascii="Times New Roman" w:hAnsi="Times New Roman"/>
        </w:rPr>
        <w:t>1) wykonawcę oraz uczestnika konkursu wymienionego w wykazach określonych w rozporządzeniu 765/2006 i rozporządzeniu 26</w:t>
      </w:r>
      <w:r w:rsidR="002529C8">
        <w:rPr>
          <w:rFonts w:ascii="Times New Roman" w:hAnsi="Times New Roman"/>
        </w:rPr>
        <w:t xml:space="preserve">9/2014 albo wpisanego na listę </w:t>
      </w:r>
      <w:r w:rsidRPr="002529C8">
        <w:rPr>
          <w:rFonts w:ascii="Times New Roman" w:hAnsi="Times New Roman"/>
        </w:rPr>
        <w:t>na podstawie decyzji w sprawie wpisu na listę rozstrzygającej o zastosowaniu środka, o którym mowa w art. 1 pkt 3;</w:t>
      </w:r>
    </w:p>
    <w:p w14:paraId="640001E4" w14:textId="03953800" w:rsidR="00A65117" w:rsidRPr="002529C8" w:rsidRDefault="00A65117" w:rsidP="002529C8">
      <w:pPr>
        <w:rPr>
          <w:rFonts w:ascii="Times New Roman" w:hAnsi="Times New Roman"/>
        </w:rPr>
      </w:pPr>
      <w:r w:rsidRPr="002529C8">
        <w:rPr>
          <w:rFonts w:ascii="Times New Roman" w:hAnsi="Times New Roman"/>
        </w:rPr>
        <w:t xml:space="preserve">2) wykonawcę oraz uczestnika konkursu, którego beneficjentem rzeczywistym w rozumieniu ustawy </w:t>
      </w:r>
      <w:r w:rsidR="002529C8">
        <w:rPr>
          <w:rFonts w:ascii="Times New Roman" w:hAnsi="Times New Roman"/>
        </w:rPr>
        <w:t xml:space="preserve">     </w:t>
      </w:r>
      <w:r w:rsidRPr="002529C8">
        <w:rPr>
          <w:rFonts w:ascii="Times New Roman" w:hAnsi="Times New Roman"/>
        </w:rPr>
        <w:t>z dnia 1 marca 2018 r. o prz</w:t>
      </w:r>
      <w:r w:rsidR="002529C8">
        <w:rPr>
          <w:rFonts w:ascii="Times New Roman" w:hAnsi="Times New Roman"/>
        </w:rPr>
        <w:t xml:space="preserve">eciwdziałaniu praniu pieniędzy </w:t>
      </w:r>
      <w:r w:rsidRPr="002529C8">
        <w:rPr>
          <w:rFonts w:ascii="Times New Roman" w:hAnsi="Times New Roman"/>
        </w:rPr>
        <w:t>oraz finansowaniu terroryzmu (Dz. U. z 2022 r. poz. 593 i 655) jest osoba wymieniona w wykazach określonych w rozporządzeniu 765/2006 i roz</w:t>
      </w:r>
      <w:r w:rsidR="002529C8">
        <w:rPr>
          <w:rFonts w:ascii="Times New Roman" w:hAnsi="Times New Roman"/>
        </w:rPr>
        <w:t xml:space="preserve">porządzeniu 269/2014 </w:t>
      </w:r>
      <w:r w:rsidRPr="002529C8">
        <w:rPr>
          <w:rFonts w:ascii="Times New Roman" w:hAnsi="Times New Roman"/>
        </w:rPr>
        <w:t>albo wpisana na listę lub będąca takim beneficjentem rzeczywistym od dnia 24 lutego 2022 r., o ile została wpisana na listę na podstawie d</w:t>
      </w:r>
      <w:r w:rsidR="002529C8">
        <w:rPr>
          <w:rFonts w:ascii="Times New Roman" w:hAnsi="Times New Roman"/>
        </w:rPr>
        <w:t xml:space="preserve">ecyzji w sprawie wpisu na listę </w:t>
      </w:r>
      <w:r w:rsidRPr="002529C8">
        <w:rPr>
          <w:rFonts w:ascii="Times New Roman" w:hAnsi="Times New Roman"/>
        </w:rPr>
        <w:t>rozstrzygającej  o zastosowaniu środka, o którym mowa w art. 1 pkt 3;</w:t>
      </w:r>
    </w:p>
    <w:p w14:paraId="3A7F440F" w14:textId="0FC88B41" w:rsidR="00A65117" w:rsidRPr="002529C8" w:rsidRDefault="00A65117" w:rsidP="002529C8">
      <w:pPr>
        <w:rPr>
          <w:rFonts w:ascii="Times New Roman" w:hAnsi="Times New Roman"/>
        </w:rPr>
      </w:pPr>
      <w:r w:rsidRPr="002529C8">
        <w:rPr>
          <w:rFonts w:ascii="Times New Roman" w:hAnsi="Times New Roman"/>
        </w:rPr>
        <w:t>3) wykonawcę oraz uczestnika konkursu, którego jednostką dominującą w rozumieniu art. 3 ust. 1 pkt 37 ustawy z dnia 29 września 1994 r. o rachunkowości (Dz. U. z 2021 r. poz. 217, 2105 i 2106) jest podmiot wymieniony w wykazach określonych w rozporządzeniu 765/2006    i rozporządzeniu 269/2014 albo wpisany  na listę lub będący taką jednostką dominującą od dnia 24 lutego 2022 r., o ile został wpisany na listę na podstawie decyzji w sprawie wpisu na listę rozstrzygającej o zastosowaniu środka, o którym mowa w art. 1 pkt 3.</w:t>
      </w:r>
    </w:p>
    <w:p w14:paraId="6EF97544" w14:textId="3435ADFD" w:rsidR="00A65117" w:rsidRPr="002529C8" w:rsidRDefault="00A65117" w:rsidP="00A65117">
      <w:pPr>
        <w:jc w:val="both"/>
        <w:rPr>
          <w:rFonts w:ascii="Times New Roman" w:hAnsi="Times New Roman"/>
        </w:rPr>
      </w:pPr>
      <w:r w:rsidRPr="002529C8">
        <w:rPr>
          <w:rFonts w:ascii="Times New Roman" w:hAnsi="Times New Roman"/>
        </w:rPr>
        <w:t>Wykluczenie następuje na okres trwania okoliczności określonych w pkt. 1-3.</w:t>
      </w:r>
    </w:p>
    <w:p w14:paraId="092E4118" w14:textId="77777777" w:rsidR="006E0EF0" w:rsidRPr="002529C8" w:rsidRDefault="006E0EF0" w:rsidP="006E0EF0">
      <w:pPr>
        <w:spacing w:before="120" w:after="120"/>
        <w:jc w:val="both"/>
        <w:rPr>
          <w:rFonts w:ascii="Times New Roman" w:eastAsia="Calibri" w:hAnsi="Times New Roman"/>
          <w:b/>
        </w:rPr>
      </w:pPr>
      <w:r w:rsidRPr="002529C8">
        <w:rPr>
          <w:rFonts w:ascii="Times New Roman" w:eastAsia="Calibri" w:hAnsi="Times New Roman"/>
          <w:b/>
        </w:rPr>
        <w:t>W zakresie warunków udziału w postępowaniu:</w:t>
      </w:r>
    </w:p>
    <w:p w14:paraId="4E83EB11" w14:textId="77777777" w:rsidR="006E0EF0" w:rsidRPr="002529C8" w:rsidRDefault="006E0EF0" w:rsidP="006E0EF0">
      <w:pPr>
        <w:spacing w:before="120" w:after="120"/>
        <w:jc w:val="both"/>
      </w:pPr>
      <w:r w:rsidRPr="002529C8">
        <w:rPr>
          <w:rFonts w:ascii="Times New Roman" w:eastAsia="Calibri" w:hAnsi="Times New Roman"/>
          <w:b/>
        </w:rPr>
        <w:t>A.</w:t>
      </w:r>
      <w:r w:rsidRPr="002529C8">
        <w:rPr>
          <w:rFonts w:ascii="Times New Roman" w:eastAsia="Calibri" w:hAnsi="Times New Roman"/>
          <w:bCs/>
        </w:rPr>
        <w:t xml:space="preserve"> spełniam/y warunki udziału w postępowaniu określone przez Zamawiającego w Rozdziale VIII SWZ. </w:t>
      </w:r>
    </w:p>
    <w:p w14:paraId="35DDD19B" w14:textId="77777777" w:rsidR="006E0EF0" w:rsidRPr="002529C8" w:rsidRDefault="006E0EF0" w:rsidP="006E0EF0">
      <w:pPr>
        <w:spacing w:before="120" w:after="120"/>
        <w:jc w:val="both"/>
        <w:rPr>
          <w:rFonts w:ascii="Times New Roman" w:eastAsia="Calibri" w:hAnsi="Times New Roman"/>
          <w:bCs/>
          <w:i/>
          <w:iCs/>
        </w:rPr>
      </w:pPr>
      <w:r w:rsidRPr="002529C8">
        <w:rPr>
          <w:rFonts w:ascii="Times New Roman" w:eastAsia="Calibri" w:hAnsi="Times New Roman"/>
          <w:bCs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9BEE667" w14:textId="77777777" w:rsidR="006E0EF0" w:rsidRDefault="006E0EF0" w:rsidP="006E0EF0">
      <w:pPr>
        <w:spacing w:after="0" w:line="240" w:lineRule="auto"/>
      </w:pPr>
      <w:bookmarkStart w:id="0" w:name="_Toc32565685"/>
      <w:bookmarkStart w:id="1" w:name="_Toc31961401"/>
      <w:bookmarkEnd w:id="0"/>
      <w:bookmarkEnd w:id="1"/>
    </w:p>
    <w:p w14:paraId="4B99AEA5" w14:textId="77777777" w:rsidR="006E0EF0" w:rsidRDefault="006E0EF0" w:rsidP="006E0EF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61CDD6BE" w14:textId="77777777" w:rsidR="006E0EF0" w:rsidRDefault="006E0EF0" w:rsidP="006E0EF0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Kwalifikowany podpis elektroniczny/</w:t>
      </w:r>
    </w:p>
    <w:p w14:paraId="30B418F5" w14:textId="77777777" w:rsidR="006E0EF0" w:rsidRDefault="006E0EF0" w:rsidP="006E0EF0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podpis zaufany/</w:t>
      </w:r>
    </w:p>
    <w:p w14:paraId="082E31FE" w14:textId="77777777" w:rsidR="006E0EF0" w:rsidRDefault="006E0EF0" w:rsidP="006E0EF0">
      <w:pPr>
        <w:spacing w:after="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podpis osobisty złożony zgodnie z Rozdziałem XI pkt 4SWZ</w:t>
      </w:r>
    </w:p>
    <w:p w14:paraId="6F409F95" w14:textId="77777777" w:rsidR="006E0EF0" w:rsidRDefault="006E0EF0" w:rsidP="006E0EF0">
      <w:pPr>
        <w:spacing w:after="0"/>
        <w:jc w:val="right"/>
      </w:pPr>
      <w:r>
        <w:rPr>
          <w:rFonts w:ascii="Times New Roman" w:hAnsi="Times New Roman"/>
          <w:sz w:val="20"/>
          <w:szCs w:val="24"/>
        </w:rPr>
        <w:t xml:space="preserve"> przez osobę(osoby) uprawnioną(-e)</w:t>
      </w:r>
    </w:p>
    <w:p w14:paraId="1D370DD1" w14:textId="77777777" w:rsidR="001F7EE7" w:rsidRPr="002546E8" w:rsidRDefault="001F7EE7" w:rsidP="006E0EF0">
      <w:pPr>
        <w:spacing w:after="0" w:line="240" w:lineRule="auto"/>
        <w:jc w:val="center"/>
        <w:rPr>
          <w:rFonts w:ascii="Times New Roman" w:hAnsi="Times New Roman"/>
        </w:rPr>
      </w:pPr>
    </w:p>
    <w:sectPr w:rsidR="001F7EE7" w:rsidRPr="002546E8" w:rsidSect="002529C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4D38" w14:textId="77777777" w:rsidR="00E57B8F" w:rsidRDefault="00E57B8F" w:rsidP="006E0EF0">
      <w:pPr>
        <w:spacing w:after="0" w:line="240" w:lineRule="auto"/>
      </w:pPr>
      <w:r>
        <w:separator/>
      </w:r>
    </w:p>
  </w:endnote>
  <w:endnote w:type="continuationSeparator" w:id="0">
    <w:p w14:paraId="0EF941B6" w14:textId="77777777" w:rsidR="00E57B8F" w:rsidRDefault="00E57B8F" w:rsidP="006E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C54D" w14:textId="77777777" w:rsidR="00E57B8F" w:rsidRDefault="00E57B8F" w:rsidP="006E0EF0">
      <w:pPr>
        <w:spacing w:after="0" w:line="240" w:lineRule="auto"/>
      </w:pPr>
      <w:r>
        <w:separator/>
      </w:r>
    </w:p>
  </w:footnote>
  <w:footnote w:type="continuationSeparator" w:id="0">
    <w:p w14:paraId="525638B3" w14:textId="77777777" w:rsidR="00E57B8F" w:rsidRDefault="00E57B8F" w:rsidP="006E0EF0">
      <w:pPr>
        <w:spacing w:after="0" w:line="240" w:lineRule="auto"/>
      </w:pPr>
      <w:r>
        <w:continuationSeparator/>
      </w:r>
    </w:p>
  </w:footnote>
  <w:footnote w:id="1">
    <w:p w14:paraId="4E6063EB" w14:textId="77777777" w:rsidR="006E0EF0" w:rsidRPr="002529C8" w:rsidRDefault="006E0EF0" w:rsidP="006E0EF0">
      <w:pPr>
        <w:pStyle w:val="Tekstprzypisudolnego"/>
        <w:rPr>
          <w:rFonts w:ascii="Times New Roman" w:hAnsi="Times New Roman" w:cs="Times New Roman"/>
        </w:rPr>
      </w:pPr>
      <w:r w:rsidRPr="002529C8">
        <w:rPr>
          <w:rStyle w:val="Znakiprzypiswdolnych"/>
          <w:rFonts w:ascii="Times New Roman" w:hAnsi="Times New Roman" w:cs="Times New Roman"/>
          <w:sz w:val="20"/>
        </w:rPr>
        <w:footnoteRef/>
      </w:r>
      <w:r w:rsidRPr="002529C8">
        <w:rPr>
          <w:rFonts w:ascii="Times New Roman" w:hAnsi="Times New Roman" w:cs="Times New Roman"/>
          <w:sz w:val="20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C5E"/>
    <w:multiLevelType w:val="hybridMultilevel"/>
    <w:tmpl w:val="D55224DC"/>
    <w:lvl w:ilvl="0" w:tplc="99804538">
      <w:start w:val="4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8F09890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7675B"/>
    <w:multiLevelType w:val="hybridMultilevel"/>
    <w:tmpl w:val="7EEA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6B79E1"/>
    <w:multiLevelType w:val="multilevel"/>
    <w:tmpl w:val="EE6E961C"/>
    <w:styleLink w:val="WWNum3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972490175">
    <w:abstractNumId w:val="3"/>
  </w:num>
  <w:num w:numId="2" w16cid:durableId="1350333773">
    <w:abstractNumId w:val="2"/>
  </w:num>
  <w:num w:numId="3" w16cid:durableId="35401266">
    <w:abstractNumId w:val="1"/>
  </w:num>
  <w:num w:numId="4" w16cid:durableId="73370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49"/>
    <w:rsid w:val="001753BA"/>
    <w:rsid w:val="001E6DE3"/>
    <w:rsid w:val="001F7EE7"/>
    <w:rsid w:val="002529C8"/>
    <w:rsid w:val="002546E8"/>
    <w:rsid w:val="002D5D47"/>
    <w:rsid w:val="00301CEC"/>
    <w:rsid w:val="00346AA0"/>
    <w:rsid w:val="004A0434"/>
    <w:rsid w:val="00561B31"/>
    <w:rsid w:val="005C4180"/>
    <w:rsid w:val="006828E5"/>
    <w:rsid w:val="006E0EF0"/>
    <w:rsid w:val="00774955"/>
    <w:rsid w:val="007E586F"/>
    <w:rsid w:val="00926259"/>
    <w:rsid w:val="00952A08"/>
    <w:rsid w:val="00A25F31"/>
    <w:rsid w:val="00A65117"/>
    <w:rsid w:val="00AE50EF"/>
    <w:rsid w:val="00B37638"/>
    <w:rsid w:val="00B40E7F"/>
    <w:rsid w:val="00CF42B8"/>
    <w:rsid w:val="00D35AA2"/>
    <w:rsid w:val="00E57B8F"/>
    <w:rsid w:val="00F66349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F6D0"/>
  <w15:chartTrackingRefBased/>
  <w15:docId w15:val="{D1E3C978-5137-4FDA-9C19-7792CB8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AA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EF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7">
    <w:name w:val="WWNum37"/>
    <w:rsid w:val="00346AA0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6E0EF0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Zakotwiczenieprzypisudolnego">
    <w:name w:val="Zakotwiczenie przypisu dolnego"/>
    <w:rsid w:val="006E0EF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EF0"/>
    <w:rPr>
      <w:szCs w:val="20"/>
    </w:rPr>
  </w:style>
  <w:style w:type="character" w:customStyle="1" w:styleId="Znakiprzypiswdolnych">
    <w:name w:val="Znaki przypisów dolnych"/>
    <w:qFormat/>
    <w:rsid w:val="006E0E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EF0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E0EF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D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D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A65117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A6511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Paweł Ginel</cp:lastModifiedBy>
  <cp:revision>17</cp:revision>
  <dcterms:created xsi:type="dcterms:W3CDTF">2022-02-18T09:02:00Z</dcterms:created>
  <dcterms:modified xsi:type="dcterms:W3CDTF">2022-10-27T12:54:00Z</dcterms:modified>
</cp:coreProperties>
</file>