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EA9" w:rsidRDefault="006C5EA9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ZAWIADOMIENIE </w:t>
      </w:r>
    </w:p>
    <w:p w:rsidR="006C5EA9" w:rsidRDefault="006C5EA9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zakończeniu budowy budynku mieszkalnego jednorodzinnego </w:t>
      </w:r>
    </w:p>
    <w:p w:rsidR="006C5EA9" w:rsidRDefault="006C5EA9">
      <w:pPr>
        <w:spacing w:before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(PB-16a)</w:t>
      </w:r>
    </w:p>
    <w:p w:rsidR="006C5EA9" w:rsidRDefault="006C5EA9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54 i art. 57 ust. 1 w zw. z ust. 3a ustawy z dnia 7 lipca 1994 r. </w:t>
      </w:r>
      <w:r w:rsidR="003E79CC">
        <w:rPr>
          <w:rFonts w:ascii="Times New Roman" w:hAnsi="Times New Roman" w:cs="Times New Roman"/>
          <w:sz w:val="18"/>
          <w:szCs w:val="18"/>
        </w:rPr>
        <w:t>– Prawo budowlane (Dz. U. z 2024 r. poz. 725</w:t>
      </w:r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>
        <w:rPr>
          <w:rFonts w:ascii="Times New Roman" w:hAnsi="Times New Roman" w:cs="Times New Roman"/>
          <w:sz w:val="18"/>
          <w:szCs w:val="18"/>
        </w:rPr>
        <w:t>zm</w:t>
      </w:r>
      <w:proofErr w:type="spellEnd"/>
      <w:r>
        <w:rPr>
          <w:rFonts w:ascii="Times New Roman" w:hAnsi="Times New Roman" w:cs="Times New Roman"/>
          <w:sz w:val="18"/>
          <w:szCs w:val="18"/>
        </w:rPr>
        <w:t>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29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……………………………………………..………………………………….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27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6C5EA9" w:rsidRDefault="006C5EA9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81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B167B5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••</w:t>
            </w:r>
            <w:r w:rsidR="006C5EA9"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 I 1A USTAWY Z DNIA 7 LIPCA 1994 R. – PRAWO BUDOWLANE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…………………………………...….……………… 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20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6C5EA9" w:rsidRDefault="006C5EA9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………………………………….…………………………………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254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OŚWIADCZENIE W SPRAWIE KORESPONDENCJI ELEKTRONICZNEJ</w:t>
            </w:r>
          </w:p>
        </w:tc>
      </w:tr>
    </w:tbl>
    <w:p w:rsidR="006C5EA9" w:rsidRDefault="006C5EA9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6C5EA9" w:rsidRDefault="006C5EA9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390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ZAŁĄCZNIKI</w:t>
            </w:r>
          </w:p>
        </w:tc>
      </w:tr>
    </w:tbl>
    <w:p w:rsidR="006C5EA9" w:rsidRPr="002921E4" w:rsidRDefault="006F73D0" w:rsidP="00271711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  <w:highlight w:val="lightGray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Projekt techniczny</w:t>
      </w:r>
    </w:p>
    <w:p w:rsidR="006C5EA9" w:rsidRPr="002921E4" w:rsidRDefault="006F73D0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="00CD55C9"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lokalu, o ile dotyczy</w:t>
      </w:r>
      <w:r w:rsidR="006C5EA9" w:rsidRPr="002921E4">
        <w:rPr>
          <w:rFonts w:ascii="Times New Roman" w:hAnsi="Times New Roman" w:cs="Times New Roman"/>
          <w:sz w:val="23"/>
          <w:szCs w:val="23"/>
          <w:vertAlign w:val="superscript"/>
        </w:rPr>
        <w:t>), )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Oświadczenie o właściwym zagospodarowaniu terenów przyległych, jeżeli eksploatacja wybudowanego obiektu jest uzależniona od ich odpowiedniego zagospodarowania</w:t>
      </w:r>
      <w:r w:rsidR="006C5EA9" w:rsidRPr="002921E4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C5EA9" w:rsidRPr="002921E4" w:rsidRDefault="00CD55C9" w:rsidP="00CD55C9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>□</w:t>
      </w:r>
      <w:r w:rsidRPr="002921E4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ab/>
      </w:r>
      <w:hyperlink r:id="rId5" w:history="1">
        <w:r w:rsidR="006C5EA9" w:rsidRPr="002921E4">
          <w:rPr>
            <w:rStyle w:val="Hipercze"/>
            <w:rFonts w:ascii="Times New Roman" w:hAnsi="Times New Roman" w:cs="Times New Roman"/>
            <w:color w:val="auto"/>
            <w:sz w:val="23"/>
            <w:szCs w:val="23"/>
            <w:u w:val="none"/>
          </w:rPr>
          <w:t>Świadectwo charakterystyki energetycznej</w:t>
        </w:r>
      </w:hyperlink>
      <w:r w:rsidR="006C5EA9" w:rsidRPr="002921E4">
        <w:rPr>
          <w:rFonts w:ascii="Times New Roman" w:hAnsi="Times New Roman" w:cs="Times New Roman"/>
          <w:sz w:val="23"/>
          <w:szCs w:val="23"/>
        </w:rPr>
        <w:t> budynku - obowiązuje od 28 kwietnia 2023</w:t>
      </w:r>
    </w:p>
    <w:p w:rsidR="006C5EA9" w:rsidRPr="002921E4" w:rsidRDefault="00CD55C9" w:rsidP="00CD55C9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Protokoły badań szczelności instalacji gazowej</w:t>
      </w:r>
      <w:r w:rsidR="006C5EA9" w:rsidRPr="002921E4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6C5EA9" w:rsidRPr="002921E4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C5EA9" w:rsidRPr="002921E4">
        <w:rPr>
          <w:rFonts w:ascii="Times New Roman" w:hAnsi="Times New Roman" w:cs="Times New Roman"/>
          <w:sz w:val="23"/>
          <w:szCs w:val="23"/>
        </w:rPr>
        <w:t>. zm.), o ile jest wymagana</w:t>
      </w:r>
      <w:r w:rsidR="006C5EA9" w:rsidRPr="002921E4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Dokumentacja geodezyjna,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6C5EA9" w:rsidRPr="002921E4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Oświadczenie inwestora o dokonaniu pomiarów powierzchni użytkowej budynku i poszczególnych lokali mieszkalnych w sposób zgodny z przepisami rozporządzenia, o którym mowa w art. 34 ust. 6 pkt 1 ustawy z dnia 7 lipca 1994 r. – Prawo budowlane, o ile dotyczy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lastRenderedPageBreak/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Oświadczenie inwestora o zgodności wykonania budynku z projektem budowlanym oraz przepisami techniczno-budowlanymi, o ile dotyczy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Oświadczenia o braku sprzeciwu lub uwag ze strony organów wymienionych w art. 56 ustawy z dnia 7 lipca 1994 r. – Prawo budowlane, o ile są wymagane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6C5EA9" w:rsidRPr="002921E4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C5EA9" w:rsidRPr="002921E4">
        <w:rPr>
          <w:rFonts w:ascii="Times New Roman" w:hAnsi="Times New Roman" w:cs="Times New Roman"/>
          <w:sz w:val="23"/>
          <w:szCs w:val="23"/>
        </w:rPr>
        <w:t>. zm.)) – jeżeli inwestor działa przez pełnomocnika</w:t>
      </w:r>
    </w:p>
    <w:p w:rsidR="006C5EA9" w:rsidRPr="002921E4" w:rsidRDefault="00CD55C9" w:rsidP="0004391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Potwierdzenie uiszczenia opłaty skarbowej – jeżeli obowiązek uiszczenia takiej opłaty wynika z ustawy z dnia 16 listopada 2006 r. o opłacie skarbowej</w:t>
      </w:r>
    </w:p>
    <w:p w:rsidR="006C5EA9" w:rsidRPr="002921E4" w:rsidRDefault="006C5EA9">
      <w:pPr>
        <w:spacing w:before="60" w:after="120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2921E4">
        <w:rPr>
          <w:rFonts w:ascii="Times New Roman" w:hAnsi="Times New Roman" w:cs="Times New Roman"/>
          <w:sz w:val="23"/>
          <w:szCs w:val="23"/>
        </w:rPr>
        <w:t xml:space="preserve">Inne: </w:t>
      </w:r>
    </w:p>
    <w:p w:rsidR="006C5EA9" w:rsidRDefault="00CD55C9" w:rsidP="00CD55C9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2921E4">
        <w:rPr>
          <w:rFonts w:ascii="Times New Roman" w:hAnsi="Times New Roman" w:cs="Times New Roman"/>
          <w:sz w:val="23"/>
          <w:szCs w:val="23"/>
        </w:rPr>
        <w:t>□</w:t>
      </w:r>
      <w:r w:rsidRPr="002921E4">
        <w:rPr>
          <w:rFonts w:ascii="Times New Roman" w:hAnsi="Times New Roman" w:cs="Times New Roman"/>
          <w:sz w:val="23"/>
          <w:szCs w:val="23"/>
        </w:rPr>
        <w:tab/>
      </w:r>
      <w:r w:rsidR="006C5EA9" w:rsidRPr="002921E4">
        <w:rPr>
          <w:rFonts w:ascii="Times New Roman" w:hAnsi="Times New Roman" w:cs="Times New Roman"/>
          <w:sz w:val="23"/>
          <w:szCs w:val="23"/>
        </w:rPr>
        <w:t>………….…………………………</w:t>
      </w:r>
      <w:r w:rsidR="002921E4">
        <w:rPr>
          <w:rFonts w:ascii="Times New Roman" w:hAnsi="Times New Roman" w:cs="Times New Roman"/>
          <w:sz w:val="23"/>
          <w:szCs w:val="23"/>
        </w:rPr>
        <w:t>………………….….………………………………….</w:t>
      </w:r>
      <w:bookmarkStart w:id="0" w:name="_GoBack"/>
      <w:bookmarkEnd w:id="0"/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C5EA9" w:rsidRPr="003B5919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8. PODPIS INWESTORA (PEŁNOMOCNIKA) I DATA PODPISANIA</w:t>
            </w:r>
          </w:p>
        </w:tc>
      </w:tr>
    </w:tbl>
    <w:p w:rsidR="006C5EA9" w:rsidRDefault="006C5EA9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 dokonywania zawiadomienia w postaci papierowej.</w:t>
      </w:r>
    </w:p>
    <w:p w:rsidR="006C5EA9" w:rsidRDefault="006C5EA9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BD5B16" w:rsidRDefault="00BD5B16">
      <w:pPr>
        <w:pBdr>
          <w:bottom w:val="single" w:sz="6" w:space="1" w:color="auto"/>
        </w:pBdr>
        <w:spacing w:before="240" w:after="200" w:line="268" w:lineRule="auto"/>
        <w:rPr>
          <w:rFonts w:ascii="Times New Roman" w:hAnsi="Times New Roman" w:cs="Times New Roman"/>
        </w:rPr>
      </w:pPr>
    </w:p>
    <w:p w:rsidR="00BD5B16" w:rsidRDefault="00BD5B16" w:rsidP="00BD5B16">
      <w:pPr>
        <w:spacing w:before="240" w:after="200"/>
        <w:rPr>
          <w:rFonts w:ascii="Times New Roman" w:hAnsi="Times New Roman" w:cs="Times New Roman"/>
          <w:sz w:val="20"/>
          <w:szCs w:val="20"/>
        </w:rPr>
      </w:pPr>
      <w:r w:rsidRPr="00BD5B16">
        <w:rPr>
          <w:rFonts w:ascii="Times New Roman" w:hAnsi="Times New Roman" w:cs="Times New Roman"/>
          <w:sz w:val="20"/>
          <w:szCs w:val="20"/>
        </w:rPr>
        <w:t xml:space="preserve">1) W przypadku większej liczby inwestorów, pełnomocników lub nieruchomości dane kolejnych inwestorów, pełnomocników lub nieruchomości dodaje się w formularzu albo zamieszcza na osobnych stronach i dołącza do formularza.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2) Adres skrzynki </w:t>
      </w:r>
      <w:proofErr w:type="spellStart"/>
      <w:r w:rsidRPr="00BD5B16">
        <w:rPr>
          <w:rFonts w:ascii="Times New Roman" w:hAnsi="Times New Roman" w:cs="Times New Roman"/>
          <w:sz w:val="20"/>
          <w:szCs w:val="20"/>
        </w:rPr>
        <w:t>ePUAP</w:t>
      </w:r>
      <w:proofErr w:type="spellEnd"/>
      <w:r w:rsidRPr="00BD5B16">
        <w:rPr>
          <w:rFonts w:ascii="Times New Roman" w:hAnsi="Times New Roman" w:cs="Times New Roman"/>
          <w:sz w:val="20"/>
          <w:szCs w:val="20"/>
        </w:rPr>
        <w:t xml:space="preserve"> wskazuje się w przypadku wyrażenia zgody na doręczanie korespondencji w niniejszej sprawie za pomocą środków komunikacji elektronicznej.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 3) W przypadku formularza w postaci papierowej zamiast identyfikatora działki ewidencyjnej można wskazać jednostkę ewidencyjną, obręb ewidencyjny i nr działki ewidencyjnej oraz arkusz mapy, jeżeli występuje.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4) Zamiast oryginału, można dołączyć kopię dokumentu.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>5) W oświadczeniu o zgodności wykonania obiektu budowlanego z projektem budowlanym lub warunkami pozwolenia na budowę oraz przepisami kierownik budowy zamieszcza informację o dokonaniu pomiarów powierzchni użytkowej budynku i poszczególnych lokali mieszkalnych w sposób zgodny z przepisami rozporządzenia, o którym mowa w art. 34 ust. 6 pkt 1 ustawy z dnia 7 lipca 1994 r. – Prawo budowlane.</w:t>
      </w:r>
    </w:p>
    <w:sectPr w:rsidR="00BD5B16" w:rsidSect="00872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0D0B7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30215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47C"/>
    <w:rsid w:val="0004391C"/>
    <w:rsid w:val="00271711"/>
    <w:rsid w:val="002921E4"/>
    <w:rsid w:val="003B5919"/>
    <w:rsid w:val="003E79CC"/>
    <w:rsid w:val="006C5EA9"/>
    <w:rsid w:val="006E347C"/>
    <w:rsid w:val="006F73D0"/>
    <w:rsid w:val="00872EA0"/>
    <w:rsid w:val="00B167B5"/>
    <w:rsid w:val="00B373C5"/>
    <w:rsid w:val="00BD5B16"/>
    <w:rsid w:val="00CD55C9"/>
    <w:rsid w:val="00FA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52D3DC-A503-490E-AB1F-756442986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A30F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7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16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42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1001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14</cp:revision>
  <cp:lastPrinted>2024-04-17T08:10:00Z</cp:lastPrinted>
  <dcterms:created xsi:type="dcterms:W3CDTF">2023-05-11T06:27:00Z</dcterms:created>
  <dcterms:modified xsi:type="dcterms:W3CDTF">2024-09-12T07:23:00Z</dcterms:modified>
</cp:coreProperties>
</file>