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2E21" w14:textId="77777777" w:rsidR="002E3860" w:rsidRDefault="00262BEA" w:rsidP="00262BEA">
      <w:pPr>
        <w:spacing w:line="276" w:lineRule="auto"/>
        <w:jc w:val="right"/>
        <w:rPr>
          <w:rFonts w:ascii="Fira Sans Condensed" w:hAnsi="Fira Sans Condensed" w:cs="Arial"/>
          <w:b/>
          <w:sz w:val="16"/>
          <w:szCs w:val="16"/>
        </w:rPr>
      </w:pPr>
      <w:r w:rsidRPr="00A759CE">
        <w:rPr>
          <w:rFonts w:ascii="Fira Sans Condensed" w:hAnsi="Fira Sans Condensed" w:cs="Arial"/>
          <w:b/>
          <w:sz w:val="16"/>
          <w:szCs w:val="16"/>
        </w:rPr>
        <w:t xml:space="preserve">Załącznik nr 3 </w:t>
      </w:r>
    </w:p>
    <w:p w14:paraId="271CC675" w14:textId="5A36BE0F" w:rsidR="00262BEA" w:rsidRPr="00D125FA" w:rsidRDefault="00262BEA" w:rsidP="00262BEA">
      <w:pPr>
        <w:spacing w:line="276" w:lineRule="auto"/>
        <w:jc w:val="right"/>
        <w:rPr>
          <w:rFonts w:ascii="Fira Sans Condensed" w:hAnsi="Fira Sans Condensed" w:cs="Arial"/>
          <w:bCs/>
          <w:sz w:val="16"/>
          <w:szCs w:val="16"/>
        </w:rPr>
      </w:pPr>
      <w:r w:rsidRPr="00D125FA">
        <w:rPr>
          <w:rFonts w:ascii="Fira Sans Condensed" w:hAnsi="Fira Sans Condensed" w:cs="Arial"/>
          <w:bCs/>
          <w:sz w:val="16"/>
          <w:szCs w:val="16"/>
        </w:rPr>
        <w:t xml:space="preserve">do Zapytania ofertowego </w:t>
      </w:r>
    </w:p>
    <w:p w14:paraId="03464819" w14:textId="0F7FD253" w:rsidR="006E3821" w:rsidRPr="00D125FA" w:rsidRDefault="006E3821" w:rsidP="006E3821">
      <w:pPr>
        <w:spacing w:line="276" w:lineRule="auto"/>
        <w:jc w:val="right"/>
        <w:rPr>
          <w:rFonts w:ascii="Fira Sans Condensed" w:hAnsi="Fira Sans Condensed" w:cs="Arial"/>
          <w:bCs/>
          <w:sz w:val="16"/>
          <w:szCs w:val="16"/>
        </w:rPr>
      </w:pPr>
      <w:r w:rsidRPr="00D125FA">
        <w:rPr>
          <w:rFonts w:ascii="Fira Sans Condensed" w:hAnsi="Fira Sans Condensed" w:cs="Arial"/>
          <w:bCs/>
          <w:sz w:val="16"/>
          <w:szCs w:val="16"/>
        </w:rPr>
        <w:t>Nr 10/2021 na</w:t>
      </w:r>
      <w:r w:rsidRPr="002E3860">
        <w:rPr>
          <w:rFonts w:ascii="Fira Sans Condensed" w:hAnsi="Fira Sans Condensed"/>
          <w:bCs/>
          <w:sz w:val="16"/>
          <w:szCs w:val="16"/>
        </w:rPr>
        <w:t xml:space="preserve"> </w:t>
      </w:r>
      <w:r w:rsidRPr="00D125FA">
        <w:rPr>
          <w:rFonts w:ascii="Fira Sans Condensed" w:hAnsi="Fira Sans Condensed" w:cs="Arial"/>
          <w:bCs/>
          <w:sz w:val="16"/>
          <w:szCs w:val="16"/>
        </w:rPr>
        <w:t xml:space="preserve">Dostawę artykułów biurowych </w:t>
      </w:r>
    </w:p>
    <w:p w14:paraId="3A48A101" w14:textId="35B46F5A" w:rsidR="006E3821" w:rsidRPr="00D125FA" w:rsidRDefault="006E3821" w:rsidP="006E3821">
      <w:pPr>
        <w:spacing w:line="276" w:lineRule="auto"/>
        <w:jc w:val="right"/>
        <w:rPr>
          <w:rFonts w:ascii="Fira Sans Condensed" w:hAnsi="Fira Sans Condensed" w:cs="Arial"/>
          <w:bCs/>
          <w:sz w:val="16"/>
          <w:szCs w:val="16"/>
        </w:rPr>
      </w:pPr>
      <w:r w:rsidRPr="00D125FA">
        <w:rPr>
          <w:rFonts w:ascii="Fira Sans Condensed" w:hAnsi="Fira Sans Condensed" w:cs="Arial"/>
          <w:bCs/>
          <w:sz w:val="16"/>
          <w:szCs w:val="16"/>
        </w:rPr>
        <w:t>do siedziby Zamawiającego w roku 2021</w:t>
      </w:r>
    </w:p>
    <w:p w14:paraId="700708C0" w14:textId="77777777" w:rsidR="00262BEA" w:rsidRPr="00595FDB" w:rsidRDefault="00262BEA" w:rsidP="006E3821">
      <w:pPr>
        <w:spacing w:line="276" w:lineRule="auto"/>
        <w:rPr>
          <w:rFonts w:ascii="Fira Sans Condensed" w:hAnsi="Fira Sans Condensed"/>
          <w:sz w:val="20"/>
          <w:szCs w:val="20"/>
        </w:rPr>
      </w:pPr>
    </w:p>
    <w:p w14:paraId="58E7A868" w14:textId="77777777" w:rsidR="00262BEA" w:rsidRPr="00595FDB" w:rsidRDefault="00262BEA" w:rsidP="00262BEA">
      <w:pPr>
        <w:spacing w:line="276" w:lineRule="auto"/>
        <w:rPr>
          <w:rFonts w:ascii="Fira Sans Condensed" w:hAnsi="Fira Sans Condensed"/>
          <w:sz w:val="20"/>
          <w:szCs w:val="20"/>
        </w:rPr>
      </w:pPr>
      <w:r w:rsidRPr="00595FDB">
        <w:rPr>
          <w:rFonts w:ascii="Fira Sans Condensed" w:hAnsi="Fira Sans Condensed"/>
          <w:sz w:val="20"/>
          <w:szCs w:val="20"/>
        </w:rPr>
        <w:t>……………………………</w:t>
      </w:r>
    </w:p>
    <w:p w14:paraId="4A3484F5" w14:textId="77777777" w:rsidR="00262BEA" w:rsidRPr="00595FDB" w:rsidRDefault="00262BEA" w:rsidP="00262BEA">
      <w:pPr>
        <w:spacing w:line="276" w:lineRule="auto"/>
        <w:ind w:firstLine="708"/>
        <w:rPr>
          <w:rFonts w:ascii="Fira Sans Condensed" w:hAnsi="Fira Sans Condensed" w:cs="Calibri"/>
          <w:sz w:val="20"/>
          <w:szCs w:val="20"/>
          <w:vertAlign w:val="superscript"/>
        </w:rPr>
      </w:pPr>
      <w:r w:rsidRPr="00595FDB">
        <w:rPr>
          <w:rFonts w:ascii="Fira Sans Condensed" w:hAnsi="Fira Sans Condensed" w:cs="Calibri"/>
          <w:sz w:val="20"/>
          <w:szCs w:val="20"/>
          <w:vertAlign w:val="superscript"/>
        </w:rPr>
        <w:t>Pieczątka Wykonawcy</w:t>
      </w:r>
    </w:p>
    <w:p w14:paraId="5BDD896A" w14:textId="77777777" w:rsidR="00262BEA" w:rsidRPr="00595FDB" w:rsidRDefault="00262BEA" w:rsidP="00262BEA">
      <w:pPr>
        <w:pStyle w:val="Nagwek1"/>
        <w:rPr>
          <w:rFonts w:ascii="Fira Sans Condensed" w:hAnsi="Fira Sans Condensed" w:cs="Arial"/>
          <w:sz w:val="20"/>
          <w:szCs w:val="20"/>
        </w:rPr>
      </w:pPr>
    </w:p>
    <w:p w14:paraId="5CED7C40" w14:textId="19FA830E" w:rsidR="00262BEA" w:rsidRDefault="00262BEA" w:rsidP="00262BEA">
      <w:pPr>
        <w:pStyle w:val="Nagwek1"/>
        <w:rPr>
          <w:rFonts w:ascii="Fira Sans Condensed" w:hAnsi="Fira Sans Condensed" w:cs="Arial"/>
        </w:rPr>
      </w:pPr>
      <w:r w:rsidRPr="00595FDB">
        <w:rPr>
          <w:rFonts w:ascii="Fira Sans Condensed" w:hAnsi="Fira Sans Condensed" w:cs="Arial"/>
        </w:rPr>
        <w:t>Formularz  asortymentowo-cenowy</w:t>
      </w:r>
    </w:p>
    <w:p w14:paraId="3A826A02" w14:textId="382991DD" w:rsidR="002C27EE" w:rsidRDefault="002C27EE" w:rsidP="002C27EE"/>
    <w:tbl>
      <w:tblPr>
        <w:tblW w:w="9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515"/>
        <w:gridCol w:w="850"/>
        <w:gridCol w:w="964"/>
        <w:gridCol w:w="668"/>
        <w:gridCol w:w="964"/>
        <w:gridCol w:w="1144"/>
      </w:tblGrid>
      <w:tr w:rsidR="00A305E8" w:rsidRPr="002C27EE" w14:paraId="5FA8F190" w14:textId="36481356" w:rsidTr="00A305E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4DCB9" w14:textId="62DB58E0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b/>
                <w:bCs/>
                <w:sz w:val="16"/>
                <w:szCs w:val="16"/>
              </w:rPr>
            </w:pPr>
            <w:r w:rsidRPr="00595FDB"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47D19" w14:textId="183741CC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b/>
                <w:bCs/>
                <w:sz w:val="16"/>
                <w:szCs w:val="16"/>
              </w:rPr>
            </w:pPr>
            <w:r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00465" w14:textId="359D6D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b/>
                <w:bCs/>
                <w:sz w:val="16"/>
                <w:szCs w:val="16"/>
              </w:rPr>
            </w:pPr>
            <w:r w:rsidRPr="00595FDB"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56824" w14:textId="2537AF43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b/>
                <w:bCs/>
                <w:sz w:val="16"/>
                <w:szCs w:val="16"/>
              </w:rPr>
            </w:pPr>
            <w:r w:rsidRPr="00595FDB"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3C2595" w14:textId="644B54B6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b/>
                <w:bCs/>
                <w:sz w:val="16"/>
                <w:szCs w:val="16"/>
              </w:rPr>
            </w:pPr>
            <w:r w:rsidRPr="006C10BF"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81EF35" w14:textId="38FDACE0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b/>
                <w:bCs/>
                <w:sz w:val="16"/>
                <w:szCs w:val="16"/>
              </w:rPr>
            </w:pPr>
            <w:r w:rsidRPr="006C10BF"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807432" w14:textId="76DDD048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b/>
                <w:bCs/>
                <w:sz w:val="16"/>
                <w:szCs w:val="16"/>
              </w:rPr>
            </w:pPr>
            <w:r w:rsidRPr="006C10BF"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41FA8A" w14:textId="368C623A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b/>
                <w:bCs/>
                <w:sz w:val="16"/>
                <w:szCs w:val="16"/>
              </w:rPr>
            </w:pPr>
            <w:r w:rsidRPr="006C10BF"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1AA390" w14:textId="42A11F84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b/>
                <w:bCs/>
                <w:sz w:val="16"/>
                <w:szCs w:val="16"/>
              </w:rPr>
            </w:pPr>
            <w:r w:rsidRPr="006C10BF"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  <w:t>NAZWA I PRODUCENT OFEROWANEGO ARTYKUŁU</w:t>
            </w:r>
          </w:p>
        </w:tc>
      </w:tr>
      <w:tr w:rsidR="00A305E8" w:rsidRPr="002C27EE" w14:paraId="52CD743A" w14:textId="47016C35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FBE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978C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ANTYRAMY FORMAT A4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AC6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BD6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B46C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1031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453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3263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0FD2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7EE61B8B" w14:textId="671BA697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B92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C099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BATERIE AAA ALKALICZNE DŁUGODZIAŁAJĄCE, 10 SZT. W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91D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99E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A7C7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0026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9492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B7BA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2D34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0E47C490" w14:textId="74FF7419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ACC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AC0D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BATERIE CR2016 3V - 2 SZT. W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482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EA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0815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D681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0657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9FA9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DD3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3273BD46" w14:textId="6CD463D0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754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B14E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BATERIE  AA ALKALICZNE DŁUGODZIAŁAJĄCE, 4 SZT. W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E41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14D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A8FB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30A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CBD0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A85D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24C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209985E6" w14:textId="25BE2789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E43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191A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CIENKO PISZĄCY DŁUGOPIS Z WYMIENNYM WKŁADEM, IDEALNY DO FAKTUR. KOLOR WKŁADU: CZARNY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TRWAŁOŚĆ UŻYTKOWANIA - KOŃCÓWKA WYKONANA Z NIKLOWANEGO SREBRA, KULKA ZE STALI HARTOWANEJ.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KONTROLĘ POZIOMU TUSZU ZAPEWNIA PRZEZROCZYSTA OBUDOWA.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CECHY TUSZU: OLEJNY - DŁUGOŚĆ LINII PISANIA: 1700 M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GRUBOŚĆ KOŃCÓWKI [MM]: 0.7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GRUBOŚĆ LINII: 0.27 MM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ILOŚĆ SZTUK W OPAKOWANIU: 10 SZT.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KOLOR OBUDOWY: TRANSPARENTNY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KOLOR TUSZU: CZARNY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MECHANIZM AUTOMATYCZNY: NIE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RODZAJ OBUDOWY: PLASTIK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TUSZ WODOODPORNY: TAK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UCHWYT GUMOWY: NIE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Z KLIPSEM: TAK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Z WYMIENNYM WKŁADEM: 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00F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F93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AC3C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DA95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9436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35E4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F778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32E374DE" w14:textId="059A52B0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8BC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B56C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CIENKO PISZĄCY DŁUGOPIS Z WYMIENNYM WKŁADEM, IDEALNY DO FAKTUR. KOLOR WKŁADU: CZERWONY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TRWAŁOŚĆ UŻYTKOWANIA - KOŃCÓWKA WYKONANA Z NIKLOWANEGO SREBRA, KULKA ZE STALI HARTOWANEJ.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KONTROLĘ POZIOMU TUSZU ZAPEWNIA PRZEZROCZYSTA OBUDOWA.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CECHY TUSZU: OLEJ  - DŁUGOŚĆ LINII PISANIA: 1700 M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GRUBOŚĆ KOŃCÓWKI [MM]: 0.7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GRUBOŚĆ LINII: 0.27 MM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ILOŚĆ SZTUK W OPAKOWANIU: 10 SZT.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lastRenderedPageBreak/>
              <w:t>- KOLOR OBUDOWY: TRANSPARENTNY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KOLOR TUSZU: CZERWONY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MECHANIZM AUTOMATYCZNY: NIE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RODZAJ OBUDOWY: PLASTIK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TUSZ WODOODPORNY: TAK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UCHWYT GUMOWY: NIE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Z KLIPSEM: TAK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Z WYMIENNYM WKŁADEM: 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B43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B25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85C7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021F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2438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89B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2E41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685BE63B" w14:textId="48D4D1AB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4A8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193F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CIENKO PISZĄCY DŁUGOPIS Z WYMIENNYM WKŁADEM, IDEALNY DO FAKTUR. KOLOR WKŁADU: NIEBIESKI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TRWAŁOŚĆ UŻYTKOWANIA - KOŃCÓWKA WYKONANA Z NIKLOWANEGO SREBRA, KULKA ZE STALI HARTOWANEJ.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KONTROLĘ POZIOMU TUSZU ZAPEWNIA PRZEZROCZYSTA OBUDOWA.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CECHY TUSZU: OLE  - DŁUGOŚĆ LINII PISANIA: 1700 M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GRUBOŚĆ KOŃCÓWKI [MM]: 0.7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GRUBOŚĆ LINII: 0.27 MM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ILOŚĆ SZTUK W OPAKOWANIU: 10 SZT.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KOLOR OBUDOWY: TRANSPARENTNY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KOLOR TUSZU: NIEBIESKI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MECHANIZM AUTOMATYCZNY: NIE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RODZAJ OBUDOWY: PLASTIK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TUSZ WODOODPORNY: TAK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UCHWYT GUMOWY: NIE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Z KLIPSEM: TAK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- Z WYMIENNYM WKŁADEM: 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4C5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B5B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2EA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420F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2891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B8D5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C775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7B217A94" w14:textId="6CFC40B7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45B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66FC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ETYKIETY SAMOPRZYLEPNE BIAŁE UNIWERSALNE 70X42,3 (100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7B6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196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3F3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1539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76B4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195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B981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16537AD2" w14:textId="03160AD1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6AC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A35E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ETYKIETY SAMOPRZYLEPNE BIAŁE UNIWERSALNE A4 (100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0F8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D20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C172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D67E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9F3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1322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9955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5FD42081" w14:textId="27D32B43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770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584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FLAMASTER WODOODPORNY CZARNY OKRĄGŁA KOŃCÓWKA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C59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9E2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065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5EF7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B17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604E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F6F1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3EE2FA69" w14:textId="15C5F00C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CDE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027B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FOLIA PRZEZROCZYSTA ROLKA 800MM X 120M. WYTRZYMAŁA, MOCNA, WYSOKIEJ JAKOŚCI, FOLIA NIE RWIE SIĘ, WYKONANA Z POLIPROPYLENU O GRUBOŚCI 35 MIKRONÓW. PRZEZROCZYSTA: DO OZDOBNEGO ZAPAKOWANIA UPOMINKÓW.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2F6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730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E290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F70D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099E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B1C7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A77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01CB1C8E" w14:textId="5FA284E6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555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406C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FOLIA STRETCH CZARNA SZER. 50 CM, 23 MIC., WAGA ROLKI MINIMUM 1,6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3EF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210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A3A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5580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FBB6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3DAF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462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7B02D4C7" w14:textId="0F7CC413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359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0966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FOLIOPIS PERMANENTNY, GRUBOŚĆ LINII 0,4 - 0,7 MM,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5E3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BE8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992D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08F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28D6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63BF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ABD1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1C038B51" w14:textId="3FB4A09A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C0E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BD22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GUMKA DO ŚCIERANIA BIAŁA 35,0X16,0X11,5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78F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D39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0099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BE82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DA8F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E030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202D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55363570" w14:textId="09B3FC94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5EE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4111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KARTECZKI INDEKSUJĄCE NEONOWE FOLIOWE 5 KOLORÓW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2D1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F98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8149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3AA9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B41E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C9A9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D60A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2D8707AD" w14:textId="25A1CAED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E68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7E8A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KARTECZKI SAMOPRZYLEPNE 51-38 MM, ŻÓŁTE, 3X100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87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AD5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90F6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E279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D7D0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E07D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29AE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6E06889C" w14:textId="582E2BBF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313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F69B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KARTECZKI SAMOPRZYLEPNE 76-76 MM ŻÓŁTE, 100 SZT.,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856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C3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3C6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F9B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B107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D767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11A5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1D65DCC7" w14:textId="086BB720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AA9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BF60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KLIPSY BIUROWE 15 MM 12 SZT./OPAKOWANIE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68C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FFF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17B4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AA42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4BFE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F015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CF98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17B0E2B1" w14:textId="34DC8A27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8D6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1485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KLIPSY BIUROWE 19 MM 12 SZT./ 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F33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F74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EAC4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C71E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79C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07BA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CCE2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0C7F6914" w14:textId="7F6DEC7B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64D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2D7B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KOŁONOTATNIK A4, MINIMUM 80 KARTEK, KRATKA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8E5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847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56E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E0A3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714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81E8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638F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2E5A9AD4" w14:textId="6A947FE5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DF5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B8A1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KOŁONOTATNIK A5, MINIMUM 80 KARTEK, KRATKA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FE0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86F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A2F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3A3F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31CE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AF26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B736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4661A8C6" w14:textId="1287BA0C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713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E9CE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KOPERTA C4 (229X324) BIAŁA Z ROZSZERZANYM BOKIEM I SPODEM , Z PASKIEM KLEJĄCYM NA WĄSKIM BOKU,  90G/M²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69F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F25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1FE9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529F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E152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BD1B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9209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02ECC6BB" w14:textId="1F6456F0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993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5C73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KOPERTA C4 (229X324) BIAŁA, Z PASKIEM KLEJĄCYM NA WĄSKIM BOKU,  90G/M²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96D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D79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7D59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6B7C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7295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2446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8086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1503375A" w14:textId="1D185C99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B0D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886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KOPERTA ROZSZERZANA B4 BIAŁA SAMOKLEJĄCA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B88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7A7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9AA9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74FC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0B97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5AC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1DF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33646E3E" w14:textId="3B7C6CE5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29A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8B3E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KOPERTA ROZSZERZANA E4 BIAŁA SAMOKLEJĄCA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A89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2F6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606B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919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A190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5706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5BF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7BC08FB9" w14:textId="1E5602B8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029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C74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KOSZULKA SZEROKA NA KATALOG I CZASOPISMA ZAMYKANA OD GÓRY KRYSTALICZNA  10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C98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172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7BDB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8D3D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040D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0B1C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3225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38B21CB2" w14:textId="473920BF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AFA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A469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KOSZULKI A4 KRYSTALICZNA W KARTONIE,  W OPAKOWANIU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F95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EE2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12D6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F13C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84E2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1D8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A219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2EB6FFFC" w14:textId="1AD88943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99E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FAF4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KOSZULKI KRYSTALICZNE POSZERZANE MAXI, W OP.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450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BD9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35F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5394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C1B3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FEC0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6815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499619BB" w14:textId="7A6BE02E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391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142F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LINIJKA PRZEZROCZYSTA,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123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71D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E96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7296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1303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E65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4A2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0A9C12E8" w14:textId="491DDB57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EAB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F2EE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LINIJKA PRZEZROCZYSTA, 30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7CF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B84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6CD0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6C6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B105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42ED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4674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79316D26" w14:textId="21AB045C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F2D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3AE3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NOŻYCZKI DO PAPIERU 14 CM -15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D7F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7C0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575D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A46D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9786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0852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F0A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765A2AB1" w14:textId="0F67D99E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475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3E3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OFERTÓWKA TWARDA "L" A 4, W OPAKOWANIU 25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669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9C5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FD4D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0636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A6F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A5FE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441C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18FA9127" w14:textId="0A2CAF7D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CE3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4C8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OŁÓWEK Z GUMKĄ, TWARDOŚĆ GRAFITU HB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86C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074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016D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9B76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44E7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DDC4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4FE5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631EDA41" w14:textId="2AAF1937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54E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92DB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PAPIER PAKOWY W ROLCE SZARY O WYM. 1 M X 10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C83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5B6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7EF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447F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1E62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C985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72E5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552F94C8" w14:textId="0368C361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ED4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3AFF" w14:textId="77777777" w:rsidR="00A305E8" w:rsidRPr="00D76448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D76448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PIANKA DO CZYSZCZENIA MONITORÓW LCD</w:t>
            </w:r>
            <w:r w:rsidRPr="00D76448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ŚRODEK DO CZYSZCZENIA WSZELKIEGO RODZAJU POWIERZCHNI SZKLANYCH (W TYM EKRANÓW NOTEBOOKÓW, MONITORÓW LCD, TELEFONÓW KOMÓRKOWYCH, NOTESÓW ELEKTRONICZNCYH), PIANKA USUWA DOKŁADNIE KURZ I BRUD, POJEMNOŚĆ MINIMUM 400 ML.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14B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8BC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09A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B38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6CE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2BC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C0D9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140C5D91" w14:textId="00416FC3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92A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BE68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POJEMNIK NA DŁUGOPISY, LAKIEROWANY METAL W KOLORZE CZARNYM, WYMIARY: 101 X 90,5 MM +/- 2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612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69B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D2F8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883E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5F4E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2939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9378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65ED7C71" w14:textId="0483E58E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385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2C5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PRZEKŁADKI KARTONOWE NIEBIESKIE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43C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CA9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98E6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D6CD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2695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9834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A1A3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52583253" w14:textId="459D1244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D69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1D87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 xml:space="preserve">PRZEKŁADKI KARTONOWE ZÓŁTE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8B6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B8B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391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DBB1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D644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9F19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837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4CD9B5AD" w14:textId="680A07A7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7F1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15CE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PRZYBORNIK NA BIURKO 3-KOMOROWY, LAKIEROWANY METAL W KOLORZE CZARNYM, 1 KOMORA NA ARTYKUŁY PIŚMIENNE, 1 KOMORA NA DROBNE AKCESORIA BIUROWE (GUMKI, SPINACZE, ITP.), 1 KOMORA NA KARTECZKI, POSIADA GUMOWE NÓŻKI, WYMIARY: MINIMUM 200X100X95MM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5D1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4D9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9C0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C37E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CBA4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D7478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47DF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1084FE10" w14:textId="69F04C15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8D4E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D2E9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 xml:space="preserve">ROZSZYWACZ BIUROWY, CZARNY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0BD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E13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0800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35C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5D79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01FD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B10C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5914FD45" w14:textId="1CCBF706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6CE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9404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SEGREGATOR A4 WYKONANY Z TEKTURY GRZBIET 50 MM KOLOR NIEBIESKI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4815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ECF4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39667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5D9F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65583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DC902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569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35192A69" w14:textId="6E973F57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157D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1296" w14:textId="77777777" w:rsidR="00A305E8" w:rsidRPr="002C27EE" w:rsidRDefault="00A305E8" w:rsidP="002C27EE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SERWETKI SKŁADANE 33X33 CM MINIMUM DWUWARSTWOWE JEDNOBARWNE, OPAK. 20 SZT. KOLORU BIAŁEGO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C47A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812B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97BFF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AA08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85931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8376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5CDF0" w14:textId="77777777" w:rsidR="00A305E8" w:rsidRPr="002C27EE" w:rsidRDefault="00A305E8" w:rsidP="002C27EE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4FF3DDD0" w14:textId="4B9A483A" w:rsidTr="002A709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C52E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D8F0" w14:textId="77777777" w:rsidR="00A305E8" w:rsidRPr="00595FDB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595FDB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SKOROSZYT ZAWIESZANY TEKTUROWY A4 Z PRZEKŁADKAMI PLASTIKOWYM INDEKSEM KOLOR NATURALNY</w:t>
            </w:r>
            <w:r w:rsidRPr="00595FDB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WEWNĄTRZ TECZKI ZNAJDUJĄ SIĘ CZTERY PRZEGRÓDKI Z METALOWYMI ZAPIĘCIAMI SKOROSZYTOWYMI, NA ZEWNĄTRZ MIEJSCE NA OPIS ZAWARTOŚCI SKOROSZYTU. SKOROSZYT WYPOSAŻONY W ŁATWO PRZESUWANY PLASTIKOWY SZYLDZIK Z WYMIENNĄ ETYKIETĄ OPISOWĄ. WIELKOŚĆ:  A4; RODZAJ:   ZAWIESZKOWY; ILOŚĆ PRZEGRÓDEK:  4; MATERIAŁ:  KARTON; POJEMNOŚĆ:  220 KARTEK.</w:t>
            </w:r>
            <w:r w:rsidRPr="00595FDB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 xml:space="preserve">KOLOR:   NATURALNY; DODATKOWO:  KIESZEŃ UMOŻLIWIAJĄCA PRZECHOWYWANIE DOKUMENTÓW    MAŁOFORMATOWYCH  (NIE JEST WYMAGANA); WAŻNE: TECZKA PRZEZNACZONA DO PRZECHOWYWANIA DOKUMENTÓW KREDYTOWYCH NIE MOŻE ZAWIERAĆ NA ZEWNĄTRZ FABRYCZNEGO NAPISU "AKTA OSOBOWE". </w:t>
            </w:r>
          </w:p>
          <w:p w14:paraId="4AA530AE" w14:textId="5B012AAE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595FDB">
              <w:rPr>
                <w:rFonts w:ascii="Fira Sans Condensed" w:hAnsi="Fira Sans Condensed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1" locked="0" layoutInCell="1" allowOverlap="1" wp14:anchorId="56CF3798" wp14:editId="66949FA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241935</wp:posOffset>
                  </wp:positionV>
                  <wp:extent cx="1704340" cy="126492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49" b="9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26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5B2D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B0A1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4B6EF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6DA21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8846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279CD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C351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60A3EF65" w14:textId="223EE9FF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5FC9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7916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TASIEMKA SATYNOWA W KOLORZE CZERWONYM.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• SZEROKOŚĆ: 25 MM, DŁUGOŚĆ: 25 M.</w:t>
            </w: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br/>
              <w:t>• OPAKOWANIE ZAWIERA 1 TASIEMKĘ.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1D61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EAA8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7EE25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B65B6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89AC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FB78A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3A0F2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4A7D1344" w14:textId="3A623E6E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D0A8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423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TAŚMA KLEJĄCA 18 MM Z PODAJNIKIEM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1B04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3C4D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FBADD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9B520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9A2EE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AB39B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1C59F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518C6536" w14:textId="6D073F6C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E182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0ED8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TAŚMA KLEJĄCA PAKOWA SZEROKA BRĄZOWA 48 MM X 50 METRÓW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4D68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7FEC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5EADD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7CBC7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5429B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D6B79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90A32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7A72DFE1" w14:textId="3DA8F2A9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B8B7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EDC5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TAŚMA PAKOWA SZEROKA PRZEŹROCZYSTA 48 MM X 50 METRÓW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5543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DC1B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26E44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AD467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D87F2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A89AA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216B6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6C579BFB" w14:textId="54DE0B60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C668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4D70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TECZKA NA DOKUMENTY A4 PRESZPANOWA, ZAMYKANA NA DWIE NAROŻNE GUMKI, 3 ZAKŁADKI CHRONIĄCE DOKUMENTY PRZED WYPADANIEM, NIEBIESKA, KARTON MINIMUM 390 G/M2 POWLEKANEGO WOSKIEM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8A5D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1954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89FD9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1517F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90FE0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C7740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731BF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061495E4" w14:textId="42EC5E5A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DEAC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5B4D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 xml:space="preserve">TEMPERÓWKA METALOWA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BB0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BC4B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81BE2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4859B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05F8D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03EAA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C871A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2B69E24F" w14:textId="0D07B336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FD0E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E8E4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TONER CZARNY DO DRUKARKI BROTHER HL-2240 D, WYDAJNOŚĆ MIN. 2500 STRON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2E65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C20A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CF96B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ADB54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BC8B8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7808B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2CC06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39FD173E" w14:textId="7E09EA5D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C106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D23A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TONER CZARNY DO DRUKARKI DELL B 1265, WYD. MIN 2500 STR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ED1C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36B2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CDA1B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84A99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04A5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A4053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0F4D5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757F39FD" w14:textId="516D83BE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716D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3C83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TUSZ CZARNY DO PIECZĄTEK 30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463C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1AB4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4E484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7A725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50BA4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CEF8A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3ED3B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38352CBC" w14:textId="2190EF24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8D81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6B99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TUSZ CZERWONY DO PIECZĄTEK 30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AF56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5F85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05CF0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14678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30D6B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71243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2F18C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632C36E9" w14:textId="4D696DE9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03B5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27AC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TUSZ NIEBIESKI DEDYKOWANY DO PIECZĄTEK TYPU FLASH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C123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126A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830B7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9433C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FAE58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8B39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A6C9E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58369AAC" w14:textId="0515D599" w:rsidTr="00A305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70A5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4846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TUSZ NIEBIESKI DO PIECZĄTEK 30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9991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3E58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16804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1102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DAC7B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02454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00D26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69190113" w14:textId="49F537FB" w:rsidTr="008E05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971E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438C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 xml:space="preserve">ZSZYWKI 24/6X1000 SZTUK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300B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FC33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1235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4FF0C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729D1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17C0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17578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A305E8" w:rsidRPr="002C27EE" w14:paraId="53CC7764" w14:textId="1EB45BE8" w:rsidTr="008E05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19DA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CC3C" w14:textId="77777777" w:rsidR="00A305E8" w:rsidRPr="002C27EE" w:rsidRDefault="00A305E8" w:rsidP="00A305E8">
            <w:pPr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ZSZYWKI NO 10 X 1000 SZTUK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065E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25A2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  <w:r w:rsidRPr="002C27EE">
              <w:rPr>
                <w:rFonts w:ascii="Fira Sans Condensed" w:hAnsi="Fira Sans Condensed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3E09A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23523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AC7CE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D5D5C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6888F" w14:textId="77777777" w:rsidR="00A305E8" w:rsidRPr="002C27EE" w:rsidRDefault="00A305E8" w:rsidP="00A305E8">
            <w:pPr>
              <w:jc w:val="center"/>
              <w:rPr>
                <w:rFonts w:ascii="Fira Sans Condensed" w:hAnsi="Fira Sans Condensed" w:cs="Calibri"/>
                <w:color w:val="000000"/>
                <w:sz w:val="16"/>
                <w:szCs w:val="16"/>
              </w:rPr>
            </w:pPr>
          </w:p>
        </w:tc>
      </w:tr>
      <w:tr w:rsidR="008E051E" w:rsidRPr="008E051E" w14:paraId="7B0EA77B" w14:textId="77777777" w:rsidTr="008E051E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D5BBEC" w14:textId="77777777" w:rsidR="008E051E" w:rsidRPr="008E051E" w:rsidRDefault="008E051E" w:rsidP="008E051E">
            <w:pPr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72320" w14:textId="77777777" w:rsidR="008E051E" w:rsidRPr="008E051E" w:rsidRDefault="008E051E" w:rsidP="008E051E">
            <w:pPr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2B6D05" w14:textId="77777777" w:rsidR="008E051E" w:rsidRPr="008E051E" w:rsidRDefault="008E051E" w:rsidP="008E051E">
            <w:pPr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025652" w14:textId="77777777" w:rsidR="008E051E" w:rsidRPr="008E051E" w:rsidRDefault="008E051E" w:rsidP="008E051E">
            <w:pPr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B66B37" w14:textId="1BBFEBE6" w:rsidR="008E051E" w:rsidRPr="008E051E" w:rsidRDefault="008E051E" w:rsidP="008E051E">
            <w:pPr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</w:pPr>
            <w:r w:rsidRPr="008E051E"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1E9B" w14:textId="77777777" w:rsidR="008E051E" w:rsidRPr="008E051E" w:rsidRDefault="008E051E" w:rsidP="008E051E">
            <w:pPr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F0371" w14:textId="77777777" w:rsidR="008E051E" w:rsidRPr="008E051E" w:rsidRDefault="008E051E" w:rsidP="008E051E">
            <w:pPr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C571" w14:textId="77777777" w:rsidR="008E051E" w:rsidRPr="008E051E" w:rsidRDefault="008E051E" w:rsidP="008E051E">
            <w:pPr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1A4D27" w14:textId="77777777" w:rsidR="008E051E" w:rsidRPr="008E051E" w:rsidRDefault="008E051E" w:rsidP="008E051E">
            <w:pPr>
              <w:jc w:val="center"/>
              <w:rPr>
                <w:rFonts w:ascii="Fira Sans Condensed" w:hAnsi="Fira Sans Condensed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DCD9B89" w14:textId="43D49EDA" w:rsidR="002C27EE" w:rsidRDefault="002C27EE" w:rsidP="002C27EE"/>
    <w:p w14:paraId="4EDEE0FE" w14:textId="77777777" w:rsidR="002C27EE" w:rsidRPr="002C27EE" w:rsidRDefault="002C27EE" w:rsidP="002C27EE"/>
    <w:p w14:paraId="2F6C2E7F" w14:textId="77777777" w:rsidR="00D15C70" w:rsidRPr="00D15C70" w:rsidRDefault="00D15C70" w:rsidP="00D15C70"/>
    <w:p w14:paraId="7F1F0266" w14:textId="77777777" w:rsidR="00A305E8" w:rsidRDefault="00A305E8" w:rsidP="001D06D2">
      <w:pPr>
        <w:spacing w:line="276" w:lineRule="auto"/>
        <w:jc w:val="right"/>
        <w:rPr>
          <w:rFonts w:ascii="Fira Sans Condensed" w:hAnsi="Fira Sans Condensed" w:cs="Arial"/>
          <w:b/>
          <w:sz w:val="16"/>
          <w:szCs w:val="16"/>
        </w:rPr>
      </w:pPr>
    </w:p>
    <w:p w14:paraId="59FD019A" w14:textId="3423017A" w:rsidR="00A305E8" w:rsidRDefault="00A305E8">
      <w:pPr>
        <w:spacing w:after="160" w:line="259" w:lineRule="auto"/>
        <w:rPr>
          <w:rFonts w:ascii="Fira Sans Condensed" w:hAnsi="Fira Sans Condensed" w:cs="Arial"/>
          <w:b/>
          <w:sz w:val="16"/>
          <w:szCs w:val="16"/>
        </w:rPr>
      </w:pPr>
    </w:p>
    <w:sectPr w:rsidR="00A305E8" w:rsidSect="00F333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AB06" w14:textId="77777777" w:rsidR="006D0E38" w:rsidRDefault="006D0E38" w:rsidP="00E42D6A">
      <w:r>
        <w:separator/>
      </w:r>
    </w:p>
  </w:endnote>
  <w:endnote w:type="continuationSeparator" w:id="0">
    <w:p w14:paraId="08AA97B5" w14:textId="77777777" w:rsidR="006D0E38" w:rsidRDefault="006D0E38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5E6" w14:textId="77777777" w:rsidR="000778E7" w:rsidRDefault="000778E7">
    <w:pPr>
      <w:pStyle w:val="Nagwe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69C27E34" w:rsidR="00E42D6A" w:rsidRPr="00581E24" w:rsidRDefault="00781BC0" w:rsidP="00E42D6A">
    <w:pPr>
      <w:spacing w:before="1131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2B200570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A5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F91F0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" strokecolor="#13a538" strokeweight="1pt">
              <v:stroke joinstyle="miter"/>
            </v:line>
          </w:pict>
        </mc:Fallback>
      </mc:AlternateContent>
    </w:r>
    <w:r w:rsidR="00CB140F">
      <w:rPr>
        <w:rFonts w:ascii="Fira Sans Condensed SemiBold" w:hAnsi="Fira Sans Condensed SemiBold" w:cs="Arial"/>
        <w:noProof/>
        <w:sz w:val="14"/>
        <w:szCs w:val="14"/>
      </w:rPr>
      <w:t>Pomorski Fundusz Pożyczkowy Sp. z o.o.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|ul. </w:t>
    </w:r>
    <w:r w:rsidR="00CB140F">
      <w:rPr>
        <w:rFonts w:ascii="Fira Sans Condensed" w:hAnsi="Fira Sans Condensed" w:cs="Arial"/>
        <w:color w:val="020203"/>
        <w:sz w:val="14"/>
        <w:szCs w:val="14"/>
      </w:rPr>
      <w:t>Szara 32-33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80-</w:t>
    </w:r>
    <w:r w:rsidR="00CB140F">
      <w:rPr>
        <w:rFonts w:ascii="Fira Sans Condensed" w:hAnsi="Fira Sans Condensed" w:cs="Arial"/>
        <w:color w:val="020203"/>
        <w:sz w:val="14"/>
        <w:szCs w:val="14"/>
      </w:rPr>
      <w:t>116 Gdańsk</w:t>
    </w:r>
  </w:p>
  <w:p w14:paraId="35840B08" w14:textId="0F3F2E4F" w:rsidR="00E42D6A" w:rsidRPr="000716F2" w:rsidRDefault="00E42D6A" w:rsidP="00E42D6A">
    <w:pPr>
      <w:spacing w:before="97"/>
      <w:ind w:left="2"/>
      <w:rPr>
        <w:rFonts w:ascii="Fira Sans Condensed" w:hAnsi="Fira Sans Condensed"/>
        <w:lang w:val="en-US"/>
      </w:rPr>
    </w:pP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 xml:space="preserve">tel. 58 </w:t>
    </w:r>
    <w:r w:rsidR="00CB140F" w:rsidRPr="000716F2">
      <w:rPr>
        <w:rFonts w:ascii="Fira Sans Condensed" w:hAnsi="Fira Sans Condensed" w:cs="Arial"/>
        <w:color w:val="020203"/>
        <w:sz w:val="14"/>
        <w:szCs w:val="14"/>
        <w:lang w:val="en-US"/>
      </w:rPr>
      <w:t>302</w:t>
    </w: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 xml:space="preserve"> </w:t>
    </w:r>
    <w:r w:rsidR="00CB140F" w:rsidRPr="000716F2">
      <w:rPr>
        <w:rFonts w:ascii="Fira Sans Condensed" w:hAnsi="Fira Sans Condensed" w:cs="Arial"/>
        <w:color w:val="020203"/>
        <w:sz w:val="14"/>
        <w:szCs w:val="14"/>
        <w:lang w:val="en-US"/>
      </w:rPr>
      <w:t>2</w:t>
    </w: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>0 0</w:t>
    </w:r>
    <w:r w:rsidR="00706514" w:rsidRPr="000716F2">
      <w:rPr>
        <w:rFonts w:ascii="Fira Sans Condensed" w:hAnsi="Fira Sans Condensed" w:cs="Arial"/>
        <w:color w:val="020203"/>
        <w:sz w:val="14"/>
        <w:szCs w:val="14"/>
        <w:lang w:val="en-US"/>
      </w:rPr>
      <w:t>5</w:t>
    </w: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 xml:space="preserve"> | </w:t>
    </w:r>
    <w:proofErr w:type="spellStart"/>
    <w:r w:rsidR="007650C6" w:rsidRPr="000716F2">
      <w:rPr>
        <w:rFonts w:ascii="Fira Sans Condensed" w:hAnsi="Fira Sans Condensed" w:cs="Arial"/>
        <w:color w:val="020203"/>
        <w:sz w:val="14"/>
        <w:szCs w:val="14"/>
        <w:lang w:val="en-US"/>
      </w:rPr>
      <w:t>faks</w:t>
    </w:r>
    <w:proofErr w:type="spellEnd"/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 xml:space="preserve"> </w:t>
    </w:r>
    <w:r w:rsidR="007650C6" w:rsidRPr="000716F2">
      <w:rPr>
        <w:rFonts w:ascii="Fira Sans Condensed" w:hAnsi="Fira Sans Condensed" w:cs="Arial"/>
        <w:color w:val="020203"/>
        <w:sz w:val="14"/>
        <w:szCs w:val="14"/>
        <w:lang w:val="en-US"/>
      </w:rPr>
      <w:t>58 307 51 25</w:t>
    </w: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 xml:space="preserve"> | </w:t>
    </w:r>
    <w:hyperlink r:id="rId1" w:history="1">
      <w:r w:rsidR="005630CD" w:rsidRPr="000716F2">
        <w:rPr>
          <w:rStyle w:val="StopkaZnak"/>
          <w:rFonts w:ascii="Fira Sans Condensed" w:hAnsi="Fira Sans Condensed" w:cs="Arial"/>
          <w:sz w:val="14"/>
          <w:szCs w:val="14"/>
          <w:lang w:val="en-US"/>
        </w:rPr>
        <w:t>biuro@pfp.gda.pl</w:t>
      </w:r>
    </w:hyperlink>
    <w:r w:rsidR="005630CD" w:rsidRPr="000716F2">
      <w:rPr>
        <w:rFonts w:ascii="Fira Sans Condensed" w:hAnsi="Fira Sans Condensed" w:cs="Arial"/>
        <w:color w:val="020203"/>
        <w:sz w:val="14"/>
        <w:szCs w:val="14"/>
        <w:lang w:val="en-US"/>
      </w:rPr>
      <w:t xml:space="preserve"> </w:t>
    </w: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>| www.</w:t>
    </w:r>
    <w:r w:rsidR="007650C6" w:rsidRPr="000716F2">
      <w:rPr>
        <w:rFonts w:ascii="Fira Sans Condensed" w:hAnsi="Fira Sans Condensed" w:cs="Arial"/>
        <w:color w:val="020203"/>
        <w:sz w:val="14"/>
        <w:szCs w:val="14"/>
        <w:lang w:val="en-US"/>
      </w:rPr>
      <w:t>pfp.gda</w:t>
    </w: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>.pl </w:t>
    </w:r>
  </w:p>
  <w:p w14:paraId="5FC76B13" w14:textId="02F0DD05" w:rsidR="00415ACC" w:rsidRDefault="007E5C1F" w:rsidP="007E5C1F">
    <w:pPr>
      <w:pStyle w:val="Nagwek"/>
      <w:spacing w:before="97"/>
      <w:rPr>
        <w:rFonts w:ascii="Fira Sans Condensed" w:hAnsi="Fira Sans Condensed"/>
        <w:sz w:val="14"/>
        <w:szCs w:val="14"/>
      </w:rPr>
    </w:pPr>
    <w:r w:rsidRPr="007E5C1F">
      <w:rPr>
        <w:rFonts w:ascii="Fira Sans Condensed" w:hAnsi="Fira Sans Condensed"/>
        <w:sz w:val="14"/>
        <w:szCs w:val="14"/>
      </w:rPr>
      <w:t xml:space="preserve">Sąd Rejonowy Gdańsk-Północ w Gdańsku  VII Wydział Krajowego Rejestru Sądowego KRS 0000225512 </w:t>
    </w:r>
  </w:p>
  <w:p w14:paraId="4FC19157" w14:textId="6D5BCCC6" w:rsidR="00E42D6A" w:rsidRPr="007E5C1F" w:rsidRDefault="00415ACC" w:rsidP="007E5C1F">
    <w:pPr>
      <w:pStyle w:val="Nagwek"/>
      <w:spacing w:before="97"/>
      <w:rPr>
        <w:rFonts w:ascii="Fira Sans Condensed" w:hAnsi="Fira Sans Condensed"/>
        <w:sz w:val="14"/>
        <w:szCs w:val="14"/>
      </w:rPr>
    </w:pPr>
    <w:r w:rsidRPr="00415ACC">
      <w:rPr>
        <w:rFonts w:ascii="Fira Sans Condensed" w:hAnsi="Fira Sans Condensed"/>
        <w:sz w:val="14"/>
        <w:szCs w:val="14"/>
      </w:rPr>
      <w:t>Kapitał zakładowy: 15.644.752 zł</w:t>
    </w:r>
    <w:r>
      <w:rPr>
        <w:rFonts w:ascii="Fira Sans Condensed" w:hAnsi="Fira Sans Condensed"/>
        <w:sz w:val="14"/>
        <w:szCs w:val="14"/>
      </w:rPr>
      <w:t xml:space="preserve">, </w:t>
    </w:r>
    <w:r w:rsidR="007E5C1F" w:rsidRPr="007E5C1F">
      <w:rPr>
        <w:rFonts w:ascii="Fira Sans Condensed" w:hAnsi="Fira Sans Condensed"/>
        <w:sz w:val="14"/>
        <w:szCs w:val="14"/>
      </w:rPr>
      <w:t>NIP 583-287-84-83, Regon 193113361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8631" w14:textId="77777777" w:rsidR="000778E7" w:rsidRDefault="000778E7">
    <w:pPr>
      <w:pStyle w:val="Nagw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AD42" w14:textId="77777777" w:rsidR="006D0E38" w:rsidRDefault="006D0E38" w:rsidP="00E42D6A">
      <w:r>
        <w:separator/>
      </w:r>
    </w:p>
  </w:footnote>
  <w:footnote w:type="continuationSeparator" w:id="0">
    <w:p w14:paraId="0AFFA5A0" w14:textId="77777777" w:rsidR="006D0E38" w:rsidRDefault="006D0E38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959D" w14:textId="77777777" w:rsidR="000778E7" w:rsidRDefault="000778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E76F" w14:textId="77777777" w:rsidR="009525D5" w:rsidRDefault="009525D5" w:rsidP="00FE0095">
    <w:pPr>
      <w:rPr>
        <w:noProof/>
      </w:rPr>
    </w:pPr>
  </w:p>
  <w:p w14:paraId="34D44315" w14:textId="55DAC54A" w:rsidR="00AA25B2" w:rsidRDefault="009525D5" w:rsidP="00FE0095">
    <w:r>
      <w:rPr>
        <w:noProof/>
      </w:rPr>
      <w:drawing>
        <wp:inline distT="0" distB="0" distL="0" distR="0" wp14:anchorId="1E6D3185" wp14:editId="5EC8564B">
          <wp:extent cx="3392793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4" t="27094" r="5282" b="27487"/>
                  <a:stretch/>
                </pic:blipFill>
                <pic:spPr bwMode="auto">
                  <a:xfrm>
                    <a:off x="0" y="0"/>
                    <a:ext cx="3392793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CF9D38" w14:textId="075F0C4A" w:rsidR="00630E81" w:rsidRPr="00630E81" w:rsidRDefault="00946D44" w:rsidP="00FE0095">
    <w:pPr>
      <w:rPr>
        <w:rFonts w:ascii="Fira Sans Condensed" w:hAnsi="Fira Sans Condensed"/>
        <w:sz w:val="14"/>
        <w:szCs w:val="14"/>
      </w:rPr>
    </w:pPr>
    <w:r>
      <w:rPr>
        <w:rFonts w:ascii="Fira Sans Condensed" w:hAnsi="Fira Sans Condensed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D2B5" w14:textId="77777777" w:rsidR="000778E7" w:rsidRDefault="00077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4BA"/>
    <w:multiLevelType w:val="hybridMultilevel"/>
    <w:tmpl w:val="937EE2EE"/>
    <w:lvl w:ilvl="0" w:tplc="AFAABEF2">
      <w:start w:val="5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D93510"/>
    <w:multiLevelType w:val="hybridMultilevel"/>
    <w:tmpl w:val="9C34F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F96"/>
    <w:multiLevelType w:val="hybridMultilevel"/>
    <w:tmpl w:val="86C6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496E"/>
    <w:multiLevelType w:val="hybridMultilevel"/>
    <w:tmpl w:val="B2FCEF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95F3D"/>
    <w:multiLevelType w:val="hybridMultilevel"/>
    <w:tmpl w:val="3E60450C"/>
    <w:lvl w:ilvl="0" w:tplc="4C96A6E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948"/>
    <w:multiLevelType w:val="hybridMultilevel"/>
    <w:tmpl w:val="DCAC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97D43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93AD3"/>
    <w:multiLevelType w:val="hybridMultilevel"/>
    <w:tmpl w:val="DC6E0760"/>
    <w:lvl w:ilvl="0" w:tplc="99C007F4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F2A27"/>
    <w:multiLevelType w:val="hybridMultilevel"/>
    <w:tmpl w:val="1FC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46C1"/>
    <w:multiLevelType w:val="hybridMultilevel"/>
    <w:tmpl w:val="E26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0648"/>
    <w:multiLevelType w:val="hybridMultilevel"/>
    <w:tmpl w:val="58A2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DF9"/>
    <w:multiLevelType w:val="hybridMultilevel"/>
    <w:tmpl w:val="19308A1A"/>
    <w:lvl w:ilvl="0" w:tplc="99C007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E2AD8"/>
    <w:multiLevelType w:val="hybridMultilevel"/>
    <w:tmpl w:val="D25E0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C6ED1"/>
    <w:multiLevelType w:val="hybridMultilevel"/>
    <w:tmpl w:val="E2963C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5E5121"/>
    <w:multiLevelType w:val="hybridMultilevel"/>
    <w:tmpl w:val="8E3E76CC"/>
    <w:lvl w:ilvl="0" w:tplc="FC863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25026"/>
    <w:multiLevelType w:val="hybridMultilevel"/>
    <w:tmpl w:val="9078F5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386862"/>
    <w:multiLevelType w:val="hybridMultilevel"/>
    <w:tmpl w:val="09DE0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B3375"/>
    <w:multiLevelType w:val="hybridMultilevel"/>
    <w:tmpl w:val="A170F374"/>
    <w:lvl w:ilvl="0" w:tplc="F9CA5D74">
      <w:start w:val="1"/>
      <w:numFmt w:val="bullet"/>
      <w:lvlText w:val=""/>
      <w:lvlJc w:val="left"/>
      <w:pPr>
        <w:ind w:left="10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9" w15:restartNumberingAfterBreak="0">
    <w:nsid w:val="3BE3234E"/>
    <w:multiLevelType w:val="hybridMultilevel"/>
    <w:tmpl w:val="E3F852C4"/>
    <w:lvl w:ilvl="0" w:tplc="69541F9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408B3"/>
    <w:multiLevelType w:val="hybridMultilevel"/>
    <w:tmpl w:val="BD2E3D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42457B"/>
    <w:multiLevelType w:val="hybridMultilevel"/>
    <w:tmpl w:val="73B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6D41"/>
    <w:multiLevelType w:val="hybridMultilevel"/>
    <w:tmpl w:val="CBB8D5D2"/>
    <w:lvl w:ilvl="0" w:tplc="B4280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C6C57"/>
    <w:multiLevelType w:val="hybridMultilevel"/>
    <w:tmpl w:val="6234DC2E"/>
    <w:lvl w:ilvl="0" w:tplc="A45259C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F32DD"/>
    <w:multiLevelType w:val="hybridMultilevel"/>
    <w:tmpl w:val="A3C65DC0"/>
    <w:lvl w:ilvl="0" w:tplc="0BFE64A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C21F0"/>
    <w:multiLevelType w:val="hybridMultilevel"/>
    <w:tmpl w:val="10C84138"/>
    <w:lvl w:ilvl="0" w:tplc="03D8AE66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1230939"/>
    <w:multiLevelType w:val="hybridMultilevel"/>
    <w:tmpl w:val="E2963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AC70F9"/>
    <w:multiLevelType w:val="hybridMultilevel"/>
    <w:tmpl w:val="0E8C6338"/>
    <w:lvl w:ilvl="0" w:tplc="AF443E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14D5F"/>
    <w:multiLevelType w:val="hybridMultilevel"/>
    <w:tmpl w:val="DF323E06"/>
    <w:lvl w:ilvl="0" w:tplc="11D47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AE3618"/>
    <w:multiLevelType w:val="hybridMultilevel"/>
    <w:tmpl w:val="9B325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F53D8"/>
    <w:multiLevelType w:val="hybridMultilevel"/>
    <w:tmpl w:val="983223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542008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30"/>
  </w:num>
  <w:num w:numId="4">
    <w:abstractNumId w:val="29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28"/>
  </w:num>
  <w:num w:numId="11">
    <w:abstractNumId w:val="13"/>
  </w:num>
  <w:num w:numId="12">
    <w:abstractNumId w:val="3"/>
  </w:num>
  <w:num w:numId="13">
    <w:abstractNumId w:val="22"/>
  </w:num>
  <w:num w:numId="14">
    <w:abstractNumId w:val="18"/>
  </w:num>
  <w:num w:numId="15">
    <w:abstractNumId w:val="16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9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</w:num>
  <w:num w:numId="34">
    <w:abstractNumId w:val="0"/>
  </w:num>
  <w:num w:numId="3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7"/>
  </w:num>
  <w:num w:numId="42">
    <w:abstractNumId w:val="2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2D98"/>
    <w:rsid w:val="000210E4"/>
    <w:rsid w:val="000716F2"/>
    <w:rsid w:val="00073539"/>
    <w:rsid w:val="000778E7"/>
    <w:rsid w:val="00086B6D"/>
    <w:rsid w:val="00101325"/>
    <w:rsid w:val="00114654"/>
    <w:rsid w:val="00135B5C"/>
    <w:rsid w:val="00184BEA"/>
    <w:rsid w:val="001A2C98"/>
    <w:rsid w:val="001A56F1"/>
    <w:rsid w:val="001B2E31"/>
    <w:rsid w:val="001B60F1"/>
    <w:rsid w:val="001D06D2"/>
    <w:rsid w:val="00202578"/>
    <w:rsid w:val="00262BEA"/>
    <w:rsid w:val="00265C0D"/>
    <w:rsid w:val="002A77B1"/>
    <w:rsid w:val="002C27EE"/>
    <w:rsid w:val="002C42DB"/>
    <w:rsid w:val="002E3860"/>
    <w:rsid w:val="00376B37"/>
    <w:rsid w:val="00377171"/>
    <w:rsid w:val="003D48E1"/>
    <w:rsid w:val="003D69D6"/>
    <w:rsid w:val="00403078"/>
    <w:rsid w:val="00415ACC"/>
    <w:rsid w:val="00454EF6"/>
    <w:rsid w:val="004656D4"/>
    <w:rsid w:val="00477B3C"/>
    <w:rsid w:val="004C6D65"/>
    <w:rsid w:val="004D5869"/>
    <w:rsid w:val="004E1C3D"/>
    <w:rsid w:val="004F2FE8"/>
    <w:rsid w:val="004F611E"/>
    <w:rsid w:val="00515E03"/>
    <w:rsid w:val="00522C07"/>
    <w:rsid w:val="005630CD"/>
    <w:rsid w:val="00581E24"/>
    <w:rsid w:val="00595FDB"/>
    <w:rsid w:val="005B394E"/>
    <w:rsid w:val="005C39C3"/>
    <w:rsid w:val="005C5A91"/>
    <w:rsid w:val="00630E81"/>
    <w:rsid w:val="00637115"/>
    <w:rsid w:val="00655F45"/>
    <w:rsid w:val="00656E84"/>
    <w:rsid w:val="006602AF"/>
    <w:rsid w:val="00661426"/>
    <w:rsid w:val="00673DCA"/>
    <w:rsid w:val="006A6E3F"/>
    <w:rsid w:val="006C10BF"/>
    <w:rsid w:val="006D0E38"/>
    <w:rsid w:val="006D2672"/>
    <w:rsid w:val="006E3821"/>
    <w:rsid w:val="006F54F9"/>
    <w:rsid w:val="00706514"/>
    <w:rsid w:val="00717D97"/>
    <w:rsid w:val="007650C6"/>
    <w:rsid w:val="00773646"/>
    <w:rsid w:val="007762CF"/>
    <w:rsid w:val="00781BC0"/>
    <w:rsid w:val="007B6969"/>
    <w:rsid w:val="007C0E9E"/>
    <w:rsid w:val="007C17CA"/>
    <w:rsid w:val="007C6E06"/>
    <w:rsid w:val="007E5C1F"/>
    <w:rsid w:val="00822BAF"/>
    <w:rsid w:val="00832006"/>
    <w:rsid w:val="008368DE"/>
    <w:rsid w:val="00862F85"/>
    <w:rsid w:val="00882252"/>
    <w:rsid w:val="00885E28"/>
    <w:rsid w:val="00894315"/>
    <w:rsid w:val="008A46DD"/>
    <w:rsid w:val="008E051E"/>
    <w:rsid w:val="008E1D27"/>
    <w:rsid w:val="008F171A"/>
    <w:rsid w:val="00906196"/>
    <w:rsid w:val="009249C8"/>
    <w:rsid w:val="009302D0"/>
    <w:rsid w:val="00931873"/>
    <w:rsid w:val="009375D4"/>
    <w:rsid w:val="00942F95"/>
    <w:rsid w:val="00946D44"/>
    <w:rsid w:val="009470A1"/>
    <w:rsid w:val="009525D5"/>
    <w:rsid w:val="00960C77"/>
    <w:rsid w:val="00983D8F"/>
    <w:rsid w:val="00987983"/>
    <w:rsid w:val="009D7BC8"/>
    <w:rsid w:val="00A142D4"/>
    <w:rsid w:val="00A23131"/>
    <w:rsid w:val="00A305E8"/>
    <w:rsid w:val="00A30621"/>
    <w:rsid w:val="00A32D2C"/>
    <w:rsid w:val="00A5427C"/>
    <w:rsid w:val="00A759CE"/>
    <w:rsid w:val="00AA25B2"/>
    <w:rsid w:val="00AA7F94"/>
    <w:rsid w:val="00AE2C70"/>
    <w:rsid w:val="00AE43B7"/>
    <w:rsid w:val="00B8361C"/>
    <w:rsid w:val="00B930D7"/>
    <w:rsid w:val="00C01A51"/>
    <w:rsid w:val="00C066BD"/>
    <w:rsid w:val="00C16600"/>
    <w:rsid w:val="00C4734C"/>
    <w:rsid w:val="00C570FD"/>
    <w:rsid w:val="00C6042D"/>
    <w:rsid w:val="00C661D5"/>
    <w:rsid w:val="00C66938"/>
    <w:rsid w:val="00C8067A"/>
    <w:rsid w:val="00C87C98"/>
    <w:rsid w:val="00C97D58"/>
    <w:rsid w:val="00CA441C"/>
    <w:rsid w:val="00CA5D25"/>
    <w:rsid w:val="00CB140F"/>
    <w:rsid w:val="00CC327C"/>
    <w:rsid w:val="00CD0A52"/>
    <w:rsid w:val="00D125FA"/>
    <w:rsid w:val="00D14275"/>
    <w:rsid w:val="00D15C70"/>
    <w:rsid w:val="00D46618"/>
    <w:rsid w:val="00D468CF"/>
    <w:rsid w:val="00D47921"/>
    <w:rsid w:val="00D76448"/>
    <w:rsid w:val="00DB268E"/>
    <w:rsid w:val="00DC0768"/>
    <w:rsid w:val="00DC76C1"/>
    <w:rsid w:val="00DE0D25"/>
    <w:rsid w:val="00E22F02"/>
    <w:rsid w:val="00E42D6A"/>
    <w:rsid w:val="00E71351"/>
    <w:rsid w:val="00E73444"/>
    <w:rsid w:val="00EA0200"/>
    <w:rsid w:val="00EE4A68"/>
    <w:rsid w:val="00EE7263"/>
    <w:rsid w:val="00EE7F08"/>
    <w:rsid w:val="00F10C97"/>
    <w:rsid w:val="00F333F9"/>
    <w:rsid w:val="00F4338D"/>
    <w:rsid w:val="00FC2DEA"/>
    <w:rsid w:val="00FE0095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BE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2B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2B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B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2B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Tekstzastpczy">
    <w:name w:val="Placeholder Text"/>
    <w:basedOn w:val="Domylnaczcionkaakapitu"/>
    <w:uiPriority w:val="99"/>
    <w:semiHidden/>
    <w:rsid w:val="004C6D6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630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5630C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6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3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E71351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262BE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paragraph" w:customStyle="1" w:styleId="msonormal0">
    <w:name w:val="msonormal"/>
    <w:basedOn w:val="Normalny"/>
    <w:rsid w:val="00262BE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semiHidden/>
    <w:unhideWhenUsed/>
    <w:rsid w:val="00262B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2B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2B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62BEA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62BE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62B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2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2B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62BE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62B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B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blokowy1">
    <w:name w:val="Tekst blokowy1"/>
    <w:basedOn w:val="Normalny"/>
    <w:rsid w:val="00262BEA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FR3">
    <w:name w:val="FR3"/>
    <w:rsid w:val="00262BEA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Akapitzlist1">
    <w:name w:val="Akapit z listą1"/>
    <w:basedOn w:val="Normalny"/>
    <w:rsid w:val="00262BEA"/>
    <w:pPr>
      <w:suppressAutoHyphens/>
      <w:ind w:left="720"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262B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7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fp.gd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Małgorzata Piórkowska</cp:lastModifiedBy>
  <cp:revision>38</cp:revision>
  <cp:lastPrinted>2021-09-24T08:47:00Z</cp:lastPrinted>
  <dcterms:created xsi:type="dcterms:W3CDTF">2021-11-29T09:20:00Z</dcterms:created>
  <dcterms:modified xsi:type="dcterms:W3CDTF">2021-12-22T13:02:00Z</dcterms:modified>
</cp:coreProperties>
</file>