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BC6" w:rsidRDefault="00FA4BC6" w:rsidP="00FA4BC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Rabka –Zdrój, dnia </w:t>
      </w:r>
      <w:r w:rsidR="00F8313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F638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F8313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listopada 2019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roku</w:t>
      </w:r>
    </w:p>
    <w:p w:rsidR="00FA4BC6" w:rsidRDefault="00FA4BC6" w:rsidP="00B30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305F9" w:rsidRPr="00B305F9" w:rsidRDefault="00B305F9" w:rsidP="00B30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Publ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iczna aukcja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na sprzedaż nieruchomości położonej w Rabce</w:t>
      </w:r>
      <w:r w:rsidR="00037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037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Zdrój</w:t>
      </w:r>
      <w:r w:rsidR="00037C6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177DF" w:rsidRDefault="00E177DF" w:rsidP="00DF5D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B305F9" w:rsidRPr="00B305F9" w:rsidRDefault="00B305F9" w:rsidP="00DF5D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„UZDROWISKO RABKA” S.A. ul. Orkana 49, 34-700 RABKA</w:t>
      </w:r>
      <w:r w:rsidR="00037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- ZDRÓJ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wpisana do Krajowego Rejestru Sądowego pod numerem 0000068470 dzi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ałając na podstawie Uchwały Nr 2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Nadzwyczajnego Walnego Zgromadzenia Spółki pod firmą „Uzdrowisko Rabka” Spółka Akcyjna z siedzibą 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>w Rabce Zdroju z dnia 13.08.2019</w:t>
      </w:r>
      <w:r w:rsidR="00566F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roku w sprawie zasad zbywania składników aktywów trwałych spółki ujętej w protok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>ole notarialnym REP A 53312/2019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, niniejszym;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Ogłasza publ</w:t>
      </w:r>
      <w:r w:rsidR="00DF5D6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iczn</w:t>
      </w:r>
      <w:r w:rsidR="00030F3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ą</w:t>
      </w:r>
      <w:r w:rsidR="00DF5D6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aukcję 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 sprzedaż nieruchomości.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Prowadzącym przetarg jest Spółka „Uzdrowisko Rabka” S.A.</w:t>
      </w:r>
    </w:p>
    <w:p w:rsidR="00B305F9" w:rsidRPr="00B305F9" w:rsidRDefault="00DF5D63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 . Przedmiotem aukcji </w:t>
      </w:r>
      <w:r w:rsidR="00B305F9"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jest: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użytkowania wieczystego nieruchomości zabudowanej położonej w Rabce-Zdrój przy ulicy Pasiecznej nr 4 obejmującej działkę nr 4671/2 o powierzchni 0,6069 ha,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wraz z prawem własności znajdujących się na tej działce budynków, budowli i urządzeń: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   - budynek sanatoryjny pod nazwą „Leśny Ludek” o powierzchni zabudowy 505,5 m</w:t>
      </w:r>
      <w:r w:rsidR="00794910">
        <w:rPr>
          <w:rFonts w:ascii="Times New Roman" w:eastAsia="Times New Roman" w:hAnsi="Times New Roman" w:cs="Times New Roman"/>
          <w:sz w:val="24"/>
          <w:szCs w:val="24"/>
          <w:lang w:eastAsia="pl-PL"/>
        </w:rPr>
        <w:t>²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 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     o powierzchni użytkowej 1.425,22 m</w:t>
      </w:r>
      <w:r w:rsidR="00794910">
        <w:rPr>
          <w:rFonts w:ascii="Times New Roman" w:eastAsia="Times New Roman" w:hAnsi="Times New Roman" w:cs="Times New Roman"/>
          <w:sz w:val="24"/>
          <w:szCs w:val="24"/>
          <w:lang w:eastAsia="pl-PL"/>
        </w:rPr>
        <w:t>²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kubaturze 6.190,0 m</w:t>
      </w:r>
      <w:r w:rsidR="00794910">
        <w:rPr>
          <w:rFonts w:ascii="Times New Roman" w:eastAsia="Times New Roman" w:hAnsi="Times New Roman" w:cs="Times New Roman"/>
          <w:sz w:val="24"/>
          <w:szCs w:val="24"/>
          <w:lang w:eastAsia="pl-PL"/>
        </w:rPr>
        <w:t>³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   - budynek gospodarczo-garażowy o kubaturze 368,0 m</w:t>
      </w:r>
      <w:r w:rsidR="00794910">
        <w:rPr>
          <w:rFonts w:ascii="Times New Roman" w:eastAsia="Times New Roman" w:hAnsi="Times New Roman" w:cs="Times New Roman"/>
          <w:sz w:val="24"/>
          <w:szCs w:val="24"/>
          <w:lang w:eastAsia="pl-PL"/>
        </w:rPr>
        <w:t>³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   - lodownia- obiekt murowany, parterowy o kubaturze 250,0 m</w:t>
      </w:r>
      <w:r w:rsidR="00794910">
        <w:rPr>
          <w:rFonts w:ascii="Times New Roman" w:eastAsia="Times New Roman" w:hAnsi="Times New Roman" w:cs="Times New Roman"/>
          <w:sz w:val="24"/>
          <w:szCs w:val="24"/>
          <w:lang w:eastAsia="pl-PL"/>
        </w:rPr>
        <w:t>³</w:t>
      </w:r>
      <w:r w:rsidR="00037C6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   - placu manewrowo-parkingowego z kostki betonowej,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   - ogrodzenia trwałego terenu,</w:t>
      </w:r>
    </w:p>
    <w:p w:rsidR="00B305F9" w:rsidRPr="00B305F9" w:rsidRDefault="00B305F9" w:rsidP="00B305F9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dla której Sąd Rejonowy w Limanowej VI Zamiejscowy Wydział Ksiąg Wieczystych</w:t>
      </w:r>
    </w:p>
    <w:p w:rsidR="00B305F9" w:rsidRPr="00B305F9" w:rsidRDefault="00B305F9" w:rsidP="00B305F9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w Mszanie Dolnej prowadzi księgę wieczystą KW o numerze NS2L/00024478/9 – za cenę  </w:t>
      </w:r>
    </w:p>
    <w:p w:rsidR="00B305F9" w:rsidRPr="00B305F9" w:rsidRDefault="00B305F9" w:rsidP="00F25DAD">
      <w:pPr>
        <w:spacing w:before="100" w:beforeAutospacing="1" w:after="100" w:afterAutospacing="1" w:line="276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wywoławczą brutto  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2 </w:t>
      </w:r>
      <w:r w:rsidR="00E94F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00 000,00 zł (słownie złotych: dwa miliony </w:t>
      </w:r>
      <w:r w:rsidR="00E94F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dwieście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tysięcy 00/100 brutto )</w:t>
      </w:r>
      <w:r w:rsidR="00037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(sprzedaż zwolniona z VAT).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</w:t>
      </w:r>
    </w:p>
    <w:p w:rsidR="00B305F9" w:rsidRPr="00B305F9" w:rsidRDefault="00DF5D63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 Przedmiot aukcji </w:t>
      </w:r>
      <w:r w:rsidR="00B305F9"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wskazany w punkcie I może zostać sprzedany tylko jako całość.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Warun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kiem przystąpienia do aukcji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jest wpłacenie na konto „Uzdrowisko Rabka” S.A</w:t>
      </w:r>
      <w:r w:rsidR="0038743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       nr 30 1020 3466 0000 9402 0002 3184 PKO BP wadium w wysokości </w:t>
      </w:r>
      <w:r w:rsidR="00546712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% ceny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      wywoławczej nieruchomośc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i innych składników aukcji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tj. kwoty </w:t>
      </w:r>
      <w:r w:rsidR="00E94F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0 000,00 zł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       (słownie złotych: </w:t>
      </w:r>
      <w:r w:rsidR="00E94F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sto dziesięć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tysięcy 00/100)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  w terminie do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F638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F8313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grudnia 2019 roku.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   Za datę wpłaty wadium uważać się będzie datę wpływu środków pieniężnych na w/w   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      konto. Dowód wniesienia w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>adium przez uczestnika aukcji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, podlega przedłożen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>iu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       komisji przed wywołaniem aukcji. </w:t>
      </w:r>
    </w:p>
    <w:p w:rsidR="00B305F9" w:rsidRPr="00DF5D63" w:rsidRDefault="00DF5D63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IV. Termin , miejsce oraz forma aukcji </w:t>
      </w:r>
      <w:r w:rsidR="00B305F9"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="00E94F1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aukcja </w:t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odbędzie się </w:t>
      </w:r>
      <w:r w:rsidR="00B305F9"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 </w:t>
      </w:r>
      <w:r w:rsidR="00F8313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 grudnia 2019 roku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siedzibie Spółki „Uzdrowisko Rabka” </w:t>
      </w:r>
      <w:r w:rsidR="00E94F1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</w:t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S.A. ul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Orkana 49, 34-700 Rabka Zdrój, </w:t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Sali Konferencyjnej nr 109 B, I p., </w:t>
      </w:r>
      <w:r w:rsidR="00B305F9"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godz. </w:t>
      </w:r>
      <w:r w:rsidR="00E94F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      </w:t>
      </w:r>
      <w:r w:rsidR="00B305F9"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11:00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Pr="00DF5D6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formie ustnej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licytacji</w:t>
      </w:r>
      <w:r w:rsidR="002900E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B305F9" w:rsidRPr="00B305F9" w:rsidRDefault="00DF5D63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V. Do aukcji </w:t>
      </w:r>
      <w:r w:rsidR="00B305F9"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mogą  przystąpić </w:t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wyłącznie podmioty, które wpłaciły wadium – osoby</w:t>
      </w:r>
      <w:r w:rsidR="00E94F1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 fizyczne i osoby prawne oraz jednostki organizacyjne niebędące osobami prawnymi,</w:t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    którym ustawa przyznaje zdolność prawną, jeżeli wpłacą wadium w wysokości i w</w:t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    terminie podanym w niniejszym ogłoszeniu.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soby  przystępujące do aukcji </w:t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muszą </w:t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    przedłożyć komisji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</w:t>
      </w:r>
    </w:p>
    <w:p w:rsidR="00B305F9" w:rsidRPr="00B305F9" w:rsidRDefault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 - dowód tożsamości, a podmioty gospodarcze lub spółki prawa handlowego dodatkowo</w:t>
      </w:r>
    </w:p>
    <w:p w:rsidR="00B305F9" w:rsidRPr="00B305F9" w:rsidRDefault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 wypis z ewidencji działalności gospodarczej lub odpis z Krajowego Rejestru Sądowego</w:t>
      </w:r>
    </w:p>
    <w:p w:rsidR="00DF5D63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      - </w:t>
      </w:r>
      <w:r w:rsidRPr="00B305F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oryginały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dokumentów wraz z ważnym pełnomocnictwem o ile uczestnik działa przez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         pełnomocnika (pełnomocnictwo winno być udzielone w formie aktu notarialnego).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F5D6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VI. W aukcji 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jako oferenci nie mogą uczestniczyć: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      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1) czł</w:t>
      </w:r>
      <w:r w:rsidR="00571C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onkowie Zarządu  Spółki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jej organu nadzorującego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>prokurenci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       2) 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osoby, którym powierzono wykonanie czynności związanych z przeprowadzeniem </w:t>
      </w:r>
      <w:r w:rsidR="0079491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>aukcji</w:t>
      </w:r>
      <w:r w:rsidR="0079491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       </w:t>
      </w:r>
      <w:r w:rsidR="00387433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) małżonek, dzieci, rodzice i rodzeństwo os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ób, o których mowa w pkt. 1 – 2 powyżej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       </w:t>
      </w:r>
      <w:r w:rsidR="00387433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osoby, które pozostają z prowadzącym aukcję w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tak</w:t>
      </w:r>
      <w:r w:rsidR="00DF5D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 stosunku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prawnym lub </w:t>
      </w:r>
      <w:r w:rsidR="00E94F1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faktycznym, który może budzić uzasadnione wątpliwości co</w:t>
      </w:r>
      <w:r w:rsidR="00571C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bezstronności </w:t>
      </w:r>
      <w:r w:rsidR="00E94F1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 </w:t>
      </w:r>
      <w:r w:rsidR="00571C5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prowadzącego aukcję</w:t>
      </w:r>
      <w:r w:rsidR="002900E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571C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VII. Postąpienie nie może wynosić mniej niż </w:t>
      </w:r>
      <w:r w:rsidR="005467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0,5 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% ceny wywoławczej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tj. </w:t>
      </w:r>
      <w:r w:rsidR="00E94F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11.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000,00 zł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        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(słownie złotych: </w:t>
      </w:r>
      <w:r w:rsidR="00E94F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jedenaście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tysi</w:t>
      </w:r>
      <w:r w:rsidR="00E94F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ęcy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00/100)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5132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94F1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</w:t>
      </w:r>
      <w:r w:rsidR="005132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Sprzedaż nie może nastąpić za cenę niższą od ceny wywoławczej.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VII</w:t>
      </w:r>
      <w:r w:rsidR="008E46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Wadium </w:t>
      </w:r>
      <w:r w:rsidR="00CD06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złożone przez nabywcę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zostanie </w:t>
      </w:r>
      <w:r w:rsidR="00CD0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zarachowane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na poczet ceny nabycia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 </w:t>
      </w:r>
      <w:r w:rsidR="008E46A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ustalonej w trakcie aukcji.  Wadium</w:t>
      </w:r>
      <w:r w:rsidR="00CD068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uczestników aukcji zostanie zwrócone nie później </w:t>
      </w:r>
      <w:r w:rsidR="00CD06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niż przed upływem 3-ch dni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kalendarzowych od dnia odwołania lub unieważnienia  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          przetargu  na podane przez wpłacającego wadium konto. Wadium </w:t>
      </w:r>
      <w:r w:rsidR="00CD0680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złożone</w:t>
      </w:r>
      <w:r w:rsidR="005467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D0680">
        <w:rPr>
          <w:rFonts w:ascii="Times New Roman" w:eastAsia="Times New Roman" w:hAnsi="Times New Roman" w:cs="Times New Roman"/>
          <w:sz w:val="24"/>
          <w:szCs w:val="24"/>
          <w:lang w:eastAsia="pl-PL"/>
        </w:rPr>
        <w:t>pr</w:t>
      </w:r>
      <w:r w:rsidR="005467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zez </w:t>
      </w:r>
      <w:r w:rsidR="00CD06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</w:t>
      </w:r>
      <w:r w:rsidR="00037C61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546712">
        <w:rPr>
          <w:rFonts w:ascii="Times New Roman" w:eastAsia="Times New Roman" w:hAnsi="Times New Roman" w:cs="Times New Roman"/>
          <w:sz w:val="24"/>
          <w:szCs w:val="24"/>
          <w:lang w:eastAsia="pl-PL"/>
        </w:rPr>
        <w:t>ferentów</w:t>
      </w:r>
      <w:r w:rsidR="00CD0680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których oferty nie zostaną przyjęte, z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ostanie zwróc</w:t>
      </w:r>
      <w:r w:rsidR="002641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one w terminie do 7 dni </w:t>
      </w:r>
      <w:r w:rsidR="00CD068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</w:t>
      </w:r>
      <w:r w:rsidR="002641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roboczych po dokonaniu wyboru oferty. 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IX. Wadium przepada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na rzecz „Uzdrowisko Rabka” S.A. jeżeli:</w:t>
      </w:r>
    </w:p>
    <w:p w:rsidR="00B305F9" w:rsidRPr="00B305F9" w:rsidRDefault="007435E8" w:rsidP="00037C61">
      <w:pPr>
        <w:spacing w:before="100" w:beforeAutospacing="1" w:after="100" w:afterAutospacing="1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- nabywca któremu udzielono </w:t>
      </w:r>
      <w:r w:rsidR="00037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przybicia </w:t>
      </w:r>
      <w:r w:rsidR="00037C61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przystąpi do zawarcia</w:t>
      </w:r>
      <w:r w:rsidR="00037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37C61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umowy sprzedaży</w:t>
      </w:r>
      <w:r w:rsidR="00037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="00037C61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wyznaczonym przez „Uzdrowisko Rabka” S.A.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37C61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liczonym od dnia doręczenia uczestnikowi przetargu powiadomienia o</w:t>
      </w:r>
      <w:r w:rsidR="00037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przybiciu </w:t>
      </w:r>
      <w:r w:rsidR="00037C61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wysokości ceny wywoławczej</w:t>
      </w:r>
      <w:r w:rsidR="00037C6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        - </w:t>
      </w:r>
      <w:r w:rsidR="002641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żaden z uczestników aukcji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zaoferuje ceny </w:t>
      </w:r>
      <w:r w:rsidR="00264140">
        <w:rPr>
          <w:rFonts w:ascii="Times New Roman" w:eastAsia="Times New Roman" w:hAnsi="Times New Roman" w:cs="Times New Roman"/>
          <w:sz w:val="24"/>
          <w:szCs w:val="24"/>
          <w:lang w:eastAsia="pl-PL"/>
        </w:rPr>
        <w:t>wywoławczej</w:t>
      </w:r>
      <w:r w:rsidR="00037C6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641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</w:t>
      </w:r>
    </w:p>
    <w:p w:rsidR="00C2219E" w:rsidRPr="00B305F9" w:rsidRDefault="00B305F9" w:rsidP="00C221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X. </w:t>
      </w:r>
      <w:r w:rsidR="00743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Wszelkie koszty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związane z przeniesieniem własności przedmiotu przetargu obciążają </w:t>
      </w:r>
      <w:r w:rsidR="00C2219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</w:t>
      </w:r>
      <w:r w:rsidR="00C2219E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  </w:t>
      </w:r>
      <w:r w:rsidR="002900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C2219E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nabywcę w tym koszty aktu notarialnego.</w:t>
      </w:r>
    </w:p>
    <w:p w:rsidR="00B305F9" w:rsidRPr="00B305F9" w:rsidRDefault="00B305F9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</w:t>
      </w:r>
    </w:p>
    <w:p w:rsidR="007435E8" w:rsidRDefault="00B305F9" w:rsidP="00037C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XI.  </w:t>
      </w:r>
      <w:r w:rsidR="00743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Przetarg uważa się za zakończony wynikiem negatywnym 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ża</w:t>
      </w:r>
      <w:r w:rsidR="005132A1">
        <w:rPr>
          <w:rFonts w:ascii="Times New Roman" w:eastAsia="Times New Roman" w:hAnsi="Times New Roman" w:cs="Times New Roman"/>
          <w:sz w:val="24"/>
          <w:szCs w:val="24"/>
          <w:lang w:eastAsia="pl-PL"/>
        </w:rPr>
        <w:t>den uczestnik</w:t>
      </w:r>
      <w:r w:rsidR="005132A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       </w:t>
      </w:r>
      <w:r w:rsidR="002900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132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aukcji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nie zaoferował co najmniej ceny wywoławczej.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XII.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„Uzdrowisko Rabka” S.A. zastrzega sobie prawo unieważnienia przetargu bez  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       </w:t>
      </w:r>
      <w:r w:rsidR="002900E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podania przyczyny.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XIII. „Uzdrowisko Rabka” S.A. zastrzega sobie prawo  zamknięci</w:t>
      </w:r>
      <w:r w:rsidR="005132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 postępowania 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be</w:t>
      </w:r>
      <w:r w:rsidR="00743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</w:p>
    <w:p w:rsidR="00B305F9" w:rsidRPr="00037C61" w:rsidRDefault="007435E8" w:rsidP="00037C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</w:t>
      </w:r>
      <w:r w:rsidR="00B305F9"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rozstrzygnięcia na każdym jego etapie bez podania przyczyny.</w:t>
      </w:r>
    </w:p>
    <w:p w:rsidR="00B305F9" w:rsidRPr="00B305F9" w:rsidRDefault="00264140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XIV. Przedmiot aukcji </w:t>
      </w:r>
      <w:r w:rsidR="00B305F9"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 można oglądać w dni robocze od godz. 8.00 do godz. 14.00</w:t>
      </w:r>
      <w:r w:rsidR="005467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 po uprzednim ustaleniu terminu z Pracownikiem Spółki nr telefonu 739-423-962</w:t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         najpóźniej do ostatniego dnia przed  dniem przetargu.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 aukcji ma obowiązek </w:t>
      </w:r>
      <w:r w:rsidR="0054671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zapoznać się  ze stanem faktycznym i prawnym  przedmiotu aukcji. </w:t>
      </w:r>
    </w:p>
    <w:p w:rsidR="00B305F9" w:rsidRPr="00B305F9" w:rsidRDefault="00B305F9" w:rsidP="00037C61">
      <w:pPr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XV. </w:t>
      </w:r>
      <w:r w:rsidR="00743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„Uzdrowisko Rabka” S.A. </w:t>
      </w:r>
      <w:r w:rsidR="002641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zakończeniu aukcji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, ustala termin zawarcia umowy</w:t>
      </w:r>
      <w:r w:rsidR="00037C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w formie aktu notarialnego i wzywa osobę lub podmiot , który  wygrał przetarg, do stawienia się do Kancelarii Notarialnej celem zawarcia umowy. Nabywca jest obowiązany do zapłaty ceny najpóźniej w chwili zawarcia umowy w formie aktu notarialnego tj. przed zawarciem umowy środk</w:t>
      </w:r>
      <w:bookmarkStart w:id="0" w:name="_GoBack"/>
      <w:bookmarkEnd w:id="0"/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i winny  znaleźć się n</w:t>
      </w:r>
      <w:r w:rsidR="00264140">
        <w:rPr>
          <w:rFonts w:ascii="Times New Roman" w:eastAsia="Times New Roman" w:hAnsi="Times New Roman" w:cs="Times New Roman"/>
          <w:sz w:val="24"/>
          <w:szCs w:val="24"/>
          <w:lang w:eastAsia="pl-PL"/>
        </w:rPr>
        <w:t>a koncie „Uzdrowisko Rabka” S.A</w:t>
      </w:r>
      <w:r w:rsidR="00037C6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641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 czym dopuszcza się możliwość zapłaty ceny w powyższym terminie na rachunek depozytowy notariusza sporządzającego akt notarialny sprzedaży nieruchomości. </w:t>
      </w:r>
    </w:p>
    <w:p w:rsidR="00B305F9" w:rsidRPr="00B305F9" w:rsidRDefault="00B305F9" w:rsidP="00037C61">
      <w:pPr>
        <w:spacing w:before="100" w:beforeAutospacing="1" w:after="100" w:afterAutospacing="1" w:line="240" w:lineRule="auto"/>
        <w:ind w:left="567" w:hanging="70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XVI. </w:t>
      </w:r>
      <w:r w:rsidR="00743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="00037C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5132A1" w:rsidRPr="005132A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chwilą</w:t>
      </w:r>
      <w:r w:rsidR="005132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przybicia  strony zobowiązane są do zawarcia umowy sprzedaży i każda ze stron jest uprawniona do sądowego dochodzenia jej zawarcia, chyba, że co innego wynika z warunków aukcji. </w:t>
      </w:r>
      <w:r w:rsidR="005132A1" w:rsidRPr="005132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Nabywca, który w terminie określonym w punkcie XV n</w:t>
      </w:r>
      <w:r w:rsidR="005132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iniejszego ogłoszenia nie uiści </w:t>
      </w:r>
      <w:r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ceny nabycia, traci prawa wynikające z przybicia oraz traci złożone wadium.</w:t>
      </w:r>
    </w:p>
    <w:p w:rsidR="005132A1" w:rsidRDefault="00B305F9" w:rsidP="00037C61">
      <w:pPr>
        <w:spacing w:before="100" w:beforeAutospacing="1" w:after="100" w:afterAutospacing="1" w:line="240" w:lineRule="auto"/>
        <w:ind w:left="567" w:hanging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XVII.</w:t>
      </w:r>
      <w:r w:rsidR="002900E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5132A1" w:rsidRPr="005132A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przypadku przystąpienia do aukcji osoby fizycznej</w:t>
      </w:r>
      <w:r w:rsidR="00C221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5132A1" w:rsidRPr="005132A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ma ona obowiązek złożenia pisemnego oświadczenia  o wyrażeniu zgody na przetwarzanie jej danych osobowych dla potrzeb prowadzonej aukcji</w:t>
      </w:r>
      <w:r w:rsidR="005132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5132A1" w:rsidRPr="005132A1" w:rsidRDefault="005132A1" w:rsidP="00037C61">
      <w:pPr>
        <w:spacing w:before="100" w:beforeAutospacing="1" w:after="100" w:afterAutospacing="1" w:line="240" w:lineRule="auto"/>
        <w:ind w:left="567" w:hanging="709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XVIII</w:t>
      </w:r>
      <w:r w:rsidR="00743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Warunkiem podpisania umowy sprzedaży będzie uzyskanie przez Uzdrowisko-Rabka S.A. odpowiednich zgód korporacyjnych. Uczestnik ma obowiązek złożyć oświadczenie, że w przypadku zamknięcia aukcji i wygrania przez niego aukcji </w:t>
      </w:r>
      <w:r w:rsidR="00037C6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 następnie nie wyrażania zgody</w:t>
      </w:r>
      <w:r w:rsidR="00AE12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 które</w:t>
      </w:r>
      <w:r w:rsidR="00AE12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mowa w zdaniu poprzednim, nie będzie wnosił żadnych roszczeń do Spółki związanych z nie zawarciem umowy. </w:t>
      </w:r>
    </w:p>
    <w:p w:rsidR="00B305F9" w:rsidRPr="00B305F9" w:rsidRDefault="005132A1" w:rsidP="00B305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XIX</w:t>
      </w:r>
      <w:r w:rsidR="00743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435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305F9"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</w:t>
      </w:r>
      <w:r w:rsidR="00AE12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</w:t>
      </w:r>
      <w:r w:rsidR="00B305F9"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informacj</w:t>
      </w:r>
      <w:r w:rsidR="00AE12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e </w:t>
      </w:r>
      <w:r w:rsidR="00B305F9"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przetargu </w:t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t>można uzyskać w siedzibie Spółki w dni</w:t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         robocze od godz. 8.00 do godz. 14.00 po uprzednim ustaleniu terminu z Pracownikiem</w:t>
      </w:r>
      <w:r w:rsidR="00B305F9" w:rsidRPr="00B30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         Spółki nr telefonu 739-423-962 najpóźniej do ostatniego dnia przed  dniem przetargu.</w:t>
      </w:r>
    </w:p>
    <w:p w:rsidR="00527BEB" w:rsidRDefault="00B305F9" w:rsidP="00037C61">
      <w:pPr>
        <w:spacing w:before="100" w:beforeAutospacing="1" w:after="100" w:afterAutospacing="1" w:line="240" w:lineRule="auto"/>
      </w:pPr>
      <w:r w:rsidRPr="00B30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                </w:t>
      </w:r>
    </w:p>
    <w:sectPr w:rsidR="00527BEB" w:rsidSect="00037C6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5F9"/>
    <w:rsid w:val="00030F30"/>
    <w:rsid w:val="00037C61"/>
    <w:rsid w:val="00261511"/>
    <w:rsid w:val="00264140"/>
    <w:rsid w:val="002900EC"/>
    <w:rsid w:val="00387433"/>
    <w:rsid w:val="005132A1"/>
    <w:rsid w:val="00527BEB"/>
    <w:rsid w:val="00546712"/>
    <w:rsid w:val="00566FB0"/>
    <w:rsid w:val="00571C53"/>
    <w:rsid w:val="006C28EC"/>
    <w:rsid w:val="007435E8"/>
    <w:rsid w:val="00766167"/>
    <w:rsid w:val="00794910"/>
    <w:rsid w:val="008E46AE"/>
    <w:rsid w:val="00AE1237"/>
    <w:rsid w:val="00B305F9"/>
    <w:rsid w:val="00BD6C3E"/>
    <w:rsid w:val="00C2219E"/>
    <w:rsid w:val="00CC194E"/>
    <w:rsid w:val="00CD0680"/>
    <w:rsid w:val="00CF2EB8"/>
    <w:rsid w:val="00DF5D63"/>
    <w:rsid w:val="00E177DF"/>
    <w:rsid w:val="00E26B9F"/>
    <w:rsid w:val="00E30159"/>
    <w:rsid w:val="00E94F19"/>
    <w:rsid w:val="00ED3CB9"/>
    <w:rsid w:val="00F25DAD"/>
    <w:rsid w:val="00F63886"/>
    <w:rsid w:val="00F70A46"/>
    <w:rsid w:val="00F83131"/>
    <w:rsid w:val="00FA4BC6"/>
    <w:rsid w:val="00FB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8A3AE3-97A5-47E5-9365-047F33C6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CF2E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30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305F9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2E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2EB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2EB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2E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2EB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2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2EB8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F2EB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— Anglia" Version="2008"/>
</file>

<file path=customXml/itemProps1.xml><?xml version="1.0" encoding="utf-8"?>
<ds:datastoreItem xmlns:ds="http://schemas.openxmlformats.org/officeDocument/2006/customXml" ds:itemID="{0E1ABE2B-68C6-433E-9AD5-8A85427C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1087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2</cp:revision>
  <cp:lastPrinted>2019-11-20T07:37:00Z</cp:lastPrinted>
  <dcterms:created xsi:type="dcterms:W3CDTF">2019-11-20T07:49:00Z</dcterms:created>
  <dcterms:modified xsi:type="dcterms:W3CDTF">2019-11-20T07:49:00Z</dcterms:modified>
</cp:coreProperties>
</file>