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</w:rPr>
        <w:t xml:space="preserve"> </w:t>
      </w:r>
      <w:r>
        <w:rPr>
          <w:rStyle w:val="Domylnaczcionkaakapitu"/>
          <w:sz w:val="20"/>
          <w:szCs w:val="20"/>
        </w:rPr>
        <w:t>ZP.17.PN.2020 r</w:t>
      </w:r>
      <w:r>
        <w:rPr/>
        <w:t xml:space="preserve">                                                                                                                            zał.nr 2.</w:t>
      </w:r>
    </w:p>
    <w:p>
      <w:pPr>
        <w:pStyle w:val="Wcicietrecitekstu"/>
        <w:tabs>
          <w:tab w:val="left" w:pos="0" w:leader="none"/>
          <w:tab w:val="left" w:pos="180" w:leader="none"/>
          <w:tab w:val="left" w:pos="1080" w:leader="none"/>
          <w:tab w:val="left" w:pos="1620" w:leader="none"/>
        </w:tabs>
        <w:ind w:left="0" w:right="0" w:hanging="0"/>
        <w:jc w:val="center"/>
        <w:rPr>
          <w:b/>
          <w:b/>
          <w:bCs/>
          <w:iCs/>
          <w:sz w:val="20"/>
        </w:rPr>
      </w:pPr>
      <w:r>
        <w:rPr>
          <w:b/>
          <w:bCs/>
          <w:iCs/>
          <w:sz w:val="20"/>
        </w:rPr>
        <w:t>UMOWA KUPNA/SPRZEDAŻY</w:t>
      </w:r>
    </w:p>
    <w:p>
      <w:pPr>
        <w:pStyle w:val="Wcicietrecitekstu"/>
        <w:tabs>
          <w:tab w:val="left" w:pos="0" w:leader="none"/>
          <w:tab w:val="left" w:pos="180" w:leader="none"/>
          <w:tab w:val="left" w:pos="1080" w:leader="none"/>
          <w:tab w:val="left" w:pos="1620" w:leader="none"/>
        </w:tabs>
        <w:ind w:left="0" w:right="0" w:hanging="0"/>
        <w:jc w:val="center"/>
        <w:rPr>
          <w:b/>
          <w:b/>
          <w:bCs/>
          <w:iCs/>
          <w:sz w:val="20"/>
        </w:rPr>
      </w:pPr>
      <w:r>
        <w:rPr>
          <w:b/>
          <w:bCs/>
          <w:iCs/>
          <w:sz w:val="20"/>
        </w:rPr>
        <w:t>projekt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Tretekstu"/>
        <w:rPr/>
      </w:pPr>
      <w:r>
        <w:rPr>
          <w:sz w:val="20"/>
          <w:szCs w:val="20"/>
        </w:rPr>
        <w:t>Umowa zawarta w dniu ....10.2020 roku w Rabce-Zdroju  pomiędzy „Uzdrowiskiem –Rabka” S.A. z siedzibą                        34-700 Rabka-Zdrój , ul. Orkana 49, w imieniu którego działają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Prezes Zarządu –  Jadwiga Kawwa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Członek Zarzadu– Anna Żrubek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nr. ewidencyjny NIP 735-000-86-61 zwanym w dalszej części umowy „Zamawiającym”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  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NIP....................................………………………..zwanym w dalszej części „Wykonawcą”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rStyle w:val="Numerstrony"/>
        </w:rPr>
        <w:t>§</w:t>
      </w:r>
      <w:r>
        <w:rPr>
          <w:rStyle w:val="Domylnaczcionkaakapitu"/>
          <w:sz w:val="20"/>
          <w:szCs w:val="20"/>
        </w:rPr>
        <w:t xml:space="preserve"> 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rStyle w:val="Domylnaczcionkaakapitu"/>
          <w:sz w:val="20"/>
          <w:szCs w:val="20"/>
        </w:rPr>
        <w:t xml:space="preserve">1. Zgodnie z wyborem oferty najkorzystniejszej nr sprawy  ZP.17.PN.2020 r. z dnia …10.2020 r, Wykonawca sprzeda         i dostarczy do obiektów Zamawiającego </w:t>
      </w:r>
      <w:r>
        <w:rPr>
          <w:rStyle w:val="Domylnaczcionkaakapitu"/>
          <w:b/>
          <w:i/>
          <w:sz w:val="20"/>
          <w:szCs w:val="20"/>
        </w:rPr>
        <w:t xml:space="preserve">– </w:t>
      </w:r>
      <w:r>
        <w:rPr>
          <w:rStyle w:val="Domylnaczcionkaakapitu"/>
          <w:b/>
          <w:bCs/>
          <w:i/>
          <w:iCs/>
          <w:sz w:val="20"/>
          <w:szCs w:val="20"/>
        </w:rPr>
        <w:t xml:space="preserve"> produkty mleczarskie, oleje spożywcze, </w:t>
      </w:r>
      <w:r>
        <w:rPr>
          <w:rStyle w:val="Domylnaczcionkaakapitu"/>
          <w:b w:val="false"/>
          <w:bCs w:val="false"/>
          <w:i w:val="false"/>
          <w:iCs w:val="false"/>
          <w:sz w:val="20"/>
          <w:szCs w:val="20"/>
        </w:rPr>
        <w:t>zgodnie z niniejszą umową, Ofertą Wykonawcy, Formularzem asortymentowo-cenowym, oraz Specyfikacją istotnych warunków zamówienia, stanowiącymi załączniki do niniejszej umowy.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2.Wartość umowy wynosi: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Zadanie nr 1  ........................................ ,zł /netto /       ,           .................................../ brutto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Zadanie nr 2 .....................................…. zł /netto /       ,           .................................../ brutto</w:t>
      </w:r>
    </w:p>
    <w:p>
      <w:pPr>
        <w:pStyle w:val="Normal"/>
        <w:jc w:val="left"/>
        <w:rPr/>
      </w:pPr>
      <w:r>
        <w:rPr>
          <w:rStyle w:val="Domylnaczcionkaakapitu"/>
          <w:rFonts w:cs="Times New Roman"/>
          <w:b w:val="false"/>
          <w:bCs w:val="false"/>
          <w:i w:val="false"/>
          <w:iCs w:val="false"/>
          <w:sz w:val="20"/>
          <w:szCs w:val="20"/>
        </w:rPr>
        <w:t>2.1. Strony dopuszczają możliwość  zmiany  w zakresie określenia wartości umowy ( ust.2 powyżej) w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sz w:val="20"/>
          <w:szCs w:val="20"/>
        </w:rPr>
        <w:t xml:space="preserve"> </w:t>
      </w:r>
      <w:r>
        <w:rPr>
          <w:rStyle w:val="Domylnaczcionkaakapitu"/>
          <w:rFonts w:cs="Times New Roman"/>
          <w:b w:val="false"/>
          <w:bCs w:val="false"/>
          <w:i w:val="false"/>
          <w:iCs w:val="false"/>
          <w:sz w:val="20"/>
          <w:szCs w:val="20"/>
        </w:rPr>
        <w:t>przypadku</w:t>
      </w:r>
    </w:p>
    <w:p>
      <w:pPr>
        <w:pStyle w:val="Normal"/>
        <w:jc w:val="left"/>
        <w:rPr/>
      </w:pP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rStyle w:val="Domylnaczcionkaakapitu"/>
          <w:rFonts w:cs="Times New Roman"/>
          <w:b w:val="false"/>
          <w:bCs w:val="false"/>
          <w:i w:val="false"/>
          <w:iCs w:val="false"/>
          <w:sz w:val="20"/>
          <w:szCs w:val="20"/>
        </w:rPr>
        <w:t xml:space="preserve">zaistnienia okoliczności o których mowa w art. 144 ust.1pkt </w:t>
      </w:r>
      <w:r>
        <w:rPr>
          <w:rStyle w:val="Domylnaczcionkaakapitu"/>
          <w:rFonts w:cs="Times New Roman"/>
          <w:b w:val="false"/>
          <w:bCs w:val="false"/>
          <w:i w:val="false"/>
          <w:iCs w:val="false"/>
          <w:sz w:val="20"/>
          <w:szCs w:val="20"/>
        </w:rPr>
        <w:t>6</w:t>
      </w:r>
      <w:r>
        <w:rPr>
          <w:rStyle w:val="Domylnaczcionkaakapitu"/>
          <w:rFonts w:cs="Times New Roman"/>
          <w:b w:val="false"/>
          <w:bCs w:val="false"/>
          <w:i w:val="false"/>
          <w:iCs w:val="false"/>
          <w:sz w:val="20"/>
          <w:szCs w:val="20"/>
        </w:rPr>
        <w:t>, Ustawy Pzp ( zmiany te zostały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sz w:val="20"/>
          <w:szCs w:val="20"/>
        </w:rPr>
        <w:t xml:space="preserve"> </w:t>
      </w:r>
      <w:r>
        <w:rPr>
          <w:rStyle w:val="Domylnaczcionkaakapitu"/>
          <w:rFonts w:cs="Times New Roman"/>
          <w:b w:val="false"/>
          <w:bCs w:val="false"/>
          <w:i w:val="false"/>
          <w:iCs w:val="false"/>
          <w:sz w:val="20"/>
          <w:szCs w:val="20"/>
        </w:rPr>
        <w:t xml:space="preserve">przewidziane    </w:t>
      </w:r>
    </w:p>
    <w:p>
      <w:pPr>
        <w:pStyle w:val="Normal"/>
        <w:jc w:val="left"/>
        <w:rPr/>
      </w:pPr>
      <w:r>
        <w:rPr>
          <w:rStyle w:val="Domylnaczcionkaakapitu"/>
          <w:rFonts w:cs="Times New Roman"/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rStyle w:val="Domylnaczcionkaakapitu"/>
          <w:rFonts w:cs="Times New Roman"/>
          <w:b w:val="false"/>
          <w:bCs w:val="false"/>
          <w:i w:val="false"/>
          <w:iCs w:val="false"/>
          <w:sz w:val="20"/>
          <w:szCs w:val="20"/>
        </w:rPr>
        <w:t xml:space="preserve">również w zapisach SIWZ do przedmiotowej sprawy). Ostateczna wartość umowy </w:t>
      </w:r>
      <w:r>
        <w:rPr>
          <w:rStyle w:val="Domylnaczcionkaakapitu"/>
          <w:rFonts w:cs="Times New Roman"/>
          <w:b w:val="false"/>
          <w:i w:val="false"/>
          <w:sz w:val="20"/>
          <w:szCs w:val="20"/>
        </w:rPr>
        <w:t xml:space="preserve"> uzależniona</w:t>
      </w:r>
      <w:r>
        <w:rPr>
          <w:rStyle w:val="Domylnaczcionkaakapitu"/>
          <w:rFonts w:eastAsia="Times New Roman" w:cs="Times New Roman"/>
          <w:b w:val="false"/>
          <w:i w:val="false"/>
          <w:sz w:val="20"/>
          <w:szCs w:val="20"/>
        </w:rPr>
        <w:t xml:space="preserve"> </w:t>
      </w:r>
      <w:r>
        <w:rPr>
          <w:rStyle w:val="Domylnaczcionkaakapitu"/>
          <w:rFonts w:cs="Times New Roman"/>
          <w:b w:val="false"/>
          <w:i w:val="false"/>
          <w:sz w:val="20"/>
          <w:szCs w:val="20"/>
        </w:rPr>
        <w:t>będzie od ilości</w:t>
      </w:r>
      <w:r>
        <w:rPr>
          <w:rStyle w:val="Domylnaczcionkaakapitu"/>
          <w:rFonts w:eastAsia="Times New Roman" w:cs="Times New Roman"/>
          <w:b w:val="false"/>
          <w:i w:val="false"/>
          <w:sz w:val="20"/>
          <w:szCs w:val="20"/>
        </w:rPr>
        <w:t xml:space="preserve"> </w:t>
      </w:r>
    </w:p>
    <w:p>
      <w:pPr>
        <w:pStyle w:val="Normal"/>
        <w:jc w:val="left"/>
        <w:rPr/>
      </w:pPr>
      <w:r>
        <w:rPr>
          <w:rStyle w:val="Domylnaczcionkaakapitu"/>
          <w:rFonts w:eastAsia="Times New Roman" w:cs="Times New Roman"/>
          <w:b w:val="false"/>
          <w:i w:val="false"/>
          <w:sz w:val="20"/>
          <w:szCs w:val="20"/>
        </w:rPr>
        <w:t xml:space="preserve">      </w:t>
      </w:r>
      <w:r>
        <w:rPr>
          <w:rStyle w:val="Domylnaczcionkaakapitu"/>
          <w:rFonts w:cs="Times New Roman"/>
          <w:b w:val="false"/>
          <w:i w:val="false"/>
          <w:sz w:val="20"/>
          <w:szCs w:val="20"/>
        </w:rPr>
        <w:t xml:space="preserve">osób przebywających na leczeniu /wypoczynku w okresie obowiązywania niniejszej umowy. </w:t>
      </w:r>
    </w:p>
    <w:p>
      <w:pPr>
        <w:pStyle w:val="Normal"/>
        <w:rPr/>
      </w:pPr>
      <w:r>
        <w:rPr>
          <w:rFonts w:eastAsia="Times New Roman" w:cs="Times New Roman"/>
          <w:b w:val="false"/>
          <w:i w:val="false"/>
          <w:sz w:val="20"/>
          <w:szCs w:val="20"/>
        </w:rPr>
        <w:t xml:space="preserve"> </w:t>
      </w:r>
      <w:r>
        <w:rPr>
          <w:rFonts w:cs="Times New Roman"/>
          <w:b w:val="false"/>
          <w:i w:val="false"/>
          <w:sz w:val="20"/>
          <w:szCs w:val="20"/>
        </w:rPr>
        <w:t>2.2.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 w:eastAsia="zh-CN" w:bidi="ar-SA"/>
        </w:rPr>
        <w:t xml:space="preserve">Z uwagi na okresowe, tymczasowe wstrzymania działalności  leczniczej i uzdrowiskowej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>( kolejne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 xml:space="preserve">    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>Rozporządzenia Rady Ministrów w związku z epidemią COVID-19 ) i zaistniałe okoliczności tj. dodatkowe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 xml:space="preserve">   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>ograniczenia działalności „Uzdrowisko-Rabka „S.A. z powodu  możliwości ponownego ogłoszenie powiatu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 xml:space="preserve">   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>nowotarskiego żółtą lub czerwona strefą epidemii, ilości  zamawianego towaru będą  uzależnione od  bieżących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 xml:space="preserve">   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 xml:space="preserve">potrzeb Zamawiającego.  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 xml:space="preserve">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>2.3. Wykonawcy  przysługiwać będzie wynagrodzenie  należne mu z tytułu faktycznie wykonanych dostaw.</w:t>
      </w:r>
    </w:p>
    <w:p>
      <w:pPr>
        <w:pStyle w:val="Normal"/>
        <w:rPr>
          <w:rStyle w:val="Domylnaczcionkaakapitu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</w:r>
    </w:p>
    <w:p>
      <w:pPr>
        <w:pStyle w:val="Normal"/>
        <w:jc w:val="left"/>
        <w:rPr/>
      </w:pP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 w:eastAsia="zh-CN" w:bidi="ar-SA"/>
        </w:rPr>
        <w:t xml:space="preserve">3.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lang w:val="pl-PL" w:eastAsia="zh-CN" w:bidi="ar-SA"/>
        </w:rPr>
        <w:t xml:space="preserve">Zamawiający gwarantuje </w:t>
      </w:r>
      <w:bookmarkStart w:id="0" w:name="_GoBack11"/>
      <w:bookmarkEnd w:id="0"/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lang w:val="pl-PL" w:eastAsia="zh-CN" w:bidi="ar-SA"/>
        </w:rPr>
        <w:t>realizację na poziomie  min. 65% łącznej wartości  przedmiotu umowy, z zastrzeżeniem</w:t>
      </w:r>
    </w:p>
    <w:p>
      <w:pPr>
        <w:pStyle w:val="Akapitzlist"/>
        <w:spacing w:before="0" w:after="120"/>
        <w:ind w:left="0" w:right="0" w:hanging="0"/>
        <w:jc w:val="both"/>
        <w:rPr/>
      </w:pP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lang w:val="pl-PL" w:eastAsia="zh-CN" w:bidi="ar-SA"/>
        </w:rPr>
        <w:t xml:space="preserve">    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lang w:val="pl-PL" w:eastAsia="zh-CN" w:bidi="ar-SA"/>
        </w:rPr>
        <w:t>pkt 2.1  i pkt 2.2 powyżej.</w:t>
      </w:r>
      <w:bookmarkStart w:id="1" w:name="_GoBack"/>
      <w:bookmarkEnd w:id="1"/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Wykonawca zobowiązany jest do bezpłatnego dostarczenia i wniesienia towaru do magazynów żywnościowych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</w:t>
      </w:r>
      <w:r>
        <w:rPr>
          <w:rStyle w:val="Domylnaczcionkaakapitu"/>
          <w:sz w:val="20"/>
          <w:szCs w:val="20"/>
        </w:rPr>
        <w:t>znajdujących się w obiektach 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Dostawa towaru realizowana będzie bezpośrednio do obiektów Zamawiającego w ciągu ……... godz. od chwili otrzymania przez Wykonawcę telefonicznego, lub pisemnego zamówienia zgłoszonego przez upoważnione osoby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3. Odbioru towaru ilościowo-wartościowego, a także pod względem obowiązujących norm jakościowych dokonywać będą upoważnieni pracownicy 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4. Minimalna wartość dostawy jednorazowej wynosić będzie………..  zł.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4. Sprzedawane towary będą spełniać wymogi Polskich Norm  i posiadać dopuszczenie do  stosowania w obrocie na terenie kraju./staraniem Wykonawcy /.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5. Wykonawca udziela gwarancji za dostarczony towar  zgodnie z obowiązującymi przepisami.</w:t>
      </w:r>
    </w:p>
    <w:p>
      <w:pPr>
        <w:pStyle w:val="Normal"/>
        <w:tabs>
          <w:tab w:val="clear" w:pos="709"/>
        </w:tabs>
        <w:ind w:left="180" w:right="0" w:hanging="180"/>
        <w:rPr/>
      </w:pPr>
      <w:r>
        <w:rPr>
          <w:sz w:val="20"/>
          <w:szCs w:val="20"/>
        </w:rPr>
        <w:t>6. Minimalny termin ważności dostarczanych produktów – co najmniej jeszcze ¾ terminu ważności.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/>
      </w:pPr>
      <w:r>
        <w:rPr>
          <w:sz w:val="20"/>
          <w:szCs w:val="20"/>
        </w:rPr>
        <w:t>Sprzedaż i dostawa realizowana będzie w okresie od dnia 02.11.2020 r. do dnia 30.04.2021 r.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Domylnaczcionkaakapitu"/>
          <w:sz w:val="20"/>
          <w:szCs w:val="20"/>
        </w:rPr>
        <w:t>§ 4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1.Cena przedstawiona w ofercie obejmuje wszystkie koszty związane z realizacją sprzedaży i dostawy towarów do magazynów w poszczególnych obiektach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Faktury VAT i Faktury korygujące, dostarczane  będą na adres Zamawiającego do 14 dni od daty odbioru towaru.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3. Do faktury VAT Wykonawca dostarczy dokumenty potwierdzające odbiór towaru przez pracownika Punku Żywienia.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4. Zamawiający zobowiązuje się dokonać zapłaty za dostarczony towar w terminie …..... dni od daty potwierdzenia odbioru Faktury VAT przez upoważnionego pracownika.</w:t>
      </w:r>
    </w:p>
    <w:p>
      <w:pPr>
        <w:pStyle w:val="Normal"/>
        <w:tabs>
          <w:tab w:val="clear" w:pos="709"/>
        </w:tabs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  <w:t>5. Zapłata nastąpi przelewem na konto Wykonawcy  w ......................................................................................................</w:t>
      </w:r>
    </w:p>
    <w:p>
      <w:pPr>
        <w:pStyle w:val="Normal"/>
        <w:tabs>
          <w:tab w:val="clear" w:pos="709"/>
        </w:tabs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 nr konta 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6. Za dzień zapłaty uważany będzie dzień obciążenia rachunku Zamawiającego.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</w:tabs>
        <w:ind w:left="180" w:right="0" w:hanging="180"/>
        <w:jc w:val="center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§ 5</w:t>
      </w:r>
    </w:p>
    <w:p>
      <w:pPr>
        <w:pStyle w:val="Normal"/>
        <w:tabs>
          <w:tab w:val="clear" w:pos="709"/>
        </w:tabs>
        <w:ind w:left="180" w:right="0" w:hanging="18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1. </w:t>
      </w:r>
      <w:r>
        <w:rPr>
          <w:rStyle w:val="Domylnaczcionkaakapitu"/>
          <w:sz w:val="20"/>
          <w:szCs w:val="20"/>
        </w:rPr>
        <w:t>Ceny określone w złożonej ofercie nie mogą ulec zmianie do końca obowiązywania niniejszej umowy.</w:t>
      </w:r>
    </w:p>
    <w:p>
      <w:pPr>
        <w:pStyle w:val="Normal"/>
        <w:tabs>
          <w:tab w:val="clear" w:pos="709"/>
        </w:tabs>
        <w:ind w:left="180" w:right="0" w:hanging="180"/>
        <w:jc w:val="both"/>
        <w:rPr/>
      </w:pPr>
      <w:r>
        <w:rPr>
          <w:rStyle w:val="Domylnaczcionkaakapitu"/>
          <w:sz w:val="20"/>
          <w:szCs w:val="20"/>
        </w:rPr>
        <w:t xml:space="preserve">2. </w:t>
      </w:r>
      <w:r>
        <w:rPr>
          <w:rFonts w:cs="Times New Roman"/>
          <w:i w:val="false"/>
          <w:iCs w:val="false"/>
          <w:sz w:val="20"/>
          <w:szCs w:val="20"/>
        </w:rPr>
        <w:t>Strony dopuszczają możliwość zmiany wynagrodzenia w części dotyczącej stawki podatku VAT, w zależności jaka stawka VAT będzie obowiązywać  w czasie trwania umowy.</w:t>
      </w:r>
    </w:p>
    <w:p>
      <w:pPr>
        <w:pStyle w:val="Normal"/>
        <w:tabs>
          <w:tab w:val="clear" w:pos="709"/>
        </w:tabs>
        <w:ind w:left="180" w:right="0" w:hanging="180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</w:rPr>
      </w:r>
    </w:p>
    <w:p>
      <w:pPr>
        <w:pStyle w:val="Normal"/>
        <w:tabs>
          <w:tab w:val="clear" w:pos="709"/>
        </w:tabs>
        <w:ind w:left="180" w:right="0" w:hanging="180"/>
        <w:jc w:val="both"/>
        <w:rPr/>
      </w:pPr>
      <w:r>
        <w:rPr>
          <w:rFonts w:cs="Times New Roman"/>
          <w:i w:val="false"/>
          <w:iCs w:val="false"/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§6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1. W razie stwierdzenia wad lub braków w dostarczonym towarze, Wykonawca wymieni towar na pełnowartościowy            w terminie ….. godz. od chwili zgłoszenia wady.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Zamawiający zobowiązuje się do zbadania towaru (wady ukryte) w ciągu 48 godzin od jego  odbioru.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3. Zamawiający  poinformuje Wykonawcę   o  reklamacji  towaru  i  sporządzi  protokół  zawierający  wszelkie  dane zakwestionowanej dostawy.  Protokół  podpisują osoba przyjmująca towar i osoba dostarczająca towar w imieniu Wykonawcy.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4. W przypadku rozbieżności co do oceny zakwestionowanej dostawy strony sporządzą protokół oraz komisyjnie dokonają pobrania próbek reklamowanego towaru.</w:t>
      </w:r>
    </w:p>
    <w:p>
      <w:pPr>
        <w:pStyle w:val="Tekstpodstawowywcity21"/>
        <w:jc w:val="left"/>
        <w:rPr>
          <w:szCs w:val="20"/>
        </w:rPr>
      </w:pPr>
      <w:r>
        <w:rPr>
          <w:szCs w:val="20"/>
        </w:rPr>
        <w:t>5. Pobrane próbki  dostarczone zostaną do właściwej dla Zamawiającego jednostki  kontroli a  koszty przeprowadzonych badań pokrywa Wykonawca lub w przypadku nie uzasadnionej reklamacji Zamawiający.</w:t>
      </w:r>
    </w:p>
    <w:p>
      <w:pPr>
        <w:pStyle w:val="Normal"/>
        <w:tabs>
          <w:tab w:val="clear" w:pos="709"/>
          <w:tab w:val="left" w:pos="502" w:leader="none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6. Zamawiającemu przysługuje prawo odmowy przyjęcia towaru w przypadku wad  ilościowych  lub jakościowych.</w:t>
      </w:r>
    </w:p>
    <w:p>
      <w:pPr>
        <w:pStyle w:val="Normal"/>
        <w:tabs>
          <w:tab w:val="clear" w:pos="709"/>
          <w:tab w:val="left" w:pos="502" w:leader="none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7. Faktury korygujące będą wystawiane w ciągu 7 dni od daty powiadomienia wykonawcy.</w:t>
      </w:r>
    </w:p>
    <w:p>
      <w:pPr>
        <w:pStyle w:val="Normal"/>
        <w:tabs>
          <w:tab w:val="clear" w:pos="709"/>
          <w:tab w:val="left" w:pos="502" w:leader="none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Style w:val="Domylnaczcionkaakapitu"/>
          <w:sz w:val="20"/>
          <w:szCs w:val="20"/>
        </w:rPr>
        <w:t>§ 7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 xml:space="preserve">1. W razie wystąpienia istotnych okoliczności powodujących, że wykonanie umowy nie leży w interesie publicznym zamawiający może rozwiązać umowę w trybie art 145 Ustawy  z dnia 29.01.2004 r. Prawo zamówień publicznych.      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Jeżeli środki finansowe będą mniejsze niż zakładano  na realizację przedmiotowego zamówienia, czego nie można było przewidzieć w chwili zawarcia umowy, Zamawiający może odstąpić od wykonania pozostałej części umowy, lub dokonać zamiany ilości i asortymentu  w ramach wartości podpisanej umowy. W  takim przypadku Wykonawcy przysługiwać będzie jedynie wynagrodzenie należne mu z tytułu faktycznie wykonanej sprzedaży dostawy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</w:t>
      </w:r>
      <w:r>
        <w:rPr>
          <w:rStyle w:val="Domylnaczcionkaakapitu"/>
          <w:sz w:val="20"/>
          <w:szCs w:val="20"/>
        </w:rPr>
        <w:t>a Wykonawca nie ma prawa do żądania od Zamawiającego odszkodowania z tytułu nie zrealizowanej części umowy.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Wykonawca  akceptuje bez zastrzeżeń warunki dostawy i sprzedaży określone w SIWZ   przedmiotowej sprawy.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 Wykonawca zapłaci zamawiającemu karę umowną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a/  za każdy dzień opóźnienia w dostawie towaru , w wysokości 3% wartości niezrealizowanej dostawy.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b/ nie zrealizowanej dostawy, w wysokości 5% wartości zamówionego a nie dostarczonego towaru.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c/ w razie rozwiązania umowy z winy Wykonawcy , w wysokości 5%  wartości nie zrealizowanej umowy.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2. Zamawiający może dochodzić odszkodowania przewyższającego kary umowne pod warunkiem wykazania szkody.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3. Zamawiający ma prawo rozwiązać umowę z winy Wykonawcy w trybie natychmiastowym w następujących </w:t>
        <w:br/>
        <w:t>przypadkach 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-  zwłoka w wykonywaniu dostawy trwa dłużej niż 2 dni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-  naruszania przez Wykonawcę obowiązków opisanych w umowie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-  dostarczenia produktów złej jakości  z tym, że rozwiązanie umowy z tego powodu , będzie poprzedzone  pisemnym  </w:t>
        <w:br/>
        <w:t xml:space="preserve">   upomnieniem Wykonawcy ze strony Zamawiającego i dopiero nie zastosowanie się przez Wykonawcę do tego </w:t>
        <w:br/>
        <w:t xml:space="preserve">   upomnienia będzie podstawą rozwiązania umowy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 zaprzestania przez Wykonawcę realizacji umowy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10</w:t>
      </w:r>
    </w:p>
    <w:p>
      <w:pPr>
        <w:pStyle w:val="Normal"/>
        <w:tabs>
          <w:tab w:val="clear" w:pos="709"/>
        </w:tabs>
        <w:ind w:left="180" w:right="0" w:hanging="18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Wszelkie zmiany niniejszej umowy wymagają dla jej ważności formy pisemnej.</w:t>
      </w:r>
    </w:p>
    <w:p>
      <w:pPr>
        <w:pStyle w:val="Normal"/>
        <w:tabs>
          <w:tab w:val="clear" w:pos="709"/>
        </w:tabs>
        <w:ind w:left="180" w:right="0" w:hanging="180"/>
        <w:jc w:val="both"/>
        <w:rPr>
          <w:rStyle w:val="Domylnaczcionkaakapitu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</w:tabs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>
      <w:pPr>
        <w:pStyle w:val="Tretekstu"/>
        <w:rPr/>
      </w:pPr>
      <w:r>
        <w:rPr>
          <w:sz w:val="20"/>
          <w:szCs w:val="20"/>
        </w:rPr>
        <w:t>Ewentualne spory, powstałe na tle wykonania przedmiotu umowy , strony poddają rozstrzygnięciu właściwemu sądowi w/g miejsca wykonania umowy. Miejscem wykonania umowy jest Rabka –Zdrój.</w:t>
      </w:r>
    </w:p>
    <w:p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§ 12</w:t>
      </w:r>
    </w:p>
    <w:p>
      <w:pPr>
        <w:pStyle w:val="Nagwek"/>
        <w:tabs>
          <w:tab w:val="clear" w:pos="4536"/>
          <w:tab w:val="clear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W sprawach nie uregulowanych niniejszą umową maja zastosowanie przepisy Kodeksu cywilnego oraz ustawy z dnia 29.01.2004 r. Prawo zamówień publicznych (Dz.U Nr 19 poz.177 z póz.zm.)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13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>
      <w:pPr>
        <w:pStyle w:val="Nagwek"/>
        <w:tabs>
          <w:tab w:val="clear" w:pos="4536"/>
          <w:tab w:val="clear" w:pos="9072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"/>
        <w:tabs>
          <w:tab w:val="clear" w:pos="4536"/>
          <w:tab w:val="clear" w:pos="9072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tabs>
          <w:tab w:val="clear" w:pos="709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tabs>
          <w:tab w:val="clear" w:pos="709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tabs>
          <w:tab w:val="clear" w:pos="709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tabs>
          <w:tab w:val="clear" w:pos="709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                                          .......................................................................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                    </w:t>
      </w:r>
      <w:r>
        <w:rPr>
          <w:rStyle w:val="Domylnaczcionkaakapitu"/>
          <w:sz w:val="20"/>
          <w:szCs w:val="20"/>
        </w:rPr>
        <w:t>Wykonawca                                                                                                Zamawiający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Tahom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>
        <w:sz w:val="20"/>
        <w:szCs w:val="20"/>
        <w:rFonts w:eastAsia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  <w:rPr>
        <w:rFonts w:cs="Courier New"/>
      </w:rPr>
    </w:lvl>
    <w:lvl w:ilvl="2">
      <w:start w:val="1"/>
      <w:numFmt w:val="decimal"/>
      <w:suff w:val="nothing"/>
      <w:lvlText w:val="%3."/>
      <w:lvlJc w:val="left"/>
      <w:pPr>
        <w:ind w:left="0" w:hanging="0"/>
      </w:pPr>
      <w:rPr>
        <w:rFonts w:cs="Wingdings"/>
      </w:rPr>
    </w:lvl>
    <w:lvl w:ilvl="3">
      <w:start w:val="1"/>
      <w:numFmt w:val="decimal"/>
      <w:suff w:val="nothing"/>
      <w:lvlText w:val="%4."/>
      <w:lvlJc w:val="left"/>
      <w:pPr>
        <w:ind w:left="0" w:hanging="0"/>
      </w:pPr>
      <w:rPr>
        <w:rFonts w:cs="Symbol"/>
      </w:r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Numerstrony">
    <w:name w:val="Numer strony"/>
    <w:basedOn w:val="Domylnaczcionkaakapitu1"/>
    <w:qFormat/>
    <w:rPr/>
  </w:style>
  <w:style w:type="character" w:styleId="TekstdymkaZnak">
    <w:name w:val="Tekst dymka Znak"/>
    <w:basedOn w:val="Domylnaczcionkaakapitu"/>
    <w:qFormat/>
    <w:rPr>
      <w:rFonts w:ascii="Tahoma" w:hAnsi="Tahoma" w:cs="Mangal"/>
      <w:sz w:val="16"/>
      <w:szCs w:val="14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  <w:sz w:val="20"/>
      <w:szCs w:val="20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styleId="ListLabel1">
    <w:name w:val="ListLabel 1"/>
    <w:qFormat/>
    <w:rPr>
      <w:rFonts w:eastAsia="Times New Roman" w:cs="Times New Roman"/>
      <w:sz w:val="20"/>
      <w:szCs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eastAsia="Times New Roman" w:cs="Times New Roman"/>
      <w:sz w:val="20"/>
      <w:szCs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eastAsia="Times New Roman" w:cs="Times New Roman"/>
      <w:sz w:val="20"/>
      <w:szCs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eastAsia="Times New Roman" w:cs="Times New Roman"/>
      <w:sz w:val="20"/>
      <w:szCs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eastAsia="Times New Roman" w:cs="Times New Roman"/>
      <w:sz w:val="20"/>
      <w:szCs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paragraph" w:styleId="Nagwek">
    <w:name w:val="Nagłówek"/>
    <w:basedOn w:val="Normal"/>
    <w:next w:val="Tretekstu"/>
    <w:qFormat/>
    <w:pPr>
      <w:tabs>
        <w:tab w:val="clear" w:pos="709"/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Wcicietrecitekstu">
    <w:name w:val="Body Text Indent"/>
    <w:basedOn w:val="Normal"/>
    <w:pPr>
      <w:tabs>
        <w:tab w:val="clear" w:pos="709"/>
        <w:tab w:val="left" w:pos="1080" w:leader="none"/>
        <w:tab w:val="left" w:pos="1620" w:leader="none"/>
      </w:tabs>
      <w:suppressAutoHyphens w:val="true"/>
      <w:ind w:left="360" w:right="0" w:hanging="0"/>
    </w:pPr>
    <w:rPr/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spacing w:before="0" w:after="200"/>
      <w:ind w:left="720" w:right="0" w:hanging="0"/>
    </w:pPr>
    <w:rPr/>
  </w:style>
  <w:style w:type="paragraph" w:styleId="Tekstpodstawowywcity21">
    <w:name w:val="Tekst podstawowy wcięty 21"/>
    <w:basedOn w:val="Normal"/>
    <w:qFormat/>
    <w:pPr>
      <w:tabs>
        <w:tab w:val="clear" w:pos="709"/>
      </w:tabs>
      <w:suppressAutoHyphens w:val="true"/>
      <w:ind w:left="180" w:right="0" w:hanging="180"/>
      <w:jc w:val="both"/>
    </w:pPr>
    <w:rPr>
      <w:sz w:val="20"/>
    </w:rPr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Mangal"/>
      <w:sz w:val="16"/>
      <w:szCs w:val="14"/>
    </w:rPr>
  </w:style>
  <w:style w:type="paragraph" w:styleId="Tekstkomentarza">
    <w:name w:val="Tekst komentarza"/>
    <w:basedOn w:val="Normalny"/>
    <w:qFormat/>
    <w:pPr>
      <w:suppressAutoHyphens w:val="true"/>
    </w:pPr>
    <w:rPr>
      <w:rFonts w:cs="Mangal"/>
      <w:sz w:val="20"/>
      <w:szCs w:val="18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LibreOffice/6.2.4.2$Windows_X86_64 LibreOffice_project/2412653d852ce75f65fbfa83fb7e7b669a126d64</Application>
  <Pages>3</Pages>
  <Words>1020</Words>
  <Characters>7146</Characters>
  <CharactersWithSpaces>8866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2020-04-20T14:51:00Z</dcterms:created>
  <dc:creator>Marek</dc:creator>
  <dc:description/>
  <dc:language>pl-PL</dc:language>
  <cp:lastModifiedBy/>
  <dcterms:modified xsi:type="dcterms:W3CDTF">2020-10-15T11:59:30Z</dcterms:modified>
  <cp:revision>16</cp:revision>
  <dc:subject/>
  <dc:title/>
</cp:coreProperties>
</file>