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AE4" w:rsidRPr="000F490E" w:rsidRDefault="001D4415" w:rsidP="001D4415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  <w:t xml:space="preserve">Załącznik Nr 1 </w:t>
      </w:r>
      <w:r w:rsidR="00581AE4" w:rsidRPr="000F490E">
        <w:rPr>
          <w:rFonts w:ascii="Trebuchet MS" w:hAnsi="Trebuchet MS" w:cs="Trebuchet MS"/>
          <w:sz w:val="20"/>
          <w:szCs w:val="20"/>
        </w:rPr>
        <w:t>do zapytania ofertowego</w:t>
      </w: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8"/>
          <w:szCs w:val="28"/>
        </w:rPr>
      </w:pPr>
      <w:r w:rsidRPr="000F490E">
        <w:rPr>
          <w:rFonts w:ascii="Trebuchet MS" w:hAnsi="Trebuchet MS" w:cstheme="minorHAnsi"/>
          <w:b/>
          <w:bCs/>
          <w:sz w:val="28"/>
          <w:szCs w:val="28"/>
        </w:rPr>
        <w:t>OPIS PRZEDMIOTU ZAMÓWIENIA</w:t>
      </w: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1"/>
        </w:numPr>
        <w:rPr>
          <w:rFonts w:ascii="Trebuchet MS" w:hAnsi="Trebuchet MS" w:cstheme="minorHAnsi"/>
          <w:b/>
          <w:bCs/>
          <w:sz w:val="22"/>
          <w:szCs w:val="22"/>
        </w:rPr>
      </w:pPr>
      <w:r w:rsidRPr="000F490E">
        <w:rPr>
          <w:rFonts w:ascii="Trebuchet MS" w:hAnsi="Trebuchet MS" w:cstheme="minorHAnsi"/>
          <w:b/>
          <w:bCs/>
          <w:sz w:val="22"/>
          <w:szCs w:val="22"/>
        </w:rPr>
        <w:t xml:space="preserve"> PRZEDMIOT ZAMÓWIENIA</w:t>
      </w:r>
    </w:p>
    <w:p w:rsidR="00581AE4" w:rsidRPr="000F490E" w:rsidRDefault="00581AE4" w:rsidP="00581AE4">
      <w:pPr>
        <w:pStyle w:val="Standard"/>
        <w:ind w:left="720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Tytu"/>
        <w:spacing w:after="120" w:line="288" w:lineRule="auto"/>
        <w:jc w:val="center"/>
        <w:rPr>
          <w:rFonts w:ascii="Trebuchet MS" w:hAnsi="Trebuchet MS"/>
          <w:spacing w:val="0"/>
          <w:sz w:val="22"/>
          <w:szCs w:val="22"/>
        </w:rPr>
      </w:pPr>
      <w:r w:rsidRPr="000F490E">
        <w:rPr>
          <w:rFonts w:ascii="Trebuchet MS" w:hAnsi="Trebuchet MS"/>
          <w:spacing w:val="0"/>
          <w:sz w:val="22"/>
          <w:szCs w:val="22"/>
        </w:rPr>
        <w:t>Zakup i dostawa oprogramowania studyjnego do wyposażenia pracowni realizacji nagrań</w:t>
      </w:r>
    </w:p>
    <w:p w:rsidR="00581AE4" w:rsidRPr="000F490E" w:rsidRDefault="00581AE4" w:rsidP="00581AE4">
      <w:pPr>
        <w:pStyle w:val="Standard"/>
        <w:jc w:val="center"/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w Zespole Szkół nr 4 im. Piotra Latoski w Rudzie Śląskiej</w:t>
      </w:r>
    </w:p>
    <w:p w:rsidR="00581AE4" w:rsidRPr="000F490E" w:rsidRDefault="00581AE4" w:rsidP="00581AE4">
      <w:pPr>
        <w:pStyle w:val="Standard"/>
        <w:jc w:val="center"/>
        <w:rPr>
          <w:rFonts w:ascii="Trebuchet MS" w:hAnsi="Trebuchet MS"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1"/>
        </w:numPr>
        <w:rPr>
          <w:rFonts w:ascii="Trebuchet MS" w:hAnsi="Trebuchet MS" w:cstheme="minorHAnsi"/>
          <w:b/>
          <w:bCs/>
          <w:sz w:val="22"/>
          <w:szCs w:val="22"/>
        </w:rPr>
      </w:pPr>
      <w:r w:rsidRPr="000F490E">
        <w:rPr>
          <w:rFonts w:ascii="Trebuchet MS" w:hAnsi="Trebuchet MS" w:cstheme="minorHAnsi"/>
          <w:b/>
          <w:bCs/>
          <w:sz w:val="22"/>
          <w:szCs w:val="22"/>
        </w:rPr>
        <w:t>OPIS PRZEDMIOTU ZAMÓWIENIA</w:t>
      </w: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2"/>
        </w:numPr>
        <w:rPr>
          <w:rFonts w:ascii="Trebuchet MS" w:hAnsi="Trebuchet MS" w:cstheme="minorHAnsi"/>
          <w:bCs/>
          <w:sz w:val="22"/>
          <w:szCs w:val="22"/>
        </w:rPr>
      </w:pPr>
      <w:r w:rsidRPr="000F490E">
        <w:rPr>
          <w:rFonts w:ascii="Trebuchet MS" w:hAnsi="Trebuchet MS" w:cstheme="minorHAnsi"/>
          <w:bCs/>
          <w:sz w:val="22"/>
          <w:szCs w:val="22"/>
        </w:rPr>
        <w:t>Kod numeryczny Wspólnego Słownika Zamówień</w:t>
      </w:r>
    </w:p>
    <w:p w:rsidR="00581AE4" w:rsidRPr="000F490E" w:rsidRDefault="007F125F" w:rsidP="00581AE4">
      <w:p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ab/>
        <w:t>(CPV) 48521000</w:t>
      </w:r>
      <w:r w:rsidR="00581AE4" w:rsidRPr="000F490E">
        <w:rPr>
          <w:rFonts w:ascii="Trebuchet MS" w:hAnsi="Trebuchet MS"/>
          <w:sz w:val="22"/>
          <w:szCs w:val="22"/>
        </w:rPr>
        <w:t xml:space="preserve"> – </w:t>
      </w:r>
      <w:r w:rsidRPr="000F490E">
        <w:rPr>
          <w:rFonts w:ascii="Trebuchet MS" w:hAnsi="Trebuchet MS"/>
          <w:sz w:val="22"/>
          <w:szCs w:val="22"/>
        </w:rPr>
        <w:t>Pakiet oprogramowania muzycznego lub do edycji dźwięku</w:t>
      </w:r>
    </w:p>
    <w:p w:rsidR="00581AE4" w:rsidRPr="000F490E" w:rsidRDefault="00581AE4" w:rsidP="00581AE4">
      <w:pPr>
        <w:pStyle w:val="Akapitzlist"/>
        <w:numPr>
          <w:ilvl w:val="0"/>
          <w:numId w:val="2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Zakres przedmiotu zamówienia</w:t>
      </w:r>
    </w:p>
    <w:p w:rsidR="00581AE4" w:rsidRPr="000F490E" w:rsidRDefault="00581AE4" w:rsidP="00581AE4">
      <w:pPr>
        <w:pStyle w:val="Akapitzlist"/>
        <w:ind w:left="360"/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Wnioskodawca zobowiązany jest do spełnienia na rzecz Zamawiającego następujących świadczeń:</w:t>
      </w:r>
    </w:p>
    <w:p w:rsidR="00581AE4" w:rsidRPr="000F490E" w:rsidRDefault="007F125F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 xml:space="preserve">Dostarczenie oprogramowania studyjnego </w:t>
      </w:r>
      <w:r w:rsidR="00D47CF1" w:rsidRPr="000F490E">
        <w:rPr>
          <w:rFonts w:ascii="Trebuchet MS" w:hAnsi="Trebuchet MS"/>
          <w:sz w:val="22"/>
          <w:szCs w:val="22"/>
        </w:rPr>
        <w:t>(o ile dotyczy)</w:t>
      </w:r>
      <w:r w:rsidR="00581AE4" w:rsidRPr="000F490E">
        <w:rPr>
          <w:rFonts w:ascii="Trebuchet MS" w:hAnsi="Trebuchet MS"/>
          <w:sz w:val="22"/>
          <w:szCs w:val="22"/>
        </w:rPr>
        <w:t xml:space="preserve"> na własny koszt i ryzyko do budynku Zamawiającego , tj. </w:t>
      </w:r>
      <w:r w:rsidR="00581AE4" w:rsidRPr="000F490E">
        <w:rPr>
          <w:rFonts w:ascii="Trebuchet MS" w:hAnsi="Trebuchet MS"/>
          <w:b/>
          <w:sz w:val="22"/>
          <w:szCs w:val="22"/>
        </w:rPr>
        <w:t xml:space="preserve">Zespół Szkół nr 4 im. Piotra Latoski w Rudzie Śląskiej </w:t>
      </w:r>
      <w:r w:rsidR="00D47CF1" w:rsidRPr="000F490E">
        <w:rPr>
          <w:rFonts w:ascii="Trebuchet MS" w:hAnsi="Trebuchet MS"/>
          <w:b/>
          <w:sz w:val="22"/>
          <w:szCs w:val="22"/>
        </w:rPr>
        <w:br/>
      </w:r>
      <w:r w:rsidR="00581AE4" w:rsidRPr="000F490E">
        <w:rPr>
          <w:rFonts w:ascii="Trebuchet MS" w:hAnsi="Trebuchet MS"/>
          <w:b/>
          <w:sz w:val="22"/>
          <w:szCs w:val="22"/>
        </w:rPr>
        <w:t>ul. Lwa Tołstoja 13 41-709 Ruda Śląska</w:t>
      </w:r>
    </w:p>
    <w:p w:rsidR="00581AE4" w:rsidRPr="000F490E" w:rsidRDefault="00581AE4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Montażu, uruchomienia i sprawdzenia prawidłowości jego działania</w:t>
      </w:r>
      <w:r w:rsidR="00D47CF1" w:rsidRPr="000F490E">
        <w:rPr>
          <w:rFonts w:ascii="Trebuchet MS" w:hAnsi="Trebuchet MS"/>
          <w:sz w:val="22"/>
          <w:szCs w:val="22"/>
        </w:rPr>
        <w:t xml:space="preserve"> (o ile dotyczy)</w:t>
      </w:r>
    </w:p>
    <w:p w:rsidR="00581AE4" w:rsidRPr="000F490E" w:rsidRDefault="00581AE4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Zapewnienie obsługi serwisowej w ramach gwarancji</w:t>
      </w:r>
    </w:p>
    <w:p w:rsidR="00581AE4" w:rsidRPr="000F490E" w:rsidRDefault="00581AE4" w:rsidP="00F11220">
      <w:pPr>
        <w:pStyle w:val="Akapitzlist"/>
        <w:ind w:left="1080"/>
        <w:rPr>
          <w:rFonts w:ascii="Trebuchet MS" w:hAnsi="Trebuchet MS"/>
          <w:color w:val="FF0000"/>
          <w:sz w:val="22"/>
          <w:szCs w:val="22"/>
        </w:rPr>
      </w:pPr>
    </w:p>
    <w:p w:rsidR="00581AE4" w:rsidRPr="000F490E" w:rsidRDefault="00FE363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Wraz z dostawą oprogramowania</w:t>
      </w:r>
      <w:r w:rsidR="00581AE4" w:rsidRPr="000F490E">
        <w:rPr>
          <w:rFonts w:ascii="Trebuchet MS" w:hAnsi="Trebuchet MS"/>
          <w:sz w:val="22"/>
          <w:szCs w:val="22"/>
        </w:rPr>
        <w:t>, Dostawca zobow</w:t>
      </w:r>
      <w:r>
        <w:rPr>
          <w:rFonts w:ascii="Trebuchet MS" w:hAnsi="Trebuchet MS"/>
          <w:sz w:val="22"/>
          <w:szCs w:val="22"/>
        </w:rPr>
        <w:t xml:space="preserve">iązany jest dostarczyć  i wydać </w:t>
      </w:r>
      <w:r w:rsidR="00581AE4" w:rsidRPr="000F490E">
        <w:rPr>
          <w:rFonts w:ascii="Trebuchet MS" w:hAnsi="Trebuchet MS"/>
          <w:sz w:val="22"/>
          <w:szCs w:val="22"/>
        </w:rPr>
        <w:t>Zamawiającemu następujące dokumenty:</w:t>
      </w:r>
    </w:p>
    <w:p w:rsidR="00581AE4" w:rsidRPr="000F490E" w:rsidRDefault="00581AE4" w:rsidP="00581AE4">
      <w:pPr>
        <w:pStyle w:val="Akapitzlist"/>
        <w:numPr>
          <w:ilvl w:val="0"/>
          <w:numId w:val="4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Deklarację zgodności</w:t>
      </w:r>
    </w:p>
    <w:p w:rsidR="00581AE4" w:rsidRPr="000F490E" w:rsidRDefault="00581AE4" w:rsidP="00581AE4">
      <w:pPr>
        <w:pStyle w:val="Akapitzlist"/>
        <w:numPr>
          <w:ilvl w:val="0"/>
          <w:numId w:val="4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Instrukcję obsługi</w:t>
      </w:r>
    </w:p>
    <w:p w:rsidR="00581AE4" w:rsidRPr="000F490E" w:rsidRDefault="00581AE4" w:rsidP="00581AE4">
      <w:pPr>
        <w:pStyle w:val="Akapitzlist"/>
        <w:ind w:left="0"/>
        <w:rPr>
          <w:rFonts w:ascii="Trebuchet MS" w:hAnsi="Trebuchet MS"/>
        </w:rPr>
      </w:pPr>
    </w:p>
    <w:p w:rsidR="00D47CF1" w:rsidRPr="000F490E" w:rsidRDefault="00D47CF1" w:rsidP="00581AE4">
      <w:pPr>
        <w:pStyle w:val="Akapitzlist"/>
        <w:ind w:left="0"/>
        <w:rPr>
          <w:rFonts w:ascii="Trebuchet MS" w:hAnsi="Trebuchet MS"/>
        </w:rPr>
      </w:pPr>
    </w:p>
    <w:p w:rsidR="00D47CF1" w:rsidRPr="000F490E" w:rsidRDefault="00D47CF1" w:rsidP="00581AE4">
      <w:pPr>
        <w:pStyle w:val="Akapitzlist"/>
        <w:ind w:left="0"/>
        <w:rPr>
          <w:rFonts w:ascii="Trebuchet MS" w:hAnsi="Trebuchet MS"/>
        </w:rPr>
      </w:pPr>
      <w:r w:rsidRPr="000F490E">
        <w:rPr>
          <w:rFonts w:ascii="Trebuchet MS" w:hAnsi="Trebuchet MS"/>
        </w:rPr>
        <w:t>Artykuł 1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D47CF1" w:rsidRPr="000F490E" w:rsidTr="007D1174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47CF1" w:rsidRPr="000F490E" w:rsidRDefault="00D47CF1" w:rsidP="007D1174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47CF1" w:rsidRPr="000F490E" w:rsidRDefault="00D47CF1" w:rsidP="00D47CF1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Oprogramowanie DAW</w:t>
            </w:r>
          </w:p>
        </w:tc>
      </w:tr>
      <w:tr w:rsidR="00D47CF1" w:rsidRPr="000F490E" w:rsidTr="007D1174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47CF1" w:rsidRPr="000F490E" w:rsidRDefault="00D47CF1" w:rsidP="007D1174">
            <w:pPr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47CF1" w:rsidRPr="000F490E" w:rsidRDefault="00D47CF1" w:rsidP="007D1174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12</w:t>
            </w:r>
          </w:p>
        </w:tc>
      </w:tr>
      <w:tr w:rsidR="00D47CF1" w:rsidRPr="000F490E" w:rsidTr="007D1174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47CF1" w:rsidRPr="000F490E" w:rsidRDefault="00D47CF1" w:rsidP="007D1174">
            <w:pPr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Parametry - wymagania minimalne:</w:t>
            </w:r>
          </w:p>
        </w:tc>
      </w:tr>
      <w:tr w:rsidR="00D47CF1" w:rsidRPr="000F490E" w:rsidTr="007D1174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376" w:rsidRPr="000F490E" w:rsidRDefault="004E5376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oprogramowanie muzyczne,</w:t>
            </w:r>
          </w:p>
          <w:p w:rsidR="004E5376" w:rsidRPr="000F490E" w:rsidRDefault="004E5376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Liczba ścieżek audio:  obsługa do 512 ści</w:t>
            </w:r>
            <w:r w:rsid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eżek audio (mono/stereo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)</w:t>
            </w:r>
          </w:p>
          <w:p w:rsidR="004E5376" w:rsidRPr="00236B44" w:rsidRDefault="004E5376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Liczba śc</w:t>
            </w:r>
            <w:r w:rsidR="00236B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ieżek instrumentów:  minimum 120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ścieżek </w:t>
            </w:r>
            <w:r w:rsidR="002C2F1B"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instrumentalnych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.</w:t>
            </w:r>
          </w:p>
          <w:p w:rsidR="00236B44" w:rsidRPr="000F490E" w:rsidRDefault="00236B44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Liczba ścieżek MIDI: minimum 1</w:t>
            </w:r>
            <w:r w:rsid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024</w:t>
            </w:r>
          </w:p>
          <w:p w:rsidR="004E5376" w:rsidRPr="000F490E" w:rsidRDefault="004E5376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Nagrywanie: </w:t>
            </w:r>
            <w:r w:rsidR="00FE3631" w:rsidRP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jednoczesnego nagrywania z co najmniej 64 źródeł dźwięku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.</w:t>
            </w:r>
          </w:p>
          <w:p w:rsidR="004E5376" w:rsidRPr="000F490E" w:rsidRDefault="002C2F1B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Wtyczki i efekty: </w:t>
            </w:r>
            <w:r w:rsidR="00084153">
              <w:rPr>
                <w:rFonts w:ascii="Trebuchet MS" w:hAnsi="Trebuchet MS" w:cstheme="minorHAnsi"/>
                <w:color w:val="271C2B"/>
                <w:sz w:val="22"/>
                <w:szCs w:val="22"/>
              </w:rPr>
              <w:t>minimum</w:t>
            </w:r>
            <w:r w:rsidR="004E5376"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120 wtyczek, w tym narzędzia do korekcji wysokości </w:t>
            </w:r>
            <w:r w:rsidR="004E5376"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dźwięku oraz automatyzacji procesów produkcyjnych.</w:t>
            </w:r>
          </w:p>
          <w:p w:rsidR="00FE3631" w:rsidRPr="00FE3631" w:rsidRDefault="002C2F1B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Miksowanie: Obsługa miksowania w stereo, </w:t>
            </w:r>
            <w:r w:rsid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m</w:t>
            </w:r>
            <w:r w:rsidR="00FE3631" w:rsidRP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ożliwość korzystania z funkcji automatyzacji oraz integracji z profesjonalnymi interfejsami audio.</w:t>
            </w:r>
          </w:p>
          <w:p w:rsidR="002C2F1B" w:rsidRPr="000F490E" w:rsidRDefault="002C2F1B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Obsługiwane formaty wtyczek: </w:t>
            </w:r>
            <w:r w:rsidR="00FE3631" w:rsidRP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natywnych formatów AAX. Kompatybilność z zewnętrznymi urządzeniami audio i standardowymi interfejsami.</w:t>
            </w:r>
          </w:p>
          <w:p w:rsidR="002C2F1B" w:rsidRPr="000F490E" w:rsidRDefault="002C2F1B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Głębia bitowa i częstotliwość próbkowania: 32-bitowa głębia zmiennoprzecinkowa oraz częstotliwość próbkowania do 192 kH</w:t>
            </w:r>
            <w:r w:rsidR="00084153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 </w:t>
            </w:r>
            <w:r w:rsidR="00084153" w:rsidRPr="00084153">
              <w:rPr>
                <w:rFonts w:ascii="Trebuchet MS" w:hAnsi="Trebuchet MS"/>
              </w:rPr>
              <w:t>± 5%</w:t>
            </w:r>
          </w:p>
          <w:p w:rsidR="002C2F1B" w:rsidRPr="00236B44" w:rsidRDefault="002C2F1B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36B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 sprzętowa: Współpraca z interfejsami zgodnymi z systemami operacyjnymi dla komputerów Mac i PC.</w:t>
            </w:r>
          </w:p>
          <w:p w:rsidR="00736432" w:rsidRDefault="00BD4A1F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Zabezpieczenie oprogramowania:</w:t>
            </w:r>
            <w:r w:rsidR="00736432"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iLok 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l</w:t>
            </w:r>
            <w:r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icencja wieczysta (perpetual), aktywowana wyłącznie za pomocą </w:t>
            </w:r>
            <w:r w:rsidRPr="00BD4A1F">
              <w:rPr>
                <w:rFonts w:ascii="Trebuchet MS" w:hAnsi="Trebuchet MS" w:cstheme="minorHAnsi"/>
                <w:bCs/>
                <w:color w:val="271C2B"/>
                <w:sz w:val="22"/>
                <w:szCs w:val="22"/>
              </w:rPr>
              <w:t>fizycznego klucza iLok</w:t>
            </w:r>
            <w:r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(wersja 3 lub nowszy) lub </w:t>
            </w:r>
            <w:r w:rsidRPr="00BD4A1F">
              <w:rPr>
                <w:rFonts w:ascii="Trebuchet MS" w:hAnsi="Trebuchet MS" w:cstheme="minorHAnsi"/>
                <w:bCs/>
                <w:color w:val="271C2B"/>
                <w:sz w:val="22"/>
                <w:szCs w:val="22"/>
              </w:rPr>
              <w:t>chmury iLok</w:t>
            </w:r>
            <w:r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>. Klucz iLok musi zostać dostarczony razem z oprogramowaniem lub umożliwiona jego zakup i aktywacja w systemie chmurowym iLok.</w:t>
            </w:r>
            <w:r w:rsidR="00736432"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</w:p>
          <w:p w:rsidR="00BD4A1F" w:rsidRPr="00BD4A1F" w:rsidRDefault="00BD4A1F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D4A1F">
              <w:rPr>
                <w:rFonts w:ascii="Trebuchet MS" w:hAnsi="Trebuchet MS" w:cstheme="minorHAnsi"/>
                <w:bCs/>
                <w:color w:val="271C2B"/>
                <w:sz w:val="22"/>
                <w:szCs w:val="22"/>
              </w:rPr>
              <w:t>Ubezpieczenie TLC (Theft and Loss Coverage):</w:t>
            </w:r>
            <w:r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 xml:space="preserve">Ubezpieczenie </w:t>
            </w:r>
            <w:r w:rsidRPr="00BD4A1F">
              <w:rPr>
                <w:rFonts w:ascii="Trebuchet MS" w:hAnsi="Trebuchet MS" w:cstheme="minorHAnsi"/>
                <w:bCs/>
                <w:color w:val="271C2B"/>
                <w:sz w:val="22"/>
                <w:szCs w:val="22"/>
              </w:rPr>
              <w:t>TLC (Theft and Loss Coverage)</w:t>
            </w:r>
            <w:r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dla każdego licencyjnego klucza sprzętowego iLok na okres </w:t>
            </w:r>
            <w:r w:rsidRPr="00BD4A1F">
              <w:rPr>
                <w:rFonts w:ascii="Trebuchet MS" w:hAnsi="Trebuchet MS" w:cstheme="minorHAnsi"/>
                <w:bCs/>
                <w:color w:val="271C2B"/>
                <w:sz w:val="22"/>
                <w:szCs w:val="22"/>
              </w:rPr>
              <w:t>24 miesięcy</w:t>
            </w:r>
            <w:r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>. Ubezpieczenie to musi obejmować kradzież oraz utratę klucza, zapewniając możliwość jego bezpłatnej wymiany w przypadku zdarzeń losowych.</w:t>
            </w:r>
          </w:p>
          <w:p w:rsidR="00BD4A1F" w:rsidRPr="00BD4A1F" w:rsidRDefault="00BD4A1F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D4A1F">
              <w:rPr>
                <w:rFonts w:ascii="Trebuchet MS" w:hAnsi="Trebuchet MS" w:cstheme="minorHAnsi"/>
                <w:color w:val="271C2B"/>
                <w:sz w:val="22"/>
                <w:szCs w:val="22"/>
              </w:rPr>
              <w:t>Złącze iLok: USB-C</w:t>
            </w:r>
          </w:p>
          <w:p w:rsidR="00736432" w:rsidRPr="00236B44" w:rsidRDefault="00736432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36B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licencji na </w:t>
            </w:r>
            <w:r w:rsidRPr="00236B44">
              <w:rPr>
                <w:rFonts w:ascii="Trebuchet MS" w:hAnsi="Trebuchet MS" w:cstheme="minorHAnsi"/>
                <w:bCs/>
                <w:color w:val="271C2B"/>
                <w:sz w:val="22"/>
                <w:szCs w:val="22"/>
              </w:rPr>
              <w:t>jednym urządzeniu</w:t>
            </w:r>
            <w:r w:rsidRPr="00236B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jednocześnie</w:t>
            </w:r>
          </w:p>
          <w:p w:rsidR="002C2F1B" w:rsidRPr="00236B44" w:rsidRDefault="002C2F1B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36B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licencji: Licencja wieczysta.</w:t>
            </w:r>
          </w:p>
          <w:p w:rsidR="002C2F1B" w:rsidRDefault="002C2F1B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36B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Aktualizacje i wsparcie: Zawiera 12-miesięczny dostęp do aktualizacji oprogramowania oraz wsparcia technicznego.</w:t>
            </w:r>
          </w:p>
          <w:p w:rsidR="00FE3631" w:rsidRPr="00236B44" w:rsidRDefault="00FE3631" w:rsidP="004E5376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Dostawa oprogramowania może odbywać się drogą elektroniczną (kod aktywacyjny), 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</w:r>
            <w:r w:rsidRP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 zapewnieniem możliwości rejestracji produktu na oficjalnym koncie producenta.</w:t>
            </w:r>
          </w:p>
          <w:p w:rsidR="004E5376" w:rsidRPr="00236B44" w:rsidRDefault="004E5376" w:rsidP="007D1174">
            <w:pPr>
              <w:spacing w:line="360" w:lineRule="auto"/>
              <w:rPr>
                <w:rFonts w:ascii="Trebuchet MS" w:hAnsi="Trebuchet MS" w:cstheme="minorHAnsi"/>
              </w:rPr>
            </w:pPr>
          </w:p>
          <w:p w:rsidR="00D47CF1" w:rsidRPr="000F490E" w:rsidRDefault="00D47CF1" w:rsidP="002C2F1B">
            <w:pPr>
              <w:spacing w:line="360" w:lineRule="auto"/>
              <w:rPr>
                <w:rFonts w:ascii="Trebuchet MS" w:hAnsi="Trebuchet MS" w:cstheme="minorHAnsi"/>
              </w:rPr>
            </w:pPr>
            <w:r w:rsidRPr="00236B44">
              <w:rPr>
                <w:rFonts w:ascii="Trebuchet MS" w:hAnsi="Trebuchet MS" w:cstheme="minorHAnsi"/>
                <w:sz w:val="22"/>
                <w:szCs w:val="22"/>
              </w:rPr>
              <w:t>Zamawiający</w:t>
            </w:r>
            <w:r w:rsidR="002C2F1B" w:rsidRPr="00236B44">
              <w:rPr>
                <w:rFonts w:ascii="Trebuchet MS" w:hAnsi="Trebuchet MS" w:cstheme="minorHAnsi"/>
                <w:sz w:val="22"/>
                <w:szCs w:val="22"/>
              </w:rPr>
              <w:t xml:space="preserve"> proponuje</w:t>
            </w:r>
            <w:r w:rsidRPr="00236B44">
              <w:rPr>
                <w:rFonts w:ascii="Trebuchet MS" w:hAnsi="Trebuchet MS" w:cstheme="minorHAnsi"/>
                <w:sz w:val="22"/>
                <w:szCs w:val="22"/>
              </w:rPr>
              <w:t xml:space="preserve"> dostarczenia konkretnego oprogramowania </w:t>
            </w:r>
            <w:r w:rsidR="002C2F1B" w:rsidRPr="00236B44">
              <w:rPr>
                <w:rFonts w:ascii="Trebuchet MS" w:hAnsi="Trebuchet MS" w:cs="Calibri"/>
                <w:color w:val="000000"/>
                <w:sz w:val="22"/>
                <w:szCs w:val="22"/>
              </w:rPr>
              <w:t>Avid Pro Tools Studio Perpetual</w:t>
            </w:r>
            <w:r w:rsidRPr="00236B44">
              <w:rPr>
                <w:rFonts w:ascii="Trebuchet MS" w:hAnsi="Trebuchet MS" w:cstheme="minorHAnsi"/>
                <w:sz w:val="22"/>
                <w:szCs w:val="22"/>
              </w:rPr>
              <w:t xml:space="preserve">, ze względu na wymogi egzaminacyjne CKE dla kwalifikacji AUD.08 Realizacja nagrań (opis w linku: </w:t>
            </w:r>
            <w:hyperlink r:id="rId8" w:history="1">
              <w:r w:rsidR="00236B44" w:rsidRPr="00A5487B">
                <w:rPr>
                  <w:rStyle w:val="Hipercze"/>
                  <w:rFonts w:ascii="Trebuchet MS" w:hAnsi="Trebuchet MS" w:cstheme="minorHAnsi"/>
                  <w:sz w:val="22"/>
                  <w:szCs w:val="22"/>
                </w:rPr>
                <w:t>https://www.oke.waw.pl/wp-content/uploads/OKE_WARSZAWA/EZ/EZ_2019/Informatory_Wyposa%C5%BCenie_o%C5%9Brodk%C3%B3w_2019/Wyposa%C5%BCenie_2023_2024/AUD.08_wyp_2024-2026_W.pdf</w:t>
              </w:r>
            </w:hyperlink>
            <w:r w:rsidRPr="00236B44">
              <w:rPr>
                <w:rFonts w:ascii="Trebuchet MS" w:hAnsi="Trebuchet MS" w:cstheme="minorHAnsi"/>
                <w:sz w:val="22"/>
                <w:szCs w:val="22"/>
              </w:rPr>
              <w:t>).</w:t>
            </w:r>
            <w:r w:rsidR="00236B44">
              <w:rPr>
                <w:rFonts w:ascii="Trebuchet MS" w:hAnsi="Trebuchet MS" w:cstheme="minorHAnsi"/>
                <w:sz w:val="22"/>
                <w:szCs w:val="22"/>
              </w:rPr>
              <w:t xml:space="preserve"> </w:t>
            </w:r>
          </w:p>
        </w:tc>
      </w:tr>
    </w:tbl>
    <w:p w:rsidR="00581AE4" w:rsidRPr="000F490E" w:rsidRDefault="00581AE4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57CB2" w:rsidRDefault="00457CB2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7667C9" w:rsidRDefault="007667C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57CB2" w:rsidRPr="000F490E" w:rsidRDefault="00BD4A1F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2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457CB2" w:rsidRPr="000F490E" w:rsidTr="007D1174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7D1174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F54C93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Oprogramowanie </w:t>
            </w:r>
            <w:r w:rsidR="00F54C93"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DAW - Aktualizacje i rozszerzenie planu pomocy technicznej EDU</w:t>
            </w:r>
          </w:p>
        </w:tc>
      </w:tr>
      <w:tr w:rsidR="00457CB2" w:rsidRPr="000F490E" w:rsidTr="007D1174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7D1174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F54C93" w:rsidP="007D1174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8</w:t>
            </w:r>
          </w:p>
        </w:tc>
      </w:tr>
      <w:tr w:rsidR="00457CB2" w:rsidRPr="000F490E" w:rsidTr="007D1174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7D1174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457CB2" w:rsidRPr="000F490E" w:rsidTr="007D1174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CB2" w:rsidRPr="00570FCA" w:rsidRDefault="00F54C93" w:rsidP="00F54C93">
            <w:pPr>
              <w:pStyle w:val="Akapitzlist"/>
              <w:numPr>
                <w:ilvl w:val="0"/>
                <w:numId w:val="9"/>
              </w:numPr>
              <w:shd w:val="clear" w:color="auto" w:fill="FFFFFF"/>
              <w:spacing w:line="360" w:lineRule="auto"/>
              <w:rPr>
                <w:rFonts w:ascii="Trebuchet MS" w:hAnsi="Trebuchet MS" w:cs="Arial"/>
                <w:color w:val="222222"/>
              </w:rPr>
            </w:pPr>
            <w:r w:rsidRPr="000F490E">
              <w:rPr>
                <w:rFonts w:ascii="Trebuchet MS" w:hAnsi="Trebuchet MS"/>
                <w:sz w:val="22"/>
                <w:szCs w:val="22"/>
              </w:rPr>
              <w:t>oprogramowania do produkcji muzycznej w wersji edukacyjnej dla studentów, uczniów szkół średnich oraz nauczycieli</w:t>
            </w:r>
          </w:p>
          <w:p w:rsidR="00570FCA" w:rsidRPr="000F490E" w:rsidRDefault="00570FCA" w:rsidP="00F54C93">
            <w:pPr>
              <w:pStyle w:val="Akapitzlist"/>
              <w:numPr>
                <w:ilvl w:val="0"/>
                <w:numId w:val="9"/>
              </w:numPr>
              <w:shd w:val="clear" w:color="auto" w:fill="FFFFFF"/>
              <w:spacing w:line="360" w:lineRule="auto"/>
              <w:rPr>
                <w:rFonts w:ascii="Trebuchet MS" w:hAnsi="Trebuchet MS" w:cs="Arial"/>
                <w:color w:val="222222"/>
              </w:rPr>
            </w:pPr>
            <w:r w:rsidRPr="00570FCA">
              <w:rPr>
                <w:rFonts w:ascii="Trebuchet MS" w:hAnsi="Trebuchet MS" w:cs="Arial"/>
                <w:color w:val="222222"/>
              </w:rPr>
              <w:t>Aktualizacje i rozszerzenie planu pomocy technicznej EDU</w:t>
            </w:r>
            <w:r>
              <w:rPr>
                <w:rFonts w:ascii="Trebuchet MS" w:hAnsi="Trebuchet MS" w:cs="Arial"/>
                <w:color w:val="222222"/>
              </w:rPr>
              <w:t xml:space="preserve"> </w:t>
            </w:r>
            <w:r w:rsidRPr="00570FCA">
              <w:rPr>
                <w:rFonts w:ascii="Trebuchet MS" w:hAnsi="Trebuchet MS" w:cs="Arial"/>
                <w:color w:val="222222"/>
              </w:rPr>
              <w:t>Avid Pro Tools Studio UPD EDU S/T</w:t>
            </w:r>
          </w:p>
          <w:p w:rsidR="00455A49" w:rsidRPr="000F490E" w:rsidRDefault="00455A49" w:rsidP="00455A4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Liczba ścieżek audio:  obsługa do 512 ści</w:t>
            </w:r>
            <w:r w:rsidR="00FC3D09">
              <w:rPr>
                <w:rFonts w:ascii="Trebuchet MS" w:hAnsi="Trebuchet MS" w:cstheme="minorHAnsi"/>
                <w:color w:val="271C2B"/>
                <w:sz w:val="22"/>
                <w:szCs w:val="22"/>
              </w:rPr>
              <w:t>eżek audio (mono/stereo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)</w:t>
            </w:r>
          </w:p>
          <w:p w:rsidR="00455A49" w:rsidRPr="000F490E" w:rsidRDefault="00455A49" w:rsidP="00455A4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Liczba ścieżek instrumentów:  </w:t>
            </w:r>
            <w:r w:rsidR="00FC3D09">
              <w:rPr>
                <w:rFonts w:ascii="Trebuchet MS" w:hAnsi="Trebuchet MS" w:cstheme="minorHAnsi"/>
                <w:color w:val="271C2B"/>
                <w:sz w:val="22"/>
                <w:szCs w:val="22"/>
              </w:rPr>
              <w:t>minimum 120</w:t>
            </w:r>
            <w:r w:rsidR="00FC3D09"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ścieżek instrumentalnych</w:t>
            </w:r>
          </w:p>
          <w:p w:rsidR="00455A49" w:rsidRPr="000F490E" w:rsidRDefault="00455A49" w:rsidP="00455A4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Nagrywanie: Jednoczesne nagrywanie z maksymalnie 64 źródeł dźwięku.</w:t>
            </w:r>
          </w:p>
          <w:p w:rsidR="00455A49" w:rsidRPr="000F490E" w:rsidRDefault="00455A49" w:rsidP="00455A4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Wtyczki i efekty: ponad 120 wtyczek, w tym narzędzia do korekcji wysokości dźwięku oraz automatyzacji procesów produkcyjnych.</w:t>
            </w:r>
          </w:p>
          <w:p w:rsidR="00FC3D09" w:rsidRPr="00FC3D09" w:rsidRDefault="00455A49" w:rsidP="00455A4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Miksowanie: </w:t>
            </w:r>
            <w:r w:rsidR="00FC3D09"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miksowania w stereo, </w:t>
            </w:r>
            <w:r w:rsidR="00FC3D09">
              <w:rPr>
                <w:rFonts w:ascii="Trebuchet MS" w:hAnsi="Trebuchet MS" w:cstheme="minorHAnsi"/>
                <w:color w:val="271C2B"/>
                <w:sz w:val="22"/>
                <w:szCs w:val="22"/>
              </w:rPr>
              <w:t>m</w:t>
            </w:r>
            <w:r w:rsidR="00FC3D09" w:rsidRP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ożliwość korzystania z funkcji automatyzacji oraz integracji z profesjonalnymi interfejsami audio.</w:t>
            </w:r>
          </w:p>
          <w:p w:rsidR="00FC3D09" w:rsidRPr="00FC3D09" w:rsidRDefault="00455A49" w:rsidP="00084153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Obsługiwane formaty wtyczek: </w:t>
            </w:r>
            <w:r w:rsidR="00FC3D09" w:rsidRPr="00FE3631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natywnych formatów AAX. Kompatybilność z zewnętrznymi urządzeniami audio i standardowymi interfejsami.</w:t>
            </w:r>
          </w:p>
          <w:p w:rsidR="00455A49" w:rsidRPr="00084153" w:rsidRDefault="00455A49" w:rsidP="00084153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Głębia bitowa i częstotliwość próbkowania: 32-bitowa głębia zmiennoprzecinkowa oraz częstotliwość próbkowania do 192 kHz</w:t>
            </w:r>
            <w:r w:rsidR="00084153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  <w:r w:rsidR="00084153" w:rsidRPr="00084153">
              <w:rPr>
                <w:rFonts w:ascii="Trebuchet MS" w:hAnsi="Trebuchet MS"/>
              </w:rPr>
              <w:t>± 5%</w:t>
            </w:r>
          </w:p>
          <w:p w:rsidR="00455A49" w:rsidRPr="000F490E" w:rsidRDefault="00455A49" w:rsidP="00455A4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 sprzętowa: Współpraca z interfejsami zgodnymi z systemami operacyjnymi dla komputerów Mac i PC.</w:t>
            </w:r>
          </w:p>
          <w:p w:rsidR="00F54C93" w:rsidRPr="000F490E" w:rsidRDefault="00455A49" w:rsidP="00455A4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Wersja edukacyjna: licencja jednostanowiskowa, 12 miesięcy</w:t>
            </w:r>
          </w:p>
        </w:tc>
      </w:tr>
    </w:tbl>
    <w:p w:rsidR="00457CB2" w:rsidRPr="000F490E" w:rsidRDefault="00457CB2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5E1567" w:rsidRPr="000F490E" w:rsidRDefault="00FC3D0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3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5E1567" w:rsidRPr="000F490E" w:rsidTr="00E63765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0F490E" w:rsidRDefault="005E1567" w:rsidP="00E63765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0F490E" w:rsidRDefault="005E1567" w:rsidP="00E63765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/>
                <w:b/>
                <w:sz w:val="22"/>
                <w:szCs w:val="22"/>
              </w:rPr>
              <w:t>Zestaw oprogramowania audio i wtyczek do produkcji muzycznej</w:t>
            </w:r>
          </w:p>
        </w:tc>
      </w:tr>
      <w:tr w:rsidR="005E1567" w:rsidRPr="000F490E" w:rsidTr="00E63765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0F490E" w:rsidRDefault="005E1567" w:rsidP="00E63765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0F490E" w:rsidRDefault="005E1567" w:rsidP="00E63765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</w:p>
        </w:tc>
      </w:tr>
      <w:tr w:rsidR="005E1567" w:rsidRPr="000F490E" w:rsidTr="00E63765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0F490E" w:rsidRDefault="005E1567" w:rsidP="00E63765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5E1567" w:rsidRPr="000F490E" w:rsidTr="00E63765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567" w:rsidRPr="000F490E" w:rsidRDefault="005E1567" w:rsidP="005E1567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Zakres minimalny zestawu: 200 indywidualnych wtyczek z szerokim wachlarzem narzędzi do profesjonalnej produkcji muzycznej</w:t>
            </w:r>
          </w:p>
          <w:p w:rsidR="005E1567" w:rsidRPr="000F490E" w:rsidRDefault="005E1567" w:rsidP="005E1567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Główne kategorie wtyczek wchodzących w skład pakietu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: </w:t>
            </w:r>
            <w:r w:rsidRPr="000F490E">
              <w:rPr>
                <w:rFonts w:ascii="Trebuchet MS" w:hAnsi="Trebuchet MS" w:cstheme="minorHAnsi"/>
                <w:sz w:val="22"/>
                <w:szCs w:val="22"/>
              </w:rPr>
              <w:t xml:space="preserve">kompresory i limitery, </w:t>
            </w:r>
            <w:r w:rsidRPr="000F490E">
              <w:rPr>
                <w:rFonts w:ascii="Trebuchet MS" w:hAnsi="Trebuchet MS" w:cstheme="minorHAnsi"/>
                <w:sz w:val="22"/>
                <w:szCs w:val="22"/>
              </w:rPr>
              <w:lastRenderedPageBreak/>
              <w:t>opóźnienia i modulacje, equalizery, wzmacniacze gitarowe i basowe, rewerby, preamplifikatory i kanały, wtyczki masteringowe, instrumenty wirtualne i rozszerzenia LUNA, wtyczki wokalne i korekcja wysokości dźwięku</w:t>
            </w:r>
          </w:p>
          <w:p w:rsidR="0097186B" w:rsidRPr="000F490E" w:rsidRDefault="0097186B" w:rsidP="005E1567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Wymagania systemowe:</w:t>
            </w:r>
          </w:p>
          <w:p w:rsidR="0097186B" w:rsidRPr="000F490E" w:rsidRDefault="0097186B" w:rsidP="0097186B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 xml:space="preserve">- Kompatybilność z systemami operacyjnymi Windows 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od 10 (64-Bit) </w:t>
            </w:r>
            <w:r w:rsidRPr="000F490E">
              <w:rPr>
                <w:rFonts w:ascii="Trebuchet MS" w:hAnsi="Trebuchet MS" w:cstheme="minorHAnsi"/>
                <w:sz w:val="22"/>
                <w:szCs w:val="22"/>
              </w:rPr>
              <w:t xml:space="preserve">i macOS 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(64 bity)od 10.15</w:t>
            </w:r>
            <w:r w:rsidRPr="000F490E">
              <w:rPr>
                <w:rFonts w:ascii="Trebuchet MS" w:hAnsi="Trebuchet MS" w:cstheme="minorHAnsi"/>
                <w:sz w:val="22"/>
                <w:szCs w:val="22"/>
              </w:rPr>
              <w:t xml:space="preserve"> </w:t>
            </w:r>
          </w:p>
          <w:p w:rsidR="0097186B" w:rsidRPr="000F490E" w:rsidRDefault="0097186B" w:rsidP="0097186B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- CPU min.: AMD Multicore, Apple Silicon, Intel Core</w:t>
            </w:r>
          </w:p>
          <w:p w:rsidR="0097186B" w:rsidRPr="00570FCA" w:rsidRDefault="0097186B" w:rsidP="0097186B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570FC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- </w:t>
            </w:r>
            <w:r w:rsidRPr="00570FCA">
              <w:rPr>
                <w:rFonts w:ascii="Trebuchet MS" w:hAnsi="Trebuchet MS" w:cstheme="minorHAnsi"/>
                <w:sz w:val="22"/>
                <w:szCs w:val="22"/>
              </w:rPr>
              <w:t>Minimalna ilość pamięci RAM: 8 GB, zalecane 16 GB</w:t>
            </w:r>
          </w:p>
          <w:p w:rsidR="0097186B" w:rsidRPr="00570FCA" w:rsidRDefault="0097186B" w:rsidP="005E1567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70FC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Obsługiwane formaty: </w:t>
            </w:r>
            <w:r w:rsidRPr="00570FCA">
              <w:rPr>
                <w:rFonts w:ascii="Trebuchet MS" w:hAnsi="Trebuchet MS" w:cstheme="minorHAnsi"/>
                <w:sz w:val="22"/>
                <w:szCs w:val="22"/>
              </w:rPr>
              <w:t>AAX native 64-Bit, AU 64-Bit, VST3 64-Bit</w:t>
            </w:r>
          </w:p>
          <w:p w:rsidR="005E1567" w:rsidRPr="00570FCA" w:rsidRDefault="0097186B" w:rsidP="0097186B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70FCA"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licencji: Licencja wieczysta.</w:t>
            </w:r>
          </w:p>
          <w:p w:rsidR="00E529DF" w:rsidRPr="00570FCA" w:rsidRDefault="00E529DF" w:rsidP="00E529DF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70FC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co najmniej na </w:t>
            </w:r>
            <w:r w:rsidRPr="00570FCA">
              <w:rPr>
                <w:rFonts w:ascii="Trebuchet MS" w:hAnsi="Trebuchet MS" w:cstheme="minorHAnsi"/>
                <w:bCs/>
                <w:color w:val="271C2B"/>
                <w:sz w:val="22"/>
                <w:szCs w:val="22"/>
              </w:rPr>
              <w:t>jednym urządzeniu jednocześnie</w:t>
            </w:r>
            <w:r w:rsidRPr="00570FCA">
              <w:rPr>
                <w:rFonts w:ascii="Trebuchet MS" w:hAnsi="Trebuchet MS" w:cstheme="minorHAnsi"/>
                <w:color w:val="271C2B"/>
                <w:sz w:val="22"/>
                <w:szCs w:val="22"/>
              </w:rPr>
              <w:t>, z opcją przenoszenia.</w:t>
            </w:r>
          </w:p>
          <w:p w:rsidR="00E529DF" w:rsidRPr="00570FCA" w:rsidRDefault="00E529DF" w:rsidP="00E529DF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70FCA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aktywacji za pośrednictwem dedykowanego konta użytkownika (system rejestracji i zarządzania licencjami online).</w:t>
            </w:r>
          </w:p>
          <w:p w:rsidR="00E529DF" w:rsidRPr="00570FCA" w:rsidRDefault="00E529DF" w:rsidP="00E529DF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Style w:val="Pogrubienie"/>
                <w:rFonts w:ascii="Trebuchet MS" w:hAnsi="Trebuchet MS" w:cstheme="minorHAnsi"/>
                <w:b w:val="0"/>
                <w:bCs w:val="0"/>
                <w:color w:val="271C2B"/>
              </w:rPr>
            </w:pPr>
            <w:r w:rsidRPr="00570FCA">
              <w:rPr>
                <w:rStyle w:val="Pogrubienie"/>
                <w:rFonts w:ascii="Trebuchet MS" w:hAnsi="Trebuchet MS"/>
                <w:b w:val="0"/>
                <w:sz w:val="22"/>
                <w:szCs w:val="22"/>
              </w:rPr>
              <w:t>Zawartość funkcjonalna pakietu musi obejmować:</w:t>
            </w:r>
          </w:p>
          <w:p w:rsidR="00E529DF" w:rsidRPr="00570FCA" w:rsidRDefault="00E529DF" w:rsidP="00E529DF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70FCA">
              <w:rPr>
                <w:rFonts w:ascii="Trebuchet MS" w:hAnsi="Trebuchet MS"/>
                <w:sz w:val="22"/>
                <w:szCs w:val="22"/>
              </w:rPr>
              <w:t>Wielopasmowe narzędzia dynamiki z funkcją modelowania analogowego,</w:t>
            </w:r>
          </w:p>
          <w:p w:rsidR="00E529DF" w:rsidRPr="00570FCA" w:rsidRDefault="00E529DF" w:rsidP="00E529DF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rebuchet MS" w:hAnsi="Trebuchet MS"/>
              </w:rPr>
            </w:pPr>
            <w:r w:rsidRPr="00570FCA">
              <w:rPr>
                <w:rFonts w:ascii="Trebuchet MS" w:hAnsi="Trebuchet MS"/>
                <w:sz w:val="22"/>
                <w:szCs w:val="22"/>
              </w:rPr>
              <w:t>Korektory z funkcją dynamicznej korekcji oraz precyzyjnego pasmowego strojenia,</w:t>
            </w:r>
          </w:p>
          <w:p w:rsidR="00E529DF" w:rsidRPr="00570FCA" w:rsidRDefault="00E529DF" w:rsidP="00E529DF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rebuchet MS" w:hAnsi="Trebuchet MS"/>
              </w:rPr>
            </w:pPr>
            <w:r w:rsidRPr="00570FCA">
              <w:rPr>
                <w:rFonts w:ascii="Trebuchet MS" w:hAnsi="Trebuchet MS"/>
                <w:sz w:val="22"/>
                <w:szCs w:val="22"/>
              </w:rPr>
              <w:t>Zaawansowane efekty czasowe z symulacją pogłosu pomieszczeń i urządzeń sprzętowych,</w:t>
            </w:r>
          </w:p>
          <w:p w:rsidR="00E529DF" w:rsidRPr="00570FCA" w:rsidRDefault="00E529DF" w:rsidP="00E529DF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rebuchet MS" w:hAnsi="Trebuchet MS"/>
              </w:rPr>
            </w:pPr>
            <w:r w:rsidRPr="00570FCA">
              <w:rPr>
                <w:rFonts w:ascii="Trebuchet MS" w:hAnsi="Trebuchet MS"/>
                <w:sz w:val="22"/>
                <w:szCs w:val="22"/>
              </w:rPr>
              <w:t>Wtyczki dedykowane do finalizacji miksów i masteringu z narzędziami analitycznymi,</w:t>
            </w:r>
          </w:p>
          <w:p w:rsidR="00E529DF" w:rsidRPr="00570FCA" w:rsidRDefault="00E529DF" w:rsidP="00E529DF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rebuchet MS" w:hAnsi="Trebuchet MS"/>
              </w:rPr>
            </w:pPr>
            <w:r w:rsidRPr="00570FCA">
              <w:rPr>
                <w:rFonts w:ascii="Trebuchet MS" w:hAnsi="Trebuchet MS"/>
                <w:sz w:val="22"/>
                <w:szCs w:val="22"/>
              </w:rPr>
              <w:t>Instrumenty programowe (syntezatory, emulacje organów, fortepianów i perkusji),</w:t>
            </w:r>
          </w:p>
          <w:p w:rsidR="00E529DF" w:rsidRPr="00570FCA" w:rsidRDefault="00E529DF" w:rsidP="00E529DF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rebuchet MS" w:hAnsi="Trebuchet MS"/>
              </w:rPr>
            </w:pPr>
            <w:r w:rsidRPr="00570FCA">
              <w:rPr>
                <w:rFonts w:ascii="Trebuchet MS" w:hAnsi="Trebuchet MS"/>
                <w:sz w:val="22"/>
                <w:szCs w:val="22"/>
              </w:rPr>
              <w:t>Narzędzia do korekcji intonacji i obróbki wokalu w czasie rzeczywistym,</w:t>
            </w:r>
          </w:p>
          <w:p w:rsidR="00E529DF" w:rsidRPr="00E529DF" w:rsidRDefault="00E529DF" w:rsidP="00E529DF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rebuchet MS" w:hAnsi="Trebuchet MS"/>
                <w:sz w:val="20"/>
                <w:szCs w:val="20"/>
              </w:rPr>
            </w:pPr>
            <w:r w:rsidRPr="00570FCA">
              <w:rPr>
                <w:rFonts w:ascii="Trebuchet MS" w:hAnsi="Trebuchet MS"/>
                <w:sz w:val="22"/>
                <w:szCs w:val="22"/>
              </w:rPr>
              <w:t>Rozszerzenia integrujące z cyfrowymi środowiskami miksowania i nagrywania taśmowego.</w:t>
            </w:r>
          </w:p>
        </w:tc>
      </w:tr>
    </w:tbl>
    <w:p w:rsidR="000F490E" w:rsidRDefault="000F490E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B01A0" w:rsidRPr="000F490E" w:rsidRDefault="00BB01A0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B01A0" w:rsidRPr="000F490E" w:rsidRDefault="008A1F4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4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B01A0" w:rsidRPr="000F490E" w:rsidTr="00E63765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E63765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E63765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/>
                <w:b/>
                <w:sz w:val="22"/>
                <w:szCs w:val="22"/>
              </w:rPr>
              <w:t>Korektor dźwięku</w:t>
            </w:r>
          </w:p>
        </w:tc>
      </w:tr>
      <w:tr w:rsidR="00BB01A0" w:rsidRPr="000F490E" w:rsidTr="00E63765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E63765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E63765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</w:p>
        </w:tc>
      </w:tr>
      <w:tr w:rsidR="00BB01A0" w:rsidRPr="000F490E" w:rsidTr="00E63765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E63765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B01A0" w:rsidRPr="000F490E" w:rsidTr="00E63765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90E" w:rsidRPr="000F490E" w:rsidRDefault="000F490E" w:rsidP="000F490E">
            <w:pPr>
              <w:pStyle w:val="Akapitzlist"/>
              <w:numPr>
                <w:ilvl w:val="0"/>
                <w:numId w:val="8"/>
              </w:numPr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Pełna kontrola nad parametrami korekcji, w tym pasmem, częstotliwością, wzmocnieniem i nachyleniem filtrów.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8"/>
              </w:numPr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Możliwość pracy z wieloma punktami korekcji jednocześnie (minimum 24 niezależne punkty).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8"/>
              </w:numPr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Tryby pracy filtrów: półkowe, dzwonowe, górnoprzepustowe, dolnoprzepustowe, notch, pasmowe i inne.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0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/>
                <w:sz w:val="22"/>
                <w:szCs w:val="22"/>
              </w:rPr>
              <w:lastRenderedPageBreak/>
              <w:t xml:space="preserve"> Wsparcie dla funkcji dynamicznej korekcji, umożliwiającej automatyczną zmianę wzmocnienia w czasie w odpowiedzi na sygnał wejściowy.</w:t>
            </w:r>
          </w:p>
          <w:p w:rsidR="000F490E" w:rsidRPr="000F490E" w:rsidRDefault="000F490E" w:rsidP="000F490E">
            <w:pPr>
              <w:pStyle w:val="Akapitzlist"/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0F490E" w:rsidRPr="000F490E" w:rsidRDefault="000F490E" w:rsidP="000F490E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Zaawansowane funkcje: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Funkcja analizy spektralnej w czasie rzeczywistym z wyświetlaczem FFT o wysokiej rozdzielczości.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porównania spektrum różnych ścieżek audio w celu identyfikacji kolizji częstotliwościowych.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Opcja liniowej fazy, minimum fazy oraz hybrydowej pracy dla precyzyjnego dostosowania charakterystyki fazowej do potrzeb użytkownika.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Funkcje automatycznego dopasowania wzmocnienia (gain compensation) i zarządzania poziomem wyjściowym.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1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trybu przestrzennego do pracy z sygnałami wielokanałowymi, w tym dźwiękiem przestrzennym 5.1, 7.1 i nowszymi formatami.</w:t>
            </w:r>
          </w:p>
          <w:p w:rsidR="000F490E" w:rsidRDefault="000F490E" w:rsidP="000F490E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0F490E" w:rsidRPr="000F490E" w:rsidRDefault="000F490E" w:rsidP="000F490E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Parametry techniczne:</w:t>
            </w:r>
          </w:p>
          <w:p w:rsidR="000F490E" w:rsidRPr="00084153" w:rsidRDefault="000F490E" w:rsidP="00084153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próbkowania do 192 kHz</w:t>
            </w:r>
            <w:r w:rsidR="00084153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  <w:r w:rsidR="00084153" w:rsidRPr="00084153">
              <w:rPr>
                <w:rFonts w:ascii="Trebuchet MS" w:hAnsi="Trebuchet MS"/>
              </w:rPr>
              <w:t>± 5%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2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Przetwarzanie dźwięku w wysokiej rozdzielczości z 64-bitową precyzją zmiennoprzecinkową.</w:t>
            </w:r>
          </w:p>
          <w:p w:rsidR="000F490E" w:rsidRDefault="000F490E" w:rsidP="000F490E">
            <w:pPr>
              <w:pStyle w:val="Akapitzlist"/>
              <w:numPr>
                <w:ilvl w:val="0"/>
                <w:numId w:val="12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Niskie opóźnienia zapewniające płynną pracę w czasie rzeczywistym.</w:t>
            </w:r>
          </w:p>
          <w:p w:rsidR="000F490E" w:rsidRDefault="000F490E" w:rsidP="000F490E">
            <w:pPr>
              <w:pStyle w:val="Akapitzlist"/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0F490E" w:rsidRPr="000F490E" w:rsidRDefault="000F490E" w:rsidP="000F490E">
            <w:pPr>
              <w:pStyle w:val="Akapitzlist"/>
              <w:shd w:val="clear" w:color="auto" w:fill="FFFFFF"/>
              <w:ind w:left="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Interfejs użytkownika: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3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Intuicyjny, graficzny interfejs użytkownika umożliwiający wizualne manipulowanie parametrami korekcji.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3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Skalowalny interfejs graficzny dostosowujący się do różnych rozdzielczości ekranu.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3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Opcje personalizacji, w tym tryby jasny i ciemny, dostosowanie widoku spektrum i przejrzystość siatki.</w:t>
            </w:r>
          </w:p>
          <w:p w:rsidR="000F490E" w:rsidRDefault="000F490E" w:rsidP="000F490E">
            <w:pPr>
              <w:pStyle w:val="Akapitzlist"/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0F490E" w:rsidRPr="000F490E" w:rsidRDefault="000F490E" w:rsidP="000F490E">
            <w:pPr>
              <w:pStyle w:val="Akapitzlist"/>
              <w:shd w:val="clear" w:color="auto" w:fill="FFFFFF"/>
              <w:ind w:left="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Kompatybilność i wymagania systemowe: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4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Wsparcie dla popularnych formatów wtyczek (np. VST, AU, AAX).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4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 z systemami operacyjnymi Windows i macOS (zgodnie z wymogami producenta).</w:t>
            </w:r>
          </w:p>
          <w:p w:rsidR="000F490E" w:rsidRPr="000F490E" w:rsidRDefault="000F490E" w:rsidP="000F490E">
            <w:pPr>
              <w:pStyle w:val="Akapitzlist"/>
              <w:numPr>
                <w:ilvl w:val="0"/>
                <w:numId w:val="14"/>
              </w:numPr>
              <w:shd w:val="clear" w:color="auto" w:fill="FFFFFF"/>
              <w:ind w:left="360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Minimalne wymagania sprzętowe: procesor wielordzeniowy, 4 GB RAM</w:t>
            </w:r>
          </w:p>
          <w:p w:rsidR="000F490E" w:rsidRPr="000F490E" w:rsidRDefault="000F490E" w:rsidP="000F490E">
            <w:pPr>
              <w:pStyle w:val="Akapitzlist"/>
              <w:shd w:val="clear" w:color="auto" w:fill="FFFFFF"/>
              <w:tabs>
                <w:tab w:val="left" w:pos="3600"/>
              </w:tabs>
              <w:ind w:left="0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ab/>
            </w:r>
          </w:p>
          <w:p w:rsidR="00BB01A0" w:rsidRPr="000F490E" w:rsidRDefault="00BB01A0" w:rsidP="000F490E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licencji: Licencja wieczysta.</w:t>
            </w:r>
          </w:p>
        </w:tc>
      </w:tr>
    </w:tbl>
    <w:p w:rsidR="005D0CE2" w:rsidRPr="000F490E" w:rsidRDefault="008A1F49" w:rsidP="005D0CE2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lastRenderedPageBreak/>
        <w:t>Artykuł 5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5D0CE2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Równoległy korektor dynamiczny</w:t>
            </w:r>
          </w:p>
        </w:tc>
      </w:tr>
      <w:tr w:rsidR="005D0CE2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</w:p>
        </w:tc>
      </w:tr>
      <w:tr w:rsidR="005D0CE2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5D0CE2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0CE2" w:rsidRPr="005D0CE2" w:rsidRDefault="005D0CE2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D0CE2">
              <w:rPr>
                <w:rFonts w:ascii="Trebuchet MS" w:hAnsi="Trebuchet MS" w:cstheme="minorHAnsi"/>
                <w:sz w:val="22"/>
                <w:szCs w:val="22"/>
              </w:rPr>
              <w:t>wielopasmowy dynamiczny korektor parametryczny z funkcją analizy widma w czasie rzeczywistym</w:t>
            </w:r>
          </w:p>
          <w:p w:rsidR="005D0CE2" w:rsidRPr="005D0CE2" w:rsidRDefault="005D0CE2" w:rsidP="005D0CE2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D0CE2">
              <w:rPr>
                <w:rFonts w:ascii="Trebuchet MS" w:hAnsi="Trebuchet MS" w:cstheme="minorHAnsi"/>
                <w:sz w:val="22"/>
                <w:szCs w:val="22"/>
              </w:rPr>
              <w:t xml:space="preserve">Oprogramowanie do obróbki dźwięku, działające jako wtyczka w formatach VST, AU, </w:t>
            </w:r>
            <w:r w:rsidRPr="005D0CE2">
              <w:rPr>
                <w:rFonts w:ascii="Trebuchet MS" w:hAnsi="Trebuchet MS" w:cstheme="minorHAnsi"/>
                <w:sz w:val="22"/>
                <w:szCs w:val="22"/>
              </w:rPr>
              <w:lastRenderedPageBreak/>
              <w:t>AAX lub podobnych</w:t>
            </w:r>
          </w:p>
          <w:p w:rsidR="005D0CE2" w:rsidRPr="00084153" w:rsidRDefault="005D0CE2" w:rsidP="00084153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D0CE2">
              <w:rPr>
                <w:rStyle w:val="Pogrubienie"/>
                <w:rFonts w:ascii="Trebuchet MS" w:hAnsi="Trebuchet MS"/>
                <w:b w:val="0"/>
                <w:sz w:val="22"/>
                <w:szCs w:val="22"/>
              </w:rPr>
              <w:t>Zakres częstotliwości</w:t>
            </w:r>
            <w:r w:rsidRPr="005D0CE2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="00B15C33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B15C33">
              <w:rPr>
                <w:rFonts w:ascii="Trebuchet MS" w:hAnsi="Trebuchet MS"/>
                <w:sz w:val="22"/>
                <w:szCs w:val="22"/>
              </w:rPr>
              <w:t>Regulowany w pełnym zakresie słyszalnym (od 20 Hz do 20 kHz)</w:t>
            </w:r>
            <w:r w:rsidR="00084153" w:rsidRPr="00084153">
              <w:rPr>
                <w:rFonts w:ascii="Trebuchet MS" w:hAnsi="Trebuchet MS"/>
              </w:rPr>
              <w:t xml:space="preserve"> ± 5%</w:t>
            </w:r>
          </w:p>
          <w:p w:rsidR="005D0CE2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Pasmo przenoszenia:</w:t>
            </w:r>
            <w:r>
              <w:t xml:space="preserve"> </w:t>
            </w: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co najmniej 6 w pełni parametrycznych pasm korekcji, 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</w: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z możliwością regulacji częstotliwości środkowej, dobroci (Q) oraz poziomu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Wbudowana funkcjonalność dynamicznej korekcji z możliwością ustawienia progu, czasu ataku, czasu zwolnienia i współczynnika tłumienia (ratio)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wykorzystania filtrów górno- i dolnoprzepustowych, półkowych (shelving) oraz pasmowych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Zintegrowana funkcja analizy widma w czasie rzeczywistym, z możliwością wizualizacji poziomu sygnału w pasmach częstotliwości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sygnałów w trybie stereo, mono, mid/side oraz równoległym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Algorytmy działające w wysokiej precyzji obliczeniowej (minimum 64-bitowej), zapewniające minimalne opóźnienie i brak artefaktów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Intuicyjny interfejs graficzny z wizualnym przedstawieniem zmian dokonywanych na sygnale audio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niezależnej regulacji kanałów lewego i prawego lub środkowego i bocznego (mid/side)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Funkcja automatycznej kompensacji poziomu (auto gain)</w:t>
            </w:r>
          </w:p>
          <w:p w:rsidR="00B15C33" w:rsidRDefault="00B15C33" w:rsidP="000368EA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Niskie zużycie zasobów procesora przy jednoczesnym zachowaniu wysokiej jakości przetwarzania sygnału</w:t>
            </w:r>
          </w:p>
          <w:p w:rsidR="00B15C33" w:rsidRPr="00B15C33" w:rsidRDefault="00B15C33" w:rsidP="00B15C33">
            <w:pPr>
              <w:pStyle w:val="Akapitzlist"/>
              <w:numPr>
                <w:ilvl w:val="0"/>
                <w:numId w:val="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Wymagania systemowe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: </w:t>
            </w:r>
            <w:r w:rsidRP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 z systemami operacyjnymi Windows i macOS</w:t>
            </w:r>
          </w:p>
          <w:p w:rsidR="005D0CE2" w:rsidRPr="000F490E" w:rsidRDefault="005D0CE2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T</w:t>
            </w:r>
            <w:r w:rsidR="00B15C33">
              <w:rPr>
                <w:rFonts w:ascii="Trebuchet MS" w:hAnsi="Trebuchet MS" w:cstheme="minorHAnsi"/>
                <w:color w:val="271C2B"/>
                <w:sz w:val="22"/>
                <w:szCs w:val="22"/>
              </w:rPr>
              <w:t>yp licencji: Licencja cyfrowa</w:t>
            </w: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.</w:t>
            </w:r>
          </w:p>
        </w:tc>
      </w:tr>
    </w:tbl>
    <w:p w:rsidR="00366199" w:rsidRDefault="003661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366199" w:rsidRDefault="003661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366199" w:rsidRPr="000F490E" w:rsidRDefault="008A1F49" w:rsidP="00366199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6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366199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Wtyczka do korekcji</w:t>
            </w:r>
            <w:r w:rsidRPr="00366199">
              <w:rPr>
                <w:rFonts w:ascii="Trebuchet MS" w:hAnsi="Trebuchet MS"/>
                <w:b/>
                <w:sz w:val="22"/>
                <w:szCs w:val="22"/>
              </w:rPr>
              <w:t xml:space="preserve"> wysokości dźwięku w czasie rzeczywistym dla wokalu</w:t>
            </w:r>
          </w:p>
        </w:tc>
      </w:tr>
      <w:tr w:rsidR="00366199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</w:p>
        </w:tc>
      </w:tr>
      <w:tr w:rsidR="00366199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366199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199" w:rsidRDefault="00366199" w:rsidP="0036619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366199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Kompatybilna z popularnymi cyfrowymi stacjami roboczymi (DAW) na systemy Windows oraz macOS</w:t>
            </w:r>
          </w:p>
          <w:p w:rsidR="00366199" w:rsidRPr="00366199" w:rsidRDefault="00366199" w:rsidP="00366199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b/>
                <w:color w:val="271C2B"/>
              </w:rPr>
            </w:pPr>
            <w:r w:rsidRPr="00366199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Funkcje:</w:t>
            </w:r>
          </w:p>
          <w:p w:rsidR="00366199" w:rsidRPr="00366199" w:rsidRDefault="00366199" w:rsidP="0036619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366199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Real-time pitch correction (korekcja wysokości tonu).</w:t>
            </w:r>
          </w:p>
          <w:p w:rsidR="00366199" w:rsidRPr="00366199" w:rsidRDefault="00366199" w:rsidP="0036619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366199">
              <w:rPr>
                <w:rFonts w:ascii="Trebuchet MS" w:hAnsi="Trebuchet MS" w:cstheme="minorHAnsi"/>
                <w:color w:val="271C2B"/>
                <w:sz w:val="22"/>
                <w:szCs w:val="22"/>
              </w:rPr>
              <w:t>Automatyczna analiza i dostosowani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e tonacji głosu.</w:t>
            </w:r>
          </w:p>
          <w:p w:rsidR="00366199" w:rsidRPr="00366199" w:rsidRDefault="00366199" w:rsidP="0036619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366199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dostosowania intensywności korekcji, w tym tryb naturalny i agresywny.</w:t>
            </w:r>
          </w:p>
          <w:p w:rsidR="00366199" w:rsidRDefault="00366199" w:rsidP="00366199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366199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Intuicyjny interfejs z wizualizacją zmian w czasie rzeczywistym.</w:t>
            </w:r>
          </w:p>
          <w:p w:rsidR="00366199" w:rsidRDefault="00366199" w:rsidP="00D01FE7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366199" w:rsidRDefault="00366199" w:rsidP="00D55CB8">
            <w:pPr>
              <w:pStyle w:val="Akapitzlist"/>
              <w:numPr>
                <w:ilvl w:val="0"/>
                <w:numId w:val="8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366199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Obsługiwane formaty: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  <w:r w:rsidRPr="00366199">
              <w:rPr>
                <w:rFonts w:ascii="Trebuchet MS" w:hAnsi="Trebuchet MS" w:cstheme="minorHAnsi"/>
                <w:color w:val="271C2B"/>
                <w:sz w:val="22"/>
                <w:szCs w:val="22"/>
              </w:rPr>
              <w:t>VST, AU, AAX (zgodność z popularnymi formatami wtyczek)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.</w:t>
            </w:r>
          </w:p>
          <w:p w:rsidR="00366199" w:rsidRPr="00366199" w:rsidRDefault="00366199" w:rsidP="00D55CB8">
            <w:pPr>
              <w:pStyle w:val="Akapitzlist"/>
              <w:rPr>
                <w:rFonts w:ascii="Trebuchet MS" w:hAnsi="Trebuchet MS" w:cstheme="minorHAnsi"/>
                <w:color w:val="271C2B"/>
              </w:rPr>
            </w:pPr>
          </w:p>
          <w:p w:rsidR="00366199" w:rsidRDefault="00D01FE7" w:rsidP="00D55CB8">
            <w:pPr>
              <w:pStyle w:val="Akapitzlist"/>
              <w:numPr>
                <w:ilvl w:val="0"/>
                <w:numId w:val="8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Graficzny interfejs użytkownika z opcją edytowania skal dźwięków</w:t>
            </w:r>
          </w:p>
          <w:p w:rsidR="00D01FE7" w:rsidRPr="00D01FE7" w:rsidRDefault="00D01FE7" w:rsidP="00D55CB8">
            <w:pPr>
              <w:pStyle w:val="Akapitzlist"/>
              <w:rPr>
                <w:rFonts w:ascii="Trebuchet MS" w:hAnsi="Trebuchet MS" w:cstheme="minorHAnsi"/>
                <w:color w:val="271C2B"/>
              </w:rPr>
            </w:pPr>
          </w:p>
          <w:p w:rsidR="00D01FE7" w:rsidRDefault="00D01FE7" w:rsidP="00D55CB8">
            <w:pPr>
              <w:pStyle w:val="Akapitzlist"/>
              <w:numPr>
                <w:ilvl w:val="0"/>
                <w:numId w:val="8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Przycisk automatycznej detekcji i korekcji tonacji</w:t>
            </w:r>
          </w:p>
          <w:p w:rsidR="00D01FE7" w:rsidRPr="00D01FE7" w:rsidRDefault="00D01FE7" w:rsidP="00D55CB8">
            <w:pPr>
              <w:pStyle w:val="Akapitzlist"/>
              <w:rPr>
                <w:rFonts w:ascii="Trebuchet MS" w:hAnsi="Trebuchet MS" w:cstheme="minorHAnsi"/>
                <w:color w:val="271C2B"/>
              </w:rPr>
            </w:pPr>
          </w:p>
          <w:p w:rsidR="00D01FE7" w:rsidRDefault="00D01FE7" w:rsidP="00D55CB8">
            <w:pPr>
              <w:pStyle w:val="Akapitzlist"/>
              <w:numPr>
                <w:ilvl w:val="0"/>
                <w:numId w:val="8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Wydajność: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Niskie opóźnienia (opóźnienie &lt; 5 ms)</w:t>
            </w:r>
          </w:p>
          <w:p w:rsidR="00D01FE7" w:rsidRPr="00D01FE7" w:rsidRDefault="00D01FE7" w:rsidP="00D55CB8">
            <w:pPr>
              <w:pStyle w:val="Akapitzlist"/>
              <w:rPr>
                <w:rFonts w:ascii="Trebuchet MS" w:hAnsi="Trebuchet MS" w:cstheme="minorHAnsi"/>
                <w:color w:val="271C2B"/>
              </w:rPr>
            </w:pPr>
          </w:p>
          <w:p w:rsidR="00D01FE7" w:rsidRPr="00084153" w:rsidRDefault="00D01FE7" w:rsidP="00084153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Obsługuje szeroką gamę częstotliwości próbkowania do 96 kHz</w:t>
            </w:r>
            <w:r w:rsidR="00084153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  <w:r w:rsidR="00084153" w:rsidRPr="00084153">
              <w:rPr>
                <w:rFonts w:ascii="Trebuchet MS" w:hAnsi="Trebuchet MS"/>
              </w:rPr>
              <w:t>± 5%</w:t>
            </w:r>
          </w:p>
          <w:p w:rsidR="00D01FE7" w:rsidRPr="00D01FE7" w:rsidRDefault="00D01FE7" w:rsidP="00D55CB8">
            <w:pPr>
              <w:pStyle w:val="Akapitzlist"/>
              <w:rPr>
                <w:rFonts w:ascii="Trebuchet MS" w:hAnsi="Trebuchet MS" w:cstheme="minorHAnsi"/>
                <w:color w:val="271C2B"/>
              </w:rPr>
            </w:pPr>
          </w:p>
          <w:p w:rsidR="00D01FE7" w:rsidRDefault="00D01FE7" w:rsidP="00D55CB8">
            <w:pPr>
              <w:pStyle w:val="Akapitzlist"/>
              <w:numPr>
                <w:ilvl w:val="0"/>
                <w:numId w:val="8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MIDI w celu kontroli parametrów korekcji</w:t>
            </w:r>
          </w:p>
          <w:p w:rsidR="00D01FE7" w:rsidRPr="00D01FE7" w:rsidRDefault="00D01FE7" w:rsidP="00D55CB8">
            <w:pPr>
              <w:pStyle w:val="Akapitzlist"/>
              <w:rPr>
                <w:rFonts w:ascii="Trebuchet MS" w:hAnsi="Trebuchet MS" w:cstheme="minorHAnsi"/>
                <w:color w:val="271C2B"/>
              </w:rPr>
            </w:pPr>
          </w:p>
          <w:p w:rsidR="00D01FE7" w:rsidRDefault="00D01FE7" w:rsidP="00D55CB8">
            <w:pPr>
              <w:pStyle w:val="Akapitzlist"/>
              <w:numPr>
                <w:ilvl w:val="0"/>
                <w:numId w:val="8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tworzenia i zapisywania presetów</w:t>
            </w:r>
          </w:p>
          <w:p w:rsidR="00D01FE7" w:rsidRPr="00D01FE7" w:rsidRDefault="00D01FE7" w:rsidP="00D55CB8">
            <w:pPr>
              <w:pStyle w:val="Akapitzlist"/>
              <w:rPr>
                <w:rFonts w:ascii="Trebuchet MS" w:hAnsi="Trebuchet MS" w:cstheme="minorHAnsi"/>
                <w:color w:val="271C2B"/>
              </w:rPr>
            </w:pPr>
          </w:p>
          <w:p w:rsidR="00D01FE7" w:rsidRDefault="00D01FE7" w:rsidP="00D55CB8">
            <w:pPr>
              <w:pStyle w:val="Akapitzlist"/>
              <w:numPr>
                <w:ilvl w:val="0"/>
                <w:numId w:val="8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z innymi narzędziami audio w czasie rzeczywistym</w:t>
            </w:r>
          </w:p>
          <w:p w:rsidR="00D01FE7" w:rsidRPr="00D01FE7" w:rsidRDefault="00D01FE7" w:rsidP="00D55CB8">
            <w:pPr>
              <w:pStyle w:val="Akapitzlist"/>
              <w:rPr>
                <w:rFonts w:ascii="Trebuchet MS" w:hAnsi="Trebuchet MS" w:cstheme="minorHAnsi"/>
                <w:color w:val="271C2B"/>
              </w:rPr>
            </w:pPr>
          </w:p>
          <w:p w:rsidR="00D01FE7" w:rsidRDefault="00D01FE7" w:rsidP="00D55CB8">
            <w:pPr>
              <w:pStyle w:val="Akapitzlist"/>
              <w:numPr>
                <w:ilvl w:val="0"/>
                <w:numId w:val="8"/>
              </w:numPr>
              <w:shd w:val="clear" w:color="auto" w:fill="FFFFFF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edytowania ścieżek w trybie offline i online</w:t>
            </w:r>
          </w:p>
          <w:p w:rsidR="00D01FE7" w:rsidRPr="00E57A4C" w:rsidRDefault="00D01FE7" w:rsidP="00D01FE7">
            <w:pPr>
              <w:pStyle w:val="Akapitzlist"/>
              <w:rPr>
                <w:rFonts w:ascii="Trebuchet MS" w:hAnsi="Trebuchet MS" w:cstheme="minorHAnsi"/>
                <w:b/>
                <w:color w:val="271C2B"/>
              </w:rPr>
            </w:pPr>
          </w:p>
          <w:p w:rsidR="00E57A4C" w:rsidRPr="00E57A4C" w:rsidRDefault="00E57A4C" w:rsidP="00E57A4C">
            <w:pPr>
              <w:pStyle w:val="Akapitzlist"/>
              <w:shd w:val="clear" w:color="auto" w:fill="FFFFFF"/>
              <w:spacing w:line="276" w:lineRule="auto"/>
              <w:ind w:left="360"/>
              <w:rPr>
                <w:rFonts w:ascii="Trebuchet MS" w:hAnsi="Trebuchet MS" w:cstheme="minorHAnsi"/>
                <w:b/>
                <w:color w:val="271C2B"/>
              </w:rPr>
            </w:pPr>
            <w:r w:rsidRPr="00E57A4C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systemowe:</w:t>
            </w:r>
          </w:p>
          <w:p w:rsidR="00D55CB8" w:rsidRDefault="00D01FE7" w:rsidP="00E57A4C">
            <w:pPr>
              <w:pStyle w:val="Akapitzlist"/>
              <w:numPr>
                <w:ilvl w:val="0"/>
                <w:numId w:val="17"/>
              </w:numPr>
              <w:shd w:val="clear" w:color="auto" w:fill="FFFFFF"/>
              <w:spacing w:line="276" w:lineRule="auto"/>
              <w:rPr>
                <w:rFonts w:ascii="Trebuchet MS" w:hAnsi="Trebuchet MS" w:cstheme="minorHAnsi"/>
                <w:color w:val="271C2B"/>
              </w:rPr>
            </w:pPr>
            <w:r w:rsidRPr="00D01FE7">
              <w:rPr>
                <w:rFonts w:ascii="Trebuchet MS" w:hAnsi="Trebuchet MS" w:cstheme="minorHAnsi"/>
                <w:color w:val="271C2B"/>
                <w:sz w:val="22"/>
                <w:szCs w:val="22"/>
              </w:rPr>
              <w:t>System operacyjny: Windows 7 lub nowszy / macOS 10.9 lub nowszy</w:t>
            </w:r>
          </w:p>
          <w:p w:rsidR="00D55CB8" w:rsidRDefault="00D01FE7" w:rsidP="00D01FE7">
            <w:pPr>
              <w:pStyle w:val="Akapitzlist"/>
              <w:numPr>
                <w:ilvl w:val="0"/>
                <w:numId w:val="16"/>
              </w:numPr>
              <w:shd w:val="clear" w:color="auto" w:fill="FFFFFF"/>
              <w:spacing w:line="276" w:lineRule="auto"/>
              <w:rPr>
                <w:rFonts w:ascii="Trebuchet MS" w:hAnsi="Trebuchet MS" w:cstheme="minorHAnsi"/>
                <w:color w:val="271C2B"/>
              </w:rPr>
            </w:pPr>
            <w:r w:rsidRPr="00D55CB8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Procesor</w:t>
            </w:r>
            <w:r w:rsidR="00D55CB8">
              <w:rPr>
                <w:rFonts w:ascii="Trebuchet MS" w:hAnsi="Trebuchet MS" w:cstheme="minorHAnsi"/>
                <w:color w:val="271C2B"/>
                <w:sz w:val="22"/>
                <w:szCs w:val="22"/>
              </w:rPr>
              <w:t>: Dual-core 2.0 GHz lub wyższy</w:t>
            </w:r>
          </w:p>
          <w:p w:rsidR="00D01FE7" w:rsidRDefault="00D01FE7" w:rsidP="00D01FE7">
            <w:pPr>
              <w:pStyle w:val="Akapitzlist"/>
              <w:numPr>
                <w:ilvl w:val="0"/>
                <w:numId w:val="16"/>
              </w:numPr>
              <w:shd w:val="clear" w:color="auto" w:fill="FFFFFF"/>
              <w:spacing w:line="276" w:lineRule="auto"/>
              <w:rPr>
                <w:rFonts w:ascii="Trebuchet MS" w:hAnsi="Trebuchet MS" w:cstheme="minorHAnsi"/>
                <w:color w:val="271C2B"/>
              </w:rPr>
            </w:pPr>
            <w:r w:rsidRPr="00D55CB8">
              <w:rPr>
                <w:rFonts w:ascii="Trebuchet MS" w:hAnsi="Trebuchet MS" w:cstheme="minorHAnsi"/>
                <w:color w:val="271C2B"/>
                <w:sz w:val="22"/>
                <w:szCs w:val="22"/>
              </w:rPr>
              <w:t>Pamięć RAM: 4 GB lub więcej</w:t>
            </w:r>
          </w:p>
          <w:p w:rsidR="00D55CB8" w:rsidRPr="00D55CB8" w:rsidRDefault="00D55CB8" w:rsidP="00D55CB8">
            <w:pPr>
              <w:pStyle w:val="Akapitzlist"/>
              <w:shd w:val="clear" w:color="auto" w:fill="FFFFFF"/>
              <w:spacing w:line="276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366199" w:rsidRPr="000F490E" w:rsidRDefault="00366199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licencji: Licencja wieczysta.</w:t>
            </w:r>
          </w:p>
        </w:tc>
      </w:tr>
    </w:tbl>
    <w:p w:rsidR="004905B1" w:rsidRDefault="004905B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905B1" w:rsidRDefault="004905B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905B1" w:rsidRDefault="004905B1" w:rsidP="004905B1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Artykuł </w:t>
      </w:r>
      <w:r w:rsidR="008A1F49">
        <w:rPr>
          <w:rFonts w:ascii="Trebuchet MS" w:hAnsi="Trebuchet MS"/>
          <w:sz w:val="22"/>
          <w:szCs w:val="22"/>
        </w:rPr>
        <w:t>7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4905B1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W</w:t>
            </w:r>
            <w:r w:rsidRPr="004905B1">
              <w:rPr>
                <w:rFonts w:ascii="Trebuchet MS" w:hAnsi="Trebuchet MS"/>
                <w:b/>
                <w:sz w:val="22"/>
                <w:szCs w:val="22"/>
              </w:rPr>
              <w:t>tyczka reverb</w:t>
            </w:r>
          </w:p>
        </w:tc>
      </w:tr>
      <w:tr w:rsidR="004905B1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</w:p>
        </w:tc>
      </w:tr>
      <w:tr w:rsidR="004905B1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4905B1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Wiele algorytmów symulujących różne charakterystyki przestrzeni akustycznych, w tym klasyczne i nowoczesne modele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wyboru między krótkimi, średnimi i długimi pogłosami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Regulowany czas wybrzmiewania (Decay Time) w zakresie od krótkich wartości (rzędu milisekund) do bardzo długich (kilka sekund lub więcej)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Oddzielne ustawienia dla wysokich i niskich częstotliwości (High Decay i Low Decay)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Regulacja filtracji wysokich i niskich częstotliwości (High-Cut, Low-Cut)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Wbudowana kontrola jasności i tłumienia pogłosu (Damping)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Płynna regulacja stosunku sygnału suchego do efektu (Dry/Wet Mix)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Wbudowany moduł modulacji, pozwalający na uzyskanie efektu bardziej naturalnego, dynamicznego pogłosu</w:t>
            </w:r>
          </w:p>
          <w:p w:rsidR="00E57A4C" w:rsidRP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/>
                <w:sz w:val="22"/>
                <w:szCs w:val="22"/>
              </w:rPr>
              <w:t>Intuicyjny i przejrzysty układ interfejsu, umożliwiający szybkie dostosowanie parametrów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standardowych formatów wtyczek (VST, AU, AAX)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Praca w rozdzielczości 32-bitowej i 64-bitowej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Niskie zużycie zasobów procesora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Symulacja klasycznych efektów pogłosowych używanych w muzyce lat 70., 80. i 90</w:t>
            </w:r>
          </w:p>
          <w:p w:rsidR="00E57A4C" w:rsidRDefault="00E57A4C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Tworzenie przestrzeni w miksie muzycznym, od subtelnych efektów po bardzo długie pogłosy ambientowe</w:t>
            </w:r>
          </w:p>
          <w:p w:rsidR="00E57A4C" w:rsidRDefault="00E57A4C" w:rsidP="00E57A4C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E57A4C" w:rsidRPr="00E57A4C" w:rsidRDefault="00E57A4C" w:rsidP="00E57A4C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b/>
                <w:color w:val="271C2B"/>
              </w:rPr>
            </w:pPr>
            <w:r w:rsidRPr="00E57A4C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systemowe:</w:t>
            </w:r>
          </w:p>
          <w:p w:rsidR="00E57A4C" w:rsidRDefault="00E57A4C" w:rsidP="00E57A4C">
            <w:pPr>
              <w:pStyle w:val="Akapitzlist"/>
              <w:numPr>
                <w:ilvl w:val="0"/>
                <w:numId w:val="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Działa na systemach Windows oraz macOS</w:t>
            </w:r>
          </w:p>
          <w:p w:rsidR="00E57A4C" w:rsidRDefault="00E57A4C" w:rsidP="00E57A4C">
            <w:pPr>
              <w:pStyle w:val="Akapitzlist"/>
              <w:numPr>
                <w:ilvl w:val="0"/>
                <w:numId w:val="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57A4C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typowych DAW</w:t>
            </w:r>
          </w:p>
          <w:p w:rsidR="00E57A4C" w:rsidRPr="00E57A4C" w:rsidRDefault="00E57A4C" w:rsidP="00E57A4C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4905B1" w:rsidRPr="000F490E" w:rsidRDefault="004905B1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licencji: Licencja wieczysta.</w:t>
            </w:r>
          </w:p>
        </w:tc>
      </w:tr>
    </w:tbl>
    <w:p w:rsidR="004905B1" w:rsidRPr="000F490E" w:rsidRDefault="004905B1" w:rsidP="004905B1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6A1D71" w:rsidRDefault="006A1D7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6A1D71" w:rsidRDefault="006A1D7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77FC7" w:rsidRDefault="008A1F49" w:rsidP="00D77FC7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8</w:t>
      </w:r>
    </w:p>
    <w:p w:rsidR="00D77FC7" w:rsidRDefault="00D77FC7" w:rsidP="00D77FC7">
      <w:pPr>
        <w:pStyle w:val="Akapitzlist"/>
        <w:ind w:left="0"/>
        <w:rPr>
          <w:rFonts w:ascii="Trebuchet MS" w:hAnsi="Trebuchet MS"/>
          <w:sz w:val="22"/>
          <w:szCs w:val="22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D77FC7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3956DE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W</w:t>
            </w:r>
            <w:r w:rsidRPr="003956DE">
              <w:rPr>
                <w:rFonts w:ascii="Trebuchet MS" w:hAnsi="Trebuchet MS"/>
                <w:b/>
                <w:sz w:val="22"/>
                <w:szCs w:val="22"/>
              </w:rPr>
              <w:t>tyczka do efektów opóźnienia</w:t>
            </w:r>
          </w:p>
        </w:tc>
      </w:tr>
      <w:tr w:rsidR="00D77FC7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</w:p>
        </w:tc>
      </w:tr>
      <w:tr w:rsidR="00D77FC7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D77FC7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6DE" w:rsidRPr="00084153" w:rsidRDefault="003956DE" w:rsidP="00084153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regulacji czasu opóźnienia w zakresie od 1 ms do 3500 ms</w:t>
            </w:r>
            <w:r w:rsidR="00084153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  <w:r w:rsidR="00084153" w:rsidRPr="00084153">
              <w:rPr>
                <w:rFonts w:ascii="Trebuchet MS" w:hAnsi="Trebuchet MS"/>
              </w:rPr>
              <w:t>± 5%</w:t>
            </w:r>
          </w:p>
          <w:p w:rsidR="003956DE" w:rsidRPr="00AF54B7" w:rsidRDefault="003956DE" w:rsidP="003956D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Synchronizacja czasu opóźnienia z tempem projektu (tryb host-sync).</w:t>
            </w:r>
          </w:p>
          <w:p w:rsidR="003956DE" w:rsidRPr="00AF54B7" w:rsidRDefault="003956DE" w:rsidP="003956D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Precyzyjne ustawienie czasu opóźnienia z dokładnością do milisekund lub wartości </w:t>
            </w: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muzycznych</w:t>
            </w:r>
          </w:p>
          <w:p w:rsidR="00AF54B7" w:rsidRP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Wbudowany filtr dolnoprzepustowy i górnoprzepustowy do kształtowania brzmienia odbić.</w:t>
            </w:r>
          </w:p>
          <w:p w:rsidR="003956DE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modulacji efektu poprzez wprowadzenie zmienności w wysokości dźwięku (pitch modulation)</w:t>
            </w:r>
          </w:p>
          <w:p w:rsidR="00AF54B7" w:rsidRP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T</w:t>
            </w: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ryb analogowego przetwarzania, umożliwiający symulację charakterystyki dźwięku urządzeń analogowych.</w:t>
            </w:r>
          </w:p>
          <w:p w:rsidR="00AF54B7" w:rsidRP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Funkcja feedback (powrót sygnału) z możliwością jego modulacji.</w:t>
            </w:r>
          </w:p>
          <w:p w:rsid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dodania szumu analogowego lub artefaktów brzmieniowych, charakterystycznych dla starszych technologii</w:t>
            </w:r>
          </w:p>
          <w:p w:rsid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tworzenia efektów typu slapback delay, dub delay oraz eksperymentalnych przestrzeni dźwiękowych</w:t>
            </w:r>
          </w:p>
          <w:p w:rsidR="00AF54B7" w:rsidRP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Czytelny interfejs graficzny umożliwiający intuicyjne sterowanie parametrami.</w:t>
            </w:r>
          </w:p>
          <w:p w:rsid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Wyświetlanie czasu opóźnienia w milisekundach i w postaci wartości muzycznych</w:t>
            </w:r>
          </w:p>
          <w:p w:rsidR="00AF54B7" w:rsidRP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 z popularnymi formatami wtyczek (np. VST, AU, AAX).</w:t>
            </w:r>
          </w:p>
          <w:p w:rsid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Działanie na systemach operacyjnych Windows i macOS</w:t>
            </w:r>
          </w:p>
          <w:p w:rsidR="00AF54B7" w:rsidRP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Minimalne wymagania dotyczące pamięci RAM i procesora, dostosowane do standardów współczesnych cyfrowych stacji roboczych audio (DAW).</w:t>
            </w:r>
          </w:p>
          <w:p w:rsidR="00AF54B7" w:rsidRPr="00AF54B7" w:rsidRDefault="00AF54B7" w:rsidP="00AF54B7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54B7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próbkowania do 96 kHz lub wyższych wartości.</w:t>
            </w:r>
          </w:p>
          <w:p w:rsidR="00D77FC7" w:rsidRPr="000F490E" w:rsidRDefault="00D77FC7" w:rsidP="000368EA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F490E"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licencji: Licencja wieczysta.</w:t>
            </w:r>
          </w:p>
        </w:tc>
      </w:tr>
    </w:tbl>
    <w:p w:rsidR="006A1D71" w:rsidRDefault="006A1D7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9B535B" w:rsidRDefault="009B535B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9B535B" w:rsidRDefault="007D7022" w:rsidP="009B535B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Artykuł </w:t>
      </w:r>
      <w:r w:rsidR="008A1F49">
        <w:rPr>
          <w:rFonts w:ascii="Trebuchet MS" w:hAnsi="Trebuchet MS"/>
          <w:sz w:val="22"/>
          <w:szCs w:val="22"/>
        </w:rPr>
        <w:t>9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9B535B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W</w:t>
            </w:r>
            <w:r w:rsidRPr="009B535B">
              <w:rPr>
                <w:rFonts w:ascii="Trebuchet MS" w:hAnsi="Trebuchet MS"/>
                <w:b/>
                <w:sz w:val="22"/>
                <w:szCs w:val="22"/>
              </w:rPr>
              <w:t>tyczka do edycji dźwięku</w:t>
            </w:r>
          </w:p>
        </w:tc>
      </w:tr>
      <w:tr w:rsidR="009B535B" w:rsidRPr="000F490E" w:rsidTr="000368EA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0368EA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</w:p>
        </w:tc>
      </w:tr>
      <w:tr w:rsidR="009B535B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0368EA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9B535B" w:rsidRPr="000F490E" w:rsidTr="000368EA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35B" w:rsidRDefault="009B535B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9B535B">
              <w:rPr>
                <w:rFonts w:ascii="Trebuchet MS" w:hAnsi="Trebuchet MS" w:cstheme="minorHAnsi"/>
                <w:color w:val="271C2B"/>
                <w:sz w:val="22"/>
                <w:szCs w:val="22"/>
              </w:rPr>
              <w:t>Funkcja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  <w:r w:rsidRPr="009B535B">
              <w:rPr>
                <w:rFonts w:ascii="Trebuchet MS" w:hAnsi="Trebuchet MS" w:cstheme="minorHAnsi"/>
                <w:color w:val="271C2B"/>
                <w:sz w:val="22"/>
                <w:szCs w:val="22"/>
              </w:rPr>
              <w:t>de-essing</w:t>
            </w:r>
            <w:r w:rsid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- redukcja</w:t>
            </w:r>
            <w:r w:rsidR="004C6C9C"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sybilantów (dźwięków "s", "sh") w sygnale audio z regulowaną czułością oraz zakresem częstotliwości</w:t>
            </w:r>
            <w:r w:rsidRPr="009B535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</w:p>
          <w:p w:rsidR="004C6C9C" w:rsidRDefault="004C6C9C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Funkcja de-harshing- redukcja</w:t>
            </w: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ostrości w średnim i wysokim paśmie, umożliwiający dostosowanie poziomu i zakresu przetwarzania</w:t>
            </w:r>
          </w:p>
          <w:p w:rsidR="004C6C9C" w:rsidRDefault="004C6C9C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Redukcja niskich częstotliwości - eliminacja</w:t>
            </w: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niepożądanych dudniących dźwięków z niskiego pasma, z możliwością regulacji zakresu działania</w:t>
            </w:r>
          </w:p>
          <w:p w:rsidR="004C6C9C" w:rsidRDefault="004C6C9C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Intuicyjny interfejs graficzny umożliwiający wizualizację i precyzyjne dostosowanie parametrów dla każdego modułu</w:t>
            </w:r>
          </w:p>
          <w:p w:rsidR="004C6C9C" w:rsidRPr="00084153" w:rsidRDefault="004C6C9C" w:rsidP="00084153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</w:t>
            </w: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>pełne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go pasma</w:t>
            </w: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akustyczne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go</w:t>
            </w: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(20 Hz - 20 kHz) </w:t>
            </w:r>
            <w:r w:rsidR="00084153" w:rsidRPr="00084153">
              <w:rPr>
                <w:rFonts w:ascii="Trebuchet MS" w:hAnsi="Trebuchet MS"/>
              </w:rPr>
              <w:t>± 5%</w:t>
            </w:r>
            <w:r w:rsidR="00084153">
              <w:rPr>
                <w:rFonts w:ascii="Trebuchet MS" w:hAnsi="Trebuchet MS" w:cstheme="minorHAnsi"/>
                <w:color w:val="271C2B"/>
              </w:rPr>
              <w:t xml:space="preserve">, </w:t>
            </w:r>
            <w:r w:rsidRPr="00084153">
              <w:rPr>
                <w:rFonts w:ascii="Trebuchet MS" w:hAnsi="Trebuchet MS" w:cstheme="minorHAnsi"/>
                <w:color w:val="271C2B"/>
                <w:sz w:val="22"/>
                <w:szCs w:val="22"/>
              </w:rPr>
              <w:t>z możliwością precyzyjnego ustawienia zakresu działania dla poszczególnych funkcji</w:t>
            </w:r>
          </w:p>
          <w:p w:rsidR="004C6C9C" w:rsidRDefault="004C6C9C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działania w czasie rzeczywistym z niską latencją, kompatybilne z większością popularnych programów do obróbki dźwięku (DAW)</w:t>
            </w:r>
          </w:p>
          <w:p w:rsidR="004C6C9C" w:rsidRDefault="004C6C9C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>Ob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sługa formatów wtyczek </w:t>
            </w: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>zgodny z formatami VST, AU i AAX, umożliwiający integrację z różnorodnym oprogramowaniem</w:t>
            </w:r>
          </w:p>
          <w:p w:rsidR="004C6C9C" w:rsidRDefault="004C6C9C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>Każda z funkcji powinna posiadać osobne kontrolki do regulacji poziomu intensywności przetwarzania</w:t>
            </w:r>
          </w:p>
          <w:p w:rsidR="004C6C9C" w:rsidRDefault="004C6C9C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dostosowania</w:t>
            </w: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parametrów w zależności od charakterystyki sygnału wejściowego</w:t>
            </w:r>
          </w:p>
          <w:p w:rsidR="004C6C9C" w:rsidRPr="00084153" w:rsidRDefault="004C6C9C" w:rsidP="00084153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>Wsparcie dla przetwarzania audio w rozdzielczościach co najmniej 24-bit / 192 kHz</w:t>
            </w:r>
            <w:r w:rsidR="00084153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</w:t>
            </w:r>
            <w:r w:rsidR="00084153" w:rsidRPr="00084153">
              <w:rPr>
                <w:rFonts w:ascii="Trebuchet MS" w:hAnsi="Trebuchet MS"/>
              </w:rPr>
              <w:t>± 5%</w:t>
            </w:r>
          </w:p>
          <w:p w:rsidR="004C6C9C" w:rsidRPr="009B535B" w:rsidRDefault="004C6C9C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4C6C9C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 z wiodącymi systemami operacyjnymi (Windows, macOS)</w:t>
            </w:r>
          </w:p>
          <w:p w:rsidR="009B535B" w:rsidRPr="009B535B" w:rsidRDefault="009B535B" w:rsidP="009B535B">
            <w:pPr>
              <w:pStyle w:val="Akapitzlist"/>
              <w:numPr>
                <w:ilvl w:val="0"/>
                <w:numId w:val="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9B535B"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licencji: Licencja wieczysta.</w:t>
            </w:r>
          </w:p>
        </w:tc>
      </w:tr>
    </w:tbl>
    <w:p w:rsidR="009B535B" w:rsidRPr="000F490E" w:rsidRDefault="009B535B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3119EF" w:rsidRDefault="00F94B2E" w:rsidP="003119EF">
      <w:pPr>
        <w:tabs>
          <w:tab w:val="left" w:pos="3735"/>
        </w:tabs>
      </w:pPr>
    </w:p>
    <w:sectPr w:rsidR="00F94B2E" w:rsidRPr="003119EF" w:rsidSect="001D4415">
      <w:headerReference w:type="default" r:id="rId9"/>
      <w:footerReference w:type="default" r:id="rId10"/>
      <w:pgSz w:w="11906" w:h="16838"/>
      <w:pgMar w:top="1417" w:right="1417" w:bottom="1417" w:left="1417" w:header="510" w:footer="9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97F" w:rsidRDefault="0078197F" w:rsidP="003119EF">
      <w:r>
        <w:separator/>
      </w:r>
    </w:p>
  </w:endnote>
  <w:endnote w:type="continuationSeparator" w:id="1">
    <w:p w:rsidR="0078197F" w:rsidRDefault="0078197F" w:rsidP="00311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7170171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D4415" w:rsidRDefault="001D4415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E70649" w:rsidRPr="00E70649">
            <w:rPr>
              <w:rFonts w:asciiTheme="majorHAnsi" w:hAnsiTheme="majorHAnsi"/>
              <w:noProof/>
              <w:sz w:val="28"/>
              <w:szCs w:val="28"/>
            </w:rPr>
            <w:t>1</w:t>
          </w:r>
        </w:fldSimple>
      </w:p>
    </w:sdtContent>
  </w:sdt>
  <w:p w:rsidR="00E17B30" w:rsidRDefault="00E17B30" w:rsidP="00E17B30">
    <w:pPr>
      <w:pStyle w:val="Stopka"/>
      <w:tabs>
        <w:tab w:val="clear" w:pos="4536"/>
        <w:tab w:val="clear" w:pos="9072"/>
        <w:tab w:val="left" w:pos="732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97F" w:rsidRDefault="0078197F" w:rsidP="003119EF">
      <w:r>
        <w:separator/>
      </w:r>
    </w:p>
  </w:footnote>
  <w:footnote w:type="continuationSeparator" w:id="1">
    <w:p w:rsidR="0078197F" w:rsidRDefault="0078197F" w:rsidP="003119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15" w:rsidRDefault="001D4415" w:rsidP="001D4415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i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i/>
        <w:noProof/>
        <w:sz w:val="18"/>
        <w:szCs w:val="18"/>
      </w:rPr>
      <w:drawing>
        <wp:inline distT="0" distB="0" distL="0" distR="0">
          <wp:extent cx="5760720" cy="608965"/>
          <wp:effectExtent l="19050" t="0" r="0" b="0"/>
          <wp:docPr id="5" name="Obraz 4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D4415" w:rsidRDefault="001D4415" w:rsidP="001D4415">
    <w:pPr>
      <w:tabs>
        <w:tab w:val="center" w:pos="4536"/>
        <w:tab w:val="right" w:pos="9072"/>
      </w:tabs>
      <w:jc w:val="center"/>
      <w:rPr>
        <w:rFonts w:asciiTheme="majorHAnsi" w:eastAsiaTheme="majorEastAsia" w:hAnsiTheme="majorHAnsi" w:cstheme="majorBidi"/>
        <w:i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i/>
        <w:sz w:val="18"/>
        <w:szCs w:val="18"/>
        <w:lang w:eastAsia="en-US"/>
      </w:rPr>
      <w:t xml:space="preserve">Projekt współfinansowany </w:t>
    </w: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przez Unię Europejską z Funduszu na rzecz Sprawiedliwej Transformacji</w:t>
    </w:r>
  </w:p>
  <w:p w:rsidR="001D4415" w:rsidRDefault="001D4415" w:rsidP="001D4415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w ramach programu regionalnego Fundusze Europejskie dla Śląskiego 2021-2027</w:t>
    </w:r>
  </w:p>
  <w:p w:rsidR="001D4415" w:rsidRDefault="001D4415">
    <w:pPr>
      <w:pStyle w:val="Nagwek"/>
    </w:pPr>
  </w:p>
  <w:p w:rsidR="003119EF" w:rsidRDefault="003119E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4152"/>
    <w:multiLevelType w:val="hybridMultilevel"/>
    <w:tmpl w:val="650AA69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A093029"/>
    <w:multiLevelType w:val="hybridMultilevel"/>
    <w:tmpl w:val="27E609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D1171D"/>
    <w:multiLevelType w:val="hybridMultilevel"/>
    <w:tmpl w:val="DBA4E3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490361"/>
    <w:multiLevelType w:val="hybridMultilevel"/>
    <w:tmpl w:val="40C89DC4"/>
    <w:lvl w:ilvl="0" w:tplc="188AC32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3C3887"/>
    <w:multiLevelType w:val="multilevel"/>
    <w:tmpl w:val="8798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B91827"/>
    <w:multiLevelType w:val="multilevel"/>
    <w:tmpl w:val="7DF2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8E65C4"/>
    <w:multiLevelType w:val="hybridMultilevel"/>
    <w:tmpl w:val="C0086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AD329DD"/>
    <w:multiLevelType w:val="hybridMultilevel"/>
    <w:tmpl w:val="083437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ADC6B04"/>
    <w:multiLevelType w:val="multilevel"/>
    <w:tmpl w:val="6BC86F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2C85302D"/>
    <w:multiLevelType w:val="multilevel"/>
    <w:tmpl w:val="DE02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0F0E17"/>
    <w:multiLevelType w:val="hybridMultilevel"/>
    <w:tmpl w:val="7C789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89D2654"/>
    <w:multiLevelType w:val="hybridMultilevel"/>
    <w:tmpl w:val="4D6476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D3605BE"/>
    <w:multiLevelType w:val="multilevel"/>
    <w:tmpl w:val="F800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5F1934"/>
    <w:multiLevelType w:val="hybridMultilevel"/>
    <w:tmpl w:val="37448D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062427E"/>
    <w:multiLevelType w:val="hybridMultilevel"/>
    <w:tmpl w:val="4782BE8E"/>
    <w:lvl w:ilvl="0" w:tplc="4836CA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145A2D"/>
    <w:multiLevelType w:val="hybridMultilevel"/>
    <w:tmpl w:val="96D6F41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D8935BD"/>
    <w:multiLevelType w:val="hybridMultilevel"/>
    <w:tmpl w:val="B808BB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54A4E52"/>
    <w:multiLevelType w:val="hybridMultilevel"/>
    <w:tmpl w:val="B3AA19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1126F4"/>
    <w:multiLevelType w:val="hybridMultilevel"/>
    <w:tmpl w:val="4DC85B2E"/>
    <w:lvl w:ilvl="0" w:tplc="041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9">
    <w:nsid w:val="60381E96"/>
    <w:multiLevelType w:val="hybridMultilevel"/>
    <w:tmpl w:val="243A1B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A113684"/>
    <w:multiLevelType w:val="multilevel"/>
    <w:tmpl w:val="4CFE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0"/>
  </w:num>
  <w:num w:numId="5">
    <w:abstractNumId w:val="15"/>
  </w:num>
  <w:num w:numId="6">
    <w:abstractNumId w:val="18"/>
  </w:num>
  <w:num w:numId="7">
    <w:abstractNumId w:val="14"/>
  </w:num>
  <w:num w:numId="8">
    <w:abstractNumId w:val="7"/>
  </w:num>
  <w:num w:numId="9">
    <w:abstractNumId w:val="13"/>
  </w:num>
  <w:num w:numId="10">
    <w:abstractNumId w:val="19"/>
  </w:num>
  <w:num w:numId="11">
    <w:abstractNumId w:val="9"/>
  </w:num>
  <w:num w:numId="12">
    <w:abstractNumId w:val="5"/>
  </w:num>
  <w:num w:numId="13">
    <w:abstractNumId w:val="8"/>
  </w:num>
  <w:num w:numId="14">
    <w:abstractNumId w:val="20"/>
  </w:num>
  <w:num w:numId="15">
    <w:abstractNumId w:val="4"/>
  </w:num>
  <w:num w:numId="16">
    <w:abstractNumId w:val="11"/>
  </w:num>
  <w:num w:numId="17">
    <w:abstractNumId w:val="2"/>
  </w:num>
  <w:num w:numId="18">
    <w:abstractNumId w:val="16"/>
  </w:num>
  <w:num w:numId="19">
    <w:abstractNumId w:val="6"/>
  </w:num>
  <w:num w:numId="20">
    <w:abstractNumId w:val="12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3119EF"/>
    <w:rsid w:val="00084153"/>
    <w:rsid w:val="000F490E"/>
    <w:rsid w:val="00115EFA"/>
    <w:rsid w:val="001D4415"/>
    <w:rsid w:val="00236B44"/>
    <w:rsid w:val="002C2F1B"/>
    <w:rsid w:val="003119EF"/>
    <w:rsid w:val="003533A1"/>
    <w:rsid w:val="00366199"/>
    <w:rsid w:val="003956DE"/>
    <w:rsid w:val="00455A49"/>
    <w:rsid w:val="00457CB2"/>
    <w:rsid w:val="004905B1"/>
    <w:rsid w:val="004C6C9C"/>
    <w:rsid w:val="004E5376"/>
    <w:rsid w:val="004E5E80"/>
    <w:rsid w:val="0050202F"/>
    <w:rsid w:val="00517C29"/>
    <w:rsid w:val="00570FCA"/>
    <w:rsid w:val="00581AE4"/>
    <w:rsid w:val="005D0CE2"/>
    <w:rsid w:val="005E1567"/>
    <w:rsid w:val="006456FA"/>
    <w:rsid w:val="006A1D71"/>
    <w:rsid w:val="006A63C0"/>
    <w:rsid w:val="006F0A81"/>
    <w:rsid w:val="007014AE"/>
    <w:rsid w:val="00701A33"/>
    <w:rsid w:val="00702A95"/>
    <w:rsid w:val="00736432"/>
    <w:rsid w:val="007378C0"/>
    <w:rsid w:val="007667C9"/>
    <w:rsid w:val="0078197F"/>
    <w:rsid w:val="007D7022"/>
    <w:rsid w:val="007E2FC4"/>
    <w:rsid w:val="007F125F"/>
    <w:rsid w:val="00813A73"/>
    <w:rsid w:val="0082036E"/>
    <w:rsid w:val="008A1F49"/>
    <w:rsid w:val="008F01E5"/>
    <w:rsid w:val="0097186B"/>
    <w:rsid w:val="009B535B"/>
    <w:rsid w:val="00A229D3"/>
    <w:rsid w:val="00A27459"/>
    <w:rsid w:val="00A45C04"/>
    <w:rsid w:val="00AF54B7"/>
    <w:rsid w:val="00B15C33"/>
    <w:rsid w:val="00B70BB5"/>
    <w:rsid w:val="00BB01A0"/>
    <w:rsid w:val="00BD4A1F"/>
    <w:rsid w:val="00C0790F"/>
    <w:rsid w:val="00D01FE7"/>
    <w:rsid w:val="00D47CF1"/>
    <w:rsid w:val="00D55CB8"/>
    <w:rsid w:val="00D77FC7"/>
    <w:rsid w:val="00DC609A"/>
    <w:rsid w:val="00E17B30"/>
    <w:rsid w:val="00E529DF"/>
    <w:rsid w:val="00E57A4C"/>
    <w:rsid w:val="00E70649"/>
    <w:rsid w:val="00ED51D4"/>
    <w:rsid w:val="00F11220"/>
    <w:rsid w:val="00F54C93"/>
    <w:rsid w:val="00F94B2E"/>
    <w:rsid w:val="00FC3D09"/>
    <w:rsid w:val="00FD22D9"/>
    <w:rsid w:val="00FE3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4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9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19EF"/>
  </w:style>
  <w:style w:type="paragraph" w:styleId="Stopka">
    <w:name w:val="footer"/>
    <w:basedOn w:val="Normalny"/>
    <w:link w:val="StopkaZnak"/>
    <w:uiPriority w:val="99"/>
    <w:unhideWhenUsed/>
    <w:rsid w:val="003119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19EF"/>
  </w:style>
  <w:style w:type="paragraph" w:styleId="Tekstdymka">
    <w:name w:val="Balloon Text"/>
    <w:basedOn w:val="Normalny"/>
    <w:link w:val="TekstdymkaZnak"/>
    <w:uiPriority w:val="99"/>
    <w:semiHidden/>
    <w:unhideWhenUsed/>
    <w:rsid w:val="003119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9E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581A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81AE4"/>
    <w:pPr>
      <w:ind w:left="720"/>
      <w:contextualSpacing/>
    </w:pPr>
  </w:style>
  <w:style w:type="paragraph" w:styleId="Tytu">
    <w:name w:val="Title"/>
    <w:basedOn w:val="Normalny"/>
    <w:next w:val="Normalny"/>
    <w:link w:val="TytuZnak"/>
    <w:qFormat/>
    <w:rsid w:val="00581AE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581AE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styleId="Pogrubienie">
    <w:name w:val="Strong"/>
    <w:basedOn w:val="Domylnaczcionkaakapitu"/>
    <w:uiPriority w:val="22"/>
    <w:qFormat/>
    <w:rsid w:val="006F0A8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D0CE2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236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e.waw.pl/wp-content/uploads/OKE_WARSZAWA/EZ/EZ_2019/Informatory_Wyposa%C5%BCenie_o%C5%9Brodk%C3%B3w_2019/Wyposa%C5%BCenie_2023_2024/AUD.08_wyp_2024-2026_W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C1BD8-868F-47E0-B065-FBCA2554E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10</Pages>
  <Words>2175</Words>
  <Characters>13056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współfinansowany przez Unię Europejską z Funduszu na rzecz Sprawiedliwej Transformacji</vt:lpstr>
    </vt:vector>
  </TitlesOfParts>
  <Company/>
  <LinksUpToDate>false</LinksUpToDate>
  <CharactersWithSpaces>15201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współfinansowany przez Unię Europejską z Funduszu na rzecz Sprawiedliwej Transformacji</dc:title>
  <dc:creator>Użytkownik</dc:creator>
  <cp:lastModifiedBy>Użytkownik</cp:lastModifiedBy>
  <cp:revision>16</cp:revision>
  <dcterms:created xsi:type="dcterms:W3CDTF">2025-01-07T22:08:00Z</dcterms:created>
  <dcterms:modified xsi:type="dcterms:W3CDTF">2025-05-12T20:31:00Z</dcterms:modified>
</cp:coreProperties>
</file>