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C1" w:rsidRDefault="00FB79C1" w:rsidP="00FB79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Plan finansowy Miejskiej Biblioteki Publicznej im. Władysława Stanisława Reymonta w Skierniewicach </w:t>
      </w:r>
    </w:p>
    <w:p w:rsidR="00FB79C1" w:rsidRDefault="00FB79C1" w:rsidP="00FB79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2018 r.</w:t>
      </w:r>
    </w:p>
    <w:p w:rsidR="00FB79C1" w:rsidRDefault="00FB79C1" w:rsidP="00FB79C1">
      <w:pPr>
        <w:jc w:val="center"/>
        <w:rPr>
          <w:b/>
          <w:bCs/>
          <w:sz w:val="28"/>
        </w:rPr>
      </w:pPr>
    </w:p>
    <w:p w:rsidR="00FB79C1" w:rsidRDefault="00FB79C1" w:rsidP="00FB79C1">
      <w:pPr>
        <w:rPr>
          <w:sz w:val="24"/>
        </w:rPr>
      </w:pPr>
    </w:p>
    <w:tbl>
      <w:tblPr>
        <w:tblW w:w="7799" w:type="dxa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1274"/>
      </w:tblGrid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pStyle w:val="Nagwek1"/>
              <w:rPr>
                <w:sz w:val="24"/>
                <w:szCs w:val="24"/>
              </w:rPr>
            </w:pPr>
          </w:p>
          <w:p w:rsidR="00FB79C1" w:rsidRDefault="00FB79C1">
            <w:pPr>
              <w:pStyle w:val="Nagwek1"/>
            </w:pPr>
            <w:r>
              <w:t>PRZYCHODY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</w:p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2 080 7</w:t>
            </w:r>
            <w:r w:rsidR="0071405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  <w:p w:rsidR="00FB79C1" w:rsidRDefault="00FB79C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OGÓŁEM</w:t>
            </w:r>
            <w:r w:rsidR="007A6E3D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71405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1405F">
              <w:rPr>
                <w:b/>
                <w:bCs/>
                <w:sz w:val="24"/>
                <w:szCs w:val="24"/>
              </w:rPr>
              <w:t> 933 610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Dotacja Urzędu Miasta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1 832 000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Porozumienie ze Starostwem Powiatowym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50 000</w:t>
            </w:r>
          </w:p>
        </w:tc>
      </w:tr>
      <w:tr w:rsidR="007A6E3D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Dotacja MKiDN na 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34 000</w:t>
            </w:r>
          </w:p>
        </w:tc>
      </w:tr>
      <w:tr w:rsidR="007A6E3D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Dotacja IK- projekt „Co czuje natura?”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 w:rsidP="0071405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17 6</w:t>
            </w:r>
            <w:r w:rsidR="0071405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</w:pPr>
            <w:r>
              <w:t xml:space="preserve"> PRZYCHODY WŁASNE: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7A6E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16 100</w:t>
            </w:r>
          </w:p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za legitymacje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wydawnictwo własne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usługi  reprografii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inne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PRZYCHODY FINANSOWE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600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odsetki bankowe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</w:rPr>
            </w:pPr>
            <w:r>
              <w:rPr>
                <w:b/>
              </w:rPr>
              <w:t>POZOSTAŁE PRZYCHODY OPERACYJNE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7A6E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A6E3D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400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r>
              <w:t>- pozostałe (najem lokali, darowizny, dofinansowania imprez, kary za przetrzymywanie książek)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86 100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</w:pPr>
            <w:r>
              <w:t>KOSZTY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2 075 800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w tym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jc w:val="right"/>
              <w:rPr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WYNAGRODZENIA OSOBOWE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1 265 700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SKŁADKI NA UBEZP. SPOŁECZNE I FP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225 800 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ODPIS NA ZFŚS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39 500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UTRZYMANIE LOKALI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235 000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ind w:left="0" w:firstLine="0"/>
              <w:rPr>
                <w:sz w:val="20"/>
              </w:rPr>
            </w:pPr>
            <w:r>
              <w:rPr>
                <w:sz w:val="20"/>
              </w:rPr>
              <w:t>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87 000</w:t>
            </w:r>
          </w:p>
        </w:tc>
      </w:tr>
      <w:tr w:rsidR="00FB79C1" w:rsidTr="00FB79C1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AMORTYZACJA ŚRODKÓW TRWAŁYCH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55 000 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ZAKUP ZBIORÓW MUZYCZNYCH I MULTIMEDIÓW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PODATKI I OPŁATY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USŁUGI OBCE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80 400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ZUŻYCIE MATERIAŁÓW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25 400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POZOSTAŁE KOSZTY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ZAKUP PRASY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17 800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PRACA ŚRODOWISKOWA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32 100</w:t>
            </w:r>
          </w:p>
        </w:tc>
      </w:tr>
    </w:tbl>
    <w:p w:rsidR="00BA25BD" w:rsidRDefault="00BA25BD"/>
    <w:sectPr w:rsidR="00BA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C1"/>
    <w:rsid w:val="0071405F"/>
    <w:rsid w:val="007A6E3D"/>
    <w:rsid w:val="00BA25BD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9C73-8A59-4EA3-ACE5-974D3E4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79C1"/>
    <w:pPr>
      <w:keepNext/>
      <w:ind w:left="-1134" w:firstLine="1134"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9C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4</cp:revision>
  <dcterms:created xsi:type="dcterms:W3CDTF">2019-07-16T11:47:00Z</dcterms:created>
  <dcterms:modified xsi:type="dcterms:W3CDTF">2019-07-16T12:23:00Z</dcterms:modified>
</cp:coreProperties>
</file>