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9C1" w:rsidRDefault="00FB79C1" w:rsidP="00FB79C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Plan finansowy Miejskiej Biblioteki Publicznej im. Władysława Stanisława Reymonta w Skierniewicach </w:t>
      </w:r>
    </w:p>
    <w:p w:rsidR="00FB79C1" w:rsidRDefault="00FB79C1" w:rsidP="00FB79C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w 2018 r.</w:t>
      </w:r>
    </w:p>
    <w:p w:rsidR="00FB79C1" w:rsidRDefault="00FB79C1" w:rsidP="00FB79C1">
      <w:pPr>
        <w:jc w:val="center"/>
        <w:rPr>
          <w:b/>
          <w:bCs/>
          <w:sz w:val="28"/>
        </w:rPr>
      </w:pPr>
    </w:p>
    <w:p w:rsidR="00FB79C1" w:rsidRDefault="00FB79C1" w:rsidP="00FB79C1">
      <w:pPr>
        <w:rPr>
          <w:sz w:val="24"/>
        </w:rPr>
      </w:pPr>
    </w:p>
    <w:tbl>
      <w:tblPr>
        <w:tblW w:w="7799" w:type="dxa"/>
        <w:tblInd w:w="1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25"/>
        <w:gridCol w:w="1274"/>
      </w:tblGrid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9C1" w:rsidRDefault="00FB79C1">
            <w:pPr>
              <w:pStyle w:val="Nagwek1"/>
              <w:rPr>
                <w:sz w:val="24"/>
                <w:szCs w:val="24"/>
              </w:rPr>
            </w:pPr>
          </w:p>
          <w:p w:rsidR="00FB79C1" w:rsidRDefault="00FB79C1">
            <w:pPr>
              <w:pStyle w:val="Nagwek1"/>
            </w:pPr>
            <w:r>
              <w:t>PRZYCHODY OGÓŁEM: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9C1" w:rsidRDefault="00FB79C1">
            <w:pPr>
              <w:rPr>
                <w:b/>
                <w:bCs/>
                <w:sz w:val="24"/>
                <w:szCs w:val="24"/>
              </w:rPr>
            </w:pPr>
          </w:p>
          <w:p w:rsidR="00FB79C1" w:rsidRDefault="00FB79C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2 080 7</w:t>
            </w:r>
            <w:r w:rsidR="0071405F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0</w:t>
            </w:r>
          </w:p>
          <w:p w:rsidR="00FB79C1" w:rsidRDefault="00FB79C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DOTACJE OGÓŁEM</w:t>
            </w:r>
            <w:r w:rsidR="007A6E3D">
              <w:rPr>
                <w:sz w:val="24"/>
                <w:szCs w:val="24"/>
              </w:rPr>
              <w:t>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71405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71405F">
              <w:rPr>
                <w:b/>
                <w:bCs/>
                <w:sz w:val="24"/>
                <w:szCs w:val="24"/>
              </w:rPr>
              <w:t> 933 610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      Dotacja Urzędu Miasta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FB79C1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1 832 000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      Porozumienie ze Starostwem Powiatowym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50 000</w:t>
            </w:r>
          </w:p>
        </w:tc>
      </w:tr>
      <w:tr w:rsidR="007A6E3D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E3D" w:rsidRDefault="007A6E3D">
            <w:pPr>
              <w:pStyle w:val="Nagwek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Dotacja MKiDN na zakup książek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E3D" w:rsidRDefault="007A6E3D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34 000</w:t>
            </w:r>
          </w:p>
        </w:tc>
      </w:tr>
      <w:tr w:rsidR="007A6E3D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E3D" w:rsidRDefault="007A6E3D">
            <w:pPr>
              <w:pStyle w:val="Nagwek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Dotacja IK- projekt „Co czuje natura?”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E3D" w:rsidRDefault="007A6E3D" w:rsidP="0071405F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17 6</w:t>
            </w:r>
            <w:r w:rsidR="0071405F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</w:pPr>
            <w:r>
              <w:t xml:space="preserve"> PRZYCHODY WŁASNE: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9C1" w:rsidRDefault="007A6E3D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16 100</w:t>
            </w:r>
          </w:p>
          <w:p w:rsidR="00FB79C1" w:rsidRDefault="00FB79C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sz w:val="24"/>
                <w:szCs w:val="24"/>
              </w:rPr>
            </w:pPr>
            <w:r>
              <w:t>- za legitymacje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FB79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8 000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sz w:val="24"/>
                <w:szCs w:val="24"/>
              </w:rPr>
            </w:pPr>
            <w:r>
              <w:t>- wydawnictwo własne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FB79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5 000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sz w:val="24"/>
                <w:szCs w:val="24"/>
              </w:rPr>
            </w:pPr>
            <w:r>
              <w:t>- usługi  reprografii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FB79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sz w:val="24"/>
                <w:szCs w:val="24"/>
              </w:rPr>
            </w:pPr>
            <w:r>
              <w:t>- inne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FB79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2 800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>PRZYCHODY FINANSOWE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FB79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600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sz w:val="24"/>
                <w:szCs w:val="24"/>
              </w:rPr>
            </w:pPr>
            <w:r>
              <w:t>- odsetki bankowe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b/>
              </w:rPr>
            </w:pPr>
            <w:r>
              <w:rPr>
                <w:b/>
              </w:rPr>
              <w:t>POZOSTAŁE PRZYCHODY OPERACYJNE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7A6E3D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7A6E3D">
              <w:rPr>
                <w:b/>
                <w:sz w:val="24"/>
                <w:szCs w:val="24"/>
              </w:rPr>
              <w:t>30</w:t>
            </w:r>
            <w:r>
              <w:rPr>
                <w:b/>
                <w:sz w:val="24"/>
                <w:szCs w:val="24"/>
              </w:rPr>
              <w:t xml:space="preserve"> 400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FB79C1">
            <w:r>
              <w:t>- pozostałe (najem lokali, darowizny, dofinansowania imprez, kary za przetrzymywanie książek)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86 100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</w:pPr>
            <w:r>
              <w:t>KOSZTY OGÓŁEM: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FB79C1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2 075 800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sz w:val="24"/>
                <w:szCs w:val="24"/>
              </w:rPr>
            </w:pPr>
            <w:r>
              <w:t>w tym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9C1" w:rsidRDefault="00FB79C1">
            <w:pPr>
              <w:jc w:val="right"/>
              <w:rPr>
                <w:sz w:val="24"/>
                <w:szCs w:val="24"/>
              </w:rPr>
            </w:pP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WYNAGRODZENIA OSOBOWE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FB79C1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1 265 700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SKŁADKI NA UBEZP. SPOŁECZNE I FP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FB79C1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225 800 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sz w:val="20"/>
              </w:rPr>
            </w:pPr>
            <w:r>
              <w:rPr>
                <w:sz w:val="20"/>
              </w:rPr>
              <w:t>ODPIS NA ZFŚS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FB79C1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39 500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UTRZYMANIE LOKALI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235 000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ind w:left="0" w:firstLine="0"/>
              <w:rPr>
                <w:sz w:val="20"/>
              </w:rPr>
            </w:pPr>
            <w:r>
              <w:rPr>
                <w:sz w:val="20"/>
              </w:rPr>
              <w:t>ZAKUP KSIĄŻEK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FB79C1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87 000</w:t>
            </w:r>
          </w:p>
        </w:tc>
      </w:tr>
      <w:tr w:rsidR="00FB79C1" w:rsidTr="00FB79C1">
        <w:trPr>
          <w:trHeight w:val="2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>AMORTYZACJA ŚRODKÓW TRWAŁYCH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FB79C1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55 000 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ZAKUP ZBIORÓW MUZYCZNYCH I MULTIMEDIÓW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1 500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sz w:val="20"/>
              </w:rPr>
            </w:pPr>
            <w:r>
              <w:rPr>
                <w:sz w:val="20"/>
              </w:rPr>
              <w:t>PODATKI I OPŁATY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FB79C1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1 800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sz w:val="20"/>
              </w:rPr>
            </w:pPr>
            <w:r>
              <w:rPr>
                <w:sz w:val="20"/>
              </w:rPr>
              <w:t>USŁUGI OBCE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FB7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80 400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sz w:val="20"/>
              </w:rPr>
            </w:pPr>
            <w:r>
              <w:rPr>
                <w:sz w:val="20"/>
              </w:rPr>
              <w:t>ZUŻYCIE MATERIAŁÓW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FB79C1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25 400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sz w:val="20"/>
              </w:rPr>
            </w:pPr>
            <w:r>
              <w:rPr>
                <w:sz w:val="20"/>
              </w:rPr>
              <w:t xml:space="preserve">POZOSTAŁE KOSZTY 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FB79C1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8 800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sz w:val="20"/>
              </w:rPr>
            </w:pPr>
            <w:r>
              <w:rPr>
                <w:sz w:val="20"/>
              </w:rPr>
              <w:t>ZAKUP PRASY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FB79C1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17 800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sz w:val="20"/>
              </w:rPr>
            </w:pPr>
            <w:bookmarkStart w:id="0" w:name="_GoBack"/>
            <w:bookmarkEnd w:id="0"/>
            <w:r>
              <w:rPr>
                <w:sz w:val="20"/>
              </w:rPr>
              <w:t>PRACA ŚRODOWISKOWA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FB79C1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32 100</w:t>
            </w:r>
          </w:p>
        </w:tc>
      </w:tr>
    </w:tbl>
    <w:p w:rsidR="00BA25BD" w:rsidRDefault="00BA25BD"/>
    <w:sectPr w:rsidR="00BA25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9C1"/>
    <w:rsid w:val="0071405F"/>
    <w:rsid w:val="007A6E3D"/>
    <w:rsid w:val="00BA25BD"/>
    <w:rsid w:val="00FB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D09C73-8A59-4EA3-ACE5-974D3E4C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79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B79C1"/>
    <w:pPr>
      <w:keepNext/>
      <w:ind w:left="-1134" w:firstLine="1134"/>
      <w:jc w:val="both"/>
      <w:outlineLvl w:val="0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B79C1"/>
    <w:rPr>
      <w:rFonts w:ascii="Times New Roman" w:eastAsia="Times New Roman" w:hAnsi="Times New Roman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2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157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</dc:creator>
  <cp:keywords/>
  <dc:description/>
  <cp:lastModifiedBy>Izabela</cp:lastModifiedBy>
  <cp:revision>4</cp:revision>
  <dcterms:created xsi:type="dcterms:W3CDTF">2019-07-16T11:47:00Z</dcterms:created>
  <dcterms:modified xsi:type="dcterms:W3CDTF">2019-07-16T12:23:00Z</dcterms:modified>
</cp:coreProperties>
</file>