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22C" w:rsidRDefault="00CE422C" w:rsidP="00CE422C">
      <w:pPr>
        <w:jc w:val="center"/>
        <w:rPr>
          <w:b/>
          <w:i/>
        </w:rPr>
      </w:pPr>
      <w:r>
        <w:rPr>
          <w:b/>
          <w:i/>
        </w:rPr>
        <w:t>ZARZADZENIE NR 1/2017</w:t>
      </w:r>
    </w:p>
    <w:p w:rsidR="00CE422C" w:rsidRDefault="00CE422C" w:rsidP="00CE422C">
      <w:pPr>
        <w:jc w:val="center"/>
        <w:rPr>
          <w:b/>
          <w:i/>
        </w:rPr>
      </w:pPr>
      <w:r>
        <w:rPr>
          <w:b/>
          <w:i/>
        </w:rPr>
        <w:t>KIEROWNIKA GMINNEGO OSRODKA POMOCY SPOŁECZNEJ W KOWALACH OLECKICH Z DNIA 12 MAJA 2017 ROKU</w:t>
      </w:r>
    </w:p>
    <w:p w:rsidR="00CE422C" w:rsidRDefault="00CE422C" w:rsidP="00CE422C">
      <w:pPr>
        <w:jc w:val="center"/>
        <w:rPr>
          <w:b/>
          <w:i/>
        </w:rPr>
      </w:pPr>
    </w:p>
    <w:p w:rsidR="00CE422C" w:rsidRDefault="00CE422C" w:rsidP="00CE422C">
      <w:pPr>
        <w:spacing w:line="360" w:lineRule="auto"/>
        <w:jc w:val="both"/>
      </w:pPr>
      <w:r>
        <w:t>W sprawie zmian w regulaminie organizacyjnym Gminnego Ośrodka Pomocy Społecznej w Kowalach Oleckich.</w:t>
      </w:r>
    </w:p>
    <w:p w:rsidR="00CE422C" w:rsidRDefault="00CE422C" w:rsidP="00CE422C">
      <w:pPr>
        <w:spacing w:line="360" w:lineRule="auto"/>
        <w:ind w:firstLine="709"/>
        <w:jc w:val="both"/>
      </w:pPr>
      <w:r>
        <w:t xml:space="preserve"> Na podstawie Statutu Gminnego Ośrodka Pomocy Społecznej w Kowalach Oleckich  ( Dz. Urz. Woj. Warmińsko- Mazurskiego z dnia 7 grudnia 2015r., poz. 4664)) oraz  uchwały Rady Gminy Kowale Oleckie nr RG.0007.101.2016, z dnia 17 marca 2016 roku w sprawie zmian do Statutu Gminnego Ośrodka Pomocy Społecznej w Kowalach Oleckich, zarządzam co następuje:</w:t>
      </w:r>
    </w:p>
    <w:p w:rsidR="00CE422C" w:rsidRDefault="00CE422C" w:rsidP="00CE422C">
      <w:pPr>
        <w:jc w:val="center"/>
        <w:rPr>
          <w:b/>
        </w:rPr>
      </w:pPr>
      <w:r>
        <w:rPr>
          <w:b/>
        </w:rPr>
        <w:t>§ 1</w:t>
      </w:r>
    </w:p>
    <w:p w:rsidR="00CE422C" w:rsidRDefault="00CE422C" w:rsidP="00CE422C">
      <w:pPr>
        <w:spacing w:line="360" w:lineRule="auto"/>
        <w:ind w:firstLine="709"/>
        <w:jc w:val="both"/>
      </w:pPr>
      <w:r>
        <w:t>W załączniku do zarządzenia  Kierownika Gminnego Ośrodka Pomocy Społecznej w Kowalach Oleckich z dnia 7 grudnia 2015 r. w sprawie ustalenia regulaminu organizacyjnego Gminnego Ośrodka Pomocy Społecznej w Kowalach Oleckich wprowadza się następujące zmiany:</w:t>
      </w:r>
    </w:p>
    <w:p w:rsidR="00CE422C" w:rsidRDefault="00CE422C" w:rsidP="00CE422C">
      <w:pPr>
        <w:spacing w:line="360" w:lineRule="auto"/>
        <w:jc w:val="both"/>
        <w:rPr>
          <w:u w:val="single"/>
        </w:rPr>
      </w:pPr>
      <w:r>
        <w:rPr>
          <w:u w:val="single"/>
        </w:rPr>
        <w:t>6) w rozdziale 1, w §3 ust. 1 otrzymuje brzmienie:</w:t>
      </w:r>
    </w:p>
    <w:p w:rsidR="00CE422C" w:rsidRDefault="00CE422C" w:rsidP="00CE422C">
      <w:pPr>
        <w:spacing w:line="360" w:lineRule="auto"/>
        <w:jc w:val="both"/>
      </w:pPr>
      <w:r>
        <w:t>„ 1. Ośrodek jest jednostką organizacyjną Gminy działającą na podstawie: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1) ustawy z dnia 12 marca 2004 r. o pomocy społecznej (j. t. Dz. U. z 2016 poz. 930,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2) ustawy z dnia 28 listopada 2003 r. o świadczeniach rodzinnych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2016 r. poz. 1518,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3) ustawy z dnia 4 kwietnia 2014 r. o ustaleniu i wypłacie zasiłków dla opiekunów ( Dz. U. z 2016 r., poz. 162,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4) ustawy z dnia 7 września 2007 r. o pomocy osobom uprawnionym do alimentów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2017 r. poz. 489),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5) ustawy z dnia 8 marca 1990 r. o samorządzie gminnym ( j. t. Dz. U. z 2016 r., poz. 446 ),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6) ustawy z dnia 27 sierpnia 2009 r. o finansach publicznych (j. t. Dz. U. z 2016 r., poz. 1870,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7) ustawy z dnia 29 września 1994 r. o rachunkowości ( j. t. Dz. U. z 2016 poz. 147,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8) ustawy z dnia 19 sierpnia 1994 r. o ochronie zdrowia psychicznego ( j. t. Dz. U. z 2017 r., poz. 882,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9) ustawy z dnia 24 kwietnia 2003 r. o działalności pożytku publicznego i wolontariacie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 xml:space="preserve">. Dz. U. z 2016 poz. 1817, ze </w:t>
      </w:r>
      <w:proofErr w:type="spellStart"/>
      <w:r>
        <w:rPr>
          <w:sz w:val="24"/>
          <w:szCs w:val="24"/>
        </w:rPr>
        <w:t>zm</w:t>
      </w:r>
      <w:proofErr w:type="spellEnd"/>
      <w:r>
        <w:rPr>
          <w:sz w:val="24"/>
          <w:szCs w:val="24"/>
        </w:rPr>
        <w:t>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10) ustawy z dnia 20 kwietnia 2004 r. o promocji zatrudnienia i instytucjach rynku pracy(1)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2016 poz. 645,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11) ustawy z dnia 27 sierpnia 2004 r. o świadczeniach opieki zdrowotnej finansowanych ze środków publicznych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2016 r., poz. 1793,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12) ustawy z dnia 13 października 1998 r. o systemie ubezpieczeń społecznych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2016 r., poz. 963, ze zm. 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13) ustawy z dnia 27 sierpnia 1997r. o rehabilitacji zawodowej i społecznej oraz zatrudnianiu osób niepełnosprawnych (1)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2016r. , poz. 2046,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14) ustawy z dnia 24 stycznia 1991 r. o kombatantach oraz niektórych osobach będących ofiarami represji wojennych i okresu powojennego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2016 r., poz. 1255,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15) ustawy z dnia 26 października 1982 r. o wychowaniu w trzeźwości i przeciwdziałaniu alkoholizmowi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2016 r., poz.487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16) ustawy z dnia 13 czerwca 2003 r. o zatrudnieniu socjalnym (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2016 r. , poz. 1828, ze zm.)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17) ustawy z dnia 21 listopada 2008r. o pracownikach samorządowych (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2016 r., poz. 902 ,ze zm. 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18) ustawy z dnia 29 lipca 2005r. o przeciwdziałaniu przemocy w rodzinie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2015r., poz.1390, ze zm. 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19) uchwały Nr 221Rady Ministrów z dnia 10 grudnia 2013r. w sprawie ustanowienia wieloletniego programu wspierania finansowego gmin w zakresie dożywiania „Pomoc państwa w zakresie dożywiania” na lata 2014–2020 ( M.P.. z 2015r., poz. 821 ),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20 ) ustawy z dnia 9 czerwca 2011 r. o wspieraniu rodziny i systemie pieczy zastępczej ( </w:t>
      </w:r>
      <w:proofErr w:type="spellStart"/>
      <w:r>
        <w:rPr>
          <w:sz w:val="24"/>
          <w:szCs w:val="24"/>
        </w:rPr>
        <w:t>j.t</w:t>
      </w:r>
      <w:proofErr w:type="spellEnd"/>
      <w:r>
        <w:rPr>
          <w:sz w:val="24"/>
          <w:szCs w:val="24"/>
        </w:rPr>
        <w:t>. Dz. U. z 2017 r., poz. 697, ze zm.),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21) ustawy z 5 grudnia 2014 r. o Karcie Dużej Rodziny ( Dz. U. z 2016 r., poz. 785 ),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22) ustawy z dnia 11 lutego 2016 roku o pomocy państwa w wychowywaniu dzieci ( Dz. U. z 2016 r., poz. 195 ),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23) innych przepisów prawnych nakładających obowiązki i uprawnienia na Ośrodek”.</w:t>
      </w:r>
    </w:p>
    <w:p w:rsidR="00CE422C" w:rsidRDefault="00CE422C" w:rsidP="00CE422C">
      <w:pPr>
        <w:pStyle w:val="Tekstpodstawowy2"/>
        <w:spacing w:line="360" w:lineRule="auto"/>
        <w:rPr>
          <w:sz w:val="24"/>
          <w:szCs w:val="24"/>
        </w:rPr>
      </w:pPr>
    </w:p>
    <w:p w:rsidR="00CE422C" w:rsidRDefault="00CE422C" w:rsidP="00CE422C">
      <w:pPr>
        <w:spacing w:line="360" w:lineRule="auto"/>
        <w:jc w:val="both"/>
        <w:rPr>
          <w:u w:val="single"/>
        </w:rPr>
      </w:pPr>
      <w:r>
        <w:rPr>
          <w:u w:val="single"/>
        </w:rPr>
        <w:t xml:space="preserve">2) w rozdziale 3, w  § 8, w ust.1 uchyla się punkt  7. </w:t>
      </w:r>
    </w:p>
    <w:p w:rsidR="00CE422C" w:rsidRDefault="00CE422C" w:rsidP="00CE422C">
      <w:pPr>
        <w:spacing w:line="360" w:lineRule="auto"/>
        <w:jc w:val="both"/>
        <w:rPr>
          <w:u w:val="single"/>
        </w:rPr>
      </w:pPr>
    </w:p>
    <w:p w:rsidR="00CE422C" w:rsidRDefault="00CE422C" w:rsidP="00CE422C">
      <w:pPr>
        <w:spacing w:line="360" w:lineRule="auto"/>
        <w:jc w:val="both"/>
        <w:rPr>
          <w:u w:val="single"/>
        </w:rPr>
      </w:pPr>
      <w:r>
        <w:rPr>
          <w:u w:val="single"/>
        </w:rPr>
        <w:t>3)w rozdziale 4 w § 9, w ust. 1 pkt. 2 otrzymuje brzmienie:</w:t>
      </w:r>
    </w:p>
    <w:p w:rsidR="00CE422C" w:rsidRDefault="00CE422C" w:rsidP="00CE422C">
      <w:pPr>
        <w:spacing w:line="360" w:lineRule="auto"/>
        <w:jc w:val="both"/>
      </w:pPr>
      <w:r>
        <w:t>„ 2) sporządzanie, zgodnie z artykułem 16a, oceny w zakresie pomocy społecznej,”</w:t>
      </w:r>
    </w:p>
    <w:p w:rsidR="00CE422C" w:rsidRDefault="00CE422C" w:rsidP="00CE422C">
      <w:pPr>
        <w:spacing w:line="360" w:lineRule="auto"/>
        <w:jc w:val="both"/>
      </w:pPr>
    </w:p>
    <w:p w:rsidR="00CE422C" w:rsidRDefault="00CE422C" w:rsidP="00CE422C">
      <w:pPr>
        <w:spacing w:line="360" w:lineRule="auto"/>
        <w:jc w:val="both"/>
        <w:rPr>
          <w:u w:val="single"/>
        </w:rPr>
      </w:pPr>
      <w:r>
        <w:rPr>
          <w:u w:val="single"/>
        </w:rPr>
        <w:t>4) w rozdziale 4, w  § 9, w  ust. 1  pkt. 7 otrzymuje brzmienie:</w:t>
      </w:r>
    </w:p>
    <w:p w:rsidR="00CE422C" w:rsidRDefault="00CE422C" w:rsidP="00CE422C">
      <w:pPr>
        <w:spacing w:line="360" w:lineRule="auto"/>
        <w:jc w:val="both"/>
      </w:pPr>
      <w:r>
        <w:t xml:space="preserve">„ 7) przyznawanie i wypłacanie zasiłków celowych na pokrycie wydatków na świadczenia zdrowotne osobom bezdomnym oraz innym osobom nie mającym dochodu i możliwości </w:t>
      </w:r>
      <w:r>
        <w:lastRenderedPageBreak/>
        <w:t xml:space="preserve">uzyskania świadczeń na podstawie przepisów </w:t>
      </w:r>
      <w:r>
        <w:br/>
        <w:t>o świadczeniach opieki zdrowotnej finansowanych ze środków publicznych.”</w:t>
      </w:r>
    </w:p>
    <w:p w:rsidR="00CE422C" w:rsidRDefault="00CE422C" w:rsidP="00CE422C">
      <w:pPr>
        <w:spacing w:line="360" w:lineRule="auto"/>
        <w:jc w:val="both"/>
      </w:pPr>
    </w:p>
    <w:p w:rsidR="00CE422C" w:rsidRDefault="00CE422C" w:rsidP="00CE422C">
      <w:pPr>
        <w:spacing w:line="360" w:lineRule="auto"/>
        <w:jc w:val="both"/>
        <w:rPr>
          <w:u w:val="single"/>
        </w:rPr>
      </w:pPr>
      <w:r>
        <w:rPr>
          <w:u w:val="single"/>
        </w:rPr>
        <w:t>5) w rozdziale 4, w § 9, w  ust. 1  dodaje się punkt 20 w brzmieniu:</w:t>
      </w:r>
    </w:p>
    <w:p w:rsidR="00CE422C" w:rsidRDefault="00CE422C" w:rsidP="00CE422C">
      <w:pPr>
        <w:spacing w:line="360" w:lineRule="auto"/>
        <w:jc w:val="both"/>
      </w:pPr>
      <w:r>
        <w:t>„ 20)  przyznawanie i wypłacanie zasiłków stałych.”</w:t>
      </w:r>
    </w:p>
    <w:p w:rsidR="00CE422C" w:rsidRDefault="00CE422C" w:rsidP="00CE422C">
      <w:pPr>
        <w:spacing w:line="360" w:lineRule="auto"/>
        <w:jc w:val="both"/>
      </w:pPr>
    </w:p>
    <w:p w:rsidR="00CE422C" w:rsidRDefault="00CE422C" w:rsidP="00CE422C">
      <w:pPr>
        <w:spacing w:line="360" w:lineRule="auto"/>
        <w:jc w:val="both"/>
        <w:rPr>
          <w:u w:val="single"/>
        </w:rPr>
      </w:pPr>
      <w:r>
        <w:rPr>
          <w:u w:val="single"/>
        </w:rPr>
        <w:t>6) w rozdziale 4, w § 9, w  ust. 2 dodaje się punkt 8 w brzmieniu:</w:t>
      </w:r>
    </w:p>
    <w:p w:rsidR="00CE422C" w:rsidRDefault="00CE422C" w:rsidP="00CE422C">
      <w:pPr>
        <w:spacing w:line="360" w:lineRule="auto"/>
        <w:jc w:val="both"/>
      </w:pPr>
      <w:r>
        <w:t>„ 8) opracowanie i realizacja projektów socjalnych.”</w:t>
      </w:r>
    </w:p>
    <w:p w:rsidR="00CE422C" w:rsidRDefault="00CE422C" w:rsidP="00CE422C">
      <w:pPr>
        <w:spacing w:line="360" w:lineRule="auto"/>
        <w:jc w:val="both"/>
      </w:pPr>
    </w:p>
    <w:p w:rsidR="00CE422C" w:rsidRDefault="00CE422C" w:rsidP="00CE422C">
      <w:pPr>
        <w:spacing w:line="360" w:lineRule="auto"/>
        <w:jc w:val="both"/>
        <w:rPr>
          <w:u w:val="single"/>
        </w:rPr>
      </w:pPr>
      <w:r>
        <w:rPr>
          <w:u w:val="single"/>
        </w:rPr>
        <w:t>7) w rozdziale 4, w § 9, w  ust.3 pkt. 6 otrzymuje brzmienie:</w:t>
      </w:r>
    </w:p>
    <w:p w:rsidR="00CE422C" w:rsidRDefault="00CE422C" w:rsidP="00CE422C">
      <w:pPr>
        <w:spacing w:line="360" w:lineRule="auto"/>
        <w:jc w:val="both"/>
      </w:pPr>
      <w:r>
        <w:t>„ 6) przyznawanie i wypłacanie zasiłków celowych a także udzielanie schronienia oraz zapewnienie posiłku i niezbędnego ubrania cudzoziemcom, którym udzielono zgody na pobyt ze względów humanitarnych lub zgody na pobyt tolerowany na terytorium Rzeczypospolitej Polskiej.”</w:t>
      </w:r>
    </w:p>
    <w:p w:rsidR="00CE422C" w:rsidRDefault="00CE422C" w:rsidP="00CE422C">
      <w:pPr>
        <w:spacing w:line="360" w:lineRule="auto"/>
        <w:jc w:val="center"/>
        <w:rPr>
          <w:b/>
        </w:rPr>
      </w:pPr>
      <w:r>
        <w:rPr>
          <w:b/>
        </w:rPr>
        <w:t>§ 2</w:t>
      </w:r>
    </w:p>
    <w:p w:rsidR="00CE422C" w:rsidRDefault="00CE422C" w:rsidP="00CE422C">
      <w:pPr>
        <w:spacing w:line="360" w:lineRule="auto"/>
        <w:jc w:val="both"/>
      </w:pPr>
      <w:r>
        <w:t>Zarządzenie wchodzi w życie z dniem podpisania.</w:t>
      </w:r>
    </w:p>
    <w:p w:rsidR="00CE422C" w:rsidRDefault="00CE422C" w:rsidP="00CE422C">
      <w:pPr>
        <w:spacing w:line="360" w:lineRule="auto"/>
        <w:jc w:val="both"/>
      </w:pPr>
    </w:p>
    <w:p w:rsidR="00CE422C" w:rsidRDefault="00CE422C" w:rsidP="00CE422C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KIEROWNIK GOPS</w:t>
      </w:r>
    </w:p>
    <w:p w:rsidR="00CE422C" w:rsidRDefault="00CE422C" w:rsidP="00CE422C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W KOWALACH OLECKICH</w:t>
      </w:r>
    </w:p>
    <w:p w:rsidR="00C81B0C" w:rsidRDefault="00CE422C" w:rsidP="00CE422C">
      <w:pPr>
        <w:jc w:val="right"/>
      </w:pPr>
      <w:r>
        <w:rPr>
          <w:b/>
          <w:i/>
          <w:sz w:val="20"/>
          <w:szCs w:val="20"/>
        </w:rPr>
        <w:t>JOANNA ANETA KOWALEWSKA</w:t>
      </w:r>
    </w:p>
    <w:sectPr w:rsidR="00C81B0C" w:rsidSect="00C81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E422C"/>
    <w:rsid w:val="00C81B0C"/>
    <w:rsid w:val="00CE4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4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unhideWhenUsed/>
    <w:rsid w:val="00CE422C"/>
    <w:pPr>
      <w:jc w:val="both"/>
    </w:pPr>
    <w:rPr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E422C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2019-06-27T11:20:00Z</dcterms:created>
  <dcterms:modified xsi:type="dcterms:W3CDTF">2019-06-27T11:21:00Z</dcterms:modified>
</cp:coreProperties>
</file>