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03550" w14:textId="77777777" w:rsidR="00DF223E" w:rsidRDefault="00DF223E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05F61B49" w14:textId="77777777" w:rsidR="00DF223E" w:rsidRPr="00DF223E" w:rsidRDefault="00DF223E" w:rsidP="00DF223E">
      <w:pPr>
        <w:spacing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223E">
        <w:rPr>
          <w:rFonts w:ascii="Times New Roman" w:hAnsi="Times New Roman" w:cs="Times New Roman"/>
          <w:sz w:val="24"/>
          <w:szCs w:val="24"/>
        </w:rPr>
        <w:t>Kowale Oleckie, dnia 02.12.2024r.</w:t>
      </w:r>
    </w:p>
    <w:p w14:paraId="4D8174F1" w14:textId="77777777" w:rsidR="00DF223E" w:rsidRPr="00DF223E" w:rsidRDefault="00DF223E" w:rsidP="00DF223E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02EF1" w14:textId="2DD99A69" w:rsidR="00DF223E" w:rsidRPr="00DF223E" w:rsidRDefault="00DF223E" w:rsidP="00DF223E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23E">
        <w:rPr>
          <w:rFonts w:ascii="Times New Roman" w:hAnsi="Times New Roman" w:cs="Times New Roman"/>
          <w:sz w:val="24"/>
          <w:szCs w:val="24"/>
        </w:rPr>
        <w:t>W odpowiedzi na złożony wniosek o udzielenie informacji publicznej w dniu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F223E">
        <w:rPr>
          <w:rFonts w:ascii="Times New Roman" w:hAnsi="Times New Roman" w:cs="Times New Roman"/>
          <w:sz w:val="24"/>
          <w:szCs w:val="24"/>
        </w:rPr>
        <w:t xml:space="preserve">.11.2024r. o godz.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DF223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59</w:t>
      </w:r>
      <w:r w:rsidRPr="00DF223E">
        <w:rPr>
          <w:rFonts w:ascii="Times New Roman" w:hAnsi="Times New Roman" w:cs="Times New Roman"/>
          <w:sz w:val="24"/>
          <w:szCs w:val="24"/>
        </w:rPr>
        <w:t>, Gminny Ośrodek Pomocy Społecznej w  Kowalach Oleckich udziela odpowiedzi w poniższym zakresie :</w:t>
      </w:r>
    </w:p>
    <w:p w14:paraId="6B9A0275" w14:textId="77777777" w:rsidR="00DF223E" w:rsidRDefault="00DF223E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759D398" w14:textId="77777777" w:rsidR="00DF223E" w:rsidRDefault="00DF223E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1293C2B" w14:textId="77777777" w:rsidR="00DF223E" w:rsidRDefault="00DF223E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D55F8F6" w14:textId="4F1B0ECD" w:rsidR="0093220A" w:rsidRPr="0093220A" w:rsidRDefault="0093220A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p w14:paraId="763CD01A" w14:textId="2707D2DB" w:rsidR="0093220A" w:rsidRPr="00DF223E" w:rsidRDefault="0093220A" w:rsidP="00DF223E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F22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Czy Państwa jednostka wyznaczyła Inspektora Ochrony Danych osobowych (dalej: IOD)?  </w:t>
      </w:r>
    </w:p>
    <w:p w14:paraId="77698B09" w14:textId="0F7ABCBA" w:rsidR="00DF223E" w:rsidRPr="00DF223E" w:rsidRDefault="00DF223E" w:rsidP="00DF223E">
      <w:pPr>
        <w:pStyle w:val="Akapitzlist"/>
        <w:spacing w:line="240" w:lineRule="auto"/>
        <w:ind w:left="645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Tak</w:t>
      </w:r>
    </w:p>
    <w:p w14:paraId="16087460" w14:textId="320ED9BD" w:rsidR="0093220A" w:rsidRPr="00DF223E" w:rsidRDefault="0093220A" w:rsidP="00DF223E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F22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Na podstawie jakich kwalifikacji administrator wyznaczył IOD (np. wykształcenie prawnicze, doświadczenie, wiedza</w:t>
      </w:r>
      <w:r w:rsidR="00DF223E" w:rsidRPr="00DF22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)</w:t>
      </w:r>
    </w:p>
    <w:p w14:paraId="445DFF42" w14:textId="77777777" w:rsidR="00DF223E" w:rsidRPr="00DF223E" w:rsidRDefault="00DF223E" w:rsidP="00DF223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F22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 podstawie wiedzy, doświadczenia i wykształcenia: </w:t>
      </w:r>
      <w:r w:rsidRPr="00DF22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STUDNIA PODYPLOMOWE Z ZAKRESU ZARZĄDZANIA BEZPIECZEŃTWEM INFORMACJI</w:t>
      </w:r>
    </w:p>
    <w:p w14:paraId="65164E62" w14:textId="77777777" w:rsidR="00DF223E" w:rsidRPr="00DF223E" w:rsidRDefault="00DF223E" w:rsidP="00DF223E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4985EE2C" w14:textId="23C9E36A" w:rsidR="00DF223E" w:rsidRPr="00DF223E" w:rsidRDefault="00DF223E" w:rsidP="00DF223E">
      <w:pPr>
        <w:pStyle w:val="Akapitzlist"/>
        <w:spacing w:line="240" w:lineRule="auto"/>
        <w:ind w:left="645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p w14:paraId="5D655553" w14:textId="448F8276" w:rsidR="0093220A" w:rsidRPr="00DF223E" w:rsidRDefault="0093220A" w:rsidP="00DF223E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F22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związku z powyższym wnosimy o wykazanie kwalifikacji IOD w zakresie wiedzy prawniczej? Czy IOD jest prawnikiem? Jakie posiada doświadczenie? Kto i w jaki sposób weryfikował kwalifikacje IOD?    </w:t>
      </w:r>
    </w:p>
    <w:p w14:paraId="548D1C9C" w14:textId="7D23F2B6" w:rsidR="00DF223E" w:rsidRPr="00DF223E" w:rsidRDefault="00DF223E" w:rsidP="00DF223E">
      <w:pPr>
        <w:pStyle w:val="Akapitzlist"/>
        <w:spacing w:line="240" w:lineRule="auto"/>
        <w:ind w:left="645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DF22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IOD posiada podyplomowe wykształcenie z zakres zarządzania bezpieczeństwem informacji.</w:t>
      </w:r>
    </w:p>
    <w:p w14:paraId="138731D0" w14:textId="77777777" w:rsidR="0093220A" w:rsidRPr="0093220A" w:rsidRDefault="0093220A" w:rsidP="0093220A">
      <w:pPr>
        <w:spacing w:line="240" w:lineRule="auto"/>
        <w:ind w:left="6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4. Nadmieniamy, iż powyższe pytania o informację publiczną -  wydają się szczególnie istotne z punktu widzenia interesu publicznego pro </w:t>
      </w:r>
      <w:proofErr w:type="spellStart"/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publico</w:t>
      </w:r>
      <w:proofErr w:type="spellEnd"/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bono - nawiązując do art. 3 ust. 1 pkt. 1 Ustawy z dnia 6 września o dostępie do informacji publicznej (Dz.U.2018.1330 </w:t>
      </w:r>
      <w:proofErr w:type="spellStart"/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 z 2018.07.10) - gdyż ten obszar  RODO i kwalifikacji IOD, a zwłaszcza doświadczenia i wiedzy prawniczej wydaje się (jak wynika z uprzednio uzyskanych przez nas odpowiedzi) - szczególnie wymagać - wdrożenia procedur aby takie „przypadkowe” osoby nie pełniły takich funkcji.  </w:t>
      </w:r>
    </w:p>
    <w:p w14:paraId="448EB82D" w14:textId="77777777" w:rsidR="0093220A" w:rsidRPr="0093220A" w:rsidRDefault="0093220A" w:rsidP="0093220A">
      <w:pPr>
        <w:spacing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</w:t>
      </w:r>
    </w:p>
    <w:p w14:paraId="323C785B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jakie niezbędne zasoby, o których mowa w art. 38 ust. 2 rozporządzenia 2016/679 administrator zapewnia IOD?  </w:t>
      </w:r>
    </w:p>
    <w:p w14:paraId="66EFE8EF" w14:textId="7A1968C7" w:rsidR="00DF223E" w:rsidRPr="0093220A" w:rsidRDefault="00DF223E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IOD może zawsze </w:t>
      </w:r>
      <w:r w:rsidR="0003391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liczyć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na pomoc i </w:t>
      </w:r>
      <w:r w:rsidR="0003391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współpracę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03391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ze strony zespołu ośrodka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zakresie swojego działania</w:t>
      </w:r>
      <w:r w:rsidR="0003391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09A3ADC5" w14:textId="77777777" w:rsidR="00390F2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w jaki sposób administrator zapewnia zasoby na utrzymanie wiedzy fachowej IOD? </w:t>
      </w:r>
    </w:p>
    <w:p w14:paraId="54E20503" w14:textId="754F713C" w:rsidR="0093220A" w:rsidRDefault="00390F2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IOD zatrudniony jest na umowę zlecenie  i samokształcenie </w:t>
      </w:r>
      <w:r w:rsidR="00DA2C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zapewnić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musi sobie sam.</w:t>
      </w:r>
      <w:r w:rsidR="0093220A"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637DCB07" w14:textId="77777777" w:rsidR="0003391A" w:rsidRPr="0093220A" w:rsidRDefault="0003391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p w14:paraId="7DE728A4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jakie stanowisko zajmuje IOD i komu podlega w strukturze organizacyjnej administratora?  </w:t>
      </w:r>
    </w:p>
    <w:p w14:paraId="71F7EB2C" w14:textId="302606E1" w:rsidR="00390F2A" w:rsidRDefault="00390F2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IOD zatrudniony jest na umowę zlecenie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 podlega kierownikowi.</w:t>
      </w:r>
    </w:p>
    <w:p w14:paraId="3C7AFDDB" w14:textId="77777777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p w14:paraId="4D102E81" w14:textId="77777777" w:rsidR="00390F2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lastRenderedPageBreak/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w jaki sposób administrator zapewnia by IOD był właściwie i niezwłocznie włączany we wszystkie sprawy dotyczące ochrony danych osobowych?</w:t>
      </w:r>
    </w:p>
    <w:p w14:paraId="280F12A4" w14:textId="767C7482" w:rsidR="0093220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IOD jest w stałym kontakcie z kierownikiem, codziennie wymienia informację i pouczenia.</w:t>
      </w:r>
      <w:r w:rsidR="0093220A"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</w:t>
      </w:r>
    </w:p>
    <w:p w14:paraId="654AE92E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w jaki sposób administrator zapewnia IOD dostęp do danych osobowych i operacji przetwarzania?  </w:t>
      </w:r>
    </w:p>
    <w:p w14:paraId="3EEE6078" w14:textId="0D81546E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siedzibie ośrodka..</w:t>
      </w:r>
    </w:p>
    <w:p w14:paraId="05E06E1E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czy administrator przyjął jakiekolwiek regulacje wewnętrzne dotyczące funkcjonowania IOD (...) a jeżeli tak, to w jakim akcie wewnętrznym zostały one przewidziane?  </w:t>
      </w:r>
    </w:p>
    <w:p w14:paraId="371D6C78" w14:textId="38F0E7C5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NIE. IOD pozostaje do dyspozycji kierownika ośrodka zgodnie z rodzącymi się potrzebami.</w:t>
      </w:r>
    </w:p>
    <w:p w14:paraId="0DED37AA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czy administrator opracował politykę zarządzania konfliktem interesów lub wprowadził inny mechanizm zapewniający niewystępowanie konfliktu interesów?  </w:t>
      </w:r>
    </w:p>
    <w:p w14:paraId="2AC73AEA" w14:textId="4A33C205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NIE, ale posiada politykę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antymobingową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i kodeks etyczny.</w:t>
      </w:r>
    </w:p>
    <w:p w14:paraId="607D222A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czy IOD wykonuje swoje zadania jedynie w siedzibie administratora, a jeżeli nie, to w jakim miejscu i w jaki sposób zapewniona jest stała dostępność IOD dla kierownictwa i pracowników administratora?  </w:t>
      </w:r>
    </w:p>
    <w:p w14:paraId="29CF6F89" w14:textId="59E4350A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IOD swoje czynności wykonuje w siedzibie administratora.</w:t>
      </w:r>
    </w:p>
    <w:p w14:paraId="3B9481F2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czy IOD opracował (systematycznie opracowuje) plan swojej pracy np. w zakresie szkoleń i planów audytów?  </w:t>
      </w:r>
    </w:p>
    <w:p w14:paraId="2EBF58C1" w14:textId="11E0079A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Tak</w:t>
      </w:r>
    </w:p>
    <w:p w14:paraId="4B49EED7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czy taki plan był prezentowany administratorowi w celu umożliwienia dokonania oceny, czy IOD dysponuje wystarczającymi zasobami i uprawnieniami w obszarach, które IOD obejmuje swoimi zadaniami?  </w:t>
      </w:r>
    </w:p>
    <w:p w14:paraId="70434D8C" w14:textId="257005A2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Tak</w:t>
      </w:r>
    </w:p>
    <w:p w14:paraId="6E5C8458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jak często i w jaki sposób IOD przekazuje administratorowi wyniki przeprowadzonych audytów  </w:t>
      </w:r>
    </w:p>
    <w:p w14:paraId="4C6537DB" w14:textId="37ED1079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Raz w roku</w:t>
      </w:r>
    </w:p>
    <w:p w14:paraId="6E4E26CB" w14:textId="77777777" w:rsidR="0093220A" w:rsidRDefault="0093220A" w:rsidP="0093220A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 czy administrator kontroluje pracę inspektora, jeżeli tak, to w jaki sposób?  </w:t>
      </w:r>
    </w:p>
    <w:p w14:paraId="6910EBC6" w14:textId="53B460E2" w:rsidR="00390F2A" w:rsidRPr="0093220A" w:rsidRDefault="00390F2A" w:rsidP="0093220A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IOD jest w ciągłym kontakcie z administratorem, nie ma potrzeby innych kontroli.</w:t>
      </w:r>
    </w:p>
    <w:p w14:paraId="47331948" w14:textId="7020829A" w:rsidR="0093220A" w:rsidRDefault="0093220A" w:rsidP="00390F2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90F2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jaki sposób IOD realizuje swoje zadania ( audyty, szkolenia, konsultacje). </w:t>
      </w:r>
      <w:r w:rsidRPr="00390F2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Pr="00390F2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Wnosimy o dokumentację  potwierdzająca realizację zadań przez IOD lub opis jego działań od dnia 25 maja 2018 roku (zadań wynikających z art. 39 rozporządzenia RODO)</w:t>
      </w:r>
      <w:r w:rsidR="00390F2A" w:rsidRPr="00390F2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7F7237A5" w14:textId="77777777" w:rsidR="00390F2A" w:rsidRPr="00390F2A" w:rsidRDefault="00390F2A" w:rsidP="00390F2A">
      <w:pPr>
        <w:pStyle w:val="Akapitzlist"/>
        <w:spacing w:line="240" w:lineRule="auto"/>
        <w:ind w:left="645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30E8C12" w14:textId="77ED2DB1" w:rsidR="00390F2A" w:rsidRPr="00EA0380" w:rsidRDefault="00390F2A" w:rsidP="00390F2A">
      <w:pPr>
        <w:pStyle w:val="Akapitzlist"/>
        <w:spacing w:line="240" w:lineRule="auto"/>
        <w:ind w:left="645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IOD organizuje, szkolenia, pogadanki, przegląda dokumenty, udziela instruktarzy, nieprzerwanie od 2019r.. Szkolenia są przeprowadzane 1 w roku natomiast inne działania w zależności od potrzeb. Wszystko obydwa się w siedzibie </w:t>
      </w:r>
      <w:r w:rsidR="00EA0380"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administratora</w:t>
      </w: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0E5DA96A" w14:textId="73806295" w:rsidR="0093220A" w:rsidRPr="00EA0380" w:rsidRDefault="0093220A" w:rsidP="00EA038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Czy zostały opracowane i wdrożone przepisy wewnętrzne, procedury, instrukcje i inne dokumenty dotyczące przetwarzania danych osobowych oraz bezpieczeństwa informacji. Jeśli tak to jakie?  </w:t>
      </w:r>
    </w:p>
    <w:p w14:paraId="2AB4C1ED" w14:textId="60A3748B" w:rsidR="00EA0380" w:rsidRDefault="00EA0380" w:rsidP="00EA0380">
      <w:pPr>
        <w:spacing w:line="240" w:lineRule="auto"/>
        <w:ind w:left="6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      TAK.</w:t>
      </w:r>
    </w:p>
    <w:p w14:paraId="126738F7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Polityka bezpieczeństwa przetwarzania danych osobowych i danych wrażliwych, w  tym instrukcja zarzadzania systemem informatycznym</w:t>
      </w:r>
    </w:p>
    <w:p w14:paraId="1D01113B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-Analiza ryzyka ogólnego i ocena skutków dla przetwarzania danych,</w:t>
      </w:r>
    </w:p>
    <w:p w14:paraId="4CFED26F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prowadzimy wykazy zbiorów,</w:t>
      </w:r>
    </w:p>
    <w:p w14:paraId="66DBC988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Opisy struktury zbiorów,</w:t>
      </w:r>
    </w:p>
    <w:p w14:paraId="18CF651D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lastRenderedPageBreak/>
        <w:t>- wykazy pomieszczeń.</w:t>
      </w:r>
    </w:p>
    <w:p w14:paraId="6766C2EE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określiliśmy środki techniczne niezbędne dla zapewnienia poufności, integralności przetwarzania danych,</w:t>
      </w:r>
    </w:p>
    <w:p w14:paraId="6C51038B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określiliśmy obwiązki pracownicze osób zatrudnionych przy przetwarzaniu danych,</w:t>
      </w:r>
    </w:p>
    <w:p w14:paraId="7B01D897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prowadzimy rejestr upoważnień,</w:t>
      </w:r>
    </w:p>
    <w:p w14:paraId="10DF04AE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Pr="00EA0380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 czynności przetwarzania danych osobowych</w:t>
      </w:r>
    </w:p>
    <w:p w14:paraId="10AAED54" w14:textId="77777777" w:rsidR="00EA0380" w:rsidRPr="00EA0380" w:rsidRDefault="00EA0380" w:rsidP="00EA0380">
      <w:pPr>
        <w:spacing w:line="240" w:lineRule="auto"/>
        <w:ind w:left="6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p w14:paraId="3A38FB36" w14:textId="06691569" w:rsidR="0093220A" w:rsidRPr="00EA0380" w:rsidRDefault="0093220A" w:rsidP="00EA038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Wnosimy o opisanie aktualizacji dokumentacji RODO od 2018r.? W szczególności interesuje nas aktualizacja dokumentacji od roku 2022r. ( stanowiska ENISA)  </w:t>
      </w:r>
    </w:p>
    <w:p w14:paraId="5B23C5D3" w14:textId="77777777" w:rsidR="00EA0380" w:rsidRDefault="00EA0380" w:rsidP="00EA0380">
      <w:pPr>
        <w:pStyle w:val="Akapitzlist"/>
        <w:spacing w:line="240" w:lineRule="auto"/>
        <w:ind w:left="645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p w14:paraId="7DF73400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Polityka bezpieczeństwa przetwarzania danych osobowych i danych wrażliwych, w  tym instrukcja zarzadzania systemem informatycznym</w:t>
      </w:r>
    </w:p>
    <w:p w14:paraId="0F92E39B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-Analiza ryzyka ogólnego i ocena skutków dla przetwarzania danych,</w:t>
      </w:r>
    </w:p>
    <w:p w14:paraId="113271AD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prowadzimy wykazy zbiorów,</w:t>
      </w:r>
    </w:p>
    <w:p w14:paraId="573FAE72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Opisy struktury zbiorów,</w:t>
      </w:r>
    </w:p>
    <w:p w14:paraId="411438E2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wykazy pomieszczeń.</w:t>
      </w:r>
    </w:p>
    <w:p w14:paraId="3FD71E67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określiliśmy środki techniczne niezbędne dla zapewnienia poufności, integralności przetwarzania danych,</w:t>
      </w:r>
    </w:p>
    <w:p w14:paraId="3AB62943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określiliśmy obwiązki pracownicze osób zatrudnionych przy przetwarzaniu danych,</w:t>
      </w:r>
    </w:p>
    <w:p w14:paraId="7959D2FE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prowadzimy rejestr upoważnień,</w:t>
      </w:r>
    </w:p>
    <w:p w14:paraId="06004A72" w14:textId="77777777" w:rsidR="00EA0380" w:rsidRPr="00EA0380" w:rsidRDefault="00EA0380" w:rsidP="00EA0380">
      <w:pPr>
        <w:spacing w:after="0" w:line="240" w:lineRule="auto"/>
        <w:ind w:left="75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EA0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Pr="00EA0380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 czynności przetwarzania danych osobowych</w:t>
      </w:r>
    </w:p>
    <w:p w14:paraId="7040B89C" w14:textId="77777777" w:rsidR="00EA0380" w:rsidRPr="00EA0380" w:rsidRDefault="00EA0380" w:rsidP="00EA0380">
      <w:pPr>
        <w:pStyle w:val="Akapitzlist"/>
        <w:spacing w:line="240" w:lineRule="auto"/>
        <w:ind w:left="645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</w:p>
    <w:p w14:paraId="370A06D5" w14:textId="77777777" w:rsidR="0093220A" w:rsidRDefault="0093220A" w:rsidP="0093220A">
      <w:pPr>
        <w:spacing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8.  W jaki sposób w roku 2023 i bieżącym  były realizowane szkolenia z zakresu  ochrony danych osobowych ( art. 39 ust1. lit b RODO),   bezpieczeństwa informacji ( par. 19 KRI) i  Cyberbezpieczeństwa.   </w:t>
      </w:r>
    </w:p>
    <w:p w14:paraId="48ABD650" w14:textId="3C083562" w:rsidR="00EA0380" w:rsidRPr="0093220A" w:rsidRDefault="00EA0380" w:rsidP="0093220A">
      <w:pPr>
        <w:spacing w:line="240" w:lineRule="auto"/>
        <w:ind w:left="60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Szkolenie  08.09.2023r., w siedzibie administratora. W szkoleniu wzięło udział 8 osób. Szkolenie dotyczyło ogólnych wiadomości z zakresu ochrony danych i cyberbezpieczeństwa. Przeprowadził je IOD.</w:t>
      </w:r>
    </w:p>
    <w:p w14:paraId="16B4E668" w14:textId="77777777" w:rsidR="0093220A" w:rsidRDefault="0093220A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9. Wnosimy o informację na temat częstotliwości szkoleń, ponadto (informacje tj. data szkolenia, zakres szkolenia, osoba prowadząca, listy obecności, czas trwania)  </w:t>
      </w:r>
    </w:p>
    <w:p w14:paraId="5AA888A7" w14:textId="7BBCDD8C" w:rsidR="00EA0380" w:rsidRPr="0093220A" w:rsidRDefault="00EA0380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Szkolenia odbywają się 1 w roku dla wszystkich pracowników ośrodka. Ze szkolenia sporządzona jest lista obecności. Szkolenia trwają do 2-3 godzin</w:t>
      </w:r>
      <w:r w:rsidR="00DA2C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y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34F7F322" w14:textId="77777777" w:rsidR="0093220A" w:rsidRPr="0093220A" w:rsidRDefault="0093220A" w:rsidP="0093220A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</w:t>
      </w:r>
    </w:p>
    <w:p w14:paraId="2737208B" w14:textId="77777777" w:rsidR="0093220A" w:rsidRPr="0093220A" w:rsidRDefault="0093220A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</w:t>
      </w:r>
    </w:p>
    <w:p w14:paraId="29800053" w14:textId="5434A7BE" w:rsidR="0093220A" w:rsidRPr="0093220A" w:rsidRDefault="0093220A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Po analizie jednostek :  </w:t>
      </w:r>
    </w:p>
    <w:p w14:paraId="31E7AE7C" w14:textId="77777777" w:rsidR="00EA0380" w:rsidRDefault="0093220A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   Jeśli odpowiedź jest twierdząca wnosimy o wykazanie kwalifikacji IOD w zakresie wiedzy prawniczej? Czy Inspektor Ochrony Danych jest prawnikiem? </w:t>
      </w:r>
    </w:p>
    <w:p w14:paraId="2E993144" w14:textId="633BF016" w:rsidR="0093220A" w:rsidRPr="0093220A" w:rsidRDefault="00EA0380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</w:t>
      </w:r>
      <w:r w:rsidR="00DA2C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 </w:t>
      </w:r>
    </w:p>
    <w:p w14:paraId="32E48BA3" w14:textId="77777777" w:rsidR="00EA0380" w:rsidRDefault="0093220A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Symbol" w:eastAsia="Times New Roman" w:hAnsi="Symbol" w:cs="Calibri"/>
          <w:color w:val="000000"/>
          <w:kern w:val="0"/>
          <w:sz w:val="24"/>
          <w:szCs w:val="24"/>
          <w:lang w:eastAsia="pl-PL"/>
          <w14:ligatures w14:val="none"/>
        </w:rPr>
        <w:t>·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      Kto weryfikował kwalifikacje IOD przed podpisaniem umowy?</w:t>
      </w:r>
    </w:p>
    <w:p w14:paraId="4603D19F" w14:textId="59E6B066" w:rsidR="0093220A" w:rsidRPr="0093220A" w:rsidRDefault="00EA0380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Administrator danych.</w:t>
      </w:r>
      <w:r w:rsidR="0093220A"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</w:t>
      </w:r>
    </w:p>
    <w:p w14:paraId="5BA9494C" w14:textId="59AE8E48" w:rsidR="0093220A" w:rsidRPr="0093220A" w:rsidRDefault="0093220A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086DBE08" w14:textId="77777777" w:rsidR="0093220A" w:rsidRDefault="0093220A" w:rsidP="00932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Dodatkowo, w kontekście pytania  -  w trybie wyżej powołanych przepisów - wnosimy o informację czy administrator posiada dokumenty potwierdzające kwalifikacje IOD np. dyplomy z wykształcenia prawniczego?  </w:t>
      </w:r>
    </w:p>
    <w:p w14:paraId="14878759" w14:textId="5510FB61" w:rsidR="00DA2CB9" w:rsidRPr="0093220A" w:rsidRDefault="00DA2CB9" w:rsidP="0093220A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</w:t>
      </w:r>
    </w:p>
    <w:p w14:paraId="751FEF14" w14:textId="77777777" w:rsidR="0093220A" w:rsidRDefault="0093220A" w:rsidP="0093220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Czy IOD w ramach monitorowania przeprowadza regularne i systematyczne sprawdzenia/audyty w zakresie prawidłowości przetwarzania danych osobowych oraz 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przestrzegania rozporządzenia RODO, ustawy </w:t>
      </w:r>
      <w:proofErr w:type="spellStart"/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o.d.o</w:t>
      </w:r>
      <w:proofErr w:type="spellEnd"/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 oraz regulacji wewnętrznych? Dokumentacja w tym zakresie  (plany, sprawozdania, raporty, itp.).  </w:t>
      </w:r>
    </w:p>
    <w:p w14:paraId="216F2BDD" w14:textId="52CBD757" w:rsidR="00DA2CB9" w:rsidRPr="0093220A" w:rsidRDefault="00DA2CB9" w:rsidP="0093220A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TAK</w:t>
      </w:r>
    </w:p>
    <w:p w14:paraId="3E6DE2DC" w14:textId="77777777" w:rsidR="0093220A" w:rsidRPr="0093220A" w:rsidRDefault="0093220A" w:rsidP="0093220A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</w:t>
      </w:r>
    </w:p>
    <w:p w14:paraId="18A4D7D5" w14:textId="77777777" w:rsidR="0093220A" w:rsidRPr="0093220A" w:rsidRDefault="0093220A" w:rsidP="0093220A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PYTANIA Z KRAJOWYCH RAM INTEROPERACYJNOŚCI</w:t>
      </w: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</w:t>
      </w:r>
    </w:p>
    <w:p w14:paraId="06F8CBEB" w14:textId="77777777" w:rsidR="0093220A" w:rsidRPr="0093220A" w:rsidRDefault="0093220A" w:rsidP="0093220A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</w:t>
      </w:r>
    </w:p>
    <w:p w14:paraId="11B39911" w14:textId="77777777" w:rsidR="0093220A" w:rsidRPr="0093220A" w:rsidRDefault="0093220A" w:rsidP="0093220A">
      <w:pPr>
        <w:spacing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Zgodnie z Rozporządzeniem R. M. z dnia 12 kwietnia 2012 r. w sprawie Krajowych Ram Interoperacyjności, minimalnych wymagań dla rejestrów publicznych i wymiany informacji w postaci elektronicznej oraz minimalnych wymagań dla systemów teleinformatycznych                        (Dz. U. z 2012r. poz. 526) "każdy podmiot publiczny zobowiązany jest do zapewnienia okresowego audytu wewnętrznego w zakresie bezpieczeństwa informacji, nie rzadziej niż raz na rok (§ 20 ust.2 pkt 14).   </w:t>
      </w:r>
    </w:p>
    <w:p w14:paraId="475ABF83" w14:textId="77777777" w:rsidR="00DA2CB9" w:rsidRDefault="0093220A" w:rsidP="0093220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Czy jednostka przeprowadziła audyt KRI za rok 2024?</w:t>
      </w:r>
      <w:r w:rsidR="00DA2C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NIE,</w:t>
      </w:r>
    </w:p>
    <w:p w14:paraId="19D4AF12" w14:textId="77777777" w:rsidR="00DA2CB9" w:rsidRDefault="0093220A" w:rsidP="0093220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Kto przeprowadził audyt? </w:t>
      </w:r>
      <w:r w:rsidR="00DA2C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– nie dotyczy</w:t>
      </w:r>
    </w:p>
    <w:p w14:paraId="180A332D" w14:textId="77777777" w:rsidR="00DA2CB9" w:rsidRDefault="0093220A" w:rsidP="0093220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Proszę o wskazanie daty raportu audytu? </w:t>
      </w:r>
      <w:r w:rsidR="00DA2C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 dotyczy</w:t>
      </w:r>
    </w:p>
    <w:p w14:paraId="3203D879" w14:textId="561869A4" w:rsidR="0093220A" w:rsidRPr="0093220A" w:rsidRDefault="0093220A" w:rsidP="0093220A">
      <w:pPr>
        <w:spacing w:line="240" w:lineRule="auto"/>
        <w:jc w:val="both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Czy audyt z KRI przeprowadziła firma zewnętrzna czy Inspektor Ochrony Danych? Czy jest planowany audyt KRI za rok 2025?  </w:t>
      </w:r>
      <w:r w:rsidR="00DA2C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- Tak</w:t>
      </w:r>
    </w:p>
    <w:p w14:paraId="589475BE" w14:textId="77777777" w:rsidR="0093220A" w:rsidRPr="0093220A" w:rsidRDefault="0093220A" w:rsidP="0093220A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3220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  </w:t>
      </w:r>
    </w:p>
    <w:p w14:paraId="7EFCBD39" w14:textId="77777777" w:rsidR="00DA2CB9" w:rsidRDefault="00DA2CB9" w:rsidP="009322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2D50710" w14:textId="77777777" w:rsidR="0093220A" w:rsidRDefault="0093220A"/>
    <w:sectPr w:rsidR="00932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326EE"/>
    <w:multiLevelType w:val="multilevel"/>
    <w:tmpl w:val="832E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AD1585A"/>
    <w:multiLevelType w:val="hybridMultilevel"/>
    <w:tmpl w:val="E23497D6"/>
    <w:lvl w:ilvl="0" w:tplc="E662E482">
      <w:start w:val="1"/>
      <w:numFmt w:val="decimal"/>
      <w:lvlText w:val="%1."/>
      <w:lvlJc w:val="left"/>
      <w:pPr>
        <w:ind w:left="645" w:hanging="58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48733855">
    <w:abstractNumId w:val="0"/>
  </w:num>
  <w:num w:numId="2" w16cid:durableId="646672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20A"/>
    <w:rsid w:val="0003391A"/>
    <w:rsid w:val="001B17E2"/>
    <w:rsid w:val="00390F2A"/>
    <w:rsid w:val="0093220A"/>
    <w:rsid w:val="00BA3592"/>
    <w:rsid w:val="00DA2CB9"/>
    <w:rsid w:val="00DF223E"/>
    <w:rsid w:val="00EA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87C0C"/>
  <w15:chartTrackingRefBased/>
  <w15:docId w15:val="{24239A48-272C-4111-8370-57FD10A2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2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2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1135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2</cp:revision>
  <dcterms:created xsi:type="dcterms:W3CDTF">2024-12-02T12:21:00Z</dcterms:created>
  <dcterms:modified xsi:type="dcterms:W3CDTF">2024-12-02T14:12:00Z</dcterms:modified>
</cp:coreProperties>
</file>