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D3E3BE" w14:textId="4F2EE95C" w:rsidR="00E44AEC" w:rsidRDefault="00E44AEC" w:rsidP="00E44AEC">
      <w:pPr>
        <w:jc w:val="right"/>
        <w:rPr>
          <w:rFonts w:ascii="Times New Roman" w:hAnsi="Times New Roman" w:cs="Times New Roman"/>
          <w:sz w:val="24"/>
          <w:szCs w:val="24"/>
        </w:rPr>
      </w:pPr>
      <w:r>
        <w:rPr>
          <w:rFonts w:ascii="Times New Roman" w:hAnsi="Times New Roman" w:cs="Times New Roman"/>
          <w:sz w:val="24"/>
          <w:szCs w:val="24"/>
        </w:rPr>
        <w:t>Kowale Oleckie, dnia 02.12.2024r.</w:t>
      </w:r>
    </w:p>
    <w:p w14:paraId="4E3F5EB6" w14:textId="77777777" w:rsidR="00E44AEC" w:rsidRDefault="00E44AEC" w:rsidP="00E44AEC">
      <w:pPr>
        <w:jc w:val="both"/>
        <w:rPr>
          <w:rFonts w:ascii="Times New Roman" w:hAnsi="Times New Roman" w:cs="Times New Roman"/>
          <w:sz w:val="24"/>
          <w:szCs w:val="24"/>
        </w:rPr>
      </w:pPr>
    </w:p>
    <w:p w14:paraId="032B7778" w14:textId="3E0CDD37" w:rsidR="00E44AEC" w:rsidRPr="00E44AEC" w:rsidRDefault="00E44AEC" w:rsidP="00E44AEC">
      <w:pPr>
        <w:jc w:val="both"/>
        <w:rPr>
          <w:rFonts w:ascii="Times New Roman" w:hAnsi="Times New Roman" w:cs="Times New Roman"/>
          <w:sz w:val="24"/>
          <w:szCs w:val="24"/>
        </w:rPr>
      </w:pPr>
      <w:r w:rsidRPr="00E44AEC">
        <w:rPr>
          <w:rFonts w:ascii="Times New Roman" w:hAnsi="Times New Roman" w:cs="Times New Roman"/>
          <w:sz w:val="24"/>
          <w:szCs w:val="24"/>
        </w:rPr>
        <w:t xml:space="preserve">W odpowiedzi na złożony wniosek o udzielenie informacji publicznej w dniu </w:t>
      </w:r>
      <w:r>
        <w:rPr>
          <w:rFonts w:ascii="Times New Roman" w:hAnsi="Times New Roman" w:cs="Times New Roman"/>
          <w:sz w:val="24"/>
          <w:szCs w:val="24"/>
        </w:rPr>
        <w:t xml:space="preserve">24.11.2024r. o godz. 23.21, </w:t>
      </w:r>
      <w:r w:rsidRPr="00E44AEC">
        <w:rPr>
          <w:rFonts w:ascii="Times New Roman" w:hAnsi="Times New Roman" w:cs="Times New Roman"/>
          <w:sz w:val="24"/>
          <w:szCs w:val="24"/>
        </w:rPr>
        <w:t>Gminny Ośrodek Pomocy Społecznej w  Kowalach Oleckich udziela odpowiedzi w poniższym zakresie :</w:t>
      </w:r>
    </w:p>
    <w:p w14:paraId="63B897B4" w14:textId="049795B7" w:rsidR="00E44AEC" w:rsidRPr="00B33B3E" w:rsidRDefault="00E44AEC" w:rsidP="00B33B3E">
      <w:pPr>
        <w:pStyle w:val="Akapitzlist"/>
        <w:numPr>
          <w:ilvl w:val="0"/>
          <w:numId w:val="6"/>
        </w:numPr>
        <w:spacing w:after="0" w:line="240" w:lineRule="auto"/>
        <w:rPr>
          <w:rFonts w:ascii="Times New Roman" w:eastAsia="Times New Roman" w:hAnsi="Times New Roman" w:cs="Times New Roman"/>
          <w:color w:val="000000"/>
          <w:kern w:val="0"/>
          <w:sz w:val="24"/>
          <w:szCs w:val="24"/>
          <w:lang w:eastAsia="pl-PL"/>
          <w14:ligatures w14:val="none"/>
        </w:rPr>
      </w:pPr>
      <w:r w:rsidRPr="00B33B3E">
        <w:rPr>
          <w:rFonts w:ascii="Times New Roman" w:eastAsia="Times New Roman" w:hAnsi="Times New Roman" w:cs="Times New Roman"/>
          <w:color w:val="000000"/>
          <w:kern w:val="0"/>
          <w:sz w:val="24"/>
          <w:szCs w:val="24"/>
          <w:lang w:eastAsia="pl-PL"/>
          <w14:ligatures w14:val="none"/>
        </w:rPr>
        <w:t>Czy na stronie www są pełne danych IOD?</w:t>
      </w:r>
    </w:p>
    <w:p w14:paraId="3BA0C682" w14:textId="7185C7D5" w:rsidR="00E44AEC" w:rsidRDefault="00B33B3E" w:rsidP="00B33B3E">
      <w:pPr>
        <w:pStyle w:val="Akapitzlist"/>
        <w:spacing w:after="0" w:line="240" w:lineRule="auto"/>
        <w:ind w:left="750"/>
        <w:rPr>
          <w:rFonts w:ascii="Segoe UI" w:eastAsia="Times New Roman" w:hAnsi="Segoe UI" w:cs="Segoe UI"/>
          <w:color w:val="000000"/>
          <w:kern w:val="0"/>
          <w:sz w:val="20"/>
          <w:szCs w:val="20"/>
          <w:lang w:eastAsia="pl-PL"/>
          <w14:ligatures w14:val="none"/>
        </w:rPr>
      </w:pPr>
      <w:r>
        <w:rPr>
          <w:rFonts w:ascii="Segoe UI" w:eastAsia="Times New Roman" w:hAnsi="Segoe UI" w:cs="Segoe UI"/>
          <w:color w:val="000000"/>
          <w:kern w:val="0"/>
          <w:sz w:val="20"/>
          <w:szCs w:val="20"/>
          <w:lang w:eastAsia="pl-PL"/>
          <w14:ligatures w14:val="none"/>
        </w:rPr>
        <w:t>TAK</w:t>
      </w:r>
    </w:p>
    <w:p w14:paraId="051CA5E7" w14:textId="77777777" w:rsidR="00B33B3E" w:rsidRPr="00E44AEC" w:rsidRDefault="00B33B3E" w:rsidP="00B33B3E">
      <w:pPr>
        <w:pStyle w:val="Akapitzlist"/>
        <w:spacing w:after="0" w:line="240" w:lineRule="auto"/>
        <w:ind w:left="750"/>
        <w:rPr>
          <w:rFonts w:ascii="Segoe UI" w:eastAsia="Times New Roman" w:hAnsi="Segoe UI" w:cs="Segoe UI"/>
          <w:color w:val="000000"/>
          <w:kern w:val="0"/>
          <w:sz w:val="20"/>
          <w:szCs w:val="20"/>
          <w:lang w:eastAsia="pl-PL"/>
          <w14:ligatures w14:val="none"/>
        </w:rPr>
      </w:pPr>
    </w:p>
    <w:p w14:paraId="21EC3535" w14:textId="43E48BF1" w:rsidR="00E44AEC" w:rsidRPr="00B33B3E" w:rsidRDefault="00E44AEC" w:rsidP="00B33B3E">
      <w:pPr>
        <w:pStyle w:val="Akapitzlist"/>
        <w:numPr>
          <w:ilvl w:val="0"/>
          <w:numId w:val="6"/>
        </w:numPr>
        <w:spacing w:after="0" w:line="240" w:lineRule="auto"/>
        <w:rPr>
          <w:rFonts w:ascii="Times New Roman" w:eastAsia="Times New Roman" w:hAnsi="Times New Roman" w:cs="Times New Roman"/>
          <w:color w:val="000000"/>
          <w:kern w:val="0"/>
          <w:sz w:val="24"/>
          <w:szCs w:val="24"/>
          <w:lang w:eastAsia="pl-PL"/>
          <w14:ligatures w14:val="none"/>
        </w:rPr>
      </w:pPr>
      <w:r w:rsidRPr="00B33B3E">
        <w:rPr>
          <w:rFonts w:ascii="Times New Roman" w:eastAsia="Times New Roman" w:hAnsi="Times New Roman" w:cs="Times New Roman"/>
          <w:color w:val="000000"/>
          <w:kern w:val="0"/>
          <w:sz w:val="24"/>
          <w:szCs w:val="24"/>
          <w:lang w:eastAsia="pl-PL"/>
          <w14:ligatures w14:val="none"/>
        </w:rPr>
        <w:t>Wnosimy o dokumentację  potwierdzająca realizację zadań przez IOD lub opis jego działań od dnia 25 maja 2018 roku (zadań wynikających z art. 39 rozporządzenia RODO)</w:t>
      </w:r>
    </w:p>
    <w:p w14:paraId="1272D06F" w14:textId="32F2D4FE" w:rsidR="00B33B3E" w:rsidRPr="00B33B3E" w:rsidRDefault="00B33B3E" w:rsidP="00B33B3E">
      <w:pPr>
        <w:pStyle w:val="Akapitzlist"/>
        <w:spacing w:after="0" w:line="240" w:lineRule="auto"/>
        <w:ind w:left="750"/>
        <w:rPr>
          <w:rFonts w:ascii="Times New Roman" w:eastAsia="Times New Roman" w:hAnsi="Times New Roman" w:cs="Times New Roman"/>
          <w:color w:val="000000"/>
          <w:kern w:val="0"/>
          <w:sz w:val="24"/>
          <w:szCs w:val="24"/>
          <w:lang w:eastAsia="pl-PL"/>
          <w14:ligatures w14:val="none"/>
        </w:rPr>
      </w:pPr>
      <w:r w:rsidRPr="00B33B3E">
        <w:rPr>
          <w:rFonts w:ascii="Times New Roman" w:eastAsia="Times New Roman" w:hAnsi="Times New Roman" w:cs="Times New Roman"/>
          <w:color w:val="000000"/>
          <w:kern w:val="0"/>
          <w:sz w:val="24"/>
          <w:szCs w:val="24"/>
          <w:lang w:eastAsia="pl-PL"/>
          <w14:ligatures w14:val="none"/>
        </w:rPr>
        <w:t>IOD W GOOPS W KOWALACH OLECKICH PEŁNI NASTEPUJĄCE ZADANIA:</w:t>
      </w:r>
      <w:r w:rsidRPr="00B33B3E">
        <w:rPr>
          <w:rFonts w:ascii="Times New Roman" w:hAnsi="Times New Roman" w:cs="Times New Roman"/>
          <w:color w:val="575757"/>
          <w:sz w:val="24"/>
          <w:szCs w:val="24"/>
        </w:rPr>
        <w:br/>
      </w:r>
      <w:r w:rsidRPr="00B33B3E">
        <w:rPr>
          <w:rFonts w:ascii="Times New Roman" w:hAnsi="Times New Roman" w:cs="Times New Roman"/>
          <w:color w:val="575757"/>
          <w:sz w:val="24"/>
          <w:szCs w:val="24"/>
          <w:shd w:val="clear" w:color="auto" w:fill="FFFFFF"/>
        </w:rPr>
        <w:t>a) inform</w:t>
      </w:r>
      <w:r>
        <w:rPr>
          <w:rFonts w:ascii="Times New Roman" w:hAnsi="Times New Roman" w:cs="Times New Roman"/>
          <w:color w:val="575757"/>
          <w:sz w:val="24"/>
          <w:szCs w:val="24"/>
          <w:shd w:val="clear" w:color="auto" w:fill="FFFFFF"/>
        </w:rPr>
        <w:t>uje</w:t>
      </w:r>
      <w:r w:rsidRPr="00B33B3E">
        <w:rPr>
          <w:rFonts w:ascii="Times New Roman" w:hAnsi="Times New Roman" w:cs="Times New Roman"/>
          <w:color w:val="575757"/>
          <w:sz w:val="24"/>
          <w:szCs w:val="24"/>
          <w:shd w:val="clear" w:color="auto" w:fill="FFFFFF"/>
        </w:rPr>
        <w:t xml:space="preserve"> administratora, podmiotu przetwarzającego oraz pracowników, którzy przetwarzają dane osobowe, o obowiązkach spoczywających na nich na mocy </w:t>
      </w:r>
      <w:r>
        <w:rPr>
          <w:rFonts w:ascii="Times New Roman" w:hAnsi="Times New Roman" w:cs="Times New Roman"/>
          <w:color w:val="575757"/>
          <w:sz w:val="24"/>
          <w:szCs w:val="24"/>
          <w:shd w:val="clear" w:color="auto" w:fill="FFFFFF"/>
        </w:rPr>
        <w:t>ww.</w:t>
      </w:r>
      <w:r w:rsidRPr="00B33B3E">
        <w:rPr>
          <w:rFonts w:ascii="Times New Roman" w:hAnsi="Times New Roman" w:cs="Times New Roman"/>
          <w:color w:val="575757"/>
          <w:sz w:val="24"/>
          <w:szCs w:val="24"/>
          <w:shd w:val="clear" w:color="auto" w:fill="FFFFFF"/>
        </w:rPr>
        <w:t xml:space="preserve"> rozporządzenia oraz innych przepisów Unii lub państw członkowskich o ochronie danych i doradzanie im w tej sprawie;</w:t>
      </w:r>
      <w:r w:rsidRPr="00B33B3E">
        <w:rPr>
          <w:rFonts w:ascii="Times New Roman" w:hAnsi="Times New Roman" w:cs="Times New Roman"/>
          <w:color w:val="575757"/>
          <w:sz w:val="24"/>
          <w:szCs w:val="24"/>
        </w:rPr>
        <w:br/>
      </w:r>
      <w:r w:rsidRPr="00B33B3E">
        <w:rPr>
          <w:rFonts w:ascii="Times New Roman" w:hAnsi="Times New Roman" w:cs="Times New Roman"/>
          <w:color w:val="575757"/>
          <w:sz w:val="24"/>
          <w:szCs w:val="24"/>
          <w:shd w:val="clear" w:color="auto" w:fill="FFFFFF"/>
        </w:rPr>
        <w:t>b) monitor</w:t>
      </w:r>
      <w:r>
        <w:rPr>
          <w:rFonts w:ascii="Times New Roman" w:hAnsi="Times New Roman" w:cs="Times New Roman"/>
          <w:color w:val="575757"/>
          <w:sz w:val="24"/>
          <w:szCs w:val="24"/>
          <w:shd w:val="clear" w:color="auto" w:fill="FFFFFF"/>
        </w:rPr>
        <w:t>uje</w:t>
      </w:r>
      <w:r w:rsidRPr="00B33B3E">
        <w:rPr>
          <w:rFonts w:ascii="Times New Roman" w:hAnsi="Times New Roman" w:cs="Times New Roman"/>
          <w:color w:val="575757"/>
          <w:sz w:val="24"/>
          <w:szCs w:val="24"/>
          <w:shd w:val="clear" w:color="auto" w:fill="FFFFFF"/>
        </w:rPr>
        <w:t xml:space="preserve"> przestrzegan</w:t>
      </w:r>
      <w:r>
        <w:rPr>
          <w:rFonts w:ascii="Times New Roman" w:hAnsi="Times New Roman" w:cs="Times New Roman"/>
          <w:color w:val="575757"/>
          <w:sz w:val="24"/>
          <w:szCs w:val="24"/>
          <w:shd w:val="clear" w:color="auto" w:fill="FFFFFF"/>
        </w:rPr>
        <w:t>ie</w:t>
      </w:r>
      <w:r w:rsidRPr="00B33B3E">
        <w:rPr>
          <w:rFonts w:ascii="Times New Roman" w:hAnsi="Times New Roman" w:cs="Times New Roman"/>
          <w:color w:val="575757"/>
          <w:sz w:val="24"/>
          <w:szCs w:val="24"/>
          <w:shd w:val="clear" w:color="auto" w:fill="FFFFFF"/>
        </w:rPr>
        <w:t xml:space="preserve"> niniejszego rozporządzenia, innych przepisów Unii lub państw członkowskich o ochronie danych oraz polityk administratora lub podmiotu przetwarzającego w dziedzinie ochrony danych osobowych, w tym podział obowiązków, działania zwiększające świadomość, szkolenia personelu uczestniczącego w operacjach przetwarzania oraz powiązane z tym audyty;</w:t>
      </w:r>
      <w:r w:rsidRPr="00B33B3E">
        <w:rPr>
          <w:rFonts w:ascii="Times New Roman" w:hAnsi="Times New Roman" w:cs="Times New Roman"/>
          <w:color w:val="575757"/>
          <w:sz w:val="24"/>
          <w:szCs w:val="24"/>
        </w:rPr>
        <w:br/>
      </w:r>
      <w:r w:rsidRPr="00B33B3E">
        <w:rPr>
          <w:rFonts w:ascii="Times New Roman" w:hAnsi="Times New Roman" w:cs="Times New Roman"/>
          <w:color w:val="575757"/>
          <w:sz w:val="24"/>
          <w:szCs w:val="24"/>
          <w:shd w:val="clear" w:color="auto" w:fill="FFFFFF"/>
        </w:rPr>
        <w:t>c) udziela na żądanie zaleceń co do oceny skutków dla ochrony danych oraz monitor</w:t>
      </w:r>
      <w:r>
        <w:rPr>
          <w:rFonts w:ascii="Times New Roman" w:hAnsi="Times New Roman" w:cs="Times New Roman"/>
          <w:color w:val="575757"/>
          <w:sz w:val="24"/>
          <w:szCs w:val="24"/>
          <w:shd w:val="clear" w:color="auto" w:fill="FFFFFF"/>
        </w:rPr>
        <w:t>uje</w:t>
      </w:r>
      <w:r w:rsidRPr="00B33B3E">
        <w:rPr>
          <w:rFonts w:ascii="Times New Roman" w:hAnsi="Times New Roman" w:cs="Times New Roman"/>
          <w:color w:val="575757"/>
          <w:sz w:val="24"/>
          <w:szCs w:val="24"/>
          <w:shd w:val="clear" w:color="auto" w:fill="FFFFFF"/>
        </w:rPr>
        <w:t xml:space="preserve"> jej wykonania</w:t>
      </w:r>
    </w:p>
    <w:p w14:paraId="7DC1ECC5" w14:textId="77777777" w:rsidR="00E44AEC" w:rsidRPr="00E44AEC" w:rsidRDefault="00E44AEC" w:rsidP="00E44AEC">
      <w:pPr>
        <w:spacing w:after="0" w:line="240" w:lineRule="auto"/>
        <w:rPr>
          <w:rFonts w:ascii="Segoe UI" w:eastAsia="Times New Roman" w:hAnsi="Segoe UI" w:cs="Segoe UI"/>
          <w:color w:val="000000"/>
          <w:kern w:val="0"/>
          <w:sz w:val="20"/>
          <w:szCs w:val="20"/>
          <w:lang w:eastAsia="pl-PL"/>
          <w14:ligatures w14:val="none"/>
        </w:rPr>
      </w:pPr>
      <w:r w:rsidRPr="00E44AEC">
        <w:rPr>
          <w:rFonts w:ascii="Times New Roman" w:eastAsia="Times New Roman" w:hAnsi="Times New Roman" w:cs="Times New Roman"/>
          <w:color w:val="000000"/>
          <w:kern w:val="0"/>
          <w:sz w:val="24"/>
          <w:szCs w:val="24"/>
          <w:lang w:eastAsia="pl-PL"/>
          <w14:ligatures w14:val="none"/>
        </w:rPr>
        <w:t> </w:t>
      </w:r>
    </w:p>
    <w:p w14:paraId="13A53C74" w14:textId="28693D56" w:rsidR="00E44AEC" w:rsidRDefault="00E44AEC" w:rsidP="00B33B3E">
      <w:pPr>
        <w:pStyle w:val="Akapitzlist"/>
        <w:numPr>
          <w:ilvl w:val="0"/>
          <w:numId w:val="6"/>
        </w:numPr>
        <w:spacing w:after="0" w:line="240" w:lineRule="auto"/>
        <w:rPr>
          <w:rFonts w:ascii="Times New Roman" w:eastAsia="Times New Roman" w:hAnsi="Times New Roman" w:cs="Times New Roman"/>
          <w:color w:val="000000"/>
          <w:kern w:val="0"/>
          <w:sz w:val="24"/>
          <w:szCs w:val="24"/>
          <w:lang w:eastAsia="pl-PL"/>
          <w14:ligatures w14:val="none"/>
        </w:rPr>
      </w:pPr>
      <w:r w:rsidRPr="00B33B3E">
        <w:rPr>
          <w:rFonts w:ascii="Times New Roman" w:eastAsia="Times New Roman" w:hAnsi="Times New Roman" w:cs="Times New Roman"/>
          <w:color w:val="000000"/>
          <w:kern w:val="0"/>
          <w:sz w:val="24"/>
          <w:szCs w:val="24"/>
          <w:lang w:eastAsia="pl-PL"/>
          <w14:ligatures w14:val="none"/>
        </w:rPr>
        <w:t>Czy zostały opracowane i wdrożone przepisy wewnętrzne, procedury, instrukcje i inne dokumenty dotyczące przetwarzania danych osobowych oraz bezpieczeństwa informacji. Jeśli tak to jakie?</w:t>
      </w:r>
    </w:p>
    <w:p w14:paraId="2CB35312" w14:textId="0301D209" w:rsidR="00B33B3E" w:rsidRDefault="00B33B3E" w:rsidP="00B33B3E">
      <w:pPr>
        <w:pStyle w:val="Akapitzlist"/>
        <w:spacing w:after="0" w:line="240" w:lineRule="auto"/>
        <w:ind w:left="750"/>
        <w:rPr>
          <w:rFonts w:ascii="Times New Roman" w:eastAsia="Times New Roman" w:hAnsi="Times New Roman" w:cs="Times New Roman"/>
          <w:color w:val="000000"/>
          <w:kern w:val="0"/>
          <w:sz w:val="24"/>
          <w:szCs w:val="24"/>
          <w:lang w:eastAsia="pl-PL"/>
          <w14:ligatures w14:val="none"/>
        </w:rPr>
      </w:pPr>
      <w:r>
        <w:rPr>
          <w:rFonts w:ascii="Times New Roman" w:eastAsia="Times New Roman" w:hAnsi="Times New Roman" w:cs="Times New Roman"/>
          <w:color w:val="000000"/>
          <w:kern w:val="0"/>
          <w:sz w:val="24"/>
          <w:szCs w:val="24"/>
          <w:lang w:eastAsia="pl-PL"/>
          <w14:ligatures w14:val="none"/>
        </w:rPr>
        <w:t>- Polityka bezpieczeństwa przetwarzania danych osobowych i danych wrażliwych, w  tym instrukcja zarzadzania systemem informatycznym</w:t>
      </w:r>
    </w:p>
    <w:p w14:paraId="4548E874" w14:textId="17A76332" w:rsidR="00B33B3E" w:rsidRDefault="00B33B3E" w:rsidP="00B33B3E">
      <w:pPr>
        <w:pStyle w:val="Akapitzlist"/>
        <w:spacing w:after="0" w:line="240" w:lineRule="auto"/>
        <w:ind w:left="750"/>
        <w:rPr>
          <w:rFonts w:ascii="Times New Roman" w:eastAsia="Times New Roman" w:hAnsi="Times New Roman" w:cs="Times New Roman"/>
          <w:color w:val="000000"/>
          <w:kern w:val="0"/>
          <w:sz w:val="24"/>
          <w:szCs w:val="24"/>
          <w:lang w:eastAsia="pl-PL"/>
          <w14:ligatures w14:val="none"/>
        </w:rPr>
      </w:pPr>
      <w:r>
        <w:rPr>
          <w:rFonts w:ascii="Times New Roman" w:eastAsia="Times New Roman" w:hAnsi="Times New Roman" w:cs="Times New Roman"/>
          <w:color w:val="000000"/>
          <w:kern w:val="0"/>
          <w:sz w:val="24"/>
          <w:szCs w:val="24"/>
          <w:lang w:eastAsia="pl-PL"/>
          <w14:ligatures w14:val="none"/>
        </w:rPr>
        <w:t>-Analiza ryzyka ogólnego i ocena skutków dla przetwarzania danych,</w:t>
      </w:r>
    </w:p>
    <w:p w14:paraId="678C4EAC" w14:textId="400175F9" w:rsidR="00B33B3E" w:rsidRDefault="00B33B3E" w:rsidP="00B33B3E">
      <w:pPr>
        <w:pStyle w:val="Akapitzlist"/>
        <w:spacing w:after="0" w:line="240" w:lineRule="auto"/>
        <w:ind w:left="750"/>
        <w:rPr>
          <w:rFonts w:ascii="Times New Roman" w:eastAsia="Times New Roman" w:hAnsi="Times New Roman" w:cs="Times New Roman"/>
          <w:color w:val="000000"/>
          <w:kern w:val="0"/>
          <w:sz w:val="24"/>
          <w:szCs w:val="24"/>
          <w:lang w:eastAsia="pl-PL"/>
          <w14:ligatures w14:val="none"/>
        </w:rPr>
      </w:pPr>
      <w:r>
        <w:rPr>
          <w:rFonts w:ascii="Times New Roman" w:eastAsia="Times New Roman" w:hAnsi="Times New Roman" w:cs="Times New Roman"/>
          <w:color w:val="000000"/>
          <w:kern w:val="0"/>
          <w:sz w:val="24"/>
          <w:szCs w:val="24"/>
          <w:lang w:eastAsia="pl-PL"/>
          <w14:ligatures w14:val="none"/>
        </w:rPr>
        <w:t xml:space="preserve">- prowadzimy wykazy </w:t>
      </w:r>
      <w:r w:rsidR="00EA1EF9">
        <w:rPr>
          <w:rFonts w:ascii="Times New Roman" w:eastAsia="Times New Roman" w:hAnsi="Times New Roman" w:cs="Times New Roman"/>
          <w:color w:val="000000"/>
          <w:kern w:val="0"/>
          <w:sz w:val="24"/>
          <w:szCs w:val="24"/>
          <w:lang w:eastAsia="pl-PL"/>
          <w14:ligatures w14:val="none"/>
        </w:rPr>
        <w:t>zbiorów</w:t>
      </w:r>
      <w:r>
        <w:rPr>
          <w:rFonts w:ascii="Times New Roman" w:eastAsia="Times New Roman" w:hAnsi="Times New Roman" w:cs="Times New Roman"/>
          <w:color w:val="000000"/>
          <w:kern w:val="0"/>
          <w:sz w:val="24"/>
          <w:szCs w:val="24"/>
          <w:lang w:eastAsia="pl-PL"/>
          <w14:ligatures w14:val="none"/>
        </w:rPr>
        <w:t>,</w:t>
      </w:r>
    </w:p>
    <w:p w14:paraId="7D29A324" w14:textId="0D94D9FA" w:rsidR="00B33B3E" w:rsidRDefault="00B33B3E" w:rsidP="00B33B3E">
      <w:pPr>
        <w:pStyle w:val="Akapitzlist"/>
        <w:spacing w:after="0" w:line="240" w:lineRule="auto"/>
        <w:ind w:left="750"/>
        <w:rPr>
          <w:rFonts w:ascii="Times New Roman" w:eastAsia="Times New Roman" w:hAnsi="Times New Roman" w:cs="Times New Roman"/>
          <w:color w:val="000000"/>
          <w:kern w:val="0"/>
          <w:sz w:val="24"/>
          <w:szCs w:val="24"/>
          <w:lang w:eastAsia="pl-PL"/>
          <w14:ligatures w14:val="none"/>
        </w:rPr>
      </w:pPr>
      <w:r>
        <w:rPr>
          <w:rFonts w:ascii="Times New Roman" w:eastAsia="Times New Roman" w:hAnsi="Times New Roman" w:cs="Times New Roman"/>
          <w:color w:val="000000"/>
          <w:kern w:val="0"/>
          <w:sz w:val="24"/>
          <w:szCs w:val="24"/>
          <w:lang w:eastAsia="pl-PL"/>
          <w14:ligatures w14:val="none"/>
        </w:rPr>
        <w:t xml:space="preserve">- Opisy </w:t>
      </w:r>
      <w:r w:rsidR="00EA1EF9">
        <w:rPr>
          <w:rFonts w:ascii="Times New Roman" w:eastAsia="Times New Roman" w:hAnsi="Times New Roman" w:cs="Times New Roman"/>
          <w:color w:val="000000"/>
          <w:kern w:val="0"/>
          <w:sz w:val="24"/>
          <w:szCs w:val="24"/>
          <w:lang w:eastAsia="pl-PL"/>
          <w14:ligatures w14:val="none"/>
        </w:rPr>
        <w:t>struktury</w:t>
      </w:r>
      <w:r>
        <w:rPr>
          <w:rFonts w:ascii="Times New Roman" w:eastAsia="Times New Roman" w:hAnsi="Times New Roman" w:cs="Times New Roman"/>
          <w:color w:val="000000"/>
          <w:kern w:val="0"/>
          <w:sz w:val="24"/>
          <w:szCs w:val="24"/>
          <w:lang w:eastAsia="pl-PL"/>
          <w14:ligatures w14:val="none"/>
        </w:rPr>
        <w:t xml:space="preserve"> zbiorów,</w:t>
      </w:r>
    </w:p>
    <w:p w14:paraId="01E59D5C" w14:textId="6AD50728" w:rsidR="00B33B3E" w:rsidRDefault="00B33B3E" w:rsidP="00B33B3E">
      <w:pPr>
        <w:pStyle w:val="Akapitzlist"/>
        <w:spacing w:after="0" w:line="240" w:lineRule="auto"/>
        <w:ind w:left="750"/>
        <w:rPr>
          <w:rFonts w:ascii="Times New Roman" w:eastAsia="Times New Roman" w:hAnsi="Times New Roman" w:cs="Times New Roman"/>
          <w:color w:val="000000"/>
          <w:kern w:val="0"/>
          <w:sz w:val="24"/>
          <w:szCs w:val="24"/>
          <w:lang w:eastAsia="pl-PL"/>
          <w14:ligatures w14:val="none"/>
        </w:rPr>
      </w:pPr>
      <w:r>
        <w:rPr>
          <w:rFonts w:ascii="Times New Roman" w:eastAsia="Times New Roman" w:hAnsi="Times New Roman" w:cs="Times New Roman"/>
          <w:color w:val="000000"/>
          <w:kern w:val="0"/>
          <w:sz w:val="24"/>
          <w:szCs w:val="24"/>
          <w:lang w:eastAsia="pl-PL"/>
          <w14:ligatures w14:val="none"/>
        </w:rPr>
        <w:t>- wykazy pomieszczeń.</w:t>
      </w:r>
    </w:p>
    <w:p w14:paraId="22A6C941" w14:textId="75B13F1D" w:rsidR="00B33B3E" w:rsidRDefault="00B33B3E" w:rsidP="00B33B3E">
      <w:pPr>
        <w:pStyle w:val="Akapitzlist"/>
        <w:spacing w:after="0" w:line="240" w:lineRule="auto"/>
        <w:ind w:left="750"/>
        <w:rPr>
          <w:rFonts w:ascii="Times New Roman" w:eastAsia="Times New Roman" w:hAnsi="Times New Roman" w:cs="Times New Roman"/>
          <w:color w:val="000000"/>
          <w:kern w:val="0"/>
          <w:sz w:val="24"/>
          <w:szCs w:val="24"/>
          <w:lang w:eastAsia="pl-PL"/>
          <w14:ligatures w14:val="none"/>
        </w:rPr>
      </w:pPr>
      <w:r>
        <w:rPr>
          <w:rFonts w:ascii="Times New Roman" w:eastAsia="Times New Roman" w:hAnsi="Times New Roman" w:cs="Times New Roman"/>
          <w:color w:val="000000"/>
          <w:kern w:val="0"/>
          <w:sz w:val="24"/>
          <w:szCs w:val="24"/>
          <w:lang w:eastAsia="pl-PL"/>
          <w14:ligatures w14:val="none"/>
        </w:rPr>
        <w:t xml:space="preserve">- </w:t>
      </w:r>
      <w:r w:rsidR="00EA1EF9">
        <w:rPr>
          <w:rFonts w:ascii="Times New Roman" w:eastAsia="Times New Roman" w:hAnsi="Times New Roman" w:cs="Times New Roman"/>
          <w:color w:val="000000"/>
          <w:kern w:val="0"/>
          <w:sz w:val="24"/>
          <w:szCs w:val="24"/>
          <w:lang w:eastAsia="pl-PL"/>
          <w14:ligatures w14:val="none"/>
        </w:rPr>
        <w:t>określiliśmy</w:t>
      </w:r>
      <w:r>
        <w:rPr>
          <w:rFonts w:ascii="Times New Roman" w:eastAsia="Times New Roman" w:hAnsi="Times New Roman" w:cs="Times New Roman"/>
          <w:color w:val="000000"/>
          <w:kern w:val="0"/>
          <w:sz w:val="24"/>
          <w:szCs w:val="24"/>
          <w:lang w:eastAsia="pl-PL"/>
          <w14:ligatures w14:val="none"/>
        </w:rPr>
        <w:t xml:space="preserve"> środki techniczne </w:t>
      </w:r>
      <w:r w:rsidR="00EA1EF9">
        <w:rPr>
          <w:rFonts w:ascii="Times New Roman" w:eastAsia="Times New Roman" w:hAnsi="Times New Roman" w:cs="Times New Roman"/>
          <w:color w:val="000000"/>
          <w:kern w:val="0"/>
          <w:sz w:val="24"/>
          <w:szCs w:val="24"/>
          <w:lang w:eastAsia="pl-PL"/>
          <w14:ligatures w14:val="none"/>
        </w:rPr>
        <w:t>niezbędne</w:t>
      </w:r>
      <w:r>
        <w:rPr>
          <w:rFonts w:ascii="Times New Roman" w:eastAsia="Times New Roman" w:hAnsi="Times New Roman" w:cs="Times New Roman"/>
          <w:color w:val="000000"/>
          <w:kern w:val="0"/>
          <w:sz w:val="24"/>
          <w:szCs w:val="24"/>
          <w:lang w:eastAsia="pl-PL"/>
          <w14:ligatures w14:val="none"/>
        </w:rPr>
        <w:t xml:space="preserve"> dla </w:t>
      </w:r>
      <w:r w:rsidR="00EA1EF9">
        <w:rPr>
          <w:rFonts w:ascii="Times New Roman" w:eastAsia="Times New Roman" w:hAnsi="Times New Roman" w:cs="Times New Roman"/>
          <w:color w:val="000000"/>
          <w:kern w:val="0"/>
          <w:sz w:val="24"/>
          <w:szCs w:val="24"/>
          <w:lang w:eastAsia="pl-PL"/>
          <w14:ligatures w14:val="none"/>
        </w:rPr>
        <w:t>zapewnienia</w:t>
      </w:r>
      <w:r>
        <w:rPr>
          <w:rFonts w:ascii="Times New Roman" w:eastAsia="Times New Roman" w:hAnsi="Times New Roman" w:cs="Times New Roman"/>
          <w:color w:val="000000"/>
          <w:kern w:val="0"/>
          <w:sz w:val="24"/>
          <w:szCs w:val="24"/>
          <w:lang w:eastAsia="pl-PL"/>
          <w14:ligatures w14:val="none"/>
        </w:rPr>
        <w:t xml:space="preserve"> poufności, </w:t>
      </w:r>
      <w:r w:rsidR="00EA1EF9">
        <w:rPr>
          <w:rFonts w:ascii="Times New Roman" w:eastAsia="Times New Roman" w:hAnsi="Times New Roman" w:cs="Times New Roman"/>
          <w:color w:val="000000"/>
          <w:kern w:val="0"/>
          <w:sz w:val="24"/>
          <w:szCs w:val="24"/>
          <w:lang w:eastAsia="pl-PL"/>
          <w14:ligatures w14:val="none"/>
        </w:rPr>
        <w:t>integralności</w:t>
      </w:r>
      <w:r>
        <w:rPr>
          <w:rFonts w:ascii="Times New Roman" w:eastAsia="Times New Roman" w:hAnsi="Times New Roman" w:cs="Times New Roman"/>
          <w:color w:val="000000"/>
          <w:kern w:val="0"/>
          <w:sz w:val="24"/>
          <w:szCs w:val="24"/>
          <w:lang w:eastAsia="pl-PL"/>
          <w14:ligatures w14:val="none"/>
        </w:rPr>
        <w:t xml:space="preserve"> przetwarzania danych,</w:t>
      </w:r>
    </w:p>
    <w:p w14:paraId="126A7A5F" w14:textId="5F397F28" w:rsidR="00B33B3E" w:rsidRDefault="00B33B3E" w:rsidP="00B33B3E">
      <w:pPr>
        <w:pStyle w:val="Akapitzlist"/>
        <w:spacing w:after="0" w:line="240" w:lineRule="auto"/>
        <w:ind w:left="750"/>
        <w:rPr>
          <w:rFonts w:ascii="Times New Roman" w:eastAsia="Times New Roman" w:hAnsi="Times New Roman" w:cs="Times New Roman"/>
          <w:color w:val="000000"/>
          <w:kern w:val="0"/>
          <w:sz w:val="24"/>
          <w:szCs w:val="24"/>
          <w:lang w:eastAsia="pl-PL"/>
          <w14:ligatures w14:val="none"/>
        </w:rPr>
      </w:pPr>
      <w:r>
        <w:rPr>
          <w:rFonts w:ascii="Times New Roman" w:eastAsia="Times New Roman" w:hAnsi="Times New Roman" w:cs="Times New Roman"/>
          <w:color w:val="000000"/>
          <w:kern w:val="0"/>
          <w:sz w:val="24"/>
          <w:szCs w:val="24"/>
          <w:lang w:eastAsia="pl-PL"/>
          <w14:ligatures w14:val="none"/>
        </w:rPr>
        <w:t xml:space="preserve">- </w:t>
      </w:r>
      <w:r w:rsidR="00EA1EF9">
        <w:rPr>
          <w:rFonts w:ascii="Times New Roman" w:eastAsia="Times New Roman" w:hAnsi="Times New Roman" w:cs="Times New Roman"/>
          <w:color w:val="000000"/>
          <w:kern w:val="0"/>
          <w:sz w:val="24"/>
          <w:szCs w:val="24"/>
          <w:lang w:eastAsia="pl-PL"/>
          <w14:ligatures w14:val="none"/>
        </w:rPr>
        <w:t>określiliśmy obwiązki pracownicze osób zatrudnionych przy przetwarzaniu danych,</w:t>
      </w:r>
    </w:p>
    <w:p w14:paraId="3D5E0BA1" w14:textId="1E2C925E" w:rsidR="00EA1EF9" w:rsidRDefault="00EA1EF9" w:rsidP="00B33B3E">
      <w:pPr>
        <w:pStyle w:val="Akapitzlist"/>
        <w:spacing w:after="0" w:line="240" w:lineRule="auto"/>
        <w:ind w:left="750"/>
        <w:rPr>
          <w:rFonts w:ascii="Times New Roman" w:eastAsia="Times New Roman" w:hAnsi="Times New Roman" w:cs="Times New Roman"/>
          <w:color w:val="000000"/>
          <w:kern w:val="0"/>
          <w:sz w:val="24"/>
          <w:szCs w:val="24"/>
          <w:lang w:eastAsia="pl-PL"/>
          <w14:ligatures w14:val="none"/>
        </w:rPr>
      </w:pPr>
      <w:r>
        <w:rPr>
          <w:rFonts w:ascii="Times New Roman" w:eastAsia="Times New Roman" w:hAnsi="Times New Roman" w:cs="Times New Roman"/>
          <w:color w:val="000000"/>
          <w:kern w:val="0"/>
          <w:sz w:val="24"/>
          <w:szCs w:val="24"/>
          <w:lang w:eastAsia="pl-PL"/>
          <w14:ligatures w14:val="none"/>
        </w:rPr>
        <w:t>- prowadzimy rejestr upoważnień,</w:t>
      </w:r>
    </w:p>
    <w:p w14:paraId="76951ABD" w14:textId="4F6E05C7" w:rsidR="00EA1EF9" w:rsidRPr="00EA1EF9" w:rsidRDefault="00EA1EF9" w:rsidP="00B33B3E">
      <w:pPr>
        <w:pStyle w:val="Akapitzlist"/>
        <w:spacing w:after="0" w:line="240" w:lineRule="auto"/>
        <w:ind w:left="750"/>
        <w:rPr>
          <w:rFonts w:ascii="Times New Roman" w:eastAsia="Times New Roman" w:hAnsi="Times New Roman" w:cs="Times New Roman"/>
          <w:color w:val="000000"/>
          <w:kern w:val="0"/>
          <w:sz w:val="24"/>
          <w:szCs w:val="24"/>
          <w:lang w:eastAsia="pl-PL"/>
          <w14:ligatures w14:val="none"/>
        </w:rPr>
      </w:pPr>
      <w:r>
        <w:rPr>
          <w:rFonts w:ascii="Times New Roman" w:eastAsia="Times New Roman" w:hAnsi="Times New Roman" w:cs="Times New Roman"/>
          <w:color w:val="000000"/>
          <w:kern w:val="0"/>
          <w:sz w:val="24"/>
          <w:szCs w:val="24"/>
          <w:lang w:eastAsia="pl-PL"/>
          <w14:ligatures w14:val="none"/>
        </w:rPr>
        <w:t xml:space="preserve">- </w:t>
      </w:r>
      <w:r w:rsidRPr="00EA1EF9">
        <w:rPr>
          <w:rFonts w:ascii="Times New Roman" w:eastAsia="Times New Roman" w:hAnsi="Times New Roman" w:cs="Times New Roman"/>
          <w:sz w:val="24"/>
          <w:szCs w:val="24"/>
          <w:lang w:eastAsia="pl-PL"/>
        </w:rPr>
        <w:t>rejestr czynności przetwarzania danych osobowych</w:t>
      </w:r>
    </w:p>
    <w:p w14:paraId="7586DEC3" w14:textId="77777777" w:rsidR="00B33B3E" w:rsidRPr="00EA1EF9" w:rsidRDefault="00B33B3E" w:rsidP="00B33B3E">
      <w:pPr>
        <w:pStyle w:val="Akapitzlist"/>
        <w:spacing w:after="0" w:line="240" w:lineRule="auto"/>
        <w:ind w:left="750"/>
        <w:rPr>
          <w:rFonts w:ascii="Times New Roman" w:eastAsia="Times New Roman" w:hAnsi="Times New Roman" w:cs="Times New Roman"/>
          <w:color w:val="000000"/>
          <w:kern w:val="0"/>
          <w:sz w:val="24"/>
          <w:szCs w:val="24"/>
          <w:lang w:eastAsia="pl-PL"/>
          <w14:ligatures w14:val="none"/>
        </w:rPr>
      </w:pPr>
    </w:p>
    <w:p w14:paraId="7B1D26DF" w14:textId="77777777" w:rsidR="00B33B3E" w:rsidRPr="00B33B3E" w:rsidRDefault="00B33B3E" w:rsidP="00B33B3E">
      <w:pPr>
        <w:pStyle w:val="Akapitzlist"/>
        <w:spacing w:after="0" w:line="240" w:lineRule="auto"/>
        <w:ind w:left="750"/>
        <w:rPr>
          <w:rFonts w:ascii="Segoe UI" w:eastAsia="Times New Roman" w:hAnsi="Segoe UI" w:cs="Segoe UI"/>
          <w:color w:val="000000"/>
          <w:kern w:val="0"/>
          <w:sz w:val="20"/>
          <w:szCs w:val="20"/>
          <w:lang w:eastAsia="pl-PL"/>
          <w14:ligatures w14:val="none"/>
        </w:rPr>
      </w:pPr>
    </w:p>
    <w:p w14:paraId="450CDD6C" w14:textId="5E100B35" w:rsidR="00E44AEC" w:rsidRPr="00EA1EF9" w:rsidRDefault="00E44AEC" w:rsidP="00EA1EF9">
      <w:pPr>
        <w:pStyle w:val="Akapitzlist"/>
        <w:numPr>
          <w:ilvl w:val="0"/>
          <w:numId w:val="6"/>
        </w:numPr>
        <w:spacing w:after="0" w:line="240" w:lineRule="auto"/>
        <w:rPr>
          <w:rFonts w:ascii="Times New Roman" w:eastAsia="Times New Roman" w:hAnsi="Times New Roman" w:cs="Times New Roman"/>
          <w:color w:val="000000"/>
          <w:kern w:val="0"/>
          <w:sz w:val="24"/>
          <w:szCs w:val="24"/>
          <w:lang w:eastAsia="pl-PL"/>
          <w14:ligatures w14:val="none"/>
        </w:rPr>
      </w:pPr>
      <w:r w:rsidRPr="00EA1EF9">
        <w:rPr>
          <w:rFonts w:ascii="Times New Roman" w:eastAsia="Times New Roman" w:hAnsi="Times New Roman" w:cs="Times New Roman"/>
          <w:color w:val="000000"/>
          <w:kern w:val="0"/>
          <w:sz w:val="24"/>
          <w:szCs w:val="24"/>
          <w:lang w:eastAsia="pl-PL"/>
          <w14:ligatures w14:val="none"/>
        </w:rPr>
        <w:t>Wnosimy o przedłożenie dokumentu potwierdzającego zapoznanie się pracowników z treścią obowiązujących przepisów wewnętrznych, ewentualnie wskazanie w jaki sposób zostali oni zapoznani.</w:t>
      </w:r>
    </w:p>
    <w:p w14:paraId="4ADEBD46" w14:textId="6C036DDF" w:rsidR="00EA1EF9" w:rsidRPr="00EA1EF9" w:rsidRDefault="00EA1EF9" w:rsidP="00EA1EF9">
      <w:pPr>
        <w:pStyle w:val="Akapitzlist"/>
        <w:spacing w:after="0" w:line="240" w:lineRule="auto"/>
        <w:ind w:left="750"/>
        <w:rPr>
          <w:rFonts w:ascii="Times New Roman" w:eastAsia="Times New Roman" w:hAnsi="Times New Roman" w:cs="Times New Roman"/>
          <w:color w:val="000000"/>
          <w:kern w:val="0"/>
          <w:sz w:val="24"/>
          <w:szCs w:val="24"/>
          <w:lang w:eastAsia="pl-PL"/>
          <w14:ligatures w14:val="none"/>
        </w:rPr>
      </w:pPr>
      <w:r w:rsidRPr="00EA1EF9">
        <w:rPr>
          <w:rFonts w:ascii="Times New Roman" w:eastAsia="Times New Roman" w:hAnsi="Times New Roman" w:cs="Times New Roman"/>
          <w:color w:val="000000"/>
          <w:kern w:val="0"/>
          <w:sz w:val="24"/>
          <w:szCs w:val="24"/>
          <w:lang w:eastAsia="pl-PL"/>
          <w14:ligatures w14:val="none"/>
        </w:rPr>
        <w:t>Zapoznanie z ww. dokumentami odbyło się na zebraniach pracowników</w:t>
      </w:r>
      <w:r>
        <w:rPr>
          <w:rFonts w:ascii="Times New Roman" w:eastAsia="Times New Roman" w:hAnsi="Times New Roman" w:cs="Times New Roman"/>
          <w:color w:val="000000"/>
          <w:kern w:val="0"/>
          <w:sz w:val="24"/>
          <w:szCs w:val="24"/>
          <w:lang w:eastAsia="pl-PL"/>
          <w14:ligatures w14:val="none"/>
        </w:rPr>
        <w:t xml:space="preserve">. </w:t>
      </w:r>
      <w:r w:rsidRPr="00EA1EF9">
        <w:rPr>
          <w:rFonts w:ascii="Times New Roman" w:eastAsia="Times New Roman" w:hAnsi="Times New Roman" w:cs="Times New Roman"/>
          <w:color w:val="000000"/>
          <w:kern w:val="0"/>
          <w:sz w:val="24"/>
          <w:szCs w:val="24"/>
          <w:lang w:eastAsia="pl-PL"/>
          <w14:ligatures w14:val="none"/>
        </w:rPr>
        <w:t>Każdy pracownik podpisał stosowne pisma potwierdzając</w:t>
      </w:r>
      <w:r>
        <w:rPr>
          <w:rFonts w:ascii="Times New Roman" w:eastAsia="Times New Roman" w:hAnsi="Times New Roman" w:cs="Times New Roman"/>
          <w:color w:val="000000"/>
          <w:kern w:val="0"/>
          <w:sz w:val="24"/>
          <w:szCs w:val="24"/>
          <w:lang w:eastAsia="pl-PL"/>
          <w14:ligatures w14:val="none"/>
        </w:rPr>
        <w:t>e</w:t>
      </w:r>
      <w:r w:rsidRPr="00EA1EF9">
        <w:rPr>
          <w:rFonts w:ascii="Times New Roman" w:eastAsia="Times New Roman" w:hAnsi="Times New Roman" w:cs="Times New Roman"/>
          <w:color w:val="000000"/>
          <w:kern w:val="0"/>
          <w:sz w:val="24"/>
          <w:szCs w:val="24"/>
          <w:lang w:eastAsia="pl-PL"/>
          <w14:ligatures w14:val="none"/>
        </w:rPr>
        <w:t xml:space="preserve"> zapoznanie z polityk</w:t>
      </w:r>
      <w:r>
        <w:rPr>
          <w:rFonts w:ascii="Times New Roman" w:eastAsia="Times New Roman" w:hAnsi="Times New Roman" w:cs="Times New Roman"/>
          <w:color w:val="000000"/>
          <w:kern w:val="0"/>
          <w:sz w:val="24"/>
          <w:szCs w:val="24"/>
          <w:lang w:eastAsia="pl-PL"/>
          <w14:ligatures w14:val="none"/>
        </w:rPr>
        <w:t>ą</w:t>
      </w:r>
      <w:r w:rsidRPr="00EA1EF9">
        <w:rPr>
          <w:rFonts w:ascii="Times New Roman" w:eastAsia="Times New Roman" w:hAnsi="Times New Roman" w:cs="Times New Roman"/>
          <w:color w:val="000000"/>
          <w:kern w:val="0"/>
          <w:sz w:val="24"/>
          <w:szCs w:val="24"/>
          <w:lang w:eastAsia="pl-PL"/>
          <w14:ligatures w14:val="none"/>
        </w:rPr>
        <w:t xml:space="preserve"> ochrony danych.</w:t>
      </w:r>
    </w:p>
    <w:p w14:paraId="19974351" w14:textId="3B40B656" w:rsidR="00E44AEC" w:rsidRDefault="00E44AEC" w:rsidP="00EA1EF9">
      <w:pPr>
        <w:pStyle w:val="Akapitzlist"/>
        <w:numPr>
          <w:ilvl w:val="0"/>
          <w:numId w:val="6"/>
        </w:numPr>
        <w:spacing w:after="0" w:line="240" w:lineRule="auto"/>
        <w:rPr>
          <w:rFonts w:ascii="Times New Roman" w:eastAsia="Times New Roman" w:hAnsi="Times New Roman" w:cs="Times New Roman"/>
          <w:color w:val="000000"/>
          <w:kern w:val="0"/>
          <w:sz w:val="24"/>
          <w:szCs w:val="24"/>
          <w:lang w:eastAsia="pl-PL"/>
          <w14:ligatures w14:val="none"/>
        </w:rPr>
      </w:pPr>
      <w:r w:rsidRPr="00EA1EF9">
        <w:rPr>
          <w:rFonts w:ascii="Times New Roman" w:eastAsia="Times New Roman" w:hAnsi="Times New Roman" w:cs="Times New Roman"/>
          <w:color w:val="000000"/>
          <w:kern w:val="0"/>
          <w:sz w:val="24"/>
          <w:szCs w:val="24"/>
          <w:lang w:eastAsia="pl-PL"/>
          <w14:ligatures w14:val="none"/>
        </w:rPr>
        <w:lastRenderedPageBreak/>
        <w:t>Informacje dotyczące szkoleń pracowników w zakresie ochrony danych osobowych przeprowadzanych po 25 maja 2018 roku (informacje tj. data szkolenia, zakres szkolenia, osoba prowadząca, listy obecności, czas trwania).</w:t>
      </w:r>
    </w:p>
    <w:p w14:paraId="1039A629" w14:textId="0B0C9E3E" w:rsidR="00EA1EF9" w:rsidRPr="00EA1EF9" w:rsidRDefault="00EA1EF9" w:rsidP="00EA1EF9">
      <w:pPr>
        <w:pStyle w:val="Akapitzlist"/>
        <w:spacing w:after="0" w:line="240" w:lineRule="auto"/>
        <w:ind w:left="750"/>
        <w:rPr>
          <w:rFonts w:ascii="Times New Roman" w:eastAsia="Times New Roman" w:hAnsi="Times New Roman" w:cs="Times New Roman"/>
          <w:color w:val="000000"/>
          <w:kern w:val="0"/>
          <w:sz w:val="24"/>
          <w:szCs w:val="24"/>
          <w:lang w:eastAsia="pl-PL"/>
          <w14:ligatures w14:val="none"/>
        </w:rPr>
      </w:pPr>
      <w:r>
        <w:rPr>
          <w:rFonts w:ascii="Times New Roman" w:eastAsia="Times New Roman" w:hAnsi="Times New Roman" w:cs="Times New Roman"/>
          <w:color w:val="000000"/>
          <w:kern w:val="0"/>
          <w:sz w:val="24"/>
          <w:szCs w:val="24"/>
          <w:lang w:eastAsia="pl-PL"/>
          <w14:ligatures w14:val="none"/>
        </w:rPr>
        <w:t xml:space="preserve">IOD PROWADZIŁ SZKOLENIA NA TEMAT OCHRONY DANYCH OSOBOWYCH W </w:t>
      </w:r>
      <w:r w:rsidR="00C200A3">
        <w:rPr>
          <w:rFonts w:ascii="Times New Roman" w:eastAsia="Times New Roman" w:hAnsi="Times New Roman" w:cs="Times New Roman"/>
          <w:color w:val="000000"/>
          <w:kern w:val="0"/>
          <w:sz w:val="24"/>
          <w:szCs w:val="24"/>
          <w:lang w:eastAsia="pl-PL"/>
          <w14:ligatures w14:val="none"/>
        </w:rPr>
        <w:t>DATACH</w:t>
      </w:r>
      <w:r>
        <w:rPr>
          <w:rFonts w:ascii="Times New Roman" w:eastAsia="Times New Roman" w:hAnsi="Times New Roman" w:cs="Times New Roman"/>
          <w:color w:val="000000"/>
          <w:kern w:val="0"/>
          <w:sz w:val="24"/>
          <w:szCs w:val="24"/>
          <w:lang w:eastAsia="pl-PL"/>
          <w14:ligatures w14:val="none"/>
        </w:rPr>
        <w:t xml:space="preserve">: 11.06.2019, 16.09.2020R., 09.09.2021R., 15.09.2022R., 08.09.2023R., </w:t>
      </w:r>
      <w:r w:rsidR="00C200A3">
        <w:rPr>
          <w:rFonts w:ascii="Times New Roman" w:eastAsia="Times New Roman" w:hAnsi="Times New Roman" w:cs="Times New Roman"/>
          <w:color w:val="000000"/>
          <w:kern w:val="0"/>
          <w:sz w:val="24"/>
          <w:szCs w:val="24"/>
          <w:lang w:eastAsia="pl-PL"/>
          <w14:ligatures w14:val="none"/>
        </w:rPr>
        <w:t>12.11.2024R.</w:t>
      </w:r>
    </w:p>
    <w:p w14:paraId="08763E4D" w14:textId="77777777" w:rsidR="00EA1EF9" w:rsidRPr="00EA1EF9" w:rsidRDefault="00EA1EF9" w:rsidP="00EA1EF9">
      <w:pPr>
        <w:pStyle w:val="Akapitzlist"/>
        <w:spacing w:after="0" w:line="240" w:lineRule="auto"/>
        <w:ind w:left="750"/>
        <w:rPr>
          <w:rFonts w:ascii="Segoe UI" w:eastAsia="Times New Roman" w:hAnsi="Segoe UI" w:cs="Segoe UI"/>
          <w:color w:val="000000"/>
          <w:kern w:val="0"/>
          <w:sz w:val="20"/>
          <w:szCs w:val="20"/>
          <w:lang w:eastAsia="pl-PL"/>
          <w14:ligatures w14:val="none"/>
        </w:rPr>
      </w:pPr>
    </w:p>
    <w:p w14:paraId="18F9735C" w14:textId="080685FA" w:rsidR="00EA1EF9" w:rsidRDefault="00E44AEC" w:rsidP="00EA1EF9">
      <w:pPr>
        <w:pStyle w:val="Akapitzlist"/>
        <w:numPr>
          <w:ilvl w:val="0"/>
          <w:numId w:val="6"/>
        </w:numPr>
        <w:spacing w:after="0" w:line="240" w:lineRule="auto"/>
        <w:rPr>
          <w:rFonts w:ascii="Times New Roman" w:eastAsia="Times New Roman" w:hAnsi="Times New Roman" w:cs="Times New Roman"/>
          <w:color w:val="000000"/>
          <w:kern w:val="0"/>
          <w:sz w:val="24"/>
          <w:szCs w:val="24"/>
          <w:lang w:eastAsia="pl-PL"/>
          <w14:ligatures w14:val="none"/>
        </w:rPr>
      </w:pPr>
      <w:r w:rsidRPr="00EA1EF9">
        <w:rPr>
          <w:rFonts w:ascii="Times New Roman" w:eastAsia="Times New Roman" w:hAnsi="Times New Roman" w:cs="Times New Roman"/>
          <w:color w:val="000000"/>
          <w:kern w:val="0"/>
          <w:sz w:val="24"/>
          <w:szCs w:val="24"/>
          <w:lang w:eastAsia="pl-PL"/>
          <w14:ligatures w14:val="none"/>
        </w:rPr>
        <w:t>Czy został opracowany  Rejestr czynności przetwarzania danych osobowych oraz jego zmiany.</w:t>
      </w:r>
    </w:p>
    <w:p w14:paraId="722CD4D0" w14:textId="77777777" w:rsidR="00EA1EF9" w:rsidRPr="00EA1EF9" w:rsidRDefault="00EA1EF9" w:rsidP="00EA1EF9">
      <w:pPr>
        <w:pStyle w:val="Akapitzlist"/>
        <w:rPr>
          <w:rFonts w:ascii="Times New Roman" w:eastAsia="Times New Roman" w:hAnsi="Times New Roman" w:cs="Times New Roman"/>
          <w:color w:val="000000"/>
          <w:kern w:val="0"/>
          <w:sz w:val="24"/>
          <w:szCs w:val="24"/>
          <w:lang w:eastAsia="pl-PL"/>
          <w14:ligatures w14:val="none"/>
        </w:rPr>
      </w:pPr>
    </w:p>
    <w:p w14:paraId="4583F3CD" w14:textId="2F57C02E" w:rsidR="00EA1EF9" w:rsidRPr="00EA1EF9" w:rsidRDefault="00EA1EF9" w:rsidP="00EA1EF9">
      <w:pPr>
        <w:pStyle w:val="Akapitzlist"/>
        <w:spacing w:after="0" w:line="240" w:lineRule="auto"/>
        <w:ind w:left="750"/>
        <w:rPr>
          <w:rFonts w:ascii="Times New Roman" w:eastAsia="Times New Roman" w:hAnsi="Times New Roman" w:cs="Times New Roman"/>
          <w:color w:val="000000"/>
          <w:kern w:val="0"/>
          <w:sz w:val="24"/>
          <w:szCs w:val="24"/>
          <w:lang w:eastAsia="pl-PL"/>
          <w14:ligatures w14:val="none"/>
        </w:rPr>
      </w:pPr>
      <w:r>
        <w:rPr>
          <w:rFonts w:ascii="Times New Roman" w:eastAsia="Times New Roman" w:hAnsi="Times New Roman" w:cs="Times New Roman"/>
          <w:color w:val="000000"/>
          <w:kern w:val="0"/>
          <w:sz w:val="24"/>
          <w:szCs w:val="24"/>
          <w:lang w:eastAsia="pl-PL"/>
          <w14:ligatures w14:val="none"/>
        </w:rPr>
        <w:t>Tak</w:t>
      </w:r>
    </w:p>
    <w:p w14:paraId="64398854" w14:textId="146C900B" w:rsidR="00E44AEC" w:rsidRPr="00C200A3" w:rsidRDefault="00E44AEC" w:rsidP="00C200A3">
      <w:pPr>
        <w:pStyle w:val="Akapitzlist"/>
        <w:numPr>
          <w:ilvl w:val="0"/>
          <w:numId w:val="6"/>
        </w:numPr>
        <w:spacing w:after="0" w:line="240" w:lineRule="auto"/>
        <w:rPr>
          <w:rFonts w:ascii="Times New Roman" w:eastAsia="Times New Roman" w:hAnsi="Times New Roman" w:cs="Times New Roman"/>
          <w:color w:val="000000"/>
          <w:kern w:val="0"/>
          <w:sz w:val="24"/>
          <w:szCs w:val="24"/>
          <w:lang w:eastAsia="pl-PL"/>
          <w14:ligatures w14:val="none"/>
        </w:rPr>
      </w:pPr>
      <w:r w:rsidRPr="00C200A3">
        <w:rPr>
          <w:rFonts w:ascii="Times New Roman" w:eastAsia="Times New Roman" w:hAnsi="Times New Roman" w:cs="Times New Roman"/>
          <w:color w:val="000000"/>
          <w:kern w:val="0"/>
          <w:sz w:val="24"/>
          <w:szCs w:val="24"/>
          <w:lang w:eastAsia="pl-PL"/>
          <w14:ligatures w14:val="none"/>
        </w:rPr>
        <w:t>Czy został opracowany Rejestr kategorii czynności przetwarzania danych osobowych oraz jego zmiany?</w:t>
      </w:r>
    </w:p>
    <w:p w14:paraId="28C7CF68" w14:textId="1A2C0007" w:rsidR="00C200A3" w:rsidRPr="00C200A3" w:rsidRDefault="00C200A3" w:rsidP="00C200A3">
      <w:pPr>
        <w:pStyle w:val="Akapitzlist"/>
        <w:spacing w:after="0" w:line="240" w:lineRule="auto"/>
        <w:ind w:left="750"/>
        <w:rPr>
          <w:rFonts w:ascii="Segoe UI" w:eastAsia="Times New Roman" w:hAnsi="Segoe UI" w:cs="Segoe UI"/>
          <w:color w:val="000000"/>
          <w:kern w:val="0"/>
          <w:sz w:val="20"/>
          <w:szCs w:val="20"/>
          <w:lang w:eastAsia="pl-PL"/>
          <w14:ligatures w14:val="none"/>
        </w:rPr>
      </w:pPr>
      <w:r>
        <w:rPr>
          <w:rFonts w:ascii="Segoe UI" w:eastAsia="Times New Roman" w:hAnsi="Segoe UI" w:cs="Segoe UI"/>
          <w:color w:val="000000"/>
          <w:kern w:val="0"/>
          <w:sz w:val="20"/>
          <w:szCs w:val="20"/>
          <w:lang w:eastAsia="pl-PL"/>
          <w14:ligatures w14:val="none"/>
        </w:rPr>
        <w:t>TAK</w:t>
      </w:r>
    </w:p>
    <w:p w14:paraId="0E2FF608" w14:textId="177FE96F" w:rsidR="00E44AEC" w:rsidRDefault="00E44AEC" w:rsidP="00C200A3">
      <w:pPr>
        <w:pStyle w:val="Akapitzlist"/>
        <w:numPr>
          <w:ilvl w:val="0"/>
          <w:numId w:val="6"/>
        </w:numPr>
        <w:spacing w:after="0" w:line="240" w:lineRule="auto"/>
        <w:rPr>
          <w:rFonts w:ascii="Times New Roman" w:eastAsia="Times New Roman" w:hAnsi="Times New Roman" w:cs="Times New Roman"/>
          <w:color w:val="000000"/>
          <w:kern w:val="0"/>
          <w:sz w:val="24"/>
          <w:szCs w:val="24"/>
          <w:lang w:eastAsia="pl-PL"/>
          <w14:ligatures w14:val="none"/>
        </w:rPr>
      </w:pPr>
      <w:r w:rsidRPr="00C200A3">
        <w:rPr>
          <w:rFonts w:ascii="Times New Roman" w:eastAsia="Times New Roman" w:hAnsi="Times New Roman" w:cs="Times New Roman"/>
          <w:color w:val="000000"/>
          <w:kern w:val="0"/>
          <w:sz w:val="24"/>
          <w:szCs w:val="24"/>
          <w:lang w:eastAsia="pl-PL"/>
          <w14:ligatures w14:val="none"/>
        </w:rPr>
        <w:t>W jaki sposób realizowany jest obowiązek informacyjny – art. 13 RODO? Opisać. Przedstawić obowiązujące klauzule informacyjne</w:t>
      </w:r>
      <w:r w:rsidR="00C200A3" w:rsidRPr="00C200A3">
        <w:rPr>
          <w:rFonts w:ascii="Times New Roman" w:eastAsia="Times New Roman" w:hAnsi="Times New Roman" w:cs="Times New Roman"/>
          <w:color w:val="000000"/>
          <w:kern w:val="0"/>
          <w:sz w:val="24"/>
          <w:szCs w:val="24"/>
          <w:lang w:eastAsia="pl-PL"/>
          <w14:ligatures w14:val="none"/>
        </w:rPr>
        <w:t>.</w:t>
      </w:r>
    </w:p>
    <w:p w14:paraId="4DF3BD7F" w14:textId="298E0C7E" w:rsidR="00106E8B" w:rsidRPr="00106E8B" w:rsidRDefault="00106E8B" w:rsidP="00106E8B">
      <w:pPr>
        <w:spacing w:after="0" w:line="240" w:lineRule="auto"/>
        <w:ind w:left="360"/>
        <w:rPr>
          <w:rFonts w:ascii="Times New Roman" w:eastAsia="Times New Roman" w:hAnsi="Times New Roman" w:cs="Times New Roman"/>
          <w:color w:val="000000"/>
          <w:kern w:val="0"/>
          <w:sz w:val="24"/>
          <w:szCs w:val="24"/>
          <w:lang w:eastAsia="pl-PL"/>
          <w14:ligatures w14:val="none"/>
        </w:rPr>
      </w:pPr>
      <w:r>
        <w:rPr>
          <w:rFonts w:ascii="Times New Roman" w:eastAsia="Times New Roman" w:hAnsi="Times New Roman" w:cs="Times New Roman"/>
          <w:color w:val="000000"/>
          <w:kern w:val="0"/>
          <w:sz w:val="24"/>
          <w:szCs w:val="24"/>
          <w:lang w:eastAsia="pl-PL"/>
          <w14:ligatures w14:val="none"/>
        </w:rPr>
        <w:t>GOPS DO KAŻDEJ FORMY POMICY PISIADA KLAUZULE INFORMACYJNE, DWIE STAŁE KLAUZULE DO WGLADU NA STRONIE BIP GOPS KOWALE OLECKIE.</w:t>
      </w:r>
    </w:p>
    <w:p w14:paraId="20DE9ED4" w14:textId="77777777" w:rsidR="00C200A3" w:rsidRPr="00C200A3" w:rsidRDefault="00C200A3" w:rsidP="00C200A3">
      <w:pPr>
        <w:pStyle w:val="Akapitzlist"/>
        <w:spacing w:after="0" w:line="240" w:lineRule="auto"/>
        <w:ind w:left="750"/>
        <w:rPr>
          <w:rFonts w:ascii="Segoe UI" w:eastAsia="Times New Roman" w:hAnsi="Segoe UI" w:cs="Segoe UI"/>
          <w:color w:val="000000"/>
          <w:kern w:val="0"/>
          <w:sz w:val="20"/>
          <w:szCs w:val="20"/>
          <w:lang w:eastAsia="pl-PL"/>
          <w14:ligatures w14:val="none"/>
        </w:rPr>
      </w:pPr>
    </w:p>
    <w:p w14:paraId="13F16807" w14:textId="66ABA35F" w:rsidR="00E44AEC" w:rsidRPr="00106E8B" w:rsidRDefault="00E44AEC" w:rsidP="00106E8B">
      <w:pPr>
        <w:pStyle w:val="Akapitzlist"/>
        <w:numPr>
          <w:ilvl w:val="0"/>
          <w:numId w:val="6"/>
        </w:numPr>
        <w:spacing w:after="0" w:line="240" w:lineRule="auto"/>
        <w:rPr>
          <w:rFonts w:ascii="Times New Roman" w:eastAsia="Times New Roman" w:hAnsi="Times New Roman" w:cs="Times New Roman"/>
          <w:color w:val="000000"/>
          <w:kern w:val="0"/>
          <w:sz w:val="24"/>
          <w:szCs w:val="24"/>
          <w:lang w:eastAsia="pl-PL"/>
          <w14:ligatures w14:val="none"/>
        </w:rPr>
      </w:pPr>
      <w:r w:rsidRPr="00106E8B">
        <w:rPr>
          <w:rFonts w:ascii="Times New Roman" w:eastAsia="Times New Roman" w:hAnsi="Times New Roman" w:cs="Times New Roman"/>
          <w:color w:val="000000"/>
          <w:kern w:val="0"/>
          <w:sz w:val="24"/>
          <w:szCs w:val="24"/>
          <w:lang w:eastAsia="pl-PL"/>
          <w14:ligatures w14:val="none"/>
        </w:rPr>
        <w:t>Wnosimy o  regulacje dotyczące monitoringu wizyjnego (jeśli jest). Procedura i Regulamin  w tym zakresie.</w:t>
      </w:r>
    </w:p>
    <w:p w14:paraId="2E009046" w14:textId="0613F0C2" w:rsidR="00106E8B" w:rsidRPr="00106E8B" w:rsidRDefault="00106E8B" w:rsidP="00106E8B">
      <w:pPr>
        <w:pStyle w:val="Akapitzlist"/>
        <w:spacing w:after="0" w:line="240" w:lineRule="auto"/>
        <w:ind w:left="750"/>
        <w:rPr>
          <w:rFonts w:ascii="Times New Roman" w:eastAsia="Times New Roman" w:hAnsi="Times New Roman" w:cs="Times New Roman"/>
          <w:color w:val="000000"/>
          <w:kern w:val="0"/>
          <w:sz w:val="24"/>
          <w:szCs w:val="24"/>
          <w:lang w:eastAsia="pl-PL"/>
          <w14:ligatures w14:val="none"/>
        </w:rPr>
      </w:pPr>
      <w:r w:rsidRPr="00106E8B">
        <w:rPr>
          <w:rFonts w:ascii="Times New Roman" w:eastAsia="Times New Roman" w:hAnsi="Times New Roman" w:cs="Times New Roman"/>
          <w:color w:val="000000"/>
          <w:kern w:val="0"/>
          <w:sz w:val="24"/>
          <w:szCs w:val="24"/>
          <w:lang w:eastAsia="pl-PL"/>
          <w14:ligatures w14:val="none"/>
        </w:rPr>
        <w:t>NIE DOTYCZY</w:t>
      </w:r>
    </w:p>
    <w:p w14:paraId="2F309DAD" w14:textId="163D9F20" w:rsidR="00E44AEC" w:rsidRPr="00106E8B" w:rsidRDefault="00E44AEC" w:rsidP="00106E8B">
      <w:pPr>
        <w:pStyle w:val="Akapitzlist"/>
        <w:numPr>
          <w:ilvl w:val="0"/>
          <w:numId w:val="6"/>
        </w:numPr>
        <w:spacing w:after="0" w:line="240" w:lineRule="auto"/>
        <w:rPr>
          <w:rFonts w:ascii="Times New Roman" w:eastAsia="Times New Roman" w:hAnsi="Times New Roman" w:cs="Times New Roman"/>
          <w:color w:val="000000"/>
          <w:kern w:val="0"/>
          <w:sz w:val="24"/>
          <w:szCs w:val="24"/>
          <w:lang w:eastAsia="pl-PL"/>
          <w14:ligatures w14:val="none"/>
        </w:rPr>
      </w:pPr>
      <w:r w:rsidRPr="00106E8B">
        <w:rPr>
          <w:rFonts w:ascii="Times New Roman" w:eastAsia="Times New Roman" w:hAnsi="Times New Roman" w:cs="Times New Roman"/>
          <w:color w:val="000000"/>
          <w:kern w:val="0"/>
          <w:sz w:val="24"/>
          <w:szCs w:val="24"/>
          <w:lang w:eastAsia="pl-PL"/>
          <w14:ligatures w14:val="none"/>
        </w:rPr>
        <w:t xml:space="preserve">Czy IOD w ramach monitorowania przeprowadza regularne i systematyczne sprawdzenia/audyty w zakresie prawidłowości przetwarzania danych osobowych oraz przestrzegania rozporządzenia RODO, ustawy </w:t>
      </w:r>
      <w:proofErr w:type="spellStart"/>
      <w:r w:rsidRPr="00106E8B">
        <w:rPr>
          <w:rFonts w:ascii="Times New Roman" w:eastAsia="Times New Roman" w:hAnsi="Times New Roman" w:cs="Times New Roman"/>
          <w:color w:val="000000"/>
          <w:kern w:val="0"/>
          <w:sz w:val="24"/>
          <w:szCs w:val="24"/>
          <w:lang w:eastAsia="pl-PL"/>
          <w14:ligatures w14:val="none"/>
        </w:rPr>
        <w:t>o.d.o</w:t>
      </w:r>
      <w:proofErr w:type="spellEnd"/>
      <w:r w:rsidRPr="00106E8B">
        <w:rPr>
          <w:rFonts w:ascii="Times New Roman" w:eastAsia="Times New Roman" w:hAnsi="Times New Roman" w:cs="Times New Roman"/>
          <w:color w:val="000000"/>
          <w:kern w:val="0"/>
          <w:sz w:val="24"/>
          <w:szCs w:val="24"/>
          <w:lang w:eastAsia="pl-PL"/>
          <w14:ligatures w14:val="none"/>
        </w:rPr>
        <w:t>. oraz regulacji wewnętrznych? Dokumentacja w tym zakresie  (plany, sprawozdania, raporty, itp.).</w:t>
      </w:r>
    </w:p>
    <w:p w14:paraId="678FE47E" w14:textId="742846DB" w:rsidR="00106E8B" w:rsidRPr="00106E8B" w:rsidRDefault="00106E8B" w:rsidP="00106E8B">
      <w:pPr>
        <w:pStyle w:val="Akapitzlist"/>
        <w:spacing w:after="0" w:line="240" w:lineRule="auto"/>
        <w:ind w:left="750"/>
        <w:rPr>
          <w:rFonts w:ascii="Segoe UI" w:eastAsia="Times New Roman" w:hAnsi="Segoe UI" w:cs="Segoe UI"/>
          <w:b/>
          <w:bCs/>
          <w:color w:val="000000"/>
          <w:kern w:val="0"/>
          <w:sz w:val="20"/>
          <w:szCs w:val="20"/>
          <w:lang w:eastAsia="pl-PL"/>
          <w14:ligatures w14:val="none"/>
        </w:rPr>
      </w:pPr>
      <w:r w:rsidRPr="00106E8B">
        <w:rPr>
          <w:rFonts w:ascii="Segoe UI" w:eastAsia="Times New Roman" w:hAnsi="Segoe UI" w:cs="Segoe UI"/>
          <w:b/>
          <w:bCs/>
          <w:color w:val="000000"/>
          <w:kern w:val="0"/>
          <w:sz w:val="20"/>
          <w:szCs w:val="20"/>
          <w:lang w:eastAsia="pl-PL"/>
          <w14:ligatures w14:val="none"/>
        </w:rPr>
        <w:t>TAK</w:t>
      </w:r>
    </w:p>
    <w:p w14:paraId="7992D3F3" w14:textId="48BBCDCD" w:rsidR="00E44AEC" w:rsidRDefault="00E44AEC" w:rsidP="00E44AEC">
      <w:pPr>
        <w:spacing w:after="0"/>
        <w:rPr>
          <w:color w:val="000000"/>
        </w:rPr>
      </w:pPr>
      <w:r>
        <w:rPr>
          <w:color w:val="000000"/>
        </w:rPr>
        <w:t xml:space="preserve">W trybie dostępu do informacji publicznej – zwracamy się z prośbą o informację, czy w związku z monitoringiem wizyjnym miejsc publicznych prowadzonym przez Państwa jednostkę była prowadzona była ocena skutków w rozumieniu art. 35 ust. 1 </w:t>
      </w:r>
      <w:proofErr w:type="spellStart"/>
      <w:r>
        <w:rPr>
          <w:color w:val="000000"/>
        </w:rPr>
        <w:t>rodo</w:t>
      </w:r>
      <w:proofErr w:type="spellEnd"/>
      <w:r>
        <w:rPr>
          <w:color w:val="000000"/>
        </w:rPr>
        <w:t xml:space="preserve"> stosownie do treści tego przepisu:</w:t>
      </w:r>
    </w:p>
    <w:p w14:paraId="242127DC" w14:textId="30D30E94" w:rsidR="00E44AEC" w:rsidRDefault="00E44AEC" w:rsidP="00E44AEC">
      <w:pPr>
        <w:spacing w:after="0"/>
        <w:rPr>
          <w:color w:val="000000"/>
        </w:rPr>
      </w:pPr>
      <w:r>
        <w:rPr>
          <w:color w:val="000000"/>
        </w:rPr>
        <w:t> 13. Mając na uwadze powyższe wnosimy o informację czy została opracowana polityka retencji danych?  Jakich czynności ona dotyczy? </w:t>
      </w:r>
    </w:p>
    <w:p w14:paraId="6E9E0A8E" w14:textId="02CAE721" w:rsidR="00106E8B" w:rsidRDefault="00106E8B" w:rsidP="00E44AEC">
      <w:pPr>
        <w:spacing w:after="0"/>
        <w:rPr>
          <w:color w:val="000000"/>
        </w:rPr>
      </w:pPr>
      <w:r>
        <w:rPr>
          <w:color w:val="000000"/>
        </w:rPr>
        <w:t>Nie dotyczy</w:t>
      </w:r>
    </w:p>
    <w:p w14:paraId="184F8CDE" w14:textId="77777777" w:rsidR="00E44AEC" w:rsidRDefault="00E44AEC" w:rsidP="00E44AEC">
      <w:pPr>
        <w:spacing w:after="0" w:line="240" w:lineRule="auto"/>
        <w:rPr>
          <w:rFonts w:ascii="Times New Roman" w:eastAsia="Times New Roman" w:hAnsi="Times New Roman" w:cs="Times New Roman"/>
          <w:color w:val="000000"/>
          <w:kern w:val="0"/>
          <w:sz w:val="24"/>
          <w:szCs w:val="24"/>
          <w:lang w:eastAsia="pl-PL"/>
          <w14:ligatures w14:val="none"/>
        </w:rPr>
      </w:pPr>
      <w:r w:rsidRPr="00E44AEC">
        <w:rPr>
          <w:rFonts w:ascii="Times New Roman" w:eastAsia="Times New Roman" w:hAnsi="Times New Roman" w:cs="Times New Roman"/>
          <w:color w:val="000000"/>
          <w:kern w:val="0"/>
          <w:sz w:val="24"/>
          <w:szCs w:val="24"/>
          <w:lang w:eastAsia="pl-PL"/>
          <w14:ligatures w14:val="none"/>
        </w:rPr>
        <w:t>Wnosimy o wykazanie kwalifikacji IOD w zakresie wiedzy prawniczej?</w:t>
      </w:r>
    </w:p>
    <w:p w14:paraId="377EBD7F" w14:textId="77777777" w:rsidR="00961C74" w:rsidRPr="00961C74" w:rsidRDefault="00961C74" w:rsidP="00E44AEC">
      <w:pPr>
        <w:spacing w:after="0" w:line="240" w:lineRule="auto"/>
        <w:rPr>
          <w:rFonts w:ascii="Times New Roman" w:eastAsia="Times New Roman" w:hAnsi="Times New Roman" w:cs="Times New Roman"/>
          <w:color w:val="000000"/>
          <w:kern w:val="0"/>
          <w:sz w:val="24"/>
          <w:szCs w:val="24"/>
          <w:lang w:eastAsia="pl-PL"/>
          <w14:ligatures w14:val="none"/>
        </w:rPr>
      </w:pPr>
      <w:r w:rsidRPr="00961C74">
        <w:rPr>
          <w:rFonts w:ascii="Times New Roman" w:eastAsia="Times New Roman" w:hAnsi="Times New Roman" w:cs="Times New Roman"/>
          <w:color w:val="000000"/>
          <w:kern w:val="0"/>
          <w:sz w:val="24"/>
          <w:szCs w:val="24"/>
          <w:lang w:eastAsia="pl-PL"/>
          <w14:ligatures w14:val="none"/>
        </w:rPr>
        <w:t>IOD  POSIADA WIEDZE Z ZAKRESU OCHRONY DANYCH OSOBOWYCH</w:t>
      </w:r>
    </w:p>
    <w:p w14:paraId="637BB273" w14:textId="2E561560" w:rsidR="00106E8B" w:rsidRPr="00E44AEC" w:rsidRDefault="00961C74" w:rsidP="00E44AEC">
      <w:pPr>
        <w:spacing w:after="0" w:line="240" w:lineRule="auto"/>
        <w:rPr>
          <w:rFonts w:ascii="Times New Roman" w:eastAsia="Times New Roman" w:hAnsi="Times New Roman" w:cs="Times New Roman"/>
          <w:color w:val="000000"/>
          <w:kern w:val="0"/>
          <w:sz w:val="24"/>
          <w:szCs w:val="24"/>
          <w:lang w:eastAsia="pl-PL"/>
          <w14:ligatures w14:val="none"/>
        </w:rPr>
      </w:pPr>
      <w:r w:rsidRPr="00961C74">
        <w:rPr>
          <w:rFonts w:ascii="Times New Roman" w:eastAsia="Times New Roman" w:hAnsi="Times New Roman" w:cs="Times New Roman"/>
          <w:color w:val="000000"/>
          <w:kern w:val="0"/>
          <w:sz w:val="24"/>
          <w:szCs w:val="24"/>
          <w:lang w:eastAsia="pl-PL"/>
          <w14:ligatures w14:val="none"/>
        </w:rPr>
        <w:t xml:space="preserve"> </w:t>
      </w:r>
    </w:p>
    <w:p w14:paraId="3EDBCFA1" w14:textId="77777777" w:rsidR="00E44AEC" w:rsidRDefault="00E44AEC" w:rsidP="00E44AEC">
      <w:pPr>
        <w:spacing w:after="0" w:line="240" w:lineRule="auto"/>
        <w:rPr>
          <w:rFonts w:ascii="Times New Roman" w:eastAsia="Times New Roman" w:hAnsi="Times New Roman" w:cs="Times New Roman"/>
          <w:color w:val="000000"/>
          <w:kern w:val="0"/>
          <w:sz w:val="24"/>
          <w:szCs w:val="24"/>
          <w:lang w:eastAsia="pl-PL"/>
          <w14:ligatures w14:val="none"/>
        </w:rPr>
      </w:pPr>
      <w:r w:rsidRPr="00E44AEC">
        <w:rPr>
          <w:rFonts w:ascii="Times New Roman" w:eastAsia="Times New Roman" w:hAnsi="Times New Roman" w:cs="Times New Roman"/>
          <w:color w:val="000000"/>
          <w:kern w:val="0"/>
          <w:sz w:val="24"/>
          <w:szCs w:val="24"/>
          <w:lang w:eastAsia="pl-PL"/>
          <w14:ligatures w14:val="none"/>
        </w:rPr>
        <w:t>Czy IOD jest prawnikiem? Jakie posiada doświadczenie?</w:t>
      </w:r>
    </w:p>
    <w:p w14:paraId="536624D2" w14:textId="188DDA3D" w:rsidR="00961C74" w:rsidRDefault="00961C74" w:rsidP="00E44AEC">
      <w:pPr>
        <w:spacing w:after="0" w:line="240" w:lineRule="auto"/>
        <w:rPr>
          <w:rFonts w:ascii="Times New Roman" w:eastAsia="Times New Roman" w:hAnsi="Times New Roman" w:cs="Times New Roman"/>
          <w:color w:val="000000"/>
          <w:kern w:val="0"/>
          <w:sz w:val="24"/>
          <w:szCs w:val="24"/>
          <w:lang w:eastAsia="pl-PL"/>
          <w14:ligatures w14:val="none"/>
        </w:rPr>
      </w:pPr>
      <w:r>
        <w:rPr>
          <w:rFonts w:ascii="Times New Roman" w:eastAsia="Times New Roman" w:hAnsi="Times New Roman" w:cs="Times New Roman"/>
          <w:color w:val="000000"/>
          <w:kern w:val="0"/>
          <w:sz w:val="24"/>
          <w:szCs w:val="24"/>
          <w:lang w:eastAsia="pl-PL"/>
          <w14:ligatures w14:val="none"/>
        </w:rPr>
        <w:t>IOD NIE JEST PRWANIKIEM, POSIADA W</w:t>
      </w:r>
      <w:r w:rsidR="00A472B1">
        <w:rPr>
          <w:rFonts w:ascii="Times New Roman" w:eastAsia="Times New Roman" w:hAnsi="Times New Roman" w:cs="Times New Roman"/>
          <w:color w:val="000000"/>
          <w:kern w:val="0"/>
          <w:sz w:val="24"/>
          <w:szCs w:val="24"/>
          <w:lang w:eastAsia="pl-PL"/>
          <w14:ligatures w14:val="none"/>
        </w:rPr>
        <w:t>I</w:t>
      </w:r>
      <w:r>
        <w:rPr>
          <w:rFonts w:ascii="Times New Roman" w:eastAsia="Times New Roman" w:hAnsi="Times New Roman" w:cs="Times New Roman"/>
          <w:color w:val="000000"/>
          <w:kern w:val="0"/>
          <w:sz w:val="24"/>
          <w:szCs w:val="24"/>
          <w:lang w:eastAsia="pl-PL"/>
          <w14:ligatures w14:val="none"/>
        </w:rPr>
        <w:t>E</w:t>
      </w:r>
      <w:r w:rsidR="00A472B1">
        <w:rPr>
          <w:rFonts w:ascii="Times New Roman" w:eastAsia="Times New Roman" w:hAnsi="Times New Roman" w:cs="Times New Roman"/>
          <w:color w:val="000000"/>
          <w:kern w:val="0"/>
          <w:sz w:val="24"/>
          <w:szCs w:val="24"/>
          <w:lang w:eastAsia="pl-PL"/>
          <w14:ligatures w14:val="none"/>
        </w:rPr>
        <w:t>LOLE</w:t>
      </w:r>
      <w:r>
        <w:rPr>
          <w:rFonts w:ascii="Times New Roman" w:eastAsia="Times New Roman" w:hAnsi="Times New Roman" w:cs="Times New Roman"/>
          <w:color w:val="000000"/>
          <w:kern w:val="0"/>
          <w:sz w:val="24"/>
          <w:szCs w:val="24"/>
          <w:lang w:eastAsia="pl-PL"/>
          <w14:ligatures w14:val="none"/>
        </w:rPr>
        <w:t xml:space="preserve">TNIE DOSWIADCZENIE W </w:t>
      </w:r>
      <w:r w:rsidR="006008F3">
        <w:rPr>
          <w:rFonts w:ascii="Times New Roman" w:eastAsia="Times New Roman" w:hAnsi="Times New Roman" w:cs="Times New Roman"/>
          <w:color w:val="000000"/>
          <w:kern w:val="0"/>
          <w:sz w:val="24"/>
          <w:szCs w:val="24"/>
          <w:lang w:eastAsia="pl-PL"/>
          <w14:ligatures w14:val="none"/>
        </w:rPr>
        <w:t>O</w:t>
      </w:r>
      <w:r>
        <w:rPr>
          <w:rFonts w:ascii="Times New Roman" w:eastAsia="Times New Roman" w:hAnsi="Times New Roman" w:cs="Times New Roman"/>
          <w:color w:val="000000"/>
          <w:kern w:val="0"/>
          <w:sz w:val="24"/>
          <w:szCs w:val="24"/>
          <w:lang w:eastAsia="pl-PL"/>
          <w14:ligatures w14:val="none"/>
        </w:rPr>
        <w:t xml:space="preserve">CHRONIE DANYCH. UKOŃCZYŁ </w:t>
      </w:r>
      <w:bookmarkStart w:id="0" w:name="_Hlk184038855"/>
      <w:r>
        <w:rPr>
          <w:rFonts w:ascii="Times New Roman" w:eastAsia="Times New Roman" w:hAnsi="Times New Roman" w:cs="Times New Roman"/>
          <w:color w:val="000000"/>
          <w:kern w:val="0"/>
          <w:sz w:val="24"/>
          <w:szCs w:val="24"/>
          <w:lang w:eastAsia="pl-PL"/>
          <w14:ligatures w14:val="none"/>
        </w:rPr>
        <w:t>STUDNIA PODYPLOMOWE Z ZAKRESU ZARZĄD</w:t>
      </w:r>
      <w:r w:rsidR="006008F3">
        <w:rPr>
          <w:rFonts w:ascii="Times New Roman" w:eastAsia="Times New Roman" w:hAnsi="Times New Roman" w:cs="Times New Roman"/>
          <w:color w:val="000000"/>
          <w:kern w:val="0"/>
          <w:sz w:val="24"/>
          <w:szCs w:val="24"/>
          <w:lang w:eastAsia="pl-PL"/>
          <w14:ligatures w14:val="none"/>
        </w:rPr>
        <w:t>Z</w:t>
      </w:r>
      <w:r>
        <w:rPr>
          <w:rFonts w:ascii="Times New Roman" w:eastAsia="Times New Roman" w:hAnsi="Times New Roman" w:cs="Times New Roman"/>
          <w:color w:val="000000"/>
          <w:kern w:val="0"/>
          <w:sz w:val="24"/>
          <w:szCs w:val="24"/>
          <w:lang w:eastAsia="pl-PL"/>
          <w14:ligatures w14:val="none"/>
        </w:rPr>
        <w:t>ANIA BEZPIECZEŃTWEM INFORMACJI</w:t>
      </w:r>
    </w:p>
    <w:p w14:paraId="52320C9E" w14:textId="77777777" w:rsidR="00A92595" w:rsidRPr="00E44AEC" w:rsidRDefault="00A92595" w:rsidP="00E44AEC">
      <w:pPr>
        <w:spacing w:after="0" w:line="240" w:lineRule="auto"/>
        <w:rPr>
          <w:rFonts w:ascii="Segoe UI" w:eastAsia="Times New Roman" w:hAnsi="Segoe UI" w:cs="Segoe UI"/>
          <w:color w:val="000000"/>
          <w:kern w:val="0"/>
          <w:sz w:val="20"/>
          <w:szCs w:val="20"/>
          <w:lang w:eastAsia="pl-PL"/>
          <w14:ligatures w14:val="none"/>
        </w:rPr>
      </w:pPr>
    </w:p>
    <w:bookmarkEnd w:id="0"/>
    <w:p w14:paraId="11B9290F" w14:textId="77777777" w:rsidR="00E44AEC" w:rsidRDefault="00E44AEC" w:rsidP="00E44AEC">
      <w:pPr>
        <w:spacing w:after="0" w:line="240" w:lineRule="auto"/>
        <w:rPr>
          <w:rFonts w:ascii="Times New Roman" w:eastAsia="Times New Roman" w:hAnsi="Times New Roman" w:cs="Times New Roman"/>
          <w:color w:val="000000"/>
          <w:kern w:val="0"/>
          <w:sz w:val="24"/>
          <w:szCs w:val="24"/>
          <w:lang w:eastAsia="pl-PL"/>
          <w14:ligatures w14:val="none"/>
        </w:rPr>
      </w:pPr>
      <w:r w:rsidRPr="00E44AEC">
        <w:rPr>
          <w:rFonts w:ascii="Times New Roman" w:eastAsia="Times New Roman" w:hAnsi="Times New Roman" w:cs="Times New Roman"/>
          <w:color w:val="000000"/>
          <w:kern w:val="0"/>
          <w:sz w:val="24"/>
          <w:szCs w:val="24"/>
          <w:lang w:eastAsia="pl-PL"/>
          <w14:ligatures w14:val="none"/>
        </w:rPr>
        <w:t> Kto i w jaki sposób weryfikował kwalifikacje IOD?  </w:t>
      </w:r>
    </w:p>
    <w:p w14:paraId="6085A16A" w14:textId="23641C57" w:rsidR="00961C74" w:rsidRPr="00E44AEC" w:rsidRDefault="00961C74" w:rsidP="00E44AEC">
      <w:pPr>
        <w:spacing w:after="0" w:line="240" w:lineRule="auto"/>
        <w:rPr>
          <w:rFonts w:ascii="Segoe UI" w:eastAsia="Times New Roman" w:hAnsi="Segoe UI" w:cs="Segoe UI"/>
          <w:color w:val="000000"/>
          <w:kern w:val="0"/>
          <w:sz w:val="20"/>
          <w:szCs w:val="20"/>
          <w:lang w:eastAsia="pl-PL"/>
          <w14:ligatures w14:val="none"/>
        </w:rPr>
      </w:pPr>
      <w:r>
        <w:rPr>
          <w:rFonts w:ascii="Times New Roman" w:eastAsia="Times New Roman" w:hAnsi="Times New Roman" w:cs="Times New Roman"/>
          <w:color w:val="000000"/>
          <w:kern w:val="0"/>
          <w:sz w:val="24"/>
          <w:szCs w:val="24"/>
          <w:lang w:eastAsia="pl-PL"/>
          <w14:ligatures w14:val="none"/>
        </w:rPr>
        <w:t>KIEROWNIK GPS POPRZEZ WGLĄD W DKUMENTU POŚWIADCZAJĄCE WYKSZTALCENIE I DOSWADCZENIE.</w:t>
      </w:r>
    </w:p>
    <w:p w14:paraId="0768E890" w14:textId="77777777" w:rsidR="00E44AEC" w:rsidRPr="00E44AEC" w:rsidRDefault="00E44AEC" w:rsidP="00E44AEC">
      <w:pPr>
        <w:spacing w:after="0" w:line="240" w:lineRule="auto"/>
        <w:rPr>
          <w:rFonts w:ascii="Segoe UI" w:eastAsia="Times New Roman" w:hAnsi="Segoe UI" w:cs="Segoe UI"/>
          <w:color w:val="000000"/>
          <w:kern w:val="0"/>
          <w:sz w:val="20"/>
          <w:szCs w:val="20"/>
          <w:lang w:eastAsia="pl-PL"/>
          <w14:ligatures w14:val="none"/>
        </w:rPr>
      </w:pPr>
      <w:r w:rsidRPr="00E44AEC">
        <w:rPr>
          <w:rFonts w:ascii="Times New Roman" w:eastAsia="Times New Roman" w:hAnsi="Times New Roman" w:cs="Times New Roman"/>
          <w:color w:val="000000"/>
          <w:kern w:val="0"/>
          <w:sz w:val="24"/>
          <w:szCs w:val="24"/>
          <w:lang w:eastAsia="pl-PL"/>
          <w14:ligatures w14:val="none"/>
        </w:rPr>
        <w:t> </w:t>
      </w:r>
    </w:p>
    <w:p w14:paraId="5EAE940F" w14:textId="77777777" w:rsidR="00E44AEC" w:rsidRPr="00E44AEC" w:rsidRDefault="00E44AEC" w:rsidP="00E44AEC">
      <w:pPr>
        <w:spacing w:after="0" w:line="240" w:lineRule="auto"/>
        <w:rPr>
          <w:rFonts w:ascii="Segoe UI" w:eastAsia="Times New Roman" w:hAnsi="Segoe UI" w:cs="Segoe UI"/>
          <w:color w:val="000000"/>
          <w:kern w:val="0"/>
          <w:sz w:val="20"/>
          <w:szCs w:val="20"/>
          <w:lang w:eastAsia="pl-PL"/>
          <w14:ligatures w14:val="none"/>
        </w:rPr>
      </w:pPr>
      <w:r w:rsidRPr="00E44AEC">
        <w:rPr>
          <w:rFonts w:ascii="Times New Roman" w:eastAsia="Times New Roman" w:hAnsi="Times New Roman" w:cs="Times New Roman"/>
          <w:color w:val="000000"/>
          <w:kern w:val="0"/>
          <w:sz w:val="24"/>
          <w:szCs w:val="24"/>
          <w:lang w:eastAsia="pl-PL"/>
          <w14:ligatures w14:val="none"/>
        </w:rPr>
        <w:t> </w:t>
      </w:r>
    </w:p>
    <w:p w14:paraId="6A72E2AE" w14:textId="77777777" w:rsidR="00E44AEC" w:rsidRDefault="00E44AEC" w:rsidP="00E44AEC">
      <w:pPr>
        <w:spacing w:after="0" w:line="240" w:lineRule="auto"/>
        <w:rPr>
          <w:rFonts w:ascii="Times New Roman" w:eastAsia="Times New Roman" w:hAnsi="Times New Roman" w:cs="Times New Roman"/>
          <w:color w:val="000000"/>
          <w:kern w:val="0"/>
          <w:sz w:val="24"/>
          <w:szCs w:val="24"/>
          <w:lang w:eastAsia="pl-PL"/>
          <w14:ligatures w14:val="none"/>
        </w:rPr>
      </w:pPr>
      <w:r w:rsidRPr="00E44AEC">
        <w:rPr>
          <w:rFonts w:ascii="Times New Roman" w:eastAsia="Times New Roman" w:hAnsi="Times New Roman" w:cs="Times New Roman"/>
          <w:color w:val="000000"/>
          <w:kern w:val="0"/>
          <w:sz w:val="24"/>
          <w:szCs w:val="24"/>
          <w:lang w:eastAsia="pl-PL"/>
          <w14:ligatures w14:val="none"/>
        </w:rPr>
        <w:t> W jaki sposób odbywają się systematyczne szkolenia pracowników prowadzone przez IOD. Proszę wskazać, kiedy miały one miejsce oraz zakres szkolenia – pomijając ogólny instruktaż i zapoznanie się z przepisami dot. ochrony danych.</w:t>
      </w:r>
    </w:p>
    <w:p w14:paraId="55F46547" w14:textId="37FA3424" w:rsidR="00A92595" w:rsidRPr="00EA1EF9" w:rsidRDefault="00A92595" w:rsidP="00A92595">
      <w:pPr>
        <w:pStyle w:val="Akapitzlist"/>
        <w:spacing w:after="0" w:line="240" w:lineRule="auto"/>
        <w:ind w:left="750"/>
        <w:rPr>
          <w:rFonts w:ascii="Times New Roman" w:eastAsia="Times New Roman" w:hAnsi="Times New Roman" w:cs="Times New Roman"/>
          <w:color w:val="000000"/>
          <w:kern w:val="0"/>
          <w:sz w:val="24"/>
          <w:szCs w:val="24"/>
          <w:lang w:eastAsia="pl-PL"/>
          <w14:ligatures w14:val="none"/>
        </w:rPr>
      </w:pPr>
      <w:r>
        <w:rPr>
          <w:rFonts w:ascii="Times New Roman" w:eastAsia="Times New Roman" w:hAnsi="Times New Roman" w:cs="Times New Roman"/>
          <w:color w:val="000000"/>
          <w:kern w:val="0"/>
          <w:sz w:val="24"/>
          <w:szCs w:val="24"/>
          <w:lang w:eastAsia="pl-PL"/>
          <w14:ligatures w14:val="none"/>
        </w:rPr>
        <w:lastRenderedPageBreak/>
        <w:t>SZKOLENIA ODYWAJ SIĘ W SIEDZIBIE GOPS, PROWADZI JE IOD, RAZ W ROKU, W DATCH:</w:t>
      </w:r>
      <w:r w:rsidRPr="00A92595">
        <w:rPr>
          <w:rFonts w:ascii="Times New Roman" w:eastAsia="Times New Roman" w:hAnsi="Times New Roman" w:cs="Times New Roman"/>
          <w:color w:val="000000"/>
          <w:kern w:val="0"/>
          <w:sz w:val="24"/>
          <w:szCs w:val="24"/>
          <w:lang w:eastAsia="pl-PL"/>
          <w14:ligatures w14:val="none"/>
        </w:rPr>
        <w:t xml:space="preserve"> </w:t>
      </w:r>
      <w:r>
        <w:rPr>
          <w:rFonts w:ascii="Times New Roman" w:eastAsia="Times New Roman" w:hAnsi="Times New Roman" w:cs="Times New Roman"/>
          <w:color w:val="000000"/>
          <w:kern w:val="0"/>
          <w:sz w:val="24"/>
          <w:szCs w:val="24"/>
          <w:lang w:eastAsia="pl-PL"/>
          <w14:ligatures w14:val="none"/>
        </w:rPr>
        <w:t>11.06.2019, 16.09.2020R., 09.09.2021R., 15.09.2022R., 08.09.2023R., 12.11.2024R.</w:t>
      </w:r>
    </w:p>
    <w:p w14:paraId="7DE8FD18" w14:textId="1BDE3DEB" w:rsidR="00A92595" w:rsidRPr="00E44AEC" w:rsidRDefault="00A92595" w:rsidP="00E44AEC">
      <w:pPr>
        <w:spacing w:after="0" w:line="240" w:lineRule="auto"/>
        <w:rPr>
          <w:rFonts w:ascii="Segoe UI" w:eastAsia="Times New Roman" w:hAnsi="Segoe UI" w:cs="Segoe UI"/>
          <w:color w:val="000000"/>
          <w:kern w:val="0"/>
          <w:sz w:val="20"/>
          <w:szCs w:val="20"/>
          <w:lang w:eastAsia="pl-PL"/>
          <w14:ligatures w14:val="none"/>
        </w:rPr>
      </w:pPr>
    </w:p>
    <w:p w14:paraId="524A7B51" w14:textId="77777777" w:rsidR="00A92595" w:rsidRDefault="00E44AEC" w:rsidP="00E44AEC">
      <w:pPr>
        <w:spacing w:after="0" w:line="240" w:lineRule="auto"/>
        <w:rPr>
          <w:rFonts w:ascii="Times New Roman" w:eastAsia="Times New Roman" w:hAnsi="Times New Roman" w:cs="Times New Roman"/>
          <w:color w:val="000000"/>
          <w:kern w:val="0"/>
          <w:sz w:val="24"/>
          <w:szCs w:val="24"/>
          <w:lang w:eastAsia="pl-PL"/>
          <w14:ligatures w14:val="none"/>
        </w:rPr>
      </w:pPr>
      <w:r w:rsidRPr="00E44AEC">
        <w:rPr>
          <w:rFonts w:ascii="Times New Roman" w:eastAsia="Times New Roman" w:hAnsi="Times New Roman" w:cs="Times New Roman"/>
          <w:color w:val="000000"/>
          <w:kern w:val="0"/>
          <w:sz w:val="24"/>
          <w:szCs w:val="24"/>
          <w:lang w:eastAsia="pl-PL"/>
          <w14:ligatures w14:val="none"/>
        </w:rPr>
        <w:t> Czy na bieżąco przekazywane są IOD do akceptacji pod względem prawidłowości w zakresie ochrony danych osobowych projekty dokumentów tj. projekty umów, informacji udostępnianych w Biuletynie Informacji Publicznych, projekty przepisów wewnętrznych związanych z udostępnianiem bądź pozyskiwaniem danych osobowych</w:t>
      </w:r>
    </w:p>
    <w:p w14:paraId="546F283E" w14:textId="79D9DAF4" w:rsidR="00E44AEC" w:rsidRPr="00E44AEC" w:rsidRDefault="00A92595" w:rsidP="00E44AEC">
      <w:pPr>
        <w:spacing w:after="0" w:line="240" w:lineRule="auto"/>
        <w:rPr>
          <w:rFonts w:ascii="Segoe UI" w:eastAsia="Times New Roman" w:hAnsi="Segoe UI" w:cs="Segoe UI"/>
          <w:color w:val="000000"/>
          <w:kern w:val="0"/>
          <w:sz w:val="20"/>
          <w:szCs w:val="20"/>
          <w:lang w:eastAsia="pl-PL"/>
          <w14:ligatures w14:val="none"/>
        </w:rPr>
      </w:pPr>
      <w:r>
        <w:rPr>
          <w:rFonts w:ascii="Times New Roman" w:eastAsia="Times New Roman" w:hAnsi="Times New Roman" w:cs="Times New Roman"/>
          <w:color w:val="000000"/>
          <w:kern w:val="0"/>
          <w:sz w:val="24"/>
          <w:szCs w:val="24"/>
          <w:lang w:eastAsia="pl-PL"/>
          <w14:ligatures w14:val="none"/>
        </w:rPr>
        <w:t>TAK</w:t>
      </w:r>
    </w:p>
    <w:p w14:paraId="2AB8BC5B" w14:textId="14AF25C4" w:rsidR="00E44AEC" w:rsidRPr="00A92595" w:rsidRDefault="00E44AEC" w:rsidP="00E44AEC">
      <w:pPr>
        <w:numPr>
          <w:ilvl w:val="0"/>
          <w:numId w:val="1"/>
        </w:numPr>
        <w:spacing w:before="100" w:beforeAutospacing="1" w:after="120" w:line="240" w:lineRule="auto"/>
        <w:ind w:left="1080"/>
        <w:jc w:val="both"/>
        <w:rPr>
          <w:rFonts w:ascii="Segoe UI" w:eastAsia="Times New Roman" w:hAnsi="Segoe UI" w:cs="Segoe UI"/>
          <w:color w:val="000000"/>
          <w:kern w:val="0"/>
          <w:sz w:val="20"/>
          <w:szCs w:val="20"/>
          <w:lang w:eastAsia="pl-PL"/>
          <w14:ligatures w14:val="none"/>
        </w:rPr>
      </w:pPr>
      <w:r w:rsidRPr="00E44AEC">
        <w:rPr>
          <w:rFonts w:ascii="Times New Roman" w:eastAsia="Times New Roman" w:hAnsi="Times New Roman" w:cs="Times New Roman"/>
          <w:color w:val="000000"/>
          <w:kern w:val="0"/>
          <w:sz w:val="24"/>
          <w:szCs w:val="24"/>
          <w:lang w:eastAsia="pl-PL"/>
          <w14:ligatures w14:val="none"/>
        </w:rPr>
        <w:t>Czy podmiot prowadzi BIP i pod jakim adresem internetowym</w:t>
      </w:r>
      <w:r w:rsidR="00A92595">
        <w:rPr>
          <w:rFonts w:ascii="Times New Roman" w:eastAsia="Times New Roman" w:hAnsi="Times New Roman" w:cs="Times New Roman"/>
          <w:color w:val="000000"/>
          <w:kern w:val="0"/>
          <w:sz w:val="24"/>
          <w:szCs w:val="24"/>
          <w:lang w:eastAsia="pl-PL"/>
          <w14:ligatures w14:val="none"/>
        </w:rPr>
        <w:t>.</w:t>
      </w:r>
    </w:p>
    <w:p w14:paraId="62E72E3B" w14:textId="6AFDAA5F" w:rsidR="00A92595" w:rsidRPr="00E44AEC" w:rsidRDefault="00A92595" w:rsidP="00A92595">
      <w:pPr>
        <w:spacing w:before="100" w:beforeAutospacing="1" w:after="120" w:line="240" w:lineRule="auto"/>
        <w:ind w:left="1080"/>
        <w:jc w:val="both"/>
        <w:rPr>
          <w:rFonts w:ascii="Segoe UI" w:eastAsia="Times New Roman" w:hAnsi="Segoe UI" w:cs="Segoe UI"/>
          <w:color w:val="000000"/>
          <w:kern w:val="0"/>
          <w:sz w:val="20"/>
          <w:szCs w:val="20"/>
          <w:lang w:eastAsia="pl-PL"/>
          <w14:ligatures w14:val="none"/>
        </w:rPr>
      </w:pPr>
      <w:r>
        <w:rPr>
          <w:rFonts w:ascii="Times New Roman" w:eastAsia="Times New Roman" w:hAnsi="Times New Roman" w:cs="Times New Roman"/>
          <w:color w:val="000000"/>
          <w:kern w:val="0"/>
          <w:sz w:val="24"/>
          <w:szCs w:val="24"/>
          <w:lang w:eastAsia="pl-PL"/>
          <w14:ligatures w14:val="none"/>
        </w:rPr>
        <w:t xml:space="preserve">TAK: </w:t>
      </w:r>
      <w:proofErr w:type="spellStart"/>
      <w:r>
        <w:rPr>
          <w:rFonts w:ascii="Times New Roman" w:eastAsia="Times New Roman" w:hAnsi="Times New Roman" w:cs="Times New Roman"/>
          <w:color w:val="000000"/>
          <w:kern w:val="0"/>
          <w:sz w:val="24"/>
          <w:szCs w:val="24"/>
          <w:lang w:eastAsia="pl-PL"/>
          <w14:ligatures w14:val="none"/>
        </w:rPr>
        <w:t>bip</w:t>
      </w:r>
      <w:proofErr w:type="spellEnd"/>
      <w:r>
        <w:rPr>
          <w:rFonts w:ascii="Times New Roman" w:eastAsia="Times New Roman" w:hAnsi="Times New Roman" w:cs="Times New Roman"/>
          <w:color w:val="000000"/>
          <w:kern w:val="0"/>
          <w:sz w:val="24"/>
          <w:szCs w:val="24"/>
          <w:lang w:eastAsia="pl-PL"/>
          <w14:ligatures w14:val="none"/>
        </w:rPr>
        <w:t>/</w:t>
      </w:r>
      <w:proofErr w:type="spellStart"/>
      <w:r>
        <w:rPr>
          <w:rFonts w:ascii="Times New Roman" w:eastAsia="Times New Roman" w:hAnsi="Times New Roman" w:cs="Times New Roman"/>
          <w:color w:val="000000"/>
          <w:kern w:val="0"/>
          <w:sz w:val="24"/>
          <w:szCs w:val="24"/>
          <w:lang w:eastAsia="pl-PL"/>
          <w14:ligatures w14:val="none"/>
        </w:rPr>
        <w:t>gops</w:t>
      </w:r>
      <w:proofErr w:type="spellEnd"/>
      <w:r>
        <w:rPr>
          <w:rFonts w:ascii="Times New Roman" w:eastAsia="Times New Roman" w:hAnsi="Times New Roman" w:cs="Times New Roman"/>
          <w:color w:val="000000"/>
          <w:kern w:val="0"/>
          <w:sz w:val="24"/>
          <w:szCs w:val="24"/>
          <w:lang w:eastAsia="pl-PL"/>
          <w14:ligatures w14:val="none"/>
        </w:rPr>
        <w:t xml:space="preserve"> kowale oleckie</w:t>
      </w:r>
    </w:p>
    <w:p w14:paraId="2DD89EDA" w14:textId="0D1AC959" w:rsidR="00E44AEC" w:rsidRPr="00A92595" w:rsidRDefault="00E44AEC" w:rsidP="00E44AEC">
      <w:pPr>
        <w:numPr>
          <w:ilvl w:val="0"/>
          <w:numId w:val="2"/>
        </w:numPr>
        <w:spacing w:before="100" w:beforeAutospacing="1" w:after="120" w:line="240" w:lineRule="auto"/>
        <w:ind w:left="1080"/>
        <w:jc w:val="both"/>
        <w:rPr>
          <w:rFonts w:ascii="Segoe UI" w:eastAsia="Times New Roman" w:hAnsi="Segoe UI" w:cs="Segoe UI"/>
          <w:color w:val="000000"/>
          <w:kern w:val="0"/>
          <w:sz w:val="20"/>
          <w:szCs w:val="20"/>
          <w:lang w:eastAsia="pl-PL"/>
          <w14:ligatures w14:val="none"/>
        </w:rPr>
      </w:pPr>
      <w:r w:rsidRPr="00E44AEC">
        <w:rPr>
          <w:rFonts w:ascii="Times New Roman" w:eastAsia="Times New Roman" w:hAnsi="Times New Roman" w:cs="Times New Roman"/>
          <w:color w:val="000000"/>
          <w:kern w:val="0"/>
          <w:sz w:val="24"/>
          <w:szCs w:val="24"/>
          <w:lang w:eastAsia="pl-PL"/>
          <w14:ligatures w14:val="none"/>
        </w:rPr>
        <w:t>Z usług jakiego dostawcy BIP podmiot korzysta. Czy jest to </w:t>
      </w:r>
      <w:hyperlink r:id="rId5" w:tgtFrame="_blank" w:history="1">
        <w:r w:rsidRPr="00E44AEC">
          <w:rPr>
            <w:rFonts w:ascii="Times New Roman" w:eastAsia="Times New Roman" w:hAnsi="Times New Roman" w:cs="Times New Roman"/>
            <w:color w:val="0000FF"/>
            <w:kern w:val="0"/>
            <w:sz w:val="24"/>
            <w:szCs w:val="24"/>
            <w:u w:val="single"/>
            <w:lang w:eastAsia="pl-PL"/>
            <w14:ligatures w14:val="none"/>
          </w:rPr>
          <w:t>www.nbip.pl</w:t>
        </w:r>
      </w:hyperlink>
      <w:r w:rsidRPr="00E44AEC">
        <w:rPr>
          <w:rFonts w:ascii="Times New Roman" w:eastAsia="Times New Roman" w:hAnsi="Times New Roman" w:cs="Times New Roman"/>
          <w:color w:val="000000"/>
          <w:kern w:val="0"/>
          <w:sz w:val="24"/>
          <w:szCs w:val="24"/>
          <w:lang w:eastAsia="pl-PL"/>
          <w14:ligatures w14:val="none"/>
        </w:rPr>
        <w:t> lub</w:t>
      </w:r>
      <w:r>
        <w:rPr>
          <w:color w:val="000000"/>
        </w:rPr>
        <w:t> </w:t>
      </w:r>
      <w:hyperlink r:id="rId6" w:tgtFrame="_blank" w:history="1">
        <w:r>
          <w:rPr>
            <w:rStyle w:val="Hipercze"/>
          </w:rPr>
          <w:t>www.bip.edu.pl</w:t>
        </w:r>
      </w:hyperlink>
      <w:r>
        <w:rPr>
          <w:color w:val="000000"/>
        </w:rPr>
        <w:t> czy inny (podać jaki)?</w:t>
      </w:r>
    </w:p>
    <w:p w14:paraId="1A4B9F21" w14:textId="35E68B3C" w:rsidR="00A92595" w:rsidRDefault="00A92595" w:rsidP="00A92595">
      <w:pPr>
        <w:spacing w:before="100" w:beforeAutospacing="1" w:after="120" w:line="240" w:lineRule="auto"/>
        <w:ind w:left="1080"/>
        <w:jc w:val="both"/>
        <w:rPr>
          <w:rFonts w:ascii="Segoe UI" w:eastAsia="Times New Roman" w:hAnsi="Segoe UI" w:cs="Segoe UI"/>
          <w:color w:val="000000"/>
          <w:kern w:val="0"/>
          <w:sz w:val="20"/>
          <w:szCs w:val="20"/>
          <w:lang w:eastAsia="pl-PL"/>
          <w14:ligatures w14:val="none"/>
        </w:rPr>
      </w:pPr>
      <w:r>
        <w:rPr>
          <w:rFonts w:ascii="Times New Roman" w:eastAsia="Times New Roman" w:hAnsi="Times New Roman" w:cs="Times New Roman"/>
          <w:color w:val="000000"/>
          <w:kern w:val="0"/>
          <w:sz w:val="24"/>
          <w:szCs w:val="24"/>
          <w:lang w:eastAsia="pl-PL"/>
          <w14:ligatures w14:val="none"/>
        </w:rPr>
        <w:t>www.bip.gov.pl</w:t>
      </w:r>
    </w:p>
    <w:p w14:paraId="43D21E78" w14:textId="77777777" w:rsidR="00E44AEC" w:rsidRPr="00A92595" w:rsidRDefault="00E44AEC" w:rsidP="00E44AEC">
      <w:pPr>
        <w:numPr>
          <w:ilvl w:val="0"/>
          <w:numId w:val="3"/>
        </w:numPr>
        <w:spacing w:before="100" w:beforeAutospacing="1" w:after="120" w:line="240" w:lineRule="auto"/>
        <w:ind w:left="1080"/>
        <w:jc w:val="both"/>
        <w:rPr>
          <w:rFonts w:ascii="Segoe UI" w:eastAsia="Times New Roman" w:hAnsi="Segoe UI" w:cs="Segoe UI"/>
          <w:color w:val="000000"/>
          <w:kern w:val="0"/>
          <w:sz w:val="20"/>
          <w:szCs w:val="20"/>
          <w:lang w:eastAsia="pl-PL"/>
          <w14:ligatures w14:val="none"/>
        </w:rPr>
      </w:pPr>
      <w:r w:rsidRPr="00E44AEC">
        <w:rPr>
          <w:rFonts w:ascii="Times New Roman" w:eastAsia="Times New Roman" w:hAnsi="Times New Roman" w:cs="Times New Roman"/>
          <w:color w:val="000000"/>
          <w:kern w:val="0"/>
          <w:sz w:val="24"/>
          <w:szCs w:val="24"/>
          <w:lang w:eastAsia="pl-PL"/>
          <w14:ligatures w14:val="none"/>
        </w:rPr>
        <w:t>Jakie są umowne okresy świadczenia tej usługi. Jaka jest wartość umów brutto w poszczególnych okresach? Dane odrębnie za poszczególne okresy w latach 2017-do czerwca 2024.</w:t>
      </w:r>
    </w:p>
    <w:p w14:paraId="6B80DE4F" w14:textId="05501C2A" w:rsidR="00A92595" w:rsidRPr="00E44AEC" w:rsidRDefault="00A92595" w:rsidP="00A92595">
      <w:pPr>
        <w:spacing w:before="100" w:beforeAutospacing="1" w:after="120" w:line="240" w:lineRule="auto"/>
        <w:ind w:left="1080"/>
        <w:jc w:val="both"/>
        <w:rPr>
          <w:rFonts w:ascii="Segoe UI" w:eastAsia="Times New Roman" w:hAnsi="Segoe UI" w:cs="Segoe UI"/>
          <w:color w:val="000000"/>
          <w:kern w:val="0"/>
          <w:sz w:val="20"/>
          <w:szCs w:val="20"/>
          <w:lang w:eastAsia="pl-PL"/>
          <w14:ligatures w14:val="none"/>
        </w:rPr>
      </w:pPr>
      <w:r>
        <w:rPr>
          <w:rFonts w:ascii="Times New Roman" w:eastAsia="Times New Roman" w:hAnsi="Times New Roman" w:cs="Times New Roman"/>
          <w:color w:val="000000"/>
          <w:kern w:val="0"/>
          <w:sz w:val="24"/>
          <w:szCs w:val="24"/>
          <w:lang w:eastAsia="pl-PL"/>
          <w14:ligatures w14:val="none"/>
        </w:rPr>
        <w:t>Umowy zawierane są na rok, w 2024r, zapłaciliśmy 370,00 zł.</w:t>
      </w:r>
    </w:p>
    <w:p w14:paraId="6EE7C9D1" w14:textId="77777777" w:rsidR="00E44AEC" w:rsidRPr="00A92595" w:rsidRDefault="00E44AEC" w:rsidP="00E44AEC">
      <w:pPr>
        <w:numPr>
          <w:ilvl w:val="0"/>
          <w:numId w:val="4"/>
        </w:numPr>
        <w:spacing w:before="100" w:beforeAutospacing="1" w:after="120" w:line="240" w:lineRule="auto"/>
        <w:ind w:left="1080"/>
        <w:jc w:val="both"/>
        <w:rPr>
          <w:rFonts w:ascii="Segoe UI" w:eastAsia="Times New Roman" w:hAnsi="Segoe UI" w:cs="Segoe UI"/>
          <w:color w:val="000000"/>
          <w:kern w:val="0"/>
          <w:sz w:val="20"/>
          <w:szCs w:val="20"/>
          <w:lang w:eastAsia="pl-PL"/>
          <w14:ligatures w14:val="none"/>
        </w:rPr>
      </w:pPr>
      <w:r w:rsidRPr="00E44AEC">
        <w:rPr>
          <w:rFonts w:ascii="Times New Roman" w:eastAsia="Times New Roman" w:hAnsi="Times New Roman" w:cs="Times New Roman"/>
          <w:color w:val="000000"/>
          <w:kern w:val="0"/>
          <w:sz w:val="24"/>
          <w:szCs w:val="24"/>
          <w:lang w:eastAsia="pl-PL"/>
          <w14:ligatures w14:val="none"/>
        </w:rPr>
        <w:t>Proszę podać liczbę informacji publicznych opublikowanych w BIP w latach 2017-do czerwca 2024r.</w:t>
      </w:r>
    </w:p>
    <w:p w14:paraId="1FFD26AF" w14:textId="3B64ACEE" w:rsidR="00A92595" w:rsidRPr="00E44AEC" w:rsidRDefault="00A92595" w:rsidP="00A92595">
      <w:pPr>
        <w:spacing w:before="100" w:beforeAutospacing="1" w:after="120" w:line="240" w:lineRule="auto"/>
        <w:ind w:left="1080"/>
        <w:jc w:val="both"/>
        <w:rPr>
          <w:rFonts w:ascii="Segoe UI" w:eastAsia="Times New Roman" w:hAnsi="Segoe UI" w:cs="Segoe UI"/>
          <w:color w:val="000000"/>
          <w:kern w:val="0"/>
          <w:sz w:val="20"/>
          <w:szCs w:val="20"/>
          <w:lang w:eastAsia="pl-PL"/>
          <w14:ligatures w14:val="none"/>
        </w:rPr>
      </w:pPr>
      <w:r>
        <w:rPr>
          <w:rFonts w:ascii="Times New Roman" w:eastAsia="Times New Roman" w:hAnsi="Times New Roman" w:cs="Times New Roman"/>
          <w:color w:val="000000"/>
          <w:kern w:val="0"/>
          <w:sz w:val="24"/>
          <w:szCs w:val="24"/>
          <w:lang w:eastAsia="pl-PL"/>
          <w14:ligatures w14:val="none"/>
        </w:rPr>
        <w:t>0</w:t>
      </w:r>
    </w:p>
    <w:p w14:paraId="4D364A2A" w14:textId="77777777" w:rsidR="00E44AEC" w:rsidRPr="00A92595" w:rsidRDefault="00E44AEC" w:rsidP="00E44AEC">
      <w:pPr>
        <w:numPr>
          <w:ilvl w:val="0"/>
          <w:numId w:val="5"/>
        </w:numPr>
        <w:spacing w:before="100" w:beforeAutospacing="1" w:after="120" w:line="240" w:lineRule="auto"/>
        <w:ind w:left="1080"/>
        <w:jc w:val="both"/>
        <w:rPr>
          <w:rFonts w:ascii="Segoe UI" w:eastAsia="Times New Roman" w:hAnsi="Segoe UI" w:cs="Segoe UI"/>
          <w:color w:val="000000"/>
          <w:kern w:val="0"/>
          <w:sz w:val="20"/>
          <w:szCs w:val="20"/>
          <w:lang w:eastAsia="pl-PL"/>
          <w14:ligatures w14:val="none"/>
        </w:rPr>
      </w:pPr>
      <w:r w:rsidRPr="00E44AEC">
        <w:rPr>
          <w:rFonts w:ascii="Times New Roman" w:eastAsia="Times New Roman" w:hAnsi="Times New Roman" w:cs="Times New Roman"/>
          <w:color w:val="000000"/>
          <w:kern w:val="0"/>
          <w:sz w:val="24"/>
          <w:szCs w:val="24"/>
          <w:lang w:eastAsia="pl-PL"/>
          <w14:ligatures w14:val="none"/>
        </w:rPr>
        <w:t>Proszę podać liczbę wniosków o informację publiczną jakie wpłynęły do podmiotu, liczbę wniosków na które udzielono odpowiedzi wraz wnioskowaną informacją, liczbę wniosków na które udzielono odpowiedzi odmownej udzielenia informacji, liczbę wniosków na które nie udzielono odpowiedzi, liczbę postępowań sądowych w związku wnioskami o informację publiczną. Jeśli sąd określił, że podmiot pozostawał w bezczynności podać ile razy to określił i w poszczególnych latach Dane odrębnie za rok 2017, 2018,2019, 2020, 2021, 2022,2023.</w:t>
      </w:r>
    </w:p>
    <w:p w14:paraId="7A2BE690" w14:textId="03FF0EC0" w:rsidR="00A92595" w:rsidRDefault="00A92595" w:rsidP="00A92595">
      <w:pPr>
        <w:spacing w:before="100" w:beforeAutospacing="1" w:after="120" w:line="240" w:lineRule="auto"/>
        <w:ind w:left="1080"/>
        <w:jc w:val="both"/>
        <w:rPr>
          <w:rFonts w:ascii="Times New Roman" w:eastAsia="Times New Roman" w:hAnsi="Times New Roman" w:cs="Times New Roman"/>
          <w:color w:val="000000"/>
          <w:kern w:val="0"/>
          <w:sz w:val="24"/>
          <w:szCs w:val="24"/>
          <w:lang w:eastAsia="pl-PL"/>
          <w14:ligatures w14:val="none"/>
        </w:rPr>
      </w:pPr>
      <w:r>
        <w:rPr>
          <w:rFonts w:ascii="Times New Roman" w:eastAsia="Times New Roman" w:hAnsi="Times New Roman" w:cs="Times New Roman"/>
          <w:color w:val="000000"/>
          <w:kern w:val="0"/>
          <w:sz w:val="24"/>
          <w:szCs w:val="24"/>
          <w:lang w:eastAsia="pl-PL"/>
          <w14:ligatures w14:val="none"/>
        </w:rPr>
        <w:t>2017-0</w:t>
      </w:r>
    </w:p>
    <w:p w14:paraId="03FC5283" w14:textId="3856F595" w:rsidR="00A92595" w:rsidRDefault="00A92595" w:rsidP="00A92595">
      <w:pPr>
        <w:spacing w:before="100" w:beforeAutospacing="1" w:after="120" w:line="240" w:lineRule="auto"/>
        <w:ind w:left="1080"/>
        <w:jc w:val="both"/>
        <w:rPr>
          <w:rFonts w:ascii="Times New Roman" w:eastAsia="Times New Roman" w:hAnsi="Times New Roman" w:cs="Times New Roman"/>
          <w:color w:val="000000"/>
          <w:kern w:val="0"/>
          <w:sz w:val="24"/>
          <w:szCs w:val="24"/>
          <w:lang w:eastAsia="pl-PL"/>
          <w14:ligatures w14:val="none"/>
        </w:rPr>
      </w:pPr>
      <w:r>
        <w:rPr>
          <w:rFonts w:ascii="Times New Roman" w:eastAsia="Times New Roman" w:hAnsi="Times New Roman" w:cs="Times New Roman"/>
          <w:color w:val="000000"/>
          <w:kern w:val="0"/>
          <w:sz w:val="24"/>
          <w:szCs w:val="24"/>
          <w:lang w:eastAsia="pl-PL"/>
          <w14:ligatures w14:val="none"/>
        </w:rPr>
        <w:t>2018-0</w:t>
      </w:r>
    </w:p>
    <w:p w14:paraId="68A69F16" w14:textId="32823F94" w:rsidR="00A92595" w:rsidRDefault="00A92595" w:rsidP="00A92595">
      <w:pPr>
        <w:spacing w:before="100" w:beforeAutospacing="1" w:after="120" w:line="240" w:lineRule="auto"/>
        <w:ind w:left="1080"/>
        <w:jc w:val="both"/>
        <w:rPr>
          <w:rFonts w:ascii="Times New Roman" w:eastAsia="Times New Roman" w:hAnsi="Times New Roman" w:cs="Times New Roman"/>
          <w:color w:val="000000"/>
          <w:kern w:val="0"/>
          <w:sz w:val="24"/>
          <w:szCs w:val="24"/>
          <w:lang w:eastAsia="pl-PL"/>
          <w14:ligatures w14:val="none"/>
        </w:rPr>
      </w:pPr>
      <w:r>
        <w:rPr>
          <w:rFonts w:ascii="Times New Roman" w:eastAsia="Times New Roman" w:hAnsi="Times New Roman" w:cs="Times New Roman"/>
          <w:color w:val="000000"/>
          <w:kern w:val="0"/>
          <w:sz w:val="24"/>
          <w:szCs w:val="24"/>
          <w:lang w:eastAsia="pl-PL"/>
          <w14:ligatures w14:val="none"/>
        </w:rPr>
        <w:t>2019-0</w:t>
      </w:r>
    </w:p>
    <w:p w14:paraId="7918EBB9" w14:textId="2A489C0C" w:rsidR="00A92595" w:rsidRDefault="00A92595" w:rsidP="00A92595">
      <w:pPr>
        <w:spacing w:before="100" w:beforeAutospacing="1" w:after="120" w:line="240" w:lineRule="auto"/>
        <w:ind w:left="1080"/>
        <w:jc w:val="both"/>
        <w:rPr>
          <w:rFonts w:ascii="Times New Roman" w:eastAsia="Times New Roman" w:hAnsi="Times New Roman" w:cs="Times New Roman"/>
          <w:color w:val="000000"/>
          <w:kern w:val="0"/>
          <w:sz w:val="24"/>
          <w:szCs w:val="24"/>
          <w:lang w:eastAsia="pl-PL"/>
          <w14:ligatures w14:val="none"/>
        </w:rPr>
      </w:pPr>
      <w:r>
        <w:rPr>
          <w:rFonts w:ascii="Times New Roman" w:eastAsia="Times New Roman" w:hAnsi="Times New Roman" w:cs="Times New Roman"/>
          <w:color w:val="000000"/>
          <w:kern w:val="0"/>
          <w:sz w:val="24"/>
          <w:szCs w:val="24"/>
          <w:lang w:eastAsia="pl-PL"/>
          <w14:ligatures w14:val="none"/>
        </w:rPr>
        <w:t>2020-0</w:t>
      </w:r>
    </w:p>
    <w:p w14:paraId="4DC6455F" w14:textId="38C4A3BE" w:rsidR="00A92595" w:rsidRDefault="00A92595" w:rsidP="00A92595">
      <w:pPr>
        <w:spacing w:before="100" w:beforeAutospacing="1" w:after="120" w:line="240" w:lineRule="auto"/>
        <w:ind w:left="1080"/>
        <w:jc w:val="both"/>
        <w:rPr>
          <w:rFonts w:ascii="Times New Roman" w:eastAsia="Times New Roman" w:hAnsi="Times New Roman" w:cs="Times New Roman"/>
          <w:color w:val="000000"/>
          <w:kern w:val="0"/>
          <w:sz w:val="24"/>
          <w:szCs w:val="24"/>
          <w:lang w:eastAsia="pl-PL"/>
          <w14:ligatures w14:val="none"/>
        </w:rPr>
      </w:pPr>
      <w:r>
        <w:rPr>
          <w:rFonts w:ascii="Times New Roman" w:eastAsia="Times New Roman" w:hAnsi="Times New Roman" w:cs="Times New Roman"/>
          <w:color w:val="000000"/>
          <w:kern w:val="0"/>
          <w:sz w:val="24"/>
          <w:szCs w:val="24"/>
          <w:lang w:eastAsia="pl-PL"/>
          <w14:ligatures w14:val="none"/>
        </w:rPr>
        <w:t>2021-0</w:t>
      </w:r>
    </w:p>
    <w:p w14:paraId="742F3673" w14:textId="1AE26B89" w:rsidR="00A92595" w:rsidRDefault="00A92595" w:rsidP="00A92595">
      <w:pPr>
        <w:spacing w:before="100" w:beforeAutospacing="1" w:after="120" w:line="240" w:lineRule="auto"/>
        <w:ind w:left="1080"/>
        <w:jc w:val="both"/>
        <w:rPr>
          <w:rFonts w:ascii="Times New Roman" w:eastAsia="Times New Roman" w:hAnsi="Times New Roman" w:cs="Times New Roman"/>
          <w:color w:val="000000"/>
          <w:kern w:val="0"/>
          <w:sz w:val="24"/>
          <w:szCs w:val="24"/>
          <w:lang w:eastAsia="pl-PL"/>
          <w14:ligatures w14:val="none"/>
        </w:rPr>
      </w:pPr>
      <w:r>
        <w:rPr>
          <w:rFonts w:ascii="Times New Roman" w:eastAsia="Times New Roman" w:hAnsi="Times New Roman" w:cs="Times New Roman"/>
          <w:color w:val="000000"/>
          <w:kern w:val="0"/>
          <w:sz w:val="24"/>
          <w:szCs w:val="24"/>
          <w:lang w:eastAsia="pl-PL"/>
          <w14:ligatures w14:val="none"/>
        </w:rPr>
        <w:t>2022-0</w:t>
      </w:r>
    </w:p>
    <w:p w14:paraId="00170466" w14:textId="7DAFF659" w:rsidR="00A92595" w:rsidRDefault="00A92595" w:rsidP="00A92595">
      <w:pPr>
        <w:spacing w:before="100" w:beforeAutospacing="1" w:after="120" w:line="240" w:lineRule="auto"/>
        <w:ind w:left="1080"/>
        <w:jc w:val="both"/>
        <w:rPr>
          <w:rFonts w:ascii="Times New Roman" w:eastAsia="Times New Roman" w:hAnsi="Times New Roman" w:cs="Times New Roman"/>
          <w:color w:val="000000"/>
          <w:kern w:val="0"/>
          <w:sz w:val="24"/>
          <w:szCs w:val="24"/>
          <w:lang w:eastAsia="pl-PL"/>
          <w14:ligatures w14:val="none"/>
        </w:rPr>
      </w:pPr>
      <w:r>
        <w:rPr>
          <w:rFonts w:ascii="Times New Roman" w:eastAsia="Times New Roman" w:hAnsi="Times New Roman" w:cs="Times New Roman"/>
          <w:color w:val="000000"/>
          <w:kern w:val="0"/>
          <w:sz w:val="24"/>
          <w:szCs w:val="24"/>
          <w:lang w:eastAsia="pl-PL"/>
          <w14:ligatures w14:val="none"/>
        </w:rPr>
        <w:lastRenderedPageBreak/>
        <w:t>2023-0</w:t>
      </w:r>
    </w:p>
    <w:p w14:paraId="7B7114B8" w14:textId="053F415F" w:rsidR="00A92595" w:rsidRPr="00E44AEC" w:rsidRDefault="00A92595" w:rsidP="00A92595">
      <w:pPr>
        <w:spacing w:before="100" w:beforeAutospacing="1" w:after="120" w:line="240" w:lineRule="auto"/>
        <w:ind w:left="1080"/>
        <w:jc w:val="both"/>
        <w:rPr>
          <w:rFonts w:ascii="Segoe UI" w:eastAsia="Times New Roman" w:hAnsi="Segoe UI" w:cs="Segoe UI"/>
          <w:color w:val="000000"/>
          <w:kern w:val="0"/>
          <w:sz w:val="20"/>
          <w:szCs w:val="20"/>
          <w:lang w:eastAsia="pl-PL"/>
          <w14:ligatures w14:val="none"/>
        </w:rPr>
      </w:pPr>
      <w:r>
        <w:rPr>
          <w:rFonts w:ascii="Times New Roman" w:eastAsia="Times New Roman" w:hAnsi="Times New Roman" w:cs="Times New Roman"/>
          <w:color w:val="000000"/>
          <w:kern w:val="0"/>
          <w:sz w:val="24"/>
          <w:szCs w:val="24"/>
          <w:lang w:eastAsia="pl-PL"/>
          <w14:ligatures w14:val="none"/>
        </w:rPr>
        <w:t>2024-4</w:t>
      </w:r>
    </w:p>
    <w:p w14:paraId="4A7C57F2" w14:textId="77777777" w:rsidR="00E44AEC" w:rsidRPr="00A92595" w:rsidRDefault="00E44AEC" w:rsidP="00E44AEC">
      <w:pPr>
        <w:numPr>
          <w:ilvl w:val="0"/>
          <w:numId w:val="5"/>
        </w:numPr>
        <w:spacing w:before="100" w:beforeAutospacing="1" w:after="120" w:line="240" w:lineRule="auto"/>
        <w:ind w:left="1080"/>
        <w:jc w:val="both"/>
        <w:rPr>
          <w:rFonts w:ascii="Segoe UI" w:eastAsia="Times New Roman" w:hAnsi="Segoe UI" w:cs="Segoe UI"/>
          <w:color w:val="000000"/>
          <w:kern w:val="0"/>
          <w:sz w:val="20"/>
          <w:szCs w:val="20"/>
          <w:lang w:eastAsia="pl-PL"/>
          <w14:ligatures w14:val="none"/>
        </w:rPr>
      </w:pPr>
      <w:r w:rsidRPr="00E44AEC">
        <w:rPr>
          <w:rFonts w:ascii="Times New Roman" w:eastAsia="Times New Roman" w:hAnsi="Times New Roman" w:cs="Times New Roman"/>
          <w:color w:val="000000"/>
          <w:kern w:val="0"/>
          <w:sz w:val="24"/>
          <w:szCs w:val="24"/>
          <w:lang w:eastAsia="pl-PL"/>
          <w14:ligatures w14:val="none"/>
        </w:rPr>
        <w:t>Wnosimy o udostępnienie informacji publicznej w zakresie ilości dni urlopu wypoczynkowego pozostałych do wykorzystania kierownikowi jednostki oraz poszczególnym zastępcom  ( jeśli są)a także, czy w tym roku którejś z tych osób został lub zostanie wypłacony ekwiwalent za niewykorzystany urlop (jeśli tak w jakiej kwocie i komu)</w:t>
      </w:r>
    </w:p>
    <w:p w14:paraId="415F3723" w14:textId="61F77D94" w:rsidR="00A92595" w:rsidRPr="00E44AEC" w:rsidRDefault="00A92595" w:rsidP="00A92595">
      <w:pPr>
        <w:spacing w:before="100" w:beforeAutospacing="1" w:after="120" w:line="240" w:lineRule="auto"/>
        <w:ind w:left="1080"/>
        <w:jc w:val="both"/>
        <w:rPr>
          <w:rFonts w:ascii="Segoe UI" w:eastAsia="Times New Roman" w:hAnsi="Segoe UI" w:cs="Segoe UI"/>
          <w:color w:val="000000"/>
          <w:kern w:val="0"/>
          <w:sz w:val="20"/>
          <w:szCs w:val="20"/>
          <w:lang w:eastAsia="pl-PL"/>
          <w14:ligatures w14:val="none"/>
        </w:rPr>
      </w:pPr>
      <w:r>
        <w:rPr>
          <w:rFonts w:ascii="Times New Roman" w:eastAsia="Times New Roman" w:hAnsi="Times New Roman" w:cs="Times New Roman"/>
          <w:color w:val="000000"/>
          <w:kern w:val="0"/>
          <w:sz w:val="24"/>
          <w:szCs w:val="24"/>
          <w:lang w:eastAsia="pl-PL"/>
          <w14:ligatures w14:val="none"/>
        </w:rPr>
        <w:t>7 dni, nikomu nigdy nie wypłacaliśmy ekwiwalentu.</w:t>
      </w:r>
    </w:p>
    <w:p w14:paraId="109B880A" w14:textId="77777777" w:rsidR="00E44AEC" w:rsidRPr="00E44AEC" w:rsidRDefault="00E44AEC" w:rsidP="00E44AEC">
      <w:pPr>
        <w:rPr>
          <w:rFonts w:ascii="Segoe UI" w:eastAsia="Times New Roman" w:hAnsi="Segoe UI" w:cs="Segoe UI"/>
          <w:color w:val="000000"/>
          <w:kern w:val="0"/>
          <w:sz w:val="20"/>
          <w:szCs w:val="20"/>
          <w:lang w:eastAsia="pl-PL"/>
          <w14:ligatures w14:val="none"/>
        </w:rPr>
      </w:pPr>
      <w:r w:rsidRPr="00E44AEC">
        <w:rPr>
          <w:rFonts w:ascii="Times New Roman" w:eastAsia="Times New Roman" w:hAnsi="Times New Roman" w:cs="Times New Roman"/>
          <w:color w:val="000000"/>
          <w:kern w:val="0"/>
          <w:sz w:val="24"/>
          <w:szCs w:val="24"/>
          <w:lang w:eastAsia="pl-PL"/>
          <w14:ligatures w14:val="none"/>
        </w:rPr>
        <w:t> Pytania z zakresu Krajowych Ram Interoperacyjności?</w:t>
      </w:r>
    </w:p>
    <w:p w14:paraId="39BE97F6" w14:textId="5BA2395A" w:rsidR="00E44AEC" w:rsidRPr="00A92595" w:rsidRDefault="00E44AEC" w:rsidP="00A92595">
      <w:pPr>
        <w:pStyle w:val="Akapitzlist"/>
        <w:numPr>
          <w:ilvl w:val="0"/>
          <w:numId w:val="7"/>
        </w:numPr>
        <w:spacing w:after="0" w:line="240" w:lineRule="auto"/>
        <w:rPr>
          <w:rFonts w:ascii="Times New Roman" w:eastAsia="Times New Roman" w:hAnsi="Times New Roman" w:cs="Times New Roman"/>
          <w:color w:val="000000"/>
          <w:kern w:val="0"/>
          <w:sz w:val="24"/>
          <w:szCs w:val="24"/>
          <w:lang w:eastAsia="pl-PL"/>
          <w14:ligatures w14:val="none"/>
        </w:rPr>
      </w:pPr>
      <w:r w:rsidRPr="00A92595">
        <w:rPr>
          <w:rFonts w:ascii="Times New Roman" w:eastAsia="Times New Roman" w:hAnsi="Times New Roman" w:cs="Times New Roman"/>
          <w:color w:val="000000"/>
          <w:kern w:val="0"/>
          <w:sz w:val="24"/>
          <w:szCs w:val="24"/>
          <w:lang w:eastAsia="pl-PL"/>
          <w14:ligatures w14:val="none"/>
        </w:rPr>
        <w:t>Kto dokonuje corocznych audytów z KRI?</w:t>
      </w:r>
    </w:p>
    <w:p w14:paraId="0F877BBA" w14:textId="758BBFDC" w:rsidR="00A92595" w:rsidRPr="00A92595" w:rsidRDefault="00A92595" w:rsidP="00A92595">
      <w:pPr>
        <w:pStyle w:val="Akapitzlist"/>
        <w:spacing w:after="0" w:line="240" w:lineRule="auto"/>
        <w:ind w:left="0"/>
        <w:rPr>
          <w:rFonts w:ascii="Segoe UI" w:eastAsia="Times New Roman" w:hAnsi="Segoe UI" w:cs="Segoe UI"/>
          <w:color w:val="000000"/>
          <w:kern w:val="0"/>
          <w:sz w:val="20"/>
          <w:szCs w:val="20"/>
          <w:lang w:eastAsia="pl-PL"/>
          <w14:ligatures w14:val="none"/>
        </w:rPr>
      </w:pPr>
      <w:r>
        <w:rPr>
          <w:rFonts w:ascii="Segoe UI" w:eastAsia="Times New Roman" w:hAnsi="Segoe UI" w:cs="Segoe UI"/>
          <w:color w:val="000000"/>
          <w:kern w:val="0"/>
          <w:sz w:val="20"/>
          <w:szCs w:val="20"/>
          <w:lang w:eastAsia="pl-PL"/>
          <w14:ligatures w14:val="none"/>
        </w:rPr>
        <w:t>IOD</w:t>
      </w:r>
    </w:p>
    <w:p w14:paraId="5FD89846" w14:textId="436E0D4C" w:rsidR="00E44AEC" w:rsidRPr="00A92595" w:rsidRDefault="00E44AEC" w:rsidP="00A92595">
      <w:pPr>
        <w:pStyle w:val="Akapitzlist"/>
        <w:numPr>
          <w:ilvl w:val="0"/>
          <w:numId w:val="7"/>
        </w:numPr>
        <w:spacing w:after="0" w:line="240" w:lineRule="auto"/>
        <w:rPr>
          <w:rFonts w:ascii="Times New Roman" w:eastAsia="Times New Roman" w:hAnsi="Times New Roman" w:cs="Times New Roman"/>
          <w:color w:val="000000"/>
          <w:kern w:val="0"/>
          <w:sz w:val="24"/>
          <w:szCs w:val="24"/>
          <w:lang w:eastAsia="pl-PL"/>
          <w14:ligatures w14:val="none"/>
        </w:rPr>
      </w:pPr>
      <w:r w:rsidRPr="00A92595">
        <w:rPr>
          <w:rFonts w:ascii="Times New Roman" w:eastAsia="Times New Roman" w:hAnsi="Times New Roman" w:cs="Times New Roman"/>
          <w:color w:val="000000"/>
          <w:kern w:val="0"/>
          <w:sz w:val="24"/>
          <w:szCs w:val="24"/>
          <w:lang w:eastAsia="pl-PL"/>
          <w14:ligatures w14:val="none"/>
        </w:rPr>
        <w:t>Czy IOD realizuje zadania w związku z KRI?</w:t>
      </w:r>
    </w:p>
    <w:p w14:paraId="42654DFF" w14:textId="32435F28" w:rsidR="00A92595" w:rsidRPr="00A92595" w:rsidRDefault="00A92595" w:rsidP="00A92595">
      <w:pPr>
        <w:pStyle w:val="Akapitzlist"/>
        <w:spacing w:after="0" w:line="240" w:lineRule="auto"/>
        <w:ind w:left="0"/>
        <w:rPr>
          <w:rFonts w:ascii="Segoe UI" w:eastAsia="Times New Roman" w:hAnsi="Segoe UI" w:cs="Segoe UI"/>
          <w:color w:val="000000"/>
          <w:kern w:val="0"/>
          <w:sz w:val="20"/>
          <w:szCs w:val="20"/>
          <w:lang w:eastAsia="pl-PL"/>
          <w14:ligatures w14:val="none"/>
        </w:rPr>
      </w:pPr>
      <w:r>
        <w:rPr>
          <w:rFonts w:ascii="Segoe UI" w:eastAsia="Times New Roman" w:hAnsi="Segoe UI" w:cs="Segoe UI"/>
          <w:color w:val="000000"/>
          <w:kern w:val="0"/>
          <w:sz w:val="20"/>
          <w:szCs w:val="20"/>
          <w:lang w:eastAsia="pl-PL"/>
          <w14:ligatures w14:val="none"/>
        </w:rPr>
        <w:t>IOD</w:t>
      </w:r>
    </w:p>
    <w:p w14:paraId="1356A274" w14:textId="77777777" w:rsidR="00E44AEC" w:rsidRPr="00E44AEC" w:rsidRDefault="00E44AEC" w:rsidP="00E44AEC">
      <w:pPr>
        <w:spacing w:after="0" w:line="240" w:lineRule="auto"/>
        <w:ind w:hanging="360"/>
        <w:rPr>
          <w:rFonts w:ascii="Segoe UI" w:eastAsia="Times New Roman" w:hAnsi="Segoe UI" w:cs="Segoe UI"/>
          <w:color w:val="000000"/>
          <w:kern w:val="0"/>
          <w:sz w:val="20"/>
          <w:szCs w:val="20"/>
          <w:lang w:eastAsia="pl-PL"/>
          <w14:ligatures w14:val="none"/>
        </w:rPr>
      </w:pPr>
      <w:r w:rsidRPr="00E44AEC">
        <w:rPr>
          <w:rFonts w:ascii="Times New Roman" w:eastAsia="Times New Roman" w:hAnsi="Times New Roman" w:cs="Times New Roman"/>
          <w:color w:val="000000"/>
          <w:kern w:val="0"/>
          <w:sz w:val="24"/>
          <w:szCs w:val="24"/>
          <w:lang w:eastAsia="pl-PL"/>
          <w14:ligatures w14:val="none"/>
        </w:rPr>
        <w:t>3.</w:t>
      </w:r>
      <w:r w:rsidRPr="00E44AEC">
        <w:rPr>
          <w:rFonts w:ascii="Times New Roman" w:eastAsia="Times New Roman" w:hAnsi="Times New Roman" w:cs="Times New Roman"/>
          <w:color w:val="000000"/>
          <w:kern w:val="0"/>
          <w:sz w:val="14"/>
          <w:szCs w:val="14"/>
          <w:lang w:eastAsia="pl-PL"/>
          <w14:ligatures w14:val="none"/>
        </w:rPr>
        <w:t>     </w:t>
      </w:r>
      <w:r w:rsidRPr="00E44AEC">
        <w:rPr>
          <w:rFonts w:ascii="Times New Roman" w:eastAsia="Times New Roman" w:hAnsi="Times New Roman" w:cs="Times New Roman"/>
          <w:color w:val="000000"/>
          <w:kern w:val="0"/>
          <w:sz w:val="24"/>
          <w:szCs w:val="24"/>
          <w:lang w:eastAsia="pl-PL"/>
          <w14:ligatures w14:val="none"/>
        </w:rPr>
        <w:t>Kto przeprowadza audyt bezpieczeństwa?</w:t>
      </w:r>
    </w:p>
    <w:p w14:paraId="7DA2FAA1" w14:textId="78B399CE" w:rsidR="00E44AEC" w:rsidRPr="00E44AEC" w:rsidRDefault="00E44AEC" w:rsidP="00E44AEC">
      <w:pPr>
        <w:spacing w:after="0" w:line="240" w:lineRule="auto"/>
        <w:rPr>
          <w:rFonts w:ascii="Segoe UI" w:eastAsia="Times New Roman" w:hAnsi="Segoe UI" w:cs="Segoe UI"/>
          <w:color w:val="000000"/>
          <w:kern w:val="0"/>
          <w:sz w:val="20"/>
          <w:szCs w:val="20"/>
          <w:lang w:eastAsia="pl-PL"/>
          <w14:ligatures w14:val="none"/>
        </w:rPr>
      </w:pPr>
      <w:r w:rsidRPr="00E44AEC">
        <w:rPr>
          <w:rFonts w:ascii="Times New Roman" w:eastAsia="Times New Roman" w:hAnsi="Times New Roman" w:cs="Times New Roman"/>
          <w:color w:val="000000"/>
          <w:kern w:val="0"/>
          <w:sz w:val="24"/>
          <w:szCs w:val="24"/>
          <w:lang w:eastAsia="pl-PL"/>
          <w14:ligatures w14:val="none"/>
        </w:rPr>
        <w:t xml:space="preserve"> Wewnętrzną kontrolę stanu bezpieczeństwa danych osobowych i przestrzegania zasad i przepisów z zakresu ochrony danych osobowych </w:t>
      </w:r>
      <w:r w:rsidR="00A92595">
        <w:rPr>
          <w:rFonts w:ascii="Times New Roman" w:eastAsia="Times New Roman" w:hAnsi="Times New Roman" w:cs="Times New Roman"/>
          <w:color w:val="000000"/>
          <w:kern w:val="0"/>
          <w:sz w:val="24"/>
          <w:szCs w:val="24"/>
          <w:lang w:eastAsia="pl-PL"/>
          <w14:ligatures w14:val="none"/>
        </w:rPr>
        <w:t xml:space="preserve">przeprowadza </w:t>
      </w:r>
      <w:r w:rsidRPr="00E44AEC">
        <w:rPr>
          <w:rFonts w:ascii="Times New Roman" w:eastAsia="Times New Roman" w:hAnsi="Times New Roman" w:cs="Times New Roman"/>
          <w:b/>
          <w:bCs/>
          <w:color w:val="000000"/>
          <w:kern w:val="0"/>
          <w:sz w:val="24"/>
          <w:szCs w:val="24"/>
          <w:lang w:eastAsia="pl-PL"/>
          <w14:ligatures w14:val="none"/>
        </w:rPr>
        <w:t>inspektor ochrony danych</w:t>
      </w:r>
      <w:r w:rsidRPr="00E44AEC">
        <w:rPr>
          <w:rFonts w:ascii="Times New Roman" w:eastAsia="Times New Roman" w:hAnsi="Times New Roman" w:cs="Times New Roman"/>
          <w:color w:val="000000"/>
          <w:kern w:val="0"/>
          <w:sz w:val="24"/>
          <w:szCs w:val="24"/>
          <w:lang w:eastAsia="pl-PL"/>
          <w14:ligatures w14:val="none"/>
        </w:rPr>
        <w:t>.</w:t>
      </w:r>
    </w:p>
    <w:p w14:paraId="1F46CD36" w14:textId="7075DF0F" w:rsidR="00E44AEC" w:rsidRPr="00E44AEC" w:rsidRDefault="00E44AEC" w:rsidP="00E44AEC">
      <w:pPr>
        <w:spacing w:after="0" w:line="240" w:lineRule="auto"/>
        <w:rPr>
          <w:rFonts w:ascii="Segoe UI" w:eastAsia="Times New Roman" w:hAnsi="Segoe UI" w:cs="Segoe UI"/>
          <w:color w:val="000000"/>
          <w:kern w:val="0"/>
          <w:sz w:val="20"/>
          <w:szCs w:val="20"/>
          <w:lang w:eastAsia="pl-PL"/>
          <w14:ligatures w14:val="none"/>
        </w:rPr>
      </w:pPr>
    </w:p>
    <w:p w14:paraId="47440B91" w14:textId="77777777" w:rsidR="00E44AEC" w:rsidRDefault="00E44AEC" w:rsidP="00E44AEC">
      <w:pPr>
        <w:spacing w:after="0" w:line="240" w:lineRule="auto"/>
        <w:rPr>
          <w:rFonts w:ascii="Times New Roman" w:eastAsia="Times New Roman" w:hAnsi="Times New Roman" w:cs="Times New Roman"/>
          <w:color w:val="000000"/>
          <w:kern w:val="0"/>
          <w:sz w:val="24"/>
          <w:szCs w:val="24"/>
          <w:lang w:eastAsia="pl-PL"/>
          <w14:ligatures w14:val="none"/>
        </w:rPr>
      </w:pPr>
      <w:r w:rsidRPr="00E44AEC">
        <w:rPr>
          <w:rFonts w:ascii="Times New Roman" w:eastAsia="Times New Roman" w:hAnsi="Times New Roman" w:cs="Times New Roman"/>
          <w:color w:val="000000"/>
          <w:kern w:val="0"/>
          <w:sz w:val="24"/>
          <w:szCs w:val="24"/>
          <w:lang w:eastAsia="pl-PL"/>
          <w14:ligatures w14:val="none"/>
        </w:rPr>
        <w:t>Czy jedynym kryterium wyboru dla IOD i innych usług bezpieczeństwa informacji  niezależnie od formy świadczenia tych usługi jest cena? Jeśli tak to prosimy o wyjaśnienie  czy  w związku z tym oznacza to, że ochrona informacji ma niski priorytet w zarządzaniu Państwa  organizacją? Jeśli nie, to jakie inne kryteria Państwo stosujecie i z jaką wagą. Prosimy o uszczegółowienie tej kwestii.</w:t>
      </w:r>
    </w:p>
    <w:p w14:paraId="5499E2C6" w14:textId="3FB2C12A" w:rsidR="00A92595" w:rsidRDefault="00A92595" w:rsidP="00E44AEC">
      <w:pPr>
        <w:spacing w:after="0" w:line="240" w:lineRule="auto"/>
        <w:rPr>
          <w:rFonts w:ascii="Times New Roman" w:eastAsia="Times New Roman" w:hAnsi="Times New Roman" w:cs="Times New Roman"/>
          <w:color w:val="000000"/>
          <w:kern w:val="0"/>
          <w:sz w:val="24"/>
          <w:szCs w:val="24"/>
          <w:lang w:eastAsia="pl-PL"/>
          <w14:ligatures w14:val="none"/>
        </w:rPr>
      </w:pPr>
      <w:r>
        <w:rPr>
          <w:rFonts w:ascii="Times New Roman" w:eastAsia="Times New Roman" w:hAnsi="Times New Roman" w:cs="Times New Roman"/>
          <w:color w:val="000000"/>
          <w:kern w:val="0"/>
          <w:sz w:val="24"/>
          <w:szCs w:val="24"/>
          <w:lang w:eastAsia="pl-PL"/>
          <w14:ligatures w14:val="none"/>
        </w:rPr>
        <w:t xml:space="preserve">IOD ma wiedze i doświadczenie i to jest dla nas ważne, dba o </w:t>
      </w:r>
      <w:r w:rsidR="006008F3">
        <w:rPr>
          <w:rFonts w:ascii="Times New Roman" w:eastAsia="Times New Roman" w:hAnsi="Times New Roman" w:cs="Times New Roman"/>
          <w:color w:val="000000"/>
          <w:kern w:val="0"/>
          <w:sz w:val="24"/>
          <w:szCs w:val="24"/>
          <w:lang w:eastAsia="pl-PL"/>
          <w14:ligatures w14:val="none"/>
        </w:rPr>
        <w:t>nasza ochronę danych, szkoli zespół, robi przeglądy, uzupełnia dokumentację.</w:t>
      </w:r>
    </w:p>
    <w:p w14:paraId="40C46880" w14:textId="77777777" w:rsidR="006008F3" w:rsidRPr="00E44AEC" w:rsidRDefault="006008F3" w:rsidP="00E44AEC">
      <w:pPr>
        <w:spacing w:after="0" w:line="240" w:lineRule="auto"/>
        <w:rPr>
          <w:rFonts w:ascii="Segoe UI" w:eastAsia="Times New Roman" w:hAnsi="Segoe UI" w:cs="Segoe UI"/>
          <w:color w:val="000000"/>
          <w:kern w:val="0"/>
          <w:sz w:val="20"/>
          <w:szCs w:val="20"/>
          <w:lang w:eastAsia="pl-PL"/>
          <w14:ligatures w14:val="none"/>
        </w:rPr>
      </w:pPr>
    </w:p>
    <w:p w14:paraId="187C8641" w14:textId="77777777" w:rsidR="00E44AEC" w:rsidRPr="00E44AEC" w:rsidRDefault="00E44AEC" w:rsidP="00E44AEC">
      <w:pPr>
        <w:spacing w:after="0" w:line="240" w:lineRule="auto"/>
        <w:rPr>
          <w:rFonts w:ascii="Segoe UI" w:eastAsia="Times New Roman" w:hAnsi="Segoe UI" w:cs="Segoe UI"/>
          <w:color w:val="000000"/>
          <w:kern w:val="0"/>
          <w:sz w:val="20"/>
          <w:szCs w:val="20"/>
          <w:lang w:eastAsia="pl-PL"/>
          <w14:ligatures w14:val="none"/>
        </w:rPr>
      </w:pPr>
      <w:r w:rsidRPr="00E44AEC">
        <w:rPr>
          <w:rFonts w:ascii="Times New Roman" w:eastAsia="Times New Roman" w:hAnsi="Times New Roman" w:cs="Times New Roman"/>
          <w:color w:val="000000"/>
          <w:kern w:val="0"/>
          <w:sz w:val="24"/>
          <w:szCs w:val="24"/>
          <w:lang w:eastAsia="pl-PL"/>
          <w14:ligatures w14:val="none"/>
        </w:rPr>
        <w:t xml:space="preserve">Czy Państwa jednostka organizacyjna wdrożyła wewnętrzną procedurę schematów podatkowych (MDR – </w:t>
      </w:r>
      <w:proofErr w:type="spellStart"/>
      <w:r w:rsidRPr="00E44AEC">
        <w:rPr>
          <w:rFonts w:ascii="Times New Roman" w:eastAsia="Times New Roman" w:hAnsi="Times New Roman" w:cs="Times New Roman"/>
          <w:color w:val="000000"/>
          <w:kern w:val="0"/>
          <w:sz w:val="24"/>
          <w:szCs w:val="24"/>
          <w:lang w:eastAsia="pl-PL"/>
          <w14:ligatures w14:val="none"/>
        </w:rPr>
        <w:t>Mandatory</w:t>
      </w:r>
      <w:proofErr w:type="spellEnd"/>
      <w:r w:rsidRPr="00E44AEC">
        <w:rPr>
          <w:rFonts w:ascii="Times New Roman" w:eastAsia="Times New Roman" w:hAnsi="Times New Roman" w:cs="Times New Roman"/>
          <w:color w:val="000000"/>
          <w:kern w:val="0"/>
          <w:sz w:val="24"/>
          <w:szCs w:val="24"/>
          <w:lang w:eastAsia="pl-PL"/>
          <w14:ligatures w14:val="none"/>
        </w:rPr>
        <w:t xml:space="preserve"> </w:t>
      </w:r>
      <w:proofErr w:type="spellStart"/>
      <w:r w:rsidRPr="00E44AEC">
        <w:rPr>
          <w:rFonts w:ascii="Times New Roman" w:eastAsia="Times New Roman" w:hAnsi="Times New Roman" w:cs="Times New Roman"/>
          <w:color w:val="000000"/>
          <w:kern w:val="0"/>
          <w:sz w:val="24"/>
          <w:szCs w:val="24"/>
          <w:lang w:eastAsia="pl-PL"/>
          <w14:ligatures w14:val="none"/>
        </w:rPr>
        <w:t>Disclosure</w:t>
      </w:r>
      <w:proofErr w:type="spellEnd"/>
      <w:r w:rsidRPr="00E44AEC">
        <w:rPr>
          <w:rFonts w:ascii="Times New Roman" w:eastAsia="Times New Roman" w:hAnsi="Times New Roman" w:cs="Times New Roman"/>
          <w:color w:val="000000"/>
          <w:kern w:val="0"/>
          <w:sz w:val="24"/>
          <w:szCs w:val="24"/>
          <w:lang w:eastAsia="pl-PL"/>
          <w14:ligatures w14:val="none"/>
        </w:rPr>
        <w:t xml:space="preserve"> </w:t>
      </w:r>
      <w:proofErr w:type="spellStart"/>
      <w:r w:rsidRPr="00E44AEC">
        <w:rPr>
          <w:rFonts w:ascii="Times New Roman" w:eastAsia="Times New Roman" w:hAnsi="Times New Roman" w:cs="Times New Roman"/>
          <w:color w:val="000000"/>
          <w:kern w:val="0"/>
          <w:sz w:val="24"/>
          <w:szCs w:val="24"/>
          <w:lang w:eastAsia="pl-PL"/>
          <w14:ligatures w14:val="none"/>
        </w:rPr>
        <w:t>Rules</w:t>
      </w:r>
      <w:proofErr w:type="spellEnd"/>
      <w:r w:rsidRPr="00E44AEC">
        <w:rPr>
          <w:rFonts w:ascii="Times New Roman" w:eastAsia="Times New Roman" w:hAnsi="Times New Roman" w:cs="Times New Roman"/>
          <w:color w:val="000000"/>
          <w:kern w:val="0"/>
          <w:sz w:val="24"/>
          <w:szCs w:val="24"/>
          <w:lang w:eastAsia="pl-PL"/>
          <w14:ligatures w14:val="none"/>
        </w:rPr>
        <w:t>), zgodnie z wymaganiami ustawy ordynacja podatkowa ?</w:t>
      </w:r>
    </w:p>
    <w:p w14:paraId="591904B9" w14:textId="088900BA" w:rsidR="00E44AEC" w:rsidRPr="00E44AEC" w:rsidRDefault="00A92595" w:rsidP="00E44AEC">
      <w:pPr>
        <w:spacing w:before="100" w:beforeAutospacing="1" w:after="120" w:line="240" w:lineRule="auto"/>
        <w:jc w:val="both"/>
        <w:rPr>
          <w:rFonts w:ascii="Times New Roman" w:eastAsia="Times New Roman" w:hAnsi="Times New Roman" w:cs="Times New Roman"/>
          <w:color w:val="000000"/>
          <w:kern w:val="0"/>
          <w:sz w:val="24"/>
          <w:szCs w:val="24"/>
          <w:lang w:eastAsia="pl-PL"/>
          <w14:ligatures w14:val="none"/>
        </w:rPr>
      </w:pPr>
      <w:r w:rsidRPr="006008F3">
        <w:rPr>
          <w:rFonts w:ascii="Times New Roman" w:eastAsia="Times New Roman" w:hAnsi="Times New Roman" w:cs="Times New Roman"/>
          <w:color w:val="000000"/>
          <w:kern w:val="0"/>
          <w:sz w:val="24"/>
          <w:szCs w:val="24"/>
          <w:lang w:eastAsia="pl-PL"/>
          <w14:ligatures w14:val="none"/>
        </w:rPr>
        <w:t xml:space="preserve">Nie </w:t>
      </w:r>
    </w:p>
    <w:p w14:paraId="3EEBA369" w14:textId="77777777" w:rsidR="00E44AEC" w:rsidRPr="00E44AEC" w:rsidRDefault="00E44AEC" w:rsidP="00E44AEC">
      <w:pPr>
        <w:spacing w:after="0"/>
        <w:rPr>
          <w:rFonts w:ascii="Times New Roman" w:hAnsi="Times New Roman" w:cs="Times New Roman"/>
          <w:sz w:val="24"/>
          <w:szCs w:val="24"/>
        </w:rPr>
      </w:pPr>
    </w:p>
    <w:sectPr w:rsidR="00E44AEC" w:rsidRPr="00E44AE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407AE0"/>
    <w:multiLevelType w:val="multilevel"/>
    <w:tmpl w:val="6994BA9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DA30D2"/>
    <w:multiLevelType w:val="multilevel"/>
    <w:tmpl w:val="3586CD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0D97ED3"/>
    <w:multiLevelType w:val="hybridMultilevel"/>
    <w:tmpl w:val="C970732A"/>
    <w:lvl w:ilvl="0" w:tplc="511C329A">
      <w:start w:val="1"/>
      <w:numFmt w:val="decimal"/>
      <w:lvlText w:val="%1."/>
      <w:lvlJc w:val="left"/>
      <w:pPr>
        <w:ind w:left="750" w:hanging="39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4E461EE2"/>
    <w:multiLevelType w:val="multilevel"/>
    <w:tmpl w:val="FCDAEBB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A9F5343"/>
    <w:multiLevelType w:val="multilevel"/>
    <w:tmpl w:val="E44022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BB16AFA"/>
    <w:multiLevelType w:val="hybridMultilevel"/>
    <w:tmpl w:val="E75067BC"/>
    <w:lvl w:ilvl="0" w:tplc="C8121430">
      <w:start w:val="1"/>
      <w:numFmt w:val="decimal"/>
      <w:lvlText w:val="%1."/>
      <w:lvlJc w:val="left"/>
      <w:pPr>
        <w:ind w:left="0" w:hanging="360"/>
      </w:pPr>
      <w:rPr>
        <w:rFonts w:hint="default"/>
      </w:rPr>
    </w:lvl>
    <w:lvl w:ilvl="1" w:tplc="04150019" w:tentative="1">
      <w:start w:val="1"/>
      <w:numFmt w:val="lowerLetter"/>
      <w:lvlText w:val="%2."/>
      <w:lvlJc w:val="left"/>
      <w:pPr>
        <w:ind w:left="720" w:hanging="360"/>
      </w:pPr>
    </w:lvl>
    <w:lvl w:ilvl="2" w:tplc="0415001B" w:tentative="1">
      <w:start w:val="1"/>
      <w:numFmt w:val="lowerRoman"/>
      <w:lvlText w:val="%3."/>
      <w:lvlJc w:val="right"/>
      <w:pPr>
        <w:ind w:left="1440" w:hanging="180"/>
      </w:pPr>
    </w:lvl>
    <w:lvl w:ilvl="3" w:tplc="0415000F" w:tentative="1">
      <w:start w:val="1"/>
      <w:numFmt w:val="decimal"/>
      <w:lvlText w:val="%4."/>
      <w:lvlJc w:val="left"/>
      <w:pPr>
        <w:ind w:left="2160" w:hanging="360"/>
      </w:pPr>
    </w:lvl>
    <w:lvl w:ilvl="4" w:tplc="04150019" w:tentative="1">
      <w:start w:val="1"/>
      <w:numFmt w:val="lowerLetter"/>
      <w:lvlText w:val="%5."/>
      <w:lvlJc w:val="left"/>
      <w:pPr>
        <w:ind w:left="2880" w:hanging="360"/>
      </w:pPr>
    </w:lvl>
    <w:lvl w:ilvl="5" w:tplc="0415001B" w:tentative="1">
      <w:start w:val="1"/>
      <w:numFmt w:val="lowerRoman"/>
      <w:lvlText w:val="%6."/>
      <w:lvlJc w:val="right"/>
      <w:pPr>
        <w:ind w:left="3600" w:hanging="180"/>
      </w:pPr>
    </w:lvl>
    <w:lvl w:ilvl="6" w:tplc="0415000F" w:tentative="1">
      <w:start w:val="1"/>
      <w:numFmt w:val="decimal"/>
      <w:lvlText w:val="%7."/>
      <w:lvlJc w:val="left"/>
      <w:pPr>
        <w:ind w:left="4320" w:hanging="360"/>
      </w:pPr>
    </w:lvl>
    <w:lvl w:ilvl="7" w:tplc="04150019" w:tentative="1">
      <w:start w:val="1"/>
      <w:numFmt w:val="lowerLetter"/>
      <w:lvlText w:val="%8."/>
      <w:lvlJc w:val="left"/>
      <w:pPr>
        <w:ind w:left="5040" w:hanging="360"/>
      </w:pPr>
    </w:lvl>
    <w:lvl w:ilvl="8" w:tplc="0415001B" w:tentative="1">
      <w:start w:val="1"/>
      <w:numFmt w:val="lowerRoman"/>
      <w:lvlText w:val="%9."/>
      <w:lvlJc w:val="right"/>
      <w:pPr>
        <w:ind w:left="5760" w:hanging="180"/>
      </w:pPr>
    </w:lvl>
  </w:abstractNum>
  <w:abstractNum w:abstractNumId="6" w15:restartNumberingAfterBreak="0">
    <w:nsid w:val="71E945B3"/>
    <w:multiLevelType w:val="multilevel"/>
    <w:tmpl w:val="29A053B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20556218">
    <w:abstractNumId w:val="4"/>
  </w:num>
  <w:num w:numId="2" w16cid:durableId="58947051">
    <w:abstractNumId w:val="1"/>
  </w:num>
  <w:num w:numId="3" w16cid:durableId="1220673715">
    <w:abstractNumId w:val="6"/>
  </w:num>
  <w:num w:numId="4" w16cid:durableId="528565297">
    <w:abstractNumId w:val="0"/>
  </w:num>
  <w:num w:numId="5" w16cid:durableId="2048411594">
    <w:abstractNumId w:val="3"/>
  </w:num>
  <w:num w:numId="6" w16cid:durableId="990714562">
    <w:abstractNumId w:val="2"/>
  </w:num>
  <w:num w:numId="7" w16cid:durableId="13916168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AEC"/>
    <w:rsid w:val="00106E8B"/>
    <w:rsid w:val="00195A8A"/>
    <w:rsid w:val="001B17E2"/>
    <w:rsid w:val="006008F3"/>
    <w:rsid w:val="00961C74"/>
    <w:rsid w:val="00A472B1"/>
    <w:rsid w:val="00A92595"/>
    <w:rsid w:val="00B33B3E"/>
    <w:rsid w:val="00BA3592"/>
    <w:rsid w:val="00C200A3"/>
    <w:rsid w:val="00E44AEC"/>
    <w:rsid w:val="00EA1EF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17166"/>
  <w15:chartTrackingRefBased/>
  <w15:docId w15:val="{1B1DE8E3-43FA-4BC9-BBBD-E5D5A2B24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44AEC"/>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semiHidden/>
    <w:unhideWhenUsed/>
    <w:rsid w:val="00E44AEC"/>
    <w:rPr>
      <w:color w:val="0000FF"/>
      <w:u w:val="single"/>
    </w:rPr>
  </w:style>
  <w:style w:type="paragraph" w:styleId="Akapitzlist">
    <w:name w:val="List Paragraph"/>
    <w:basedOn w:val="Normalny"/>
    <w:uiPriority w:val="34"/>
    <w:qFormat/>
    <w:rsid w:val="00B33B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7962973">
      <w:bodyDiv w:val="1"/>
      <w:marLeft w:val="0"/>
      <w:marRight w:val="0"/>
      <w:marTop w:val="0"/>
      <w:marBottom w:val="0"/>
      <w:divBdr>
        <w:top w:val="none" w:sz="0" w:space="0" w:color="auto"/>
        <w:left w:val="none" w:sz="0" w:space="0" w:color="auto"/>
        <w:bottom w:val="none" w:sz="0" w:space="0" w:color="auto"/>
        <w:right w:val="none" w:sz="0" w:space="0" w:color="auto"/>
      </w:divBdr>
    </w:div>
    <w:div w:id="318389073">
      <w:bodyDiv w:val="1"/>
      <w:marLeft w:val="0"/>
      <w:marRight w:val="0"/>
      <w:marTop w:val="0"/>
      <w:marBottom w:val="0"/>
      <w:divBdr>
        <w:top w:val="none" w:sz="0" w:space="0" w:color="auto"/>
        <w:left w:val="none" w:sz="0" w:space="0" w:color="auto"/>
        <w:bottom w:val="none" w:sz="0" w:space="0" w:color="auto"/>
        <w:right w:val="none" w:sz="0" w:space="0" w:color="auto"/>
      </w:divBdr>
    </w:div>
    <w:div w:id="430589851">
      <w:bodyDiv w:val="1"/>
      <w:marLeft w:val="0"/>
      <w:marRight w:val="0"/>
      <w:marTop w:val="0"/>
      <w:marBottom w:val="0"/>
      <w:divBdr>
        <w:top w:val="none" w:sz="0" w:space="0" w:color="auto"/>
        <w:left w:val="none" w:sz="0" w:space="0" w:color="auto"/>
        <w:bottom w:val="none" w:sz="0" w:space="0" w:color="auto"/>
        <w:right w:val="none" w:sz="0" w:space="0" w:color="auto"/>
      </w:divBdr>
    </w:div>
    <w:div w:id="832527079">
      <w:bodyDiv w:val="1"/>
      <w:marLeft w:val="0"/>
      <w:marRight w:val="0"/>
      <w:marTop w:val="0"/>
      <w:marBottom w:val="0"/>
      <w:divBdr>
        <w:top w:val="none" w:sz="0" w:space="0" w:color="auto"/>
        <w:left w:val="none" w:sz="0" w:space="0" w:color="auto"/>
        <w:bottom w:val="none" w:sz="0" w:space="0" w:color="auto"/>
        <w:right w:val="none" w:sz="0" w:space="0" w:color="auto"/>
      </w:divBdr>
    </w:div>
    <w:div w:id="1264996521">
      <w:bodyDiv w:val="1"/>
      <w:marLeft w:val="0"/>
      <w:marRight w:val="0"/>
      <w:marTop w:val="0"/>
      <w:marBottom w:val="0"/>
      <w:divBdr>
        <w:top w:val="none" w:sz="0" w:space="0" w:color="auto"/>
        <w:left w:val="none" w:sz="0" w:space="0" w:color="auto"/>
        <w:bottom w:val="none" w:sz="0" w:space="0" w:color="auto"/>
        <w:right w:val="none" w:sz="0" w:space="0" w:color="auto"/>
      </w:divBdr>
    </w:div>
    <w:div w:id="1283267547">
      <w:bodyDiv w:val="1"/>
      <w:marLeft w:val="0"/>
      <w:marRight w:val="0"/>
      <w:marTop w:val="0"/>
      <w:marBottom w:val="0"/>
      <w:divBdr>
        <w:top w:val="none" w:sz="0" w:space="0" w:color="auto"/>
        <w:left w:val="none" w:sz="0" w:space="0" w:color="auto"/>
        <w:bottom w:val="none" w:sz="0" w:space="0" w:color="auto"/>
        <w:right w:val="none" w:sz="0" w:space="0" w:color="auto"/>
      </w:divBdr>
    </w:div>
    <w:div w:id="1392653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ip.edu.pl/" TargetMode="External"/><Relationship Id="rId5" Type="http://schemas.openxmlformats.org/officeDocument/2006/relationships/hyperlink" Target="http://www.nbip.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4</Pages>
  <Words>1118</Words>
  <Characters>6714</Characters>
  <Application>Microsoft Office Word</Application>
  <DocSecurity>0</DocSecurity>
  <Lines>55</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KOWALEWSKA</dc:creator>
  <cp:keywords/>
  <dc:description/>
  <cp:lastModifiedBy>JOANNA KOWALEWSKA</cp:lastModifiedBy>
  <cp:revision>3</cp:revision>
  <dcterms:created xsi:type="dcterms:W3CDTF">2024-12-02T09:40:00Z</dcterms:created>
  <dcterms:modified xsi:type="dcterms:W3CDTF">2024-12-02T12:35:00Z</dcterms:modified>
</cp:coreProperties>
</file>