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Ogłoszenie nr 564250-N-2019 z dnia 2019-06-24 r.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Default="007B0DC6" w:rsidP="007B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Szpital Powiatu Bytowskiego Sp. z o.o.: Usługa sterylizacji narzędzi, sprzętu medycznego, bielizny szpitalnej ZP12/2019</w:t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–</w:t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Usługi</w:t>
      </w:r>
    </w:p>
    <w:p w:rsidR="007B0DC6" w:rsidRPr="007B0DC6" w:rsidRDefault="007B0DC6" w:rsidP="007B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Zamieszczanie obowiązkowe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centralny zamawiający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zakupy.szpital@bytow.biz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, faks 59 822 39 90.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 www.szpital-bytow.com.pl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profilu nabywcy: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7B0DC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rzecz pozostałych zamawiających):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I.4) KOMUNIKACJA: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www.szpital-bytow.com.pl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Elektronicznie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Inny sposób: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Pisemnie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Szpital Powiatu Bytowskiego Sp. z o.o. ul. Lęborska 13, 77-100 Bytów biurowiec/ sekretariat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sterylizacji narzędzi, sprzętu medycznego, bielizny szpitalnej ZP12/2019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ZP12/2019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przeprowadzono dialog techniczny </w:t>
      </w:r>
    </w:p>
    <w:p w:rsidR="007B0DC6" w:rsidRPr="007B0DC6" w:rsidRDefault="007B0DC6" w:rsidP="007B0D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podzielone jest na części: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jest pełen proces technologiczny obróbki przed sterylizacją i sterylizacji nisko i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wysokotemperaturowej narzędzi chirurgicznych, sprzętu medycznego oraz pakietowanie i sterylizacja wysokotemperaturowa bielizny operacyjnej oraz materiału opatrunkowego: - usługa dezynfekcji, mycia, przeglądu, konserwacji, pakowania i sterylizacji narzędzi chirurgicznych parą wodną pod ciśnieniem w temperaturach : 134 0 C, 121 0 C, - usługa dezynfekcji, mycia, przeglądu, pakowania i sterylizacji sprzętu medycznego parą wodną pod ciśnieniem w temperaturach: 134 0 C, 1210 C, - usługa pakowania przygotowanej przez Zamawiającego bielizny operacyjnej oraz materiału opatrunkowego i sterylizacji parą wodną pod ciśnieniem w temperaturach: 134 0 C, 1210 C, - usługa dezynfekcji, mycia, przeglądu, konserwacji, pakowania i sterylizacji sprzętu medycznego oraz narzędzi chirurgicznych tlenkiem etylenu w temperaturach od 37oC, 55oC, - usługa dezynfekcji, mycia, przeglądu, konserwacji, pakowania i sterylizacji sprzętu medycznego oraz narzędzi nadtlenkiem wodoru (plazma) w temperaturze od 40oC do 50oC, po wstępnej obróbce wg załącznika nr 4 do Umowy oraz nie jałowej bielizny operacyjnej oraz materiału opatrunkowego. Wykaz ilości pakietów objętych usługą sterylizacji określa formularz cenowy stanowiący załącznik nr 1 do SIWZ. Podane w formularzu cenowym ilości są szacunkowym zapotrzebowaniem Zamawiającego. Zamawiający zastrzega sobie prawo rezygnacji z zakupu części usług wynikających z braku zapotrzebowania oraz dokonywania zmian ilościowych przedmiotu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Jednocześnie zastrzegamy, że ograniczenie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(rezygnacja z zakupu) nie przekroczy 20% wartości umowy, jak również zmiany ilościowe przedmiotu zamówienie nie przekroczą 20 % wartości umowy. Zamawiający oczekuje wykonania usługi sterylizacji w pełnym zakresie i wydania do transportu materiału wysterylizowanego gotowego do użycia. Przyjmowanie i wydawanie materiałów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niesterylnych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sterylnych odbywać się będzie w godzinach od 11.00 do 13.00 od poniedziałku do piątku. Usługę należy zrealizować w terminie nie dłuższym niż 24 godziny od dostarczenia materiałów do sterylizacji przez Zamawiającego do Wykonawcy. W przypadku dostarczenia wyrobów medycznych do sterylizacji w piątek wydanie wysterylizowanych wyrobów nastąpi w poniedziałek. Wykonawca zobowiązany będzie do wykonania dodatkowej sterylizacji na żądanie Zamawiającego w godzinach od 17:00 do 18.00od poniedziałku do piątku, gdzie wydanie wysterylizowanego materiału nastąpi w terminie nie dłuższym niż 24 godziny od dostarczenia materiałów do sterylizacji. Zamawiający zastrzega, że punkt przyjęć materiałów do sterylizacji oraz wydawania wysterylizowanych wyrobów znajdować się będzie w miejscu oddalonym nie więcej niż 80 kilometrów od siedziby Zamawiającego.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II.5) Główny kod CPV: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85112000-7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Dodatkowe kody CPV: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)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Wartość bez VAT: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Waluta: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miesiącach:  24  </w:t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dniach: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lub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rozpoczęcia: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lub </w:t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zakończenia: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WARUNKI UDZIAŁU W POSTĘPOWANIU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III.1.2) Sytuacja finansowa lub ekonomiczna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III.1.3) Zdolność techniczna lub zawodowa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Określenie warunków: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wraz z informacją o kwalifikacjach zawodowych lub doświadczeniu tych osób: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PODSTAWY WYKLUCZENIA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pkt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1 ustawy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Oświadczenie o spełnianiu kryteriów selekcji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a) oświadczenia Wykonawcy, wg Załącznika nr 4 do SIWZ, b) wykazu programów i parametrów mycia i dezynfekcji wraz z podaniem rodzaju preparatów myjących i dezynfekcyjnych, c) wykazu urządzeń stosowanych w technologii sterylizacji z podaniem nazwy producenta, typu urządzenia, roku produkcji, d) opisu stosowanego systemu kontroli procesów sterylizacji na wszystkich etapach technologii z podaniem metod kontroli, rodzaju i klasy wskaźników, przyrządów testowych, dokumentacji.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OPIS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na temat wadium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udzielania zaliczek: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Dopuszcza się złożenie oferty wariantowej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Nie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wykonawców  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Przewidywana minimalna liczba wykonawców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Maksymalna liczba wykonawców 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Kryteria selekcji wykonawców: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Umowa ramowa będzie zawarta: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przewiduje się ograniczenie liczby uczestników umowy ramowej: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Przewidziana maksymalna liczba uczestników umowy ramowej: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Zamówienie obejmuje ustanowienie dynamicznego systemu zakupów: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IV.1.8) Aukcja elektroniczna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adres strony internetowej, na której aukcja będzie prowadzona: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przebiegu aukcji elektronicznej: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rejestracji i identyfikacji wykonawców w aukcji elektronicznej: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br/>
        <w:t>Czas trwania: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Warunki zamknięcia aukcji elektronicznej: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KRYTERIA OCENY OFERT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IV.2.2) Kryteria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4"/>
        <w:gridCol w:w="852"/>
      </w:tblGrid>
      <w:tr w:rsidR="007B0DC6" w:rsidRPr="007B0DC6" w:rsidTr="007B0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C6" w:rsidRPr="007B0DC6" w:rsidRDefault="007B0DC6" w:rsidP="007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C6" w:rsidRPr="007B0DC6" w:rsidRDefault="007B0DC6" w:rsidP="007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7B0DC6" w:rsidRPr="007B0DC6" w:rsidTr="007B0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C6" w:rsidRPr="007B0DC6" w:rsidRDefault="007B0DC6" w:rsidP="007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C6" w:rsidRPr="007B0DC6" w:rsidRDefault="007B0DC6" w:rsidP="007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7B0DC6" w:rsidRPr="007B0DC6" w:rsidTr="007B0D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C6" w:rsidRPr="007B0DC6" w:rsidRDefault="007B0DC6" w:rsidP="007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DC6" w:rsidRPr="007B0DC6" w:rsidRDefault="007B0DC6" w:rsidP="007B0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0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40,00</w:t>
            </w:r>
          </w:p>
        </w:tc>
      </w:tr>
    </w:tbl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(przetarg nieograniczony)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Tak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Minimalne wymagania, które muszą spełniać wszystkie oferty: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podstawie ofert wstępnych bez przeprowadzenia negocjacji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Przewidziany jest podział negocjacji na etapy w celu ograniczenia liczby ofert: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tapów):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Opis potrzeb i wymagań zamawiającego lub informacja o sposobie uzyskania tego opisu: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Wstępny harmonogram postępowania: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Podział dialogu na etapy w celu ograniczenia liczby rozwiązań: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podać informacje na temat etapów dialogu: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definiujące minimalne wymagania, którym muszą odpowiadać wszystkie oferty: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Licytacja elektroniczna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internetowej, na której będzie prowadzona licytacja elektroniczna: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licytacji elektronicznej: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Sposób postępowania w toku licytacji elektronicznej, w tym określenie minimalnych wysokości postąpień: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trwania: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Termin składania wniosków o dopuszczenie do udziału w licytacji elektronicznej: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godzina: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otwarcia licytacji elektronicznej: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Termin i warunki zamknięcia licytacji elektronicznej: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publicznego, albo ogólne warunki umowy, albo wzór umowy: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Wymagania dotyczące zabezpieczenia należytego wykonania umowy: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Informacje dodatkowe: </w:t>
      </w:r>
    </w:p>
    <w:p w:rsidR="007B0DC6" w:rsidRPr="007B0DC6" w:rsidRDefault="007B0DC6" w:rsidP="007B0D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ZMIANA UMOWY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Należy wskazać zakres, charakter zmian oraz warunki wprowadzenia zmian: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 Postanowienia umowy zawarto we wzorze umowy, który stanowi załącznik nr 5 do SIWZ. 2. Dopuszcza się możliwość zmiany wynagrodzenia wskazanego w ofercie w następujących okolicznościach: a. w przypadku zmiany stawki podatku od towarów i usług cena brutto ulega odpowiedniej zmianie z dniem wejścia w życie aktu prawnego zmieniającego stawkę podatku od towarów i usług; cena netto pozostanie bez zmian; b. w przypadku zmiany wysokości minimalnego wynagrodzenia za pracę albo minimalnej stawki godzinowej, ustalonych na podstawie przepisów ustawy z dnia 10 października 2002r. o minimalnym wynagrodzeniu za pracę, c. w przypadku zmiany zasad podlegania ubezpieczeniom społecznym lub ubezpieczeniu zdrowotnemu lub wysokości stawki składki na ubezpieczenia społeczne lub zdrowotne, o ile zmiany te będą miały wpływ na koszty wykonania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 Wykonawcę oraz o ile koszty wykonania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 Wykonawcę wzrosną o więcej niż 50% w stosunku do kosztów sprzed ww. zmian, co Wykonawca jest zobowiązany wykazać, Zamawiający dopuszcza wówczas możliwość podwyższenia wynagrodzenia Wykonawcy, nie więcej jednak niż o 30% kosztów wykonania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przez Wykonawcę, jakie powstały bezpośrednio na skutek zmian w ww. zakresie.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INFORMACJE ADMINISTRACYJNE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7B0DC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(jeżeli dotyczy):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Data: 2019-07-04, godzina: 10:00,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(przetarg nieograniczony, przetarg ograniczony, negocjacje z ogłoszeniem):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Wskazać powody: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&gt; POLSKI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do: okres w dniach: 30 (od ostatecznego terminu składania ofert)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, nie zostały mu przyznane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IV.6.6) Informacje dodatkowe: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inspektorem ochrony danych osobowych w Szpital Powiatu Bytowskiego Sp. z o.o. jest Pan Zbigniew Płotek,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kontakt: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zpłotek@bytow.biz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telefon 59 822 85 13; 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przetwarzane będą na podstawie art. 6 ust. 1 lit.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cRODOw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celu związanym z postępowaniem o udzielenie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Usługa sterylizacji sprzętu medycznego, narzędzi i bielizny szpitalnej ZP12/2019 prowadzonym w trybie przetargu nieograniczonego; 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.: Dz. U. z 2018 r. poz. 1986, ze zm.), dalej „ustawa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”; 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przez okres 4 lat od dnia zakończenia postępowania o udzielenie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a jeżeli czas trwania umowy przekracza 4 lata, okres przechowywania obejmuje cały czas trwania umowy; 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związanym z udziałem w postępowaniu o udzielenie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publicznego; konsekwencje niepodania określonych danych wynikają z ustawy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   posiada Pani/Pan: −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odniesieniu do Pani/Pana danych osobowych decyzje nie będą podejmowane w sposób zautomatyzowany, stosowanie do art. 22 RODO; 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Symbol" w:char="F0A7"/>
      </w:r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mowaw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zamówienia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publicznego ani zmianą postanowień umowy w zakresie niezgodnym z ustawą </w:t>
      </w:r>
      <w:proofErr w:type="spellStart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7B0DC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0DC6" w:rsidRPr="007B0DC6" w:rsidRDefault="007B0DC6" w:rsidP="007B0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7B0D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065983" w:rsidRDefault="007B0DC6"/>
    <w:sectPr w:rsidR="00065983" w:rsidSect="0003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0DC6"/>
    <w:rsid w:val="0003478A"/>
    <w:rsid w:val="007B0DC6"/>
    <w:rsid w:val="007D31D7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7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5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3470</Words>
  <Characters>20825</Characters>
  <Application>Microsoft Office Word</Application>
  <DocSecurity>0</DocSecurity>
  <Lines>173</Lines>
  <Paragraphs>48</Paragraphs>
  <ScaleCrop>false</ScaleCrop>
  <Company>Microsoft</Company>
  <LinksUpToDate>false</LinksUpToDate>
  <CharactersWithSpaces>24247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2019-06-24T09:34:00Z</dcterms:created>
  <dcterms:modified xsi:type="dcterms:W3CDTF">2019-06-24T09:36:00Z</dcterms:modified>
</cp:coreProperties>
</file>