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7" w:rsidRPr="00F82DD7" w:rsidRDefault="00F82DD7" w:rsidP="004E6D73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sz w:val="20"/>
          <w:szCs w:val="20"/>
          <w:lang w:eastAsia="ar-SA"/>
        </w:rPr>
        <w:t xml:space="preserve">Bytów, </w:t>
      </w:r>
      <w:r w:rsidR="006A2799">
        <w:rPr>
          <w:rFonts w:ascii="Arial" w:hAnsi="Arial" w:cs="Arial"/>
          <w:b/>
          <w:sz w:val="20"/>
          <w:szCs w:val="20"/>
          <w:lang w:eastAsia="ar-SA"/>
        </w:rPr>
        <w:t>26.04.2022</w:t>
      </w:r>
      <w:r w:rsidRPr="00F82DD7">
        <w:rPr>
          <w:rFonts w:ascii="Arial" w:hAnsi="Arial" w:cs="Arial"/>
          <w:b/>
          <w:sz w:val="20"/>
          <w:szCs w:val="20"/>
          <w:lang w:eastAsia="ar-SA"/>
        </w:rPr>
        <w:t xml:space="preserve"> r. </w:t>
      </w:r>
    </w:p>
    <w:p w:rsidR="00880AAB" w:rsidRDefault="00880AAB" w:rsidP="004E6D73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82DD7" w:rsidRDefault="00F82DD7" w:rsidP="004E6D73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sz w:val="20"/>
          <w:szCs w:val="20"/>
          <w:lang w:eastAsia="ar-SA"/>
        </w:rPr>
        <w:t>ZAPYTANIE OFERTOWE</w:t>
      </w:r>
    </w:p>
    <w:p w:rsidR="00880AAB" w:rsidRPr="004E6D73" w:rsidRDefault="00880AAB" w:rsidP="004E6D73">
      <w:pPr>
        <w:widowControl w:val="0"/>
        <w:tabs>
          <w:tab w:val="left" w:pos="3402"/>
          <w:tab w:val="center" w:pos="4134"/>
        </w:tabs>
        <w:suppressAutoHyphens/>
        <w:autoSpaceDE w:val="0"/>
        <w:spacing w:after="0" w:line="240" w:lineRule="auto"/>
        <w:ind w:right="-144"/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F82DD7" w:rsidRPr="002A31BE" w:rsidRDefault="002A31BE" w:rsidP="002A31BE">
      <w:pPr>
        <w:pStyle w:val="Tytu"/>
        <w:rPr>
          <w:rFonts w:cs="Arial"/>
          <w:b/>
          <w:bCs/>
          <w:sz w:val="20"/>
        </w:rPr>
      </w:pPr>
      <w:r w:rsidRPr="002A31BE">
        <w:rPr>
          <w:rFonts w:cs="Arial"/>
          <w:b/>
          <w:bCs/>
          <w:sz w:val="20"/>
        </w:rPr>
        <w:t>Dostawa odczynników oraz materiałów kontrolnych, zużywalnych i eksploatacyjnych do badań hematologicznych wraz z dzierżawą analizatora</w:t>
      </w:r>
      <w:r>
        <w:rPr>
          <w:rFonts w:cs="Arial"/>
          <w:b/>
          <w:bCs/>
          <w:sz w:val="20"/>
        </w:rPr>
        <w:t xml:space="preserve"> </w:t>
      </w:r>
      <w:r w:rsidR="006A2799">
        <w:rPr>
          <w:rFonts w:cs="Arial"/>
          <w:b/>
          <w:sz w:val="20"/>
          <w:lang w:eastAsia="ar-SA"/>
        </w:rPr>
        <w:t>ZO/3/2022</w:t>
      </w:r>
    </w:p>
    <w:p w:rsidR="00880AAB" w:rsidRPr="00F82DD7" w:rsidRDefault="00880AAB" w:rsidP="00F82DD7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:rsidR="00F82DD7" w:rsidRPr="00F82DD7" w:rsidRDefault="00F82DD7" w:rsidP="004E6D73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F82DD7">
        <w:rPr>
          <w:rFonts w:ascii="Arial" w:hAnsi="Arial" w:cs="Arial"/>
          <w:b/>
          <w:sz w:val="20"/>
          <w:szCs w:val="20"/>
          <w:u w:val="single"/>
          <w:lang w:eastAsia="ar-SA"/>
        </w:rPr>
        <w:t>Załączniki:</w:t>
      </w:r>
    </w:p>
    <w:p w:rsidR="00F82DD7" w:rsidRDefault="00F82DD7" w:rsidP="004E6D73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0" w:right="-144" w:firstLine="0"/>
        <w:contextualSpacing/>
        <w:rPr>
          <w:rFonts w:ascii="Arial" w:hAnsi="Arial" w:cs="Arial"/>
          <w:sz w:val="20"/>
          <w:szCs w:val="20"/>
          <w:lang w:eastAsia="ar-SA"/>
        </w:rPr>
      </w:pPr>
      <w:r w:rsidRPr="00F82DD7">
        <w:rPr>
          <w:rFonts w:ascii="Arial" w:hAnsi="Arial" w:cs="Arial"/>
          <w:sz w:val="20"/>
          <w:szCs w:val="20"/>
          <w:lang w:eastAsia="ar-SA"/>
        </w:rPr>
        <w:t>Formularz ofertowy</w:t>
      </w:r>
    </w:p>
    <w:p w:rsidR="000900AA" w:rsidRDefault="000900AA" w:rsidP="004E6D73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0" w:right="-144" w:firstLine="0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Formularz cenowy</w:t>
      </w:r>
    </w:p>
    <w:p w:rsidR="00E46AA3" w:rsidRDefault="00E46AA3" w:rsidP="004E6D73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0" w:right="-144" w:firstLine="0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Oświadczenie wykonawcy</w:t>
      </w:r>
    </w:p>
    <w:p w:rsidR="000900AA" w:rsidRPr="00F82DD7" w:rsidRDefault="000900AA" w:rsidP="004E6D73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0" w:right="-144" w:firstLine="0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Wzór umowy</w:t>
      </w:r>
    </w:p>
    <w:p w:rsidR="00F82DD7" w:rsidRPr="00F82DD7" w:rsidRDefault="00F82DD7" w:rsidP="004E6D73">
      <w:pPr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0" w:right="-144" w:firstLine="0"/>
        <w:contextualSpacing/>
        <w:rPr>
          <w:rFonts w:ascii="Arial" w:hAnsi="Arial" w:cs="Arial"/>
          <w:sz w:val="20"/>
          <w:szCs w:val="20"/>
          <w:lang w:eastAsia="ar-SA"/>
        </w:rPr>
      </w:pPr>
      <w:r w:rsidRPr="00F82DD7">
        <w:rPr>
          <w:rFonts w:ascii="Arial" w:hAnsi="Arial" w:cs="Arial"/>
          <w:sz w:val="20"/>
          <w:szCs w:val="20"/>
          <w:lang w:eastAsia="ar-SA"/>
        </w:rPr>
        <w:t>Kwestionariusz Dostawcy</w:t>
      </w:r>
    </w:p>
    <w:p w:rsidR="00F82DD7" w:rsidRPr="00F82DD7" w:rsidRDefault="00F82DD7" w:rsidP="004E6D73">
      <w:pPr>
        <w:widowControl w:val="0"/>
        <w:tabs>
          <w:tab w:val="left" w:pos="3402"/>
        </w:tabs>
        <w:suppressAutoHyphens/>
        <w:autoSpaceDE w:val="0"/>
        <w:spacing w:after="0" w:line="240" w:lineRule="auto"/>
        <w:ind w:right="-144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F82DD7" w:rsidRPr="00F82DD7" w:rsidRDefault="00F82DD7" w:rsidP="004E6D73">
      <w:pPr>
        <w:pStyle w:val="Akapitzlist"/>
        <w:widowControl w:val="0"/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E w:val="0"/>
        <w:ind w:left="0" w:right="-144" w:firstLine="0"/>
        <w:rPr>
          <w:rFonts w:ascii="Arial" w:hAnsi="Arial" w:cs="Arial"/>
          <w:b/>
          <w:sz w:val="20"/>
          <w:szCs w:val="20"/>
          <w:lang w:eastAsia="en-US"/>
        </w:rPr>
      </w:pPr>
      <w:r w:rsidRPr="00F82DD7">
        <w:rPr>
          <w:rFonts w:ascii="Arial" w:hAnsi="Arial" w:cs="Arial"/>
          <w:b/>
          <w:sz w:val="20"/>
          <w:szCs w:val="20"/>
          <w:lang w:eastAsia="en-US"/>
        </w:rPr>
        <w:t>Oznaczenie Zamawiającego.</w:t>
      </w:r>
    </w:p>
    <w:p w:rsidR="00F82DD7" w:rsidRPr="00F82DD7" w:rsidRDefault="00F82DD7" w:rsidP="004E6D7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2DD7">
        <w:rPr>
          <w:rFonts w:ascii="Arial" w:hAnsi="Arial" w:cs="Arial"/>
          <w:color w:val="000000"/>
          <w:sz w:val="20"/>
          <w:szCs w:val="20"/>
        </w:rPr>
        <w:t>Szpital Powiatu Bytowskiego Sp. z o.o.</w:t>
      </w:r>
    </w:p>
    <w:p w:rsidR="00F82DD7" w:rsidRPr="00F82DD7" w:rsidRDefault="00F82DD7" w:rsidP="004E6D7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2DD7">
        <w:rPr>
          <w:rFonts w:ascii="Arial" w:hAnsi="Arial" w:cs="Arial"/>
          <w:color w:val="000000"/>
          <w:sz w:val="20"/>
          <w:szCs w:val="20"/>
        </w:rPr>
        <w:t xml:space="preserve">77-100 Bytów, ul. Lęborska 13, </w:t>
      </w:r>
    </w:p>
    <w:p w:rsidR="00F82DD7" w:rsidRPr="00F82DD7" w:rsidRDefault="00F82DD7" w:rsidP="004E6D7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2DD7">
        <w:rPr>
          <w:rFonts w:ascii="Arial" w:hAnsi="Arial" w:cs="Arial"/>
          <w:color w:val="000000"/>
          <w:sz w:val="20"/>
          <w:szCs w:val="20"/>
        </w:rPr>
        <w:t>REGON: 220799636, NIP: 8421733833</w:t>
      </w:r>
    </w:p>
    <w:p w:rsidR="00F82DD7" w:rsidRPr="000900AA" w:rsidRDefault="000900AA" w:rsidP="004E6D73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 (59) 822-85-36</w:t>
      </w:r>
      <w:r w:rsidR="00F82DD7" w:rsidRPr="000900AA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F82DD7" w:rsidRPr="000900AA" w:rsidRDefault="008275E3" w:rsidP="004E6D73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hyperlink r:id="rId8" w:history="1">
        <w:r w:rsidR="00F82DD7" w:rsidRPr="000900AA">
          <w:rPr>
            <w:rStyle w:val="Hipercze"/>
            <w:rFonts w:ascii="Arial" w:hAnsi="Arial" w:cs="Arial"/>
            <w:b/>
            <w:sz w:val="20"/>
            <w:szCs w:val="20"/>
          </w:rPr>
          <w:t>zakupy.szpital@bytow.biz</w:t>
        </w:r>
      </w:hyperlink>
    </w:p>
    <w:p w:rsidR="00F82DD7" w:rsidRPr="000900AA" w:rsidRDefault="00F82DD7" w:rsidP="004E6D73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</w:p>
    <w:p w:rsidR="00F82DD7" w:rsidRPr="00F82DD7" w:rsidRDefault="00F82DD7" w:rsidP="004E6D73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r w:rsidRPr="00F82DD7">
        <w:rPr>
          <w:rFonts w:ascii="Arial" w:hAnsi="Arial" w:cs="Arial"/>
          <w:b/>
          <w:sz w:val="20"/>
          <w:szCs w:val="20"/>
        </w:rPr>
        <w:t>II. Tryb udzielenia zamówienia.</w:t>
      </w:r>
    </w:p>
    <w:p w:rsidR="00F82DD7" w:rsidRPr="00F82DD7" w:rsidRDefault="00F82DD7" w:rsidP="004E6D73">
      <w:pPr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Zamówienie nie podlega stosowaniu przepisów ustawy z dnia </w:t>
      </w:r>
      <w:r w:rsidR="00DE0E50">
        <w:rPr>
          <w:rFonts w:ascii="Arial" w:hAnsi="Arial" w:cs="Arial"/>
          <w:sz w:val="20"/>
          <w:szCs w:val="20"/>
        </w:rPr>
        <w:t>11 września 2019</w:t>
      </w:r>
      <w:r w:rsidRPr="00F82DD7">
        <w:rPr>
          <w:rFonts w:ascii="Arial" w:hAnsi="Arial" w:cs="Arial"/>
          <w:sz w:val="20"/>
          <w:szCs w:val="20"/>
        </w:rPr>
        <w:t xml:space="preserve"> roku Prawo zamówień publicznych (j.t.Dz.U.2019 poz. </w:t>
      </w:r>
      <w:r w:rsidR="00DE0E50">
        <w:rPr>
          <w:rFonts w:ascii="Arial" w:hAnsi="Arial" w:cs="Arial"/>
          <w:sz w:val="20"/>
          <w:szCs w:val="20"/>
        </w:rPr>
        <w:t>2019, z późn. zm.</w:t>
      </w:r>
      <w:r w:rsidRPr="00F82DD7">
        <w:rPr>
          <w:rFonts w:ascii="Arial" w:hAnsi="Arial" w:cs="Arial"/>
          <w:sz w:val="20"/>
          <w:szCs w:val="20"/>
        </w:rPr>
        <w:t xml:space="preserve">), na podstawie art. </w:t>
      </w:r>
      <w:r w:rsidR="006E7B70">
        <w:rPr>
          <w:rFonts w:ascii="Arial" w:hAnsi="Arial" w:cs="Arial"/>
          <w:sz w:val="20"/>
          <w:szCs w:val="20"/>
        </w:rPr>
        <w:t>2</w:t>
      </w:r>
      <w:r w:rsidRPr="00F82DD7">
        <w:rPr>
          <w:rFonts w:ascii="Arial" w:hAnsi="Arial" w:cs="Arial"/>
          <w:sz w:val="20"/>
          <w:szCs w:val="20"/>
        </w:rPr>
        <w:t xml:space="preserve"> ust. </w:t>
      </w:r>
      <w:r w:rsidR="006E7B70">
        <w:rPr>
          <w:rFonts w:ascii="Arial" w:hAnsi="Arial" w:cs="Arial"/>
          <w:sz w:val="20"/>
          <w:szCs w:val="20"/>
        </w:rPr>
        <w:t>1 pkt. 1</w:t>
      </w:r>
      <w:r w:rsidRPr="00F82DD7">
        <w:rPr>
          <w:rFonts w:ascii="Arial" w:hAnsi="Arial" w:cs="Arial"/>
          <w:sz w:val="20"/>
          <w:szCs w:val="20"/>
        </w:rPr>
        <w:t xml:space="preserve"> ustawy.</w:t>
      </w:r>
    </w:p>
    <w:p w:rsidR="00DE0E50" w:rsidRDefault="00F82DD7" w:rsidP="00DE0E50">
      <w:pPr>
        <w:numPr>
          <w:ilvl w:val="0"/>
          <w:numId w:val="12"/>
        </w:numPr>
        <w:tabs>
          <w:tab w:val="left" w:pos="-426"/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Zamówienie realizowane na podstawie Regulaminu udzielania zamówień publicznych o wartości nie przekraczającej wyrażonej w złotych równowartości </w:t>
      </w:r>
      <w:r w:rsidR="00DE0E50">
        <w:rPr>
          <w:rFonts w:ascii="Arial" w:hAnsi="Arial" w:cs="Arial"/>
          <w:sz w:val="20"/>
          <w:szCs w:val="20"/>
        </w:rPr>
        <w:t>1</w:t>
      </w:r>
      <w:r w:rsidRPr="00F82DD7">
        <w:rPr>
          <w:rFonts w:ascii="Arial" w:hAnsi="Arial" w:cs="Arial"/>
          <w:sz w:val="20"/>
          <w:szCs w:val="20"/>
        </w:rPr>
        <w:t xml:space="preserve">30.000 </w:t>
      </w:r>
      <w:r w:rsidR="00DE0E50">
        <w:rPr>
          <w:rFonts w:ascii="Arial" w:hAnsi="Arial" w:cs="Arial"/>
          <w:sz w:val="20"/>
          <w:szCs w:val="20"/>
        </w:rPr>
        <w:t>zł</w:t>
      </w:r>
      <w:r w:rsidRPr="00F82DD7">
        <w:rPr>
          <w:rFonts w:ascii="Arial" w:hAnsi="Arial" w:cs="Arial"/>
          <w:sz w:val="20"/>
          <w:szCs w:val="20"/>
        </w:rPr>
        <w:t>. Regulamin dostępny w siedzibie Zamawiającego.</w:t>
      </w:r>
    </w:p>
    <w:p w:rsidR="00DE0E50" w:rsidRPr="00F82DD7" w:rsidRDefault="00DE0E50" w:rsidP="004E6D73">
      <w:pPr>
        <w:tabs>
          <w:tab w:val="left" w:pos="-426"/>
          <w:tab w:val="left" w:pos="284"/>
        </w:tabs>
        <w:spacing w:after="0" w:line="240" w:lineRule="auto"/>
        <w:ind w:left="284" w:right="-144"/>
        <w:contextualSpacing/>
        <w:rPr>
          <w:rFonts w:ascii="Arial" w:hAnsi="Arial" w:cs="Arial"/>
          <w:b/>
          <w:sz w:val="20"/>
          <w:szCs w:val="20"/>
        </w:rPr>
      </w:pPr>
    </w:p>
    <w:p w:rsidR="00F82DD7" w:rsidRPr="00F82DD7" w:rsidRDefault="00F82DD7" w:rsidP="00320EB0">
      <w:pPr>
        <w:tabs>
          <w:tab w:val="left" w:pos="-426"/>
        </w:tabs>
        <w:spacing w:after="0" w:line="240" w:lineRule="auto"/>
        <w:ind w:left="284" w:right="-144" w:hanging="284"/>
        <w:contextualSpacing/>
        <w:rPr>
          <w:rFonts w:ascii="Arial" w:hAnsi="Arial" w:cs="Arial"/>
          <w:b/>
          <w:sz w:val="20"/>
          <w:szCs w:val="20"/>
        </w:rPr>
      </w:pPr>
      <w:r w:rsidRPr="00F82DD7">
        <w:rPr>
          <w:rFonts w:ascii="Arial" w:hAnsi="Arial" w:cs="Arial"/>
          <w:b/>
          <w:sz w:val="20"/>
          <w:szCs w:val="20"/>
        </w:rPr>
        <w:t>III. Opis przedmiotu zamówienia.</w:t>
      </w:r>
    </w:p>
    <w:p w:rsidR="000900AA" w:rsidRDefault="000900AA" w:rsidP="00320EB0">
      <w:pPr>
        <w:spacing w:before="60"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E46A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Dostawa odczynników oraz materiałów kontrolnych, zużywalnych i eksploatacyjnych do badań hematologicznych (dalej „odczynniki”) wraz z dzierżawą analizatora hematologicznego (dalej „analizator” lub „urządzenie").</w:t>
      </w:r>
    </w:p>
    <w:p w:rsidR="000900AA" w:rsidRPr="00732FD9" w:rsidRDefault="000900AA" w:rsidP="00320EB0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2FD9">
        <w:rPr>
          <w:rFonts w:ascii="Arial" w:hAnsi="Arial" w:cs="Arial"/>
          <w:b/>
          <w:sz w:val="20"/>
          <w:szCs w:val="20"/>
        </w:rPr>
        <w:t>2. Wymagania techniczne dotyczące analizatora: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Dzierżawa analizatora wraz z jego instalacją, uruchomieniem, podłączeniem do sieci informatycznej w laboratorium Zamawiającego, przeszkoleniem personelu Zamawiającego oraz świadczeniem usługi serwisu utrzymania analizatora w odpowiednim stanie przez cały okres dzierżawy.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</w:pPr>
      <w:r>
        <w:rPr>
          <w:rFonts w:ascii="Arial" w:hAnsi="Arial" w:cs="Arial"/>
          <w:sz w:val="20"/>
          <w:szCs w:val="20"/>
        </w:rPr>
        <w:t>Analizator automatyczny, minimum 24 parametrowy typu CBC – 5 DIFF, nowy lub używany z pełną dokumentacją serwisową, posiadający jednostkę sterującą tj. komputer, monitor, drukarkę z odpowiednią ilością tonerów (zestawów obrazujących-jeśli wymaga) na czas eksploatacji,  UPS,podajnik na co najmniej 20 próbek.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Analizator o wydajności minimum 60 oznaczeń na godzinę z możliwością pracy w trybie otwartym i zamkniętym.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odczynniki oryginalne pochodzące od producenta, bezcyjankowe z udokumentowanymi kartami charakterystyk.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</w:pPr>
      <w:r>
        <w:rPr>
          <w:rFonts w:ascii="Arial" w:hAnsi="Arial" w:cs="Arial"/>
          <w:sz w:val="20"/>
          <w:szCs w:val="20"/>
        </w:rPr>
        <w:t xml:space="preserve">Z uwagi na małą powierzchnię użytkową pracowni hematologicznej analizator o komaktowej budowie. 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Automatyczny pomiar i analiza minimum 24 parametrów raportowanych na wyniku, w tym :</w:t>
      </w:r>
    </w:p>
    <w:p w:rsidR="00320EB0" w:rsidRDefault="00320EB0" w:rsidP="00320EB0">
      <w:pPr>
        <w:pStyle w:val="Akapitzlist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WBC, NEUT% i bezwzględna, LYMPH% i bezwzględna, MONO% i bezwzględna, EO % i , bezwzględna BASO% i bezwzględna, HGB, HCT, RBC, PLT, PCT, PDV, MPV, RDW-SD, RDW-CV, MCHC, MCH, MCV, PLCR.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 oceny niedojrzałych granulocytów jako odrębnej populacji wyrażonej w wartościach bezwzględnych i procentowych.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Rozdział i różnicowanie krwinek białych za pomocą technologii fluorocytometrii przepływowej przy wykorzystaniu światła lasera półprzewodnikowego</w:t>
      </w:r>
      <w:r>
        <w:rPr>
          <w:rFonts w:ascii="Arial" w:hAnsi="Arial" w:cs="Arial"/>
          <w:sz w:val="20"/>
          <w:szCs w:val="20"/>
        </w:rPr>
        <w:t>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Pomiar HGB niezależny od WBC w osobnym kanale pomiarowym, gwarantujący brak interferencji ze strony krwinek białych.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Liniowość (bez rozcieńczania ) dla WBC –minimum 400x10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/µl, </w:t>
      </w:r>
    </w:p>
    <w:p w:rsidR="00320EB0" w:rsidRDefault="00320EB0" w:rsidP="00320EB0">
      <w:pPr>
        <w:pStyle w:val="Akapitzlist"/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PLT- minimum 4000 x10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/µl.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Możliwość wykonania próbek pediatrycznych o objętości od 300 ul do 1,5 ml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Krew kontrolna dostępna w probówkach systemu zamkniętego dostosowanych do pracy z automatycznym podajnikiem. Parametry krwi kontrolnej wczytywane do analizatora za pomocą płyty CD lub innego nośnika elektronicznego (analizator wraz z jednostką sterującą musi być wyposażony w łącze komunikacyjne akceptujące taki nośnik)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Włączenie analizatora do systemu kontroli jakości wszystkich parametrów ,,on-line” - wyniki kontroli dostępne w Internecie po wykonaniu z natychmiastową informacją w przypadku błędów.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Analizator wyposażony w zewnętrzny i wewnętrzny czytnik kodów kreskowych, automatycznie odczytujący próbki.</w:t>
      </w:r>
    </w:p>
    <w:p w:rsid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</w:pPr>
      <w:r>
        <w:rPr>
          <w:rFonts w:ascii="Arial" w:hAnsi="Arial" w:cs="Arial"/>
          <w:sz w:val="20"/>
          <w:szCs w:val="20"/>
        </w:rPr>
        <w:t>Bezpłatny serwis (obejmujący koszty rocznych przeglądów, napraw oraz wymiany części zamiennych) i gwarancja działania sprzętu przez cały okres dzierżawy,  wykonywany wyłącznie przez autoryzowany serwis producenta analizatora. Moduł serwisowy ,,on-line’’ w przypadku awarii, które nie wymagają obecności inżyniera serwisowego.</w:t>
      </w:r>
    </w:p>
    <w:p w:rsidR="00320EB0" w:rsidRP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obsługi w języku polskim.</w:t>
      </w:r>
    </w:p>
    <w:p w:rsidR="0021015F" w:rsidRPr="00320EB0" w:rsidRDefault="00320EB0" w:rsidP="00320EB0">
      <w:pPr>
        <w:pStyle w:val="Akapitzlist"/>
        <w:numPr>
          <w:ilvl w:val="0"/>
          <w:numId w:val="3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Wymagane oznakowanie CE dla oferowanego analizatora.</w:t>
      </w:r>
    </w:p>
    <w:p w:rsidR="0021015F" w:rsidRDefault="00E46AA3" w:rsidP="00320E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W</w:t>
      </w:r>
      <w:r w:rsidR="0021015F">
        <w:rPr>
          <w:rFonts w:ascii="Arial" w:hAnsi="Arial" w:cs="Arial"/>
          <w:b/>
          <w:sz w:val="20"/>
          <w:szCs w:val="20"/>
        </w:rPr>
        <w:t xml:space="preserve"> celu potwierdzenia, że oferowane dostawy spełniają wymagania określone w </w:t>
      </w:r>
      <w:r>
        <w:rPr>
          <w:rFonts w:ascii="Arial" w:hAnsi="Arial" w:cs="Arial"/>
          <w:b/>
          <w:sz w:val="20"/>
          <w:szCs w:val="20"/>
        </w:rPr>
        <w:t>Zapytaniu</w:t>
      </w:r>
      <w:r w:rsidR="0021015F">
        <w:rPr>
          <w:rFonts w:ascii="Arial" w:hAnsi="Arial" w:cs="Arial"/>
          <w:b/>
          <w:sz w:val="20"/>
          <w:szCs w:val="20"/>
        </w:rPr>
        <w:t xml:space="preserve"> należy złożyć następujące dokumenty:</w:t>
      </w:r>
    </w:p>
    <w:p w:rsidR="0021015F" w:rsidRPr="002A31BE" w:rsidRDefault="0021015F" w:rsidP="00320EB0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2A31BE">
        <w:rPr>
          <w:rFonts w:ascii="Arial" w:hAnsi="Arial" w:cs="Arial"/>
          <w:sz w:val="20"/>
          <w:szCs w:val="20"/>
        </w:rPr>
        <w:t xml:space="preserve">a. Zamawiający wymaga, aby Wykonawca złożył oświadczenie że oferowane odczynniki oraz analizator spełniają wszystkie określone przepisami prawa wymogi w zakresie dopuszczenia do obrotu, zgodnie z przepisami ustawy z dnia 20 maja 2010 r. o wyrobach medycznych </w:t>
      </w:r>
      <w:r w:rsidR="00B243F8" w:rsidRPr="00956F10">
        <w:rPr>
          <w:rFonts w:ascii="Arial" w:hAnsi="Arial" w:cs="Arial"/>
          <w:sz w:val="20"/>
          <w:szCs w:val="20"/>
        </w:rPr>
        <w:t>(t.j. Dz. U. z 2020 r. poz. 186 z późn. zm</w:t>
      </w:r>
      <w:r w:rsidR="00B243F8">
        <w:rPr>
          <w:rFonts w:ascii="Arial" w:hAnsi="Arial" w:cs="Arial"/>
          <w:sz w:val="20"/>
          <w:szCs w:val="20"/>
        </w:rPr>
        <w:t>)</w:t>
      </w:r>
      <w:r w:rsidRPr="002A31BE">
        <w:rPr>
          <w:rFonts w:ascii="Arial" w:hAnsi="Arial" w:cs="Arial"/>
          <w:sz w:val="20"/>
          <w:szCs w:val="20"/>
        </w:rPr>
        <w:t>, co potwierdzają posiadane przez Wykonawcę wymagane prawem dokumenty, które w każdej chwili na żądanie Zamawiającego Wykonawca przedłoży do wglądu,</w:t>
      </w:r>
    </w:p>
    <w:p w:rsidR="0021015F" w:rsidRPr="002A31BE" w:rsidRDefault="0021015F" w:rsidP="00320EB0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31BE">
        <w:rPr>
          <w:rFonts w:ascii="Arial" w:hAnsi="Arial" w:cs="Arial"/>
          <w:sz w:val="20"/>
          <w:szCs w:val="20"/>
        </w:rPr>
        <w:t xml:space="preserve">b. </w:t>
      </w:r>
      <w:r w:rsidRPr="002A31BE">
        <w:rPr>
          <w:rFonts w:ascii="Arial" w:hAnsi="Arial" w:cs="Arial"/>
          <w:color w:val="000000" w:themeColor="text1"/>
          <w:sz w:val="20"/>
          <w:szCs w:val="20"/>
        </w:rPr>
        <w:t>W celu potwierdzenia, że oferowana aparatura, odpowiada wymaganiom określonym przez Zamawiającego, Zamawiający wymaga, aby Wykonawca załączył instrukcję obsługi oferowanej aparatury w języku polskim z zaznaczonymi fragmentami określającymi wymagane parametry.</w:t>
      </w:r>
    </w:p>
    <w:p w:rsidR="0021015F" w:rsidRPr="00E46AA3" w:rsidRDefault="0021015F" w:rsidP="00320EB0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2A31BE"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 zweryfikowania zgodności oferowanych odczynników z opisem przedmiotu zamówienia należy dostarczyć do oferty oryginalne katalogi produkt</w:t>
      </w:r>
      <w:r w:rsidR="00E46AA3">
        <w:rPr>
          <w:rFonts w:ascii="Arial" w:hAnsi="Arial" w:cs="Arial"/>
          <w:sz w:val="20"/>
          <w:szCs w:val="20"/>
        </w:rPr>
        <w:t>ów wydane przez ich producenta.</w:t>
      </w:r>
    </w:p>
    <w:p w:rsidR="000900AA" w:rsidRPr="00732FD9" w:rsidRDefault="00E46AA3" w:rsidP="00320E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900AA" w:rsidRPr="00732FD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00AA" w:rsidRPr="00732FD9">
        <w:rPr>
          <w:rFonts w:ascii="Arial" w:hAnsi="Arial" w:cs="Arial"/>
          <w:sz w:val="20"/>
          <w:szCs w:val="20"/>
        </w:rPr>
        <w:t xml:space="preserve">Odczynniki zamawiane będą przez Laboratorium w ilości, asortymencie oraz wymaganiach bezwzględnych określonych w formularzu cenowym. Dostawa odczynników będzie realizowana na podstawie zamówień częściowych na koszt i ryzyko Wykonawcy do Laboratorium w terminie do </w:t>
      </w:r>
      <w:r w:rsidR="000900AA" w:rsidRPr="00732FD9">
        <w:rPr>
          <w:rFonts w:ascii="Arial" w:hAnsi="Arial" w:cs="Arial"/>
          <w:b/>
          <w:sz w:val="20"/>
          <w:szCs w:val="20"/>
        </w:rPr>
        <w:t>3 dni roboczych</w:t>
      </w:r>
      <w:r w:rsidR="000900AA" w:rsidRPr="00732FD9">
        <w:rPr>
          <w:rFonts w:ascii="Arial" w:hAnsi="Arial" w:cs="Arial"/>
          <w:sz w:val="20"/>
          <w:szCs w:val="20"/>
        </w:rPr>
        <w:t xml:space="preserve"> od chwili złożenia zamówienia. </w:t>
      </w:r>
    </w:p>
    <w:p w:rsidR="000900AA" w:rsidRPr="00732FD9" w:rsidRDefault="00E46AA3" w:rsidP="00320E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0900AA" w:rsidRPr="00732FD9">
        <w:rPr>
          <w:rFonts w:ascii="Arial" w:hAnsi="Arial" w:cs="Arial"/>
          <w:b/>
          <w:bCs/>
          <w:sz w:val="20"/>
          <w:szCs w:val="20"/>
        </w:rPr>
        <w:t>.</w:t>
      </w:r>
      <w:r w:rsidR="000900AA" w:rsidRPr="00732FD9">
        <w:rPr>
          <w:rFonts w:ascii="Arial" w:hAnsi="Arial" w:cs="Arial"/>
          <w:bCs/>
          <w:sz w:val="20"/>
          <w:szCs w:val="20"/>
        </w:rPr>
        <w:t xml:space="preserve"> Dostarczane odczynniki powinny być nowe i posiadać okres przydatności nie krótszy niż 6 miesięcy od daty dostawy</w:t>
      </w:r>
      <w:r w:rsidR="006A2799">
        <w:rPr>
          <w:rFonts w:ascii="Arial" w:hAnsi="Arial" w:cs="Arial"/>
          <w:bCs/>
          <w:sz w:val="20"/>
          <w:szCs w:val="20"/>
        </w:rPr>
        <w:t>,</w:t>
      </w:r>
      <w:r w:rsidR="006A2799" w:rsidRPr="006A2799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6A2799" w:rsidRPr="00320EB0">
        <w:rPr>
          <w:rFonts w:ascii="Arial" w:hAnsi="Arial" w:cs="Arial"/>
          <w:iCs/>
          <w:sz w:val="20"/>
          <w:szCs w:val="20"/>
        </w:rPr>
        <w:t>z wyłączeniem krwi kontrolnej</w:t>
      </w:r>
      <w:r w:rsidR="000900AA" w:rsidRPr="00320EB0">
        <w:rPr>
          <w:rFonts w:ascii="Arial" w:hAnsi="Arial" w:cs="Arial"/>
          <w:bCs/>
          <w:sz w:val="20"/>
          <w:szCs w:val="20"/>
        </w:rPr>
        <w:t>.</w:t>
      </w:r>
    </w:p>
    <w:p w:rsidR="000900AA" w:rsidRDefault="002A31BE" w:rsidP="00320E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0900AA">
        <w:rPr>
          <w:rFonts w:ascii="Arial" w:hAnsi="Arial" w:cs="Arial"/>
          <w:b/>
          <w:sz w:val="20"/>
          <w:szCs w:val="20"/>
        </w:rPr>
        <w:t>.</w:t>
      </w:r>
      <w:r w:rsidR="000900AA">
        <w:rPr>
          <w:rFonts w:ascii="Arial" w:hAnsi="Arial" w:cs="Arial"/>
          <w:sz w:val="20"/>
          <w:szCs w:val="20"/>
        </w:rPr>
        <w:t>Kod Wspólnego Słownika Zamówień CPV: 38434570-2 analizator hematologiczny; 33696500-0 odczynniki laboratoryjne.</w:t>
      </w:r>
    </w:p>
    <w:p w:rsidR="00F82DD7" w:rsidRPr="00F82DD7" w:rsidRDefault="00F82DD7" w:rsidP="00320EB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82DD7" w:rsidRPr="00F82DD7" w:rsidRDefault="00F82DD7" w:rsidP="00F82DD7">
      <w:pPr>
        <w:spacing w:after="0" w:line="240" w:lineRule="auto"/>
        <w:ind w:right="-144"/>
        <w:contextualSpacing/>
        <w:rPr>
          <w:rFonts w:ascii="Arial" w:hAnsi="Arial" w:cs="Arial"/>
          <w:b/>
          <w:sz w:val="20"/>
          <w:szCs w:val="20"/>
        </w:rPr>
      </w:pPr>
      <w:r w:rsidRPr="00F82DD7">
        <w:rPr>
          <w:rFonts w:ascii="Arial" w:hAnsi="Arial" w:cs="Arial"/>
          <w:b/>
          <w:sz w:val="20"/>
          <w:szCs w:val="20"/>
        </w:rPr>
        <w:t>IV. Termin realizacji zamówienia.</w:t>
      </w:r>
    </w:p>
    <w:p w:rsidR="00F82DD7" w:rsidRPr="00732FD9" w:rsidRDefault="00732FD9" w:rsidP="00F82DD7">
      <w:pPr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</w:rPr>
      </w:pPr>
      <w:r w:rsidRPr="00DA3B5D">
        <w:rPr>
          <w:rFonts w:ascii="Arial" w:hAnsi="Arial" w:cs="Arial"/>
          <w:sz w:val="20"/>
          <w:szCs w:val="20"/>
        </w:rPr>
        <w:t xml:space="preserve">Zamawiający ustala następujący termin wykonania całości przedmiotu zamówienia: sukcesywnie, w okresie </w:t>
      </w:r>
      <w:r>
        <w:rPr>
          <w:rFonts w:ascii="Arial" w:hAnsi="Arial" w:cs="Arial"/>
          <w:sz w:val="20"/>
          <w:szCs w:val="20"/>
        </w:rPr>
        <w:t xml:space="preserve">od dnia </w:t>
      </w:r>
      <w:r w:rsidR="00137FD6">
        <w:rPr>
          <w:rFonts w:ascii="Arial" w:hAnsi="Arial" w:cs="Arial"/>
          <w:b/>
          <w:sz w:val="20"/>
          <w:szCs w:val="20"/>
        </w:rPr>
        <w:t>16.05.2022 r. do 15</w:t>
      </w:r>
      <w:r w:rsidR="00472C79">
        <w:rPr>
          <w:rFonts w:ascii="Arial" w:hAnsi="Arial" w:cs="Arial"/>
          <w:b/>
          <w:sz w:val="20"/>
          <w:szCs w:val="20"/>
        </w:rPr>
        <w:t>.11</w:t>
      </w:r>
      <w:r w:rsidR="00320EB0">
        <w:rPr>
          <w:rFonts w:ascii="Arial" w:hAnsi="Arial" w:cs="Arial"/>
          <w:b/>
          <w:sz w:val="20"/>
          <w:szCs w:val="20"/>
        </w:rPr>
        <w:t>.2023</w:t>
      </w:r>
      <w:r w:rsidRPr="00656BF1">
        <w:rPr>
          <w:rFonts w:ascii="Arial" w:hAnsi="Arial" w:cs="Arial"/>
          <w:b/>
          <w:sz w:val="20"/>
          <w:szCs w:val="20"/>
        </w:rPr>
        <w:t xml:space="preserve"> r. </w:t>
      </w:r>
      <w:r w:rsidR="006F1018" w:rsidRPr="003D7C5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F82DD7" w:rsidRPr="00F82DD7" w:rsidRDefault="00F82DD7" w:rsidP="00F82DD7">
      <w:pPr>
        <w:spacing w:after="0" w:line="240" w:lineRule="auto"/>
        <w:ind w:right="-144"/>
        <w:contextualSpacing/>
        <w:jc w:val="both"/>
        <w:rPr>
          <w:rFonts w:ascii="Arial" w:hAnsi="Arial" w:cs="Arial"/>
          <w:sz w:val="20"/>
          <w:szCs w:val="20"/>
        </w:rPr>
      </w:pPr>
    </w:p>
    <w:p w:rsidR="00F82DD7" w:rsidRPr="00F82DD7" w:rsidRDefault="00F82DD7" w:rsidP="00F82DD7">
      <w:pPr>
        <w:spacing w:after="0" w:line="240" w:lineRule="auto"/>
        <w:ind w:right="-144"/>
        <w:contextualSpacing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bCs/>
          <w:iCs/>
          <w:sz w:val="20"/>
          <w:szCs w:val="20"/>
          <w:lang w:eastAsia="ar-SA"/>
        </w:rPr>
        <w:t>V. Miejsce oraz termin składania ofert.</w:t>
      </w:r>
    </w:p>
    <w:p w:rsidR="00F82DD7" w:rsidRDefault="00F82DD7" w:rsidP="00F82DD7">
      <w:pPr>
        <w:numPr>
          <w:ilvl w:val="0"/>
          <w:numId w:val="13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Oferty należy składać w następujący sposób:</w:t>
      </w:r>
    </w:p>
    <w:p w:rsidR="00AD53A1" w:rsidRDefault="002A31BE" w:rsidP="002A31BE">
      <w:pPr>
        <w:spacing w:after="0" w:line="240" w:lineRule="auto"/>
        <w:ind w:left="284" w:right="-144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Pisemnie na adres: Szpital Powiatu Bytowskiego Sp. z o.o. 77-100 Bytów, ul. Lęborska 13 </w:t>
      </w:r>
      <w:r w:rsidRPr="002A31BE">
        <w:rPr>
          <w:rFonts w:ascii="Arial" w:hAnsi="Arial" w:cs="Arial"/>
          <w:bCs/>
          <w:iCs/>
          <w:sz w:val="20"/>
          <w:szCs w:val="20"/>
          <w:u w:val="single"/>
          <w:lang w:eastAsia="ar-SA"/>
        </w:rPr>
        <w:t>lub</w:t>
      </w:r>
      <w:r w:rsidR="00AD53A1" w:rsidRPr="00AD53A1">
        <w:rPr>
          <w:rFonts w:ascii="Arial" w:hAnsi="Arial" w:cs="Arial"/>
          <w:bCs/>
          <w:sz w:val="20"/>
          <w:szCs w:val="20"/>
        </w:rPr>
        <w:t xml:space="preserve"> </w:t>
      </w:r>
    </w:p>
    <w:p w:rsidR="00F82DD7" w:rsidRPr="00F82DD7" w:rsidRDefault="00AD53A1" w:rsidP="00AD53A1">
      <w:pPr>
        <w:spacing w:after="0" w:line="240" w:lineRule="auto"/>
        <w:ind w:left="284" w:right="-14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 w:rsidRPr="00745A68">
        <w:rPr>
          <w:rFonts w:ascii="Arial" w:hAnsi="Arial" w:cs="Arial"/>
          <w:bCs/>
          <w:sz w:val="20"/>
          <w:szCs w:val="20"/>
        </w:rPr>
        <w:t>formie elektronicznej lub w postaci elektronicznej opatrzonej podpisem zaufanym lub podpisem osobistym</w:t>
      </w:r>
      <w:r>
        <w:rPr>
          <w:rFonts w:ascii="Arial" w:hAnsi="Arial" w:cs="Arial"/>
          <w:bCs/>
          <w:iCs/>
          <w:sz w:val="20"/>
          <w:szCs w:val="20"/>
          <w:lang w:eastAsia="ar-SA"/>
        </w:rPr>
        <w:t xml:space="preserve"> </w:t>
      </w:r>
      <w:r w:rsidR="00F82DD7"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na adres: </w:t>
      </w:r>
      <w:hyperlink r:id="rId9" w:history="1">
        <w:r w:rsidR="00351C30" w:rsidRPr="000609AC">
          <w:rPr>
            <w:rStyle w:val="Hipercze"/>
            <w:rFonts w:ascii="Arial" w:hAnsi="Arial" w:cs="Arial"/>
            <w:bCs/>
            <w:iCs/>
            <w:sz w:val="20"/>
            <w:szCs w:val="20"/>
            <w:lang w:eastAsia="ar-SA"/>
          </w:rPr>
          <w:t>zakupy.szpital@bytow.biz</w:t>
        </w:r>
      </w:hyperlink>
      <w:r w:rsidR="00351C30">
        <w:rPr>
          <w:rFonts w:ascii="Arial" w:hAnsi="Arial" w:cs="Arial"/>
          <w:bCs/>
          <w:iCs/>
          <w:sz w:val="20"/>
          <w:szCs w:val="20"/>
          <w:lang w:eastAsia="ar-SA"/>
        </w:rPr>
        <w:t xml:space="preserve"> </w:t>
      </w:r>
    </w:p>
    <w:p w:rsidR="00F82DD7" w:rsidRPr="00F82DD7" w:rsidRDefault="00F82DD7" w:rsidP="00F82DD7">
      <w:pPr>
        <w:numPr>
          <w:ilvl w:val="0"/>
          <w:numId w:val="13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Termin składania ofert upływa dnia </w:t>
      </w:r>
      <w:r w:rsidR="00320EB0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05</w:t>
      </w:r>
      <w:r w:rsidR="00732FD9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.05</w:t>
      </w:r>
      <w:r w:rsidR="001B4890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.</w:t>
      </w:r>
      <w:r w:rsidRPr="00F82DD7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20</w:t>
      </w:r>
      <w:r w:rsidR="00351C30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2</w:t>
      </w:r>
      <w:r w:rsidR="00320EB0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>2</w:t>
      </w:r>
      <w:r w:rsidRPr="00F82DD7">
        <w:rPr>
          <w:rFonts w:ascii="Arial" w:hAnsi="Arial" w:cs="Arial"/>
          <w:b/>
          <w:bCs/>
          <w:iCs/>
          <w:sz w:val="20"/>
          <w:szCs w:val="20"/>
          <w:u w:val="single"/>
          <w:lang w:eastAsia="ar-SA"/>
        </w:rPr>
        <w:t xml:space="preserve"> r. do godz. 11:30 </w:t>
      </w:r>
    </w:p>
    <w:p w:rsidR="00F82DD7" w:rsidRPr="00F82DD7" w:rsidRDefault="00F82DD7" w:rsidP="00F82DD7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F82DD7" w:rsidRPr="00F82DD7" w:rsidRDefault="00F82DD7" w:rsidP="00F82DD7">
      <w:pPr>
        <w:tabs>
          <w:tab w:val="left" w:pos="360"/>
        </w:tabs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82DD7">
        <w:rPr>
          <w:rFonts w:ascii="Arial" w:hAnsi="Arial" w:cs="Arial"/>
          <w:b/>
          <w:bCs/>
          <w:sz w:val="20"/>
          <w:szCs w:val="20"/>
        </w:rPr>
        <w:t>VI. Informacje o sposobie porozumiewania się Zamawiającego z Wykonawcami oraz przekazywania oświadczeń lub dokumentów, a także wskazanie osób uprawnionych do porozumiewania się z Wykonawcami.</w:t>
      </w:r>
    </w:p>
    <w:p w:rsidR="00F82DD7" w:rsidRPr="00F82DD7" w:rsidRDefault="00F82DD7" w:rsidP="00A24C6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Do kontaktowania się z Wykonawcami upoważniony jest pracownik Zamawiającego Karolina Glanc </w:t>
      </w:r>
      <w:r w:rsidR="00351C30">
        <w:rPr>
          <w:rFonts w:ascii="Arial" w:hAnsi="Arial" w:cs="Arial"/>
          <w:bCs/>
          <w:iCs/>
          <w:sz w:val="20"/>
          <w:szCs w:val="20"/>
          <w:lang w:eastAsia="ar-SA"/>
        </w:rPr>
        <w:t xml:space="preserve">i Agata Grudnowska </w:t>
      </w: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tel.59/ 822-85-36, e-mail: </w:t>
      </w:r>
      <w:hyperlink r:id="rId10" w:history="1">
        <w:r w:rsidR="00351C30" w:rsidRPr="000609AC">
          <w:rPr>
            <w:rStyle w:val="Hipercze"/>
            <w:rFonts w:ascii="Arial" w:hAnsi="Arial" w:cs="Arial"/>
            <w:bCs/>
            <w:iCs/>
            <w:sz w:val="20"/>
            <w:szCs w:val="20"/>
            <w:lang w:eastAsia="ar-SA"/>
          </w:rPr>
          <w:t>zakupy.szpital@bytow.biz</w:t>
        </w:r>
      </w:hyperlink>
      <w:r w:rsidR="00351C30">
        <w:rPr>
          <w:rFonts w:ascii="Arial" w:hAnsi="Arial" w:cs="Arial"/>
          <w:bCs/>
          <w:iCs/>
          <w:sz w:val="20"/>
          <w:szCs w:val="20"/>
          <w:lang w:eastAsia="ar-SA"/>
        </w:rPr>
        <w:t xml:space="preserve"> </w:t>
      </w:r>
    </w:p>
    <w:p w:rsidR="00F82DD7" w:rsidRPr="00F82DD7" w:rsidRDefault="00F82DD7" w:rsidP="00A24C6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lastRenderedPageBreak/>
        <w:t>W niniejszym postępowaniu oferty, oświadczenia, wnioski, zawiadomienia, dokumenty oraz informacje Zamawiający i Wykonawcy przekazują na piśmie za pośrednictwem poczty lub e-mail.</w:t>
      </w:r>
    </w:p>
    <w:p w:rsidR="00F82DD7" w:rsidRPr="00F82DD7" w:rsidRDefault="00F82DD7" w:rsidP="00A24C6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W przypadku braku potwierdzenia otrzymania wiadomości przez Wykonawcę, Zamawiający domniema, że pismo wysłane przez Zamawiającego do Wykonawcy, zostało mu doręczone w sposób umożliwiający zapoznanie się Wykonawcy z treścią pisma.</w:t>
      </w:r>
    </w:p>
    <w:p w:rsidR="00F82DD7" w:rsidRPr="00F82DD7" w:rsidRDefault="00F82DD7" w:rsidP="00A24C6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Wykonawca  może zwrócić się do Zamawiającego o wyjaśnienie postanowień Zaproszenia. Zamawiający zobowiązuje się niezwłocznie udzielić wyjaśnień, pod warunkiem, że wniosek o wyjaśnienie treści Zaproszenia wpłynął do Z</w:t>
      </w:r>
      <w:r w:rsidR="00A24C6B">
        <w:rPr>
          <w:rFonts w:ascii="Arial" w:hAnsi="Arial" w:cs="Arial"/>
          <w:bCs/>
          <w:iCs/>
          <w:sz w:val="20"/>
          <w:szCs w:val="20"/>
          <w:lang w:eastAsia="ar-SA"/>
        </w:rPr>
        <w:t xml:space="preserve">amawiającego nie później niż </w:t>
      </w:r>
      <w:r w:rsidR="00A24C6B"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do</w:t>
      </w:r>
      <w:r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="00320EB0"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29.04</w:t>
      </w:r>
      <w:r w:rsidR="00461B3B"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.</w:t>
      </w:r>
      <w:r w:rsidR="00320EB0"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2022</w:t>
      </w:r>
      <w:r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r. do godz. </w:t>
      </w:r>
      <w:r w:rsidR="004761A0"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12</w:t>
      </w:r>
      <w:r w:rsidRPr="00320EB0">
        <w:rPr>
          <w:rFonts w:ascii="Arial" w:hAnsi="Arial" w:cs="Arial"/>
          <w:b/>
          <w:bCs/>
          <w:iCs/>
          <w:sz w:val="20"/>
          <w:szCs w:val="20"/>
          <w:lang w:eastAsia="ar-SA"/>
        </w:rPr>
        <w:t>:00</w:t>
      </w: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. Jeżeli wniosek o wyjaśnienie wpłynie do Zamawiającego po upływie tego terminu lub dotyczy udzielonych wyjaśnień Zamawiający może udzielić wyjaśnień lub zostawić wniosek bez rozpatrywania. Zamawiający informuje, że nie będzie udzielał żadnych ustnych i telefonicznych informacji, wyjaśnień czy odpowiedzi na kierowane do Zamawiającego pytania w celu zachowania zasady pisemności i równego traktowania Wykonawców.</w:t>
      </w:r>
    </w:p>
    <w:p w:rsidR="00F82DD7" w:rsidRPr="00F82DD7" w:rsidRDefault="00F82DD7" w:rsidP="00A24C6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W celu zapewnienia porównywalności wszystkich ofert, Zamawiający zastrzega sobie prawo do skontaktowania się z Wykonawcami w celu uzupełnienia lub doprecyzowania dokumentów.</w:t>
      </w:r>
    </w:p>
    <w:p w:rsidR="00F82DD7" w:rsidRPr="00F82DD7" w:rsidRDefault="00F82DD7" w:rsidP="00F82DD7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F82DD7" w:rsidRPr="00F82DD7" w:rsidRDefault="00F82DD7" w:rsidP="00F82DD7">
      <w:pPr>
        <w:widowControl w:val="0"/>
        <w:suppressAutoHyphens/>
        <w:autoSpaceDE w:val="0"/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sz w:val="20"/>
          <w:szCs w:val="20"/>
          <w:lang w:eastAsia="ar-SA"/>
        </w:rPr>
        <w:t>VII. Opis sposobu przygotowania oferty.</w:t>
      </w:r>
    </w:p>
    <w:p w:rsidR="00A54246" w:rsidRPr="00A27E7F" w:rsidRDefault="00A54246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sz w:val="20"/>
          <w:szCs w:val="20"/>
          <w:lang w:eastAsia="ar-SA"/>
        </w:rPr>
        <w:t>Oferta powinna zostać sporządzona według wzoru formularza</w:t>
      </w:r>
      <w:r w:rsidR="006F1018">
        <w:rPr>
          <w:rFonts w:ascii="Arial" w:hAnsi="Arial" w:cs="Arial"/>
          <w:sz w:val="20"/>
          <w:szCs w:val="20"/>
          <w:lang w:eastAsia="ar-SA"/>
        </w:rPr>
        <w:t xml:space="preserve"> ofertowego</w:t>
      </w:r>
      <w:r w:rsidRPr="00A27E7F">
        <w:rPr>
          <w:rFonts w:ascii="Arial" w:hAnsi="Arial" w:cs="Arial"/>
          <w:sz w:val="20"/>
          <w:szCs w:val="20"/>
          <w:lang w:eastAsia="ar-SA"/>
        </w:rPr>
        <w:t xml:space="preserve"> stanowiącego </w:t>
      </w:r>
      <w:r w:rsidRPr="00A27E7F">
        <w:rPr>
          <w:rFonts w:ascii="Arial" w:hAnsi="Arial" w:cs="Arial"/>
          <w:b/>
          <w:sz w:val="20"/>
          <w:szCs w:val="20"/>
          <w:lang w:eastAsia="ar-SA"/>
        </w:rPr>
        <w:t xml:space="preserve">Załącznik </w:t>
      </w:r>
      <w:r w:rsidRPr="00A27E7F">
        <w:rPr>
          <w:rFonts w:ascii="Arial" w:hAnsi="Arial" w:cs="Arial"/>
          <w:sz w:val="20"/>
          <w:szCs w:val="20"/>
          <w:lang w:eastAsia="ar-SA"/>
        </w:rPr>
        <w:t>do niniejszego Zapytania.</w:t>
      </w:r>
    </w:p>
    <w:p w:rsidR="002A31BE" w:rsidRPr="002A31BE" w:rsidRDefault="002A31BE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Wraz z ofertą należy złożyć, wypełnione i podpisane: </w:t>
      </w:r>
    </w:p>
    <w:p w:rsidR="002A31BE" w:rsidRDefault="002A31BE" w:rsidP="002A31BE">
      <w:pPr>
        <w:widowControl w:val="0"/>
        <w:suppressAutoHyphens/>
        <w:spacing w:after="0" w:line="240" w:lineRule="auto"/>
        <w:ind w:left="284"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a) formularz cenowy, </w:t>
      </w:r>
    </w:p>
    <w:p w:rsidR="002A31BE" w:rsidRDefault="002A31BE" w:rsidP="002A31BE">
      <w:pPr>
        <w:widowControl w:val="0"/>
        <w:suppressAutoHyphens/>
        <w:spacing w:after="0" w:line="240" w:lineRule="auto"/>
        <w:ind w:left="284"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b) oświadczenie wykonawcy, </w:t>
      </w:r>
    </w:p>
    <w:p w:rsidR="002A31BE" w:rsidRDefault="002A31BE" w:rsidP="002A31BE">
      <w:pPr>
        <w:widowControl w:val="0"/>
        <w:suppressAutoHyphens/>
        <w:spacing w:after="0" w:line="240" w:lineRule="auto"/>
        <w:ind w:left="284" w:right="-14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c) kwestionariusz dostawcy,</w:t>
      </w:r>
    </w:p>
    <w:p w:rsidR="00A54246" w:rsidRDefault="002A31BE" w:rsidP="002A31BE">
      <w:pPr>
        <w:widowControl w:val="0"/>
        <w:suppressAutoHyphens/>
        <w:spacing w:after="0" w:line="240" w:lineRule="auto"/>
        <w:ind w:left="284" w:right="-144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d) </w:t>
      </w:r>
      <w:r>
        <w:rPr>
          <w:rFonts w:ascii="Arial" w:hAnsi="Arial" w:cs="Arial"/>
          <w:color w:val="000000" w:themeColor="text1"/>
          <w:sz w:val="20"/>
          <w:szCs w:val="20"/>
        </w:rPr>
        <w:t>instrukcja obsługi oferowanej aparatury w języku polskim z zaznaczonymi fragmentami określającymi wymagane parametry,</w:t>
      </w:r>
    </w:p>
    <w:p w:rsidR="002A31BE" w:rsidRPr="00A27E7F" w:rsidRDefault="002A31BE" w:rsidP="002A31BE">
      <w:pPr>
        <w:widowControl w:val="0"/>
        <w:suppressAutoHyphens/>
        <w:spacing w:after="0" w:line="240" w:lineRule="auto"/>
        <w:ind w:left="284" w:right="-144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e) </w:t>
      </w:r>
      <w:r>
        <w:rPr>
          <w:rFonts w:ascii="Arial" w:hAnsi="Arial" w:cs="Arial"/>
          <w:sz w:val="20"/>
          <w:szCs w:val="20"/>
        </w:rPr>
        <w:t>oryginalne katalogi produktów wydane przez ich producenta</w:t>
      </w:r>
      <w:r w:rsidR="00C13CF2">
        <w:rPr>
          <w:rFonts w:ascii="Arial" w:hAnsi="Arial" w:cs="Arial"/>
          <w:sz w:val="20"/>
          <w:szCs w:val="20"/>
        </w:rPr>
        <w:t>.</w:t>
      </w:r>
    </w:p>
    <w:p w:rsidR="00A54246" w:rsidRPr="00A27E7F" w:rsidRDefault="00A54246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sz w:val="20"/>
          <w:szCs w:val="20"/>
          <w:lang w:eastAsia="ar-SA"/>
        </w:rPr>
        <w:t>Wykonawca może złożyć tylko jedną ofertę.</w:t>
      </w:r>
    </w:p>
    <w:p w:rsidR="00A54246" w:rsidRPr="00A27E7F" w:rsidRDefault="00A54246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sz w:val="20"/>
          <w:szCs w:val="20"/>
          <w:lang w:eastAsia="ar-SA"/>
        </w:rPr>
        <w:t>Ofertę sporządza się w języku polskim, trwałą i czytelną techniką.</w:t>
      </w:r>
    </w:p>
    <w:p w:rsidR="00A54246" w:rsidRPr="00A27E7F" w:rsidRDefault="00A54246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sz w:val="20"/>
          <w:szCs w:val="20"/>
          <w:lang w:eastAsia="ar-SA"/>
        </w:rPr>
        <w:t>Oferta wraz ze wszystkimi załącznikami musi być podpisana przez Wykonawcę lub osobę/osoby upoważnione do reprezentowania Wykonawcy.</w:t>
      </w:r>
    </w:p>
    <w:p w:rsidR="00A54246" w:rsidRPr="00A27E7F" w:rsidRDefault="00A54246" w:rsidP="00A54246">
      <w:pPr>
        <w:widowControl w:val="0"/>
        <w:numPr>
          <w:ilvl w:val="0"/>
          <w:numId w:val="16"/>
        </w:numPr>
        <w:suppressAutoHyphens/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bCs/>
          <w:iCs/>
          <w:sz w:val="20"/>
          <w:szCs w:val="20"/>
          <w:lang w:eastAsia="ar-SA"/>
        </w:rPr>
        <w:t>W przypadku złożenia formularza ofertowego zawierającego błędy, Zamawiający wezwie Wykonawcę do złożenia wyjaśnień w przedmiotowym zakresie w terminie 2 dni od dnia dostrzeżenia błędu</w:t>
      </w:r>
      <w:r w:rsidR="00C5461C">
        <w:rPr>
          <w:rFonts w:ascii="Arial" w:hAnsi="Arial" w:cs="Arial"/>
          <w:bCs/>
          <w:iCs/>
          <w:sz w:val="20"/>
          <w:szCs w:val="20"/>
          <w:lang w:eastAsia="ar-SA"/>
        </w:rPr>
        <w:t>.</w:t>
      </w:r>
    </w:p>
    <w:p w:rsidR="00A54246" w:rsidRPr="00A27E7F" w:rsidRDefault="00A54246" w:rsidP="00A54246">
      <w:pPr>
        <w:numPr>
          <w:ilvl w:val="0"/>
          <w:numId w:val="16"/>
        </w:numPr>
        <w:spacing w:after="0" w:line="240" w:lineRule="auto"/>
        <w:ind w:left="284" w:right="-144" w:hanging="28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A27E7F">
        <w:rPr>
          <w:rFonts w:ascii="Arial" w:hAnsi="Arial" w:cs="Arial"/>
          <w:sz w:val="20"/>
          <w:szCs w:val="20"/>
          <w:lang w:eastAsia="ar-SA"/>
        </w:rPr>
        <w:t>Wykonawca ponosi koszty związane z przygotowaniem i złożeniem Oferty, nie przysługują im żadne roszczenia z tytułu odstąpienia przez Zamawiającego od postępowania.</w:t>
      </w:r>
    </w:p>
    <w:p w:rsidR="00F82DD7" w:rsidRPr="00F82DD7" w:rsidRDefault="00F82DD7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82DD7" w:rsidRPr="00F82DD7" w:rsidRDefault="00F82DD7" w:rsidP="00F82DD7">
      <w:pPr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bCs/>
          <w:iCs/>
          <w:sz w:val="20"/>
          <w:szCs w:val="20"/>
          <w:lang w:eastAsia="ar-SA"/>
        </w:rPr>
        <w:t>VIII. Opis kryteriów, którymi Zamawiający będzie się kierował przy wyborze oferty, wraz z podaniem znaczenia tych kryteriów i sposób oceny oferty.</w:t>
      </w:r>
    </w:p>
    <w:p w:rsidR="00F82DD7" w:rsidRPr="00F82DD7" w:rsidRDefault="00F82DD7" w:rsidP="00521EEE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44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Wszystkie oferty oceniane będą na podstawie następującego kryterium: </w:t>
      </w:r>
      <w:r w:rsidRPr="00F82DD7">
        <w:rPr>
          <w:rFonts w:ascii="Arial" w:hAnsi="Arial" w:cs="Arial"/>
          <w:b/>
          <w:bCs/>
          <w:iCs/>
          <w:sz w:val="20"/>
          <w:szCs w:val="20"/>
          <w:lang w:eastAsia="ar-SA"/>
        </w:rPr>
        <w:t>najniższa cena.</w:t>
      </w:r>
    </w:p>
    <w:p w:rsidR="00F82DD7" w:rsidRPr="00F82DD7" w:rsidRDefault="00F82DD7" w:rsidP="00521E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Wykonawca uwzględniając wszystkie wymogi zawarte w niniejszym Zapytaniu, powinien w cenie brutto ująć wszelkie koszty niezbędne dla prawidłowego i pełnego wykonania przedmiotu zamówienia, a także uwzględnić inne podatki i opłaty.</w:t>
      </w:r>
    </w:p>
    <w:p w:rsidR="00F82DD7" w:rsidRPr="00F82DD7" w:rsidRDefault="00F82DD7" w:rsidP="00521E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Cena musi być podana w złotych polskich z dokładnością do dwóch miejsc po przecinku.</w:t>
      </w:r>
    </w:p>
    <w:p w:rsidR="00F82DD7" w:rsidRPr="00F82DD7" w:rsidRDefault="00F82DD7" w:rsidP="00521EE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Wykonawca zobowiązany jest do wypełnienia formularza ofertowego</w:t>
      </w:r>
      <w:r w:rsidR="002D262F">
        <w:rPr>
          <w:rFonts w:ascii="Arial" w:hAnsi="Arial" w:cs="Arial"/>
          <w:bCs/>
          <w:iCs/>
          <w:sz w:val="20"/>
          <w:szCs w:val="20"/>
          <w:lang w:eastAsia="ar-SA"/>
        </w:rPr>
        <w:t>.</w:t>
      </w:r>
    </w:p>
    <w:p w:rsidR="00F82DD7" w:rsidRPr="00F82DD7" w:rsidRDefault="00F82DD7" w:rsidP="00F82DD7">
      <w:pPr>
        <w:spacing w:after="0" w:line="240" w:lineRule="auto"/>
        <w:ind w:left="-142"/>
        <w:contextualSpacing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</w:p>
    <w:p w:rsidR="00F82DD7" w:rsidRPr="00F82DD7" w:rsidRDefault="00F82DD7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bCs/>
          <w:iCs/>
          <w:sz w:val="20"/>
          <w:szCs w:val="20"/>
          <w:lang w:val="en-US" w:eastAsia="ar-SA"/>
        </w:rPr>
        <w:t xml:space="preserve">IX. </w:t>
      </w:r>
      <w:r w:rsidRPr="00F82DD7">
        <w:rPr>
          <w:rFonts w:ascii="Arial" w:hAnsi="Arial" w:cs="Arial"/>
          <w:b/>
          <w:bCs/>
          <w:iCs/>
          <w:sz w:val="20"/>
          <w:szCs w:val="20"/>
          <w:lang w:eastAsia="ar-SA"/>
        </w:rPr>
        <w:t>Termin związania ofertą</w:t>
      </w:r>
    </w:p>
    <w:p w:rsidR="00F82DD7" w:rsidRPr="00F82DD7" w:rsidRDefault="00F82DD7" w:rsidP="00521EEE">
      <w:pPr>
        <w:pStyle w:val="Akapitzlist"/>
        <w:numPr>
          <w:ilvl w:val="0"/>
          <w:numId w:val="25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Termin związania ofertą wynosi 30 dni.</w:t>
      </w:r>
    </w:p>
    <w:p w:rsidR="00F82DD7" w:rsidRPr="00F82DD7" w:rsidRDefault="00F82DD7" w:rsidP="00521EEE">
      <w:pPr>
        <w:pStyle w:val="Akapitzlist"/>
        <w:numPr>
          <w:ilvl w:val="0"/>
          <w:numId w:val="25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>Bieg terminu rozpoczyna się wraz z upływem terminu oznaczonego na składanie ofert.</w:t>
      </w:r>
    </w:p>
    <w:p w:rsidR="00F82DD7" w:rsidRPr="00F82DD7" w:rsidRDefault="00F82DD7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82DD7" w:rsidRPr="00F82DD7" w:rsidRDefault="00F82DD7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/>
          <w:bCs/>
          <w:iCs/>
          <w:sz w:val="20"/>
          <w:szCs w:val="20"/>
          <w:lang w:eastAsia="ar-SA"/>
        </w:rPr>
        <w:t>X. Miejsce oraz termin otwarcia ofert</w:t>
      </w:r>
    </w:p>
    <w:p w:rsidR="00F82DD7" w:rsidRPr="00F82DD7" w:rsidRDefault="00F82DD7" w:rsidP="00521EEE">
      <w:pPr>
        <w:pStyle w:val="Akapitzlist"/>
        <w:numPr>
          <w:ilvl w:val="0"/>
          <w:numId w:val="26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Otwarcie ofert odbędzie się </w:t>
      </w:r>
      <w:bookmarkStart w:id="0" w:name="_GoBack"/>
      <w:bookmarkEnd w:id="0"/>
      <w:r w:rsidR="00320EB0"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>05</w:t>
      </w:r>
      <w:r w:rsidR="00C13CF2"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>.05</w:t>
      </w:r>
      <w:r w:rsidR="002D262F"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>.</w:t>
      </w:r>
      <w:r w:rsidR="00320EB0"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>2022</w:t>
      </w:r>
      <w:r w:rsidR="00A54246"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AD53A1">
        <w:rPr>
          <w:rFonts w:ascii="Arial" w:hAnsi="Arial" w:cs="Arial"/>
          <w:b/>
          <w:bCs/>
          <w:iCs/>
          <w:sz w:val="20"/>
          <w:szCs w:val="20"/>
          <w:lang w:eastAsia="ar-SA"/>
        </w:rPr>
        <w:t>r. o godz. 12:00</w:t>
      </w: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 </w:t>
      </w:r>
    </w:p>
    <w:p w:rsidR="00F82DD7" w:rsidRPr="002D262F" w:rsidRDefault="00F82DD7" w:rsidP="00521EEE">
      <w:pPr>
        <w:pStyle w:val="Akapitzlist"/>
        <w:numPr>
          <w:ilvl w:val="0"/>
          <w:numId w:val="26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2D262F">
        <w:rPr>
          <w:rFonts w:ascii="Arial" w:hAnsi="Arial" w:cs="Arial"/>
          <w:bCs/>
          <w:iCs/>
          <w:sz w:val="20"/>
          <w:szCs w:val="20"/>
          <w:lang w:eastAsia="ar-SA"/>
        </w:rPr>
        <w:t xml:space="preserve">Otwarcie ofert jest </w:t>
      </w:r>
      <w:r w:rsidR="00A27659" w:rsidRPr="002D262F">
        <w:rPr>
          <w:rFonts w:ascii="Arial" w:hAnsi="Arial" w:cs="Arial"/>
          <w:bCs/>
          <w:iCs/>
          <w:sz w:val="20"/>
          <w:szCs w:val="20"/>
          <w:lang w:eastAsia="ar-SA"/>
        </w:rPr>
        <w:t>niepubliczne</w:t>
      </w:r>
      <w:r w:rsidRPr="002D262F">
        <w:rPr>
          <w:rFonts w:ascii="Arial" w:hAnsi="Arial" w:cs="Arial"/>
          <w:bCs/>
          <w:iCs/>
          <w:sz w:val="20"/>
          <w:szCs w:val="20"/>
          <w:lang w:eastAsia="ar-SA"/>
        </w:rPr>
        <w:t>.</w:t>
      </w:r>
    </w:p>
    <w:p w:rsidR="00F82DD7" w:rsidRPr="00F82DD7" w:rsidRDefault="00F82DD7" w:rsidP="00521EEE">
      <w:pPr>
        <w:pStyle w:val="Akapitzlist"/>
        <w:numPr>
          <w:ilvl w:val="0"/>
          <w:numId w:val="26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 w:rsidRPr="00F82DD7">
        <w:rPr>
          <w:rFonts w:ascii="Arial" w:hAnsi="Arial" w:cs="Arial"/>
          <w:bCs/>
          <w:iCs/>
          <w:sz w:val="20"/>
          <w:szCs w:val="20"/>
          <w:lang w:eastAsia="ar-SA"/>
        </w:rPr>
        <w:t xml:space="preserve">Ofertę wniesioną po terminie zwraca się bez otwierania. </w:t>
      </w:r>
    </w:p>
    <w:p w:rsidR="0021015F" w:rsidRPr="00F82DD7" w:rsidRDefault="0021015F" w:rsidP="00521EEE">
      <w:pPr>
        <w:pStyle w:val="Akapitzlist"/>
        <w:numPr>
          <w:ilvl w:val="0"/>
          <w:numId w:val="26"/>
        </w:numPr>
        <w:tabs>
          <w:tab w:val="left" w:pos="284"/>
        </w:tabs>
        <w:ind w:left="0" w:right="-144" w:firstLine="0"/>
        <w:jc w:val="both"/>
        <w:rPr>
          <w:rFonts w:ascii="Arial" w:hAnsi="Arial" w:cs="Arial"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Informacja o udzieleniu zamówienia zostanie przekazana niezwłocznie po zawarciu umowy wykonawcom, którzy odpowiedzieli na zapytanie ofertowe</w:t>
      </w:r>
    </w:p>
    <w:p w:rsidR="00F82DD7" w:rsidRPr="00F82DD7" w:rsidRDefault="00F82DD7" w:rsidP="00F82DD7">
      <w:pPr>
        <w:spacing w:after="0" w:line="240" w:lineRule="auto"/>
        <w:ind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AD53A1" w:rsidRPr="00137FD6" w:rsidRDefault="00AD53A1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82DD7" w:rsidRPr="00F82DD7" w:rsidRDefault="00F82DD7" w:rsidP="00F82DD7">
      <w:pPr>
        <w:spacing w:after="0" w:line="240" w:lineRule="auto"/>
        <w:ind w:left="-142" w:right="-144"/>
        <w:contextualSpacing/>
        <w:jc w:val="both"/>
        <w:rPr>
          <w:rFonts w:ascii="Arial" w:hAnsi="Arial" w:cs="Arial"/>
          <w:b/>
          <w:bCs/>
          <w:iCs/>
          <w:sz w:val="20"/>
          <w:szCs w:val="20"/>
          <w:lang w:val="en-US" w:eastAsia="ar-SA"/>
        </w:rPr>
      </w:pPr>
      <w:r w:rsidRPr="00F82DD7">
        <w:rPr>
          <w:rFonts w:ascii="Arial" w:hAnsi="Arial" w:cs="Arial"/>
          <w:b/>
          <w:bCs/>
          <w:iCs/>
          <w:sz w:val="20"/>
          <w:szCs w:val="20"/>
          <w:lang w:val="en-US" w:eastAsia="ar-SA"/>
        </w:rPr>
        <w:lastRenderedPageBreak/>
        <w:t>XI. Uwagi końcowe</w:t>
      </w:r>
    </w:p>
    <w:p w:rsidR="00F82DD7" w:rsidRPr="00F82DD7" w:rsidRDefault="00F82DD7" w:rsidP="00F82DD7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Zamawiający zastrzega sobie prawo do odwołania zapytania ofertowego w całości lub części, na każdym etapie postępowania bez podania przyczyny oraz przedłużenia terminu składania ofert. </w:t>
      </w:r>
    </w:p>
    <w:p w:rsidR="00F82DD7" w:rsidRPr="00F82DD7" w:rsidRDefault="00F82DD7" w:rsidP="00F82DD7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Jeżeli oferty będą przewyższać kwotę przeznaczona na sfinansowanie zamówienia lub nie będą spełniać podstawowych wymagań, Zamawiający zastrzega sobie prawo nie wybrania żadnej z ofert lub unieważnienia postępowania.</w:t>
      </w:r>
    </w:p>
    <w:p w:rsidR="00F82DD7" w:rsidRPr="00F82DD7" w:rsidRDefault="00F82DD7" w:rsidP="00F82DD7">
      <w:pPr>
        <w:pStyle w:val="Akapitzlist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Zgodnie z art. 13 ust.1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82DD7" w:rsidRPr="00F82DD7" w:rsidRDefault="00F82DD7" w:rsidP="00F82DD7">
      <w:pPr>
        <w:pStyle w:val="Akapitzlist"/>
        <w:numPr>
          <w:ilvl w:val="0"/>
          <w:numId w:val="21"/>
        </w:numPr>
        <w:spacing w:after="15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F82DD7">
        <w:rPr>
          <w:rFonts w:ascii="Arial" w:hAnsi="Arial" w:cs="Arial"/>
          <w:i/>
          <w:sz w:val="20"/>
          <w:szCs w:val="20"/>
        </w:rPr>
        <w:t>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inspektorem ochrony danych osobowych w Szpital Powiatu Bytowskiego Sp. z o.o. jest Pan </w:t>
      </w:r>
      <w:r w:rsidRPr="00F82DD7">
        <w:rPr>
          <w:rFonts w:ascii="Arial" w:hAnsi="Arial" w:cs="Arial"/>
          <w:i/>
          <w:sz w:val="20"/>
          <w:szCs w:val="20"/>
        </w:rPr>
        <w:t>Zbigniew Płotek, kontakt: zpłotek@bytow.biz, telefon 59 822 85 13</w:t>
      </w:r>
      <w:r w:rsidRPr="00F82DD7">
        <w:rPr>
          <w:rFonts w:ascii="Arial" w:hAnsi="Arial" w:cs="Arial"/>
          <w:sz w:val="20"/>
          <w:szCs w:val="20"/>
        </w:rPr>
        <w:t>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 xml:space="preserve">Pani/Pana dane osobowe przetwarzane będą na podstawie art. 6 ust. 1 lit. c i f RODO w celu związanym z postępowaniem o udzielenie zamówienia </w:t>
      </w:r>
      <w:r w:rsidR="00C13CF2" w:rsidRPr="00C13CF2">
        <w:rPr>
          <w:rFonts w:ascii="Arial" w:hAnsi="Arial" w:cs="Arial"/>
          <w:b/>
          <w:bCs/>
          <w:sz w:val="20"/>
          <w:szCs w:val="20"/>
        </w:rPr>
        <w:t>Dostawa odczynników oraz materiałów kontrolnych, zużywalnych i eksploatacyjnych do badań hematologicznych wraz z dzierżawą analizatora</w:t>
      </w:r>
      <w:r w:rsidR="00C13CF2">
        <w:rPr>
          <w:rFonts w:cs="Arial"/>
          <w:b/>
          <w:bCs/>
          <w:sz w:val="20"/>
        </w:rPr>
        <w:t xml:space="preserve"> </w:t>
      </w:r>
      <w:r w:rsidR="00320EB0">
        <w:rPr>
          <w:rFonts w:ascii="Arial" w:hAnsi="Arial" w:cs="Arial"/>
          <w:b/>
          <w:sz w:val="20"/>
          <w:szCs w:val="20"/>
          <w:lang w:eastAsia="ar-SA"/>
        </w:rPr>
        <w:t>ZO/3/2022</w:t>
      </w:r>
      <w:r w:rsidRPr="00F82DD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Pr="00F82DD7">
        <w:rPr>
          <w:rFonts w:ascii="Arial" w:hAnsi="Arial" w:cs="Arial"/>
          <w:sz w:val="20"/>
          <w:szCs w:val="20"/>
        </w:rPr>
        <w:t xml:space="preserve">prowadzonym </w:t>
      </w:r>
      <w:r w:rsidRPr="00F82DD7">
        <w:rPr>
          <w:rFonts w:ascii="Arial" w:hAnsi="Arial" w:cs="Arial"/>
          <w:b/>
          <w:sz w:val="20"/>
          <w:szCs w:val="20"/>
        </w:rPr>
        <w:t xml:space="preserve">na podstawie Regulamin udzielania zamówień publicznych o wartości nie przekraczającej wyrażonej w złotych równowartości </w:t>
      </w:r>
      <w:r w:rsidR="00C13CF2">
        <w:rPr>
          <w:rFonts w:ascii="Arial" w:hAnsi="Arial" w:cs="Arial"/>
          <w:b/>
          <w:sz w:val="20"/>
          <w:szCs w:val="20"/>
        </w:rPr>
        <w:t>1</w:t>
      </w:r>
      <w:r w:rsidRPr="00F82DD7">
        <w:rPr>
          <w:rFonts w:ascii="Arial" w:hAnsi="Arial" w:cs="Arial"/>
          <w:b/>
          <w:sz w:val="20"/>
          <w:szCs w:val="20"/>
        </w:rPr>
        <w:t xml:space="preserve">30.000 </w:t>
      </w:r>
      <w:r w:rsidR="00C13CF2">
        <w:rPr>
          <w:rFonts w:ascii="Arial" w:hAnsi="Arial" w:cs="Arial"/>
          <w:b/>
          <w:sz w:val="20"/>
          <w:szCs w:val="20"/>
        </w:rPr>
        <w:t>PLN</w:t>
      </w:r>
      <w:r w:rsidRPr="00F82DD7">
        <w:rPr>
          <w:rFonts w:ascii="Arial" w:hAnsi="Arial" w:cs="Arial"/>
          <w:b/>
          <w:sz w:val="20"/>
          <w:szCs w:val="20"/>
        </w:rPr>
        <w:t>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odbiorcami Pani/Pana danych osobowych będą osoby lub podmioty, którym udostępniona zostanie dokumentacja postępowania w oparciu zapisy Regulaminu udzielania zamówień publicznych Szpitala Powiatu Bytowskiego Sp. z o.o. oraz podmioty upoważnione na podstawie obowiązujących przepisów prawa.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Pani/Pana dane osobowe będą przechowywane przez okres 1 roku od dnia zakończenia postępowania o udzielenie zamówienia, a jeżeli czas trwania umowy przekracza 1 rok,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Podanie przez Panią/Pana danych osobowych jest dobrowolne, jednakże jest warunkiem koniecznym udziału w postępowaniu;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posiada Pani/Pan:</w:t>
      </w:r>
    </w:p>
    <w:p w:rsidR="00F82DD7" w:rsidRPr="00F82DD7" w:rsidRDefault="00F82DD7" w:rsidP="00F82DD7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F82DD7" w:rsidRPr="00F82DD7" w:rsidRDefault="00F82DD7" w:rsidP="00F82DD7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na podstawie art. 16 RODO prawo do sprostowania Pani/Pana danych osobowych</w:t>
      </w:r>
      <w:r w:rsidRPr="00F82DD7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F82DD7">
        <w:rPr>
          <w:rFonts w:ascii="Arial" w:hAnsi="Arial" w:cs="Arial"/>
          <w:sz w:val="20"/>
          <w:szCs w:val="20"/>
        </w:rPr>
        <w:t>;</w:t>
      </w:r>
    </w:p>
    <w:p w:rsidR="00F82DD7" w:rsidRPr="00F82DD7" w:rsidRDefault="00F82DD7" w:rsidP="00F82DD7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F82DD7">
        <w:rPr>
          <w:rFonts w:ascii="Arial" w:hAnsi="Arial" w:cs="Arial"/>
          <w:sz w:val="20"/>
          <w:szCs w:val="20"/>
          <w:vertAlign w:val="superscript"/>
        </w:rPr>
        <w:t>**</w:t>
      </w:r>
      <w:r w:rsidRPr="00F82DD7">
        <w:rPr>
          <w:rFonts w:ascii="Arial" w:hAnsi="Arial" w:cs="Arial"/>
          <w:sz w:val="20"/>
          <w:szCs w:val="20"/>
        </w:rPr>
        <w:t>;</w:t>
      </w:r>
    </w:p>
    <w:p w:rsidR="00F82DD7" w:rsidRPr="00F82DD7" w:rsidRDefault="00F82DD7" w:rsidP="00F82DD7">
      <w:pPr>
        <w:pStyle w:val="Akapitzlist"/>
        <w:numPr>
          <w:ilvl w:val="0"/>
          <w:numId w:val="23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82DD7" w:rsidRPr="00F82DD7" w:rsidRDefault="00F82DD7" w:rsidP="00F82DD7">
      <w:pPr>
        <w:pStyle w:val="Akapitzlist"/>
        <w:numPr>
          <w:ilvl w:val="0"/>
          <w:numId w:val="22"/>
        </w:numPr>
        <w:spacing w:after="150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nie przysługuje Pani/Panu:</w:t>
      </w:r>
    </w:p>
    <w:p w:rsidR="00F82DD7" w:rsidRPr="00F82DD7" w:rsidRDefault="00F82DD7" w:rsidP="00F82DD7">
      <w:pPr>
        <w:pStyle w:val="Akapitzlist"/>
        <w:numPr>
          <w:ilvl w:val="0"/>
          <w:numId w:val="24"/>
        </w:numPr>
        <w:spacing w:after="150"/>
        <w:ind w:left="709" w:hanging="283"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F82DD7" w:rsidRPr="00F82DD7" w:rsidRDefault="00F82DD7" w:rsidP="00F82DD7">
      <w:pPr>
        <w:pStyle w:val="Akapitzlist"/>
        <w:numPr>
          <w:ilvl w:val="0"/>
          <w:numId w:val="24"/>
        </w:numPr>
        <w:spacing w:after="150"/>
        <w:ind w:left="709" w:hanging="283"/>
        <w:jc w:val="both"/>
        <w:rPr>
          <w:rFonts w:ascii="Arial" w:hAnsi="Arial" w:cs="Arial"/>
          <w:b/>
          <w:i/>
          <w:sz w:val="20"/>
          <w:szCs w:val="20"/>
        </w:rPr>
      </w:pPr>
      <w:r w:rsidRPr="00F82DD7">
        <w:rPr>
          <w:rFonts w:ascii="Arial" w:hAnsi="Arial" w:cs="Arial"/>
          <w:sz w:val="20"/>
          <w:szCs w:val="20"/>
        </w:rPr>
        <w:t>prawo do przenoszenia danych osobowych, o którym mowaw art. 20 RODO;</w:t>
      </w:r>
    </w:p>
    <w:p w:rsidR="00F82DD7" w:rsidRPr="00320EB0" w:rsidRDefault="00F82DD7" w:rsidP="00F82DD7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  <w:i/>
          <w:sz w:val="20"/>
          <w:szCs w:val="20"/>
        </w:rPr>
      </w:pPr>
      <w:r w:rsidRPr="00320EB0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F82DD7" w:rsidRPr="00320EB0" w:rsidRDefault="00F82DD7" w:rsidP="00AD53A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20EB0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320EB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320EB0">
        <w:rPr>
          <w:rFonts w:ascii="Arial" w:hAnsi="Arial" w:cs="Arial"/>
          <w:i/>
          <w:sz w:val="16"/>
          <w:szCs w:val="16"/>
        </w:rPr>
        <w:t>wyniku postępowania</w:t>
      </w:r>
      <w:r w:rsidRPr="00320EB0">
        <w:rPr>
          <w:rFonts w:ascii="Arial" w:hAnsi="Arial" w:cs="Arial"/>
          <w:i/>
          <w:sz w:val="16"/>
          <w:szCs w:val="16"/>
        </w:rPr>
        <w:br/>
        <w:t>o udzielenie zamówienia ani zmianą postanowień umowy oraz nie może naruszać integralności protokołu oraz jego załączników.</w:t>
      </w:r>
    </w:p>
    <w:p w:rsidR="00B23D37" w:rsidRPr="00AD53A1" w:rsidRDefault="00F82DD7" w:rsidP="00521EEE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20EB0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320EB0">
        <w:rPr>
          <w:rFonts w:ascii="Arial" w:hAnsi="Arial" w:cs="Arial"/>
          <w:i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23D37" w:rsidRPr="00B23D37" w:rsidRDefault="00B23D37" w:rsidP="00521EEE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23D37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Zatwierdzam</w:t>
      </w:r>
    </w:p>
    <w:sectPr w:rsidR="00B23D37" w:rsidRPr="00B23D37" w:rsidSect="00DB0A2B">
      <w:headerReference w:type="default" r:id="rId11"/>
      <w:footerReference w:type="default" r:id="rId12"/>
      <w:pgSz w:w="11906" w:h="16838"/>
      <w:pgMar w:top="284" w:right="1416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B1" w:rsidRDefault="002413B1" w:rsidP="004E3D56">
      <w:pPr>
        <w:spacing w:after="0" w:line="240" w:lineRule="auto"/>
      </w:pPr>
      <w:r>
        <w:separator/>
      </w:r>
    </w:p>
  </w:endnote>
  <w:endnote w:type="continuationSeparator" w:id="1">
    <w:p w:rsidR="002413B1" w:rsidRDefault="002413B1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59" w:rsidRPr="008E017E" w:rsidRDefault="008275E3" w:rsidP="004E3D56">
    <w:pPr>
      <w:pStyle w:val="Tytu"/>
      <w:jc w:val="left"/>
      <w:rPr>
        <w:rFonts w:asciiTheme="minorHAnsi" w:hAnsiTheme="minorHAnsi" w:cstheme="minorHAnsi"/>
        <w:sz w:val="19"/>
        <w:szCs w:val="19"/>
      </w:rPr>
    </w:pPr>
    <w:r w:rsidRPr="008275E3">
      <w:rPr>
        <w:rFonts w:asciiTheme="minorHAnsi" w:hAnsiTheme="minorHAnsi" w:cstheme="minorHAnsi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25.95pt;margin-top:6.55pt;width:524.55pt;height:.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O0AEAAH8DAAAOAAAAZHJzL2Uyb0RvYy54bWysU8Fu2zAMvQ/YPwi6L04yJO2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"/>
      </w:pict>
    </w:r>
  </w:p>
  <w:p w:rsidR="00A27659" w:rsidRPr="007F2BA9" w:rsidRDefault="00A27659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leftMargin">
            <wp:posOffset>504190</wp:posOffset>
          </wp:positionH>
          <wp:positionV relativeFrom="paragraph">
            <wp:posOffset>104775</wp:posOffset>
          </wp:positionV>
          <wp:extent cx="528955" cy="512445"/>
          <wp:effectExtent l="0" t="0" r="4445" b="1905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b/>
        <w:sz w:val="18"/>
        <w:szCs w:val="18"/>
      </w:rPr>
      <w:t>Szpital Powiatu Bytowskiego Spółka z ograniczoną odpowiedzialnością</w:t>
    </w:r>
    <w:r w:rsidRPr="007F2BA9">
      <w:rPr>
        <w:rFonts w:cs="Arial"/>
        <w:sz w:val="18"/>
        <w:szCs w:val="18"/>
      </w:rPr>
      <w:t>,</w:t>
    </w:r>
  </w:p>
  <w:p w:rsidR="00A27659" w:rsidRPr="007F2BA9" w:rsidRDefault="00A27659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5598795</wp:posOffset>
          </wp:positionH>
          <wp:positionV relativeFrom="margin">
            <wp:posOffset>8666480</wp:posOffset>
          </wp:positionV>
          <wp:extent cx="404495" cy="537845"/>
          <wp:effectExtent l="19050" t="0" r="0" b="0"/>
          <wp:wrapSquare wrapText="bothSides"/>
          <wp:docPr id="10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18"/>
        <w:szCs w:val="18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5514975</wp:posOffset>
          </wp:positionH>
          <wp:positionV relativeFrom="margin">
            <wp:posOffset>9454515</wp:posOffset>
          </wp:positionV>
          <wp:extent cx="335915" cy="446405"/>
          <wp:effectExtent l="19050" t="0" r="6985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sz w:val="18"/>
        <w:szCs w:val="18"/>
      </w:rPr>
      <w:t>ul. Lęborska 13, 77-100 Bytów,</w:t>
    </w:r>
  </w:p>
  <w:p w:rsidR="00A27659" w:rsidRPr="007F2BA9" w:rsidRDefault="00A27659" w:rsidP="00F23BBF">
    <w:pPr>
      <w:pStyle w:val="Tytu"/>
      <w:tabs>
        <w:tab w:val="left" w:pos="7088"/>
      </w:tabs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zarejestrowana w Sądzie Rejonowym Gdańsk-Północ w Gdańsku, VIII Wydział Gospodarczy.</w:t>
    </w:r>
  </w:p>
  <w:p w:rsidR="00A27659" w:rsidRPr="007F2BA9" w:rsidRDefault="00A27659" w:rsidP="00F23BBF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KRS: 0000330649, NIP: 842-173-38-33, REGON: 220799636</w:t>
    </w:r>
  </w:p>
  <w:p w:rsidR="00A27659" w:rsidRPr="007F2BA9" w:rsidRDefault="00A27659" w:rsidP="00D619F5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7F2BA9">
      <w:rPr>
        <w:rFonts w:ascii="Arial" w:hAnsi="Arial" w:cs="Arial"/>
        <w:sz w:val="18"/>
        <w:szCs w:val="18"/>
      </w:rPr>
      <w:t xml:space="preserve">Wysokość kapitału zakładowego: </w:t>
    </w:r>
    <w:r w:rsidRPr="007F2BA9">
      <w:rPr>
        <w:rFonts w:ascii="Arial" w:hAnsi="Arial" w:cs="Arial"/>
        <w:bCs/>
        <w:sz w:val="16"/>
        <w:szCs w:val="16"/>
      </w:rPr>
      <w:t>27 </w:t>
    </w:r>
    <w:r>
      <w:rPr>
        <w:rFonts w:ascii="Arial" w:hAnsi="Arial" w:cs="Arial"/>
        <w:bCs/>
        <w:sz w:val="16"/>
        <w:szCs w:val="16"/>
      </w:rPr>
      <w:t>9</w:t>
    </w:r>
    <w:r w:rsidRPr="007F2BA9">
      <w:rPr>
        <w:rFonts w:ascii="Arial" w:hAnsi="Arial" w:cs="Arial"/>
        <w:bCs/>
        <w:sz w:val="16"/>
        <w:szCs w:val="16"/>
      </w:rPr>
      <w:t>52 700,00zł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B1" w:rsidRDefault="002413B1" w:rsidP="004E3D56">
      <w:pPr>
        <w:spacing w:after="0" w:line="240" w:lineRule="auto"/>
      </w:pPr>
      <w:r>
        <w:separator/>
      </w:r>
    </w:p>
  </w:footnote>
  <w:footnote w:type="continuationSeparator" w:id="1">
    <w:p w:rsidR="002413B1" w:rsidRDefault="002413B1" w:rsidP="004E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59" w:rsidRPr="007F2BA9" w:rsidRDefault="00A27659" w:rsidP="008E017E">
    <w:pPr>
      <w:pStyle w:val="Tytu"/>
      <w:ind w:left="4248" w:firstLine="708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-571279</wp:posOffset>
          </wp:positionH>
          <wp:positionV relativeFrom="paragraph">
            <wp:posOffset>-219627</wp:posOffset>
          </wp:positionV>
          <wp:extent cx="3415914" cy="914400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91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-124460</wp:posOffset>
          </wp:positionV>
          <wp:extent cx="219075" cy="219075"/>
          <wp:effectExtent l="19050" t="0" r="9525" b="0"/>
          <wp:wrapNone/>
          <wp:docPr id="9" name="Obraz 9" descr="akredyt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kredyt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t>77-100 Bytów, ul. Lęborska 13</w:t>
    </w:r>
  </w:p>
  <w:p w:rsidR="00A27659" w:rsidRPr="007F2BA9" w:rsidRDefault="00A27659" w:rsidP="008E017E">
    <w:pPr>
      <w:pStyle w:val="Tytu"/>
      <w:ind w:left="4956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t xml:space="preserve">tel.: 59 8228500, fax: 59 8223990, </w:t>
    </w:r>
  </w:p>
  <w:p w:rsidR="00A27659" w:rsidRPr="000900AA" w:rsidRDefault="00A27659" w:rsidP="008E017E">
    <w:pPr>
      <w:pStyle w:val="Tytu"/>
      <w:ind w:left="4248" w:firstLine="708"/>
      <w:jc w:val="left"/>
      <w:rPr>
        <w:rFonts w:cs="Arial"/>
        <w:noProof/>
        <w:sz w:val="24"/>
        <w:szCs w:val="24"/>
        <w:lang w:val="en-US"/>
      </w:rPr>
    </w:pPr>
    <w:r w:rsidRPr="000900AA">
      <w:rPr>
        <w:rFonts w:cs="Arial"/>
        <w:noProof/>
        <w:sz w:val="24"/>
        <w:szCs w:val="24"/>
        <w:lang w:val="en-US"/>
      </w:rPr>
      <w:t xml:space="preserve">e-mail: </w:t>
    </w:r>
    <w:hyperlink r:id="rId3" w:history="1">
      <w:r w:rsidRPr="000900AA">
        <w:rPr>
          <w:rStyle w:val="Hipercze"/>
          <w:rFonts w:cs="Arial"/>
          <w:noProof/>
          <w:sz w:val="24"/>
          <w:szCs w:val="24"/>
          <w:lang w:val="en-US"/>
        </w:rPr>
        <w:t>nzoz.szpital@bytow.biz</w:t>
      </w:r>
    </w:hyperlink>
  </w:p>
  <w:p w:rsidR="00A27659" w:rsidRPr="000900AA" w:rsidRDefault="00A27659" w:rsidP="00660B86">
    <w:pPr>
      <w:pStyle w:val="Tytu"/>
      <w:ind w:left="284" w:hanging="284"/>
      <w:rPr>
        <w:rFonts w:cs="Arial"/>
        <w:noProof/>
        <w:sz w:val="25"/>
        <w:szCs w:val="25"/>
        <w:lang w:val="en-US"/>
      </w:rPr>
    </w:pPr>
  </w:p>
  <w:p w:rsidR="00A27659" w:rsidRDefault="008275E3">
    <w:pPr>
      <w:pStyle w:val="Nagwek"/>
    </w:pPr>
    <w:r w:rsidRPr="008275E3">
      <w:rPr>
        <w:rFonts w:ascii="Times New Roman" w:hAnsi="Times New Roman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44pt;margin-top:4pt;width:53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E25"/>
    <w:multiLevelType w:val="hybridMultilevel"/>
    <w:tmpl w:val="EFC63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C00"/>
    <w:multiLevelType w:val="hybridMultilevel"/>
    <w:tmpl w:val="E684E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7694F"/>
    <w:multiLevelType w:val="hybridMultilevel"/>
    <w:tmpl w:val="B750266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E1327D7"/>
    <w:multiLevelType w:val="multilevel"/>
    <w:tmpl w:val="5978B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35B2"/>
    <w:multiLevelType w:val="hybridMultilevel"/>
    <w:tmpl w:val="52141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0">
    <w:nsid w:val="29667A5A"/>
    <w:multiLevelType w:val="hybridMultilevel"/>
    <w:tmpl w:val="46F0E9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31561C"/>
    <w:multiLevelType w:val="multilevel"/>
    <w:tmpl w:val="836A1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7A5C91"/>
    <w:multiLevelType w:val="singleLevel"/>
    <w:tmpl w:val="DBEE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76C44"/>
    <w:multiLevelType w:val="hybridMultilevel"/>
    <w:tmpl w:val="FF448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233C7"/>
    <w:multiLevelType w:val="hybridMultilevel"/>
    <w:tmpl w:val="6C4E4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17198"/>
    <w:multiLevelType w:val="hybridMultilevel"/>
    <w:tmpl w:val="4DB8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F194F"/>
    <w:multiLevelType w:val="hybridMultilevel"/>
    <w:tmpl w:val="2D70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71D6"/>
    <w:multiLevelType w:val="hybridMultilevel"/>
    <w:tmpl w:val="343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5568C"/>
    <w:multiLevelType w:val="hybridMultilevel"/>
    <w:tmpl w:val="F1A02B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abstractNum w:abstractNumId="28">
    <w:nsid w:val="73AE24E2"/>
    <w:multiLevelType w:val="hybridMultilevel"/>
    <w:tmpl w:val="0F0201E2"/>
    <w:lvl w:ilvl="0" w:tplc="B80EA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22554"/>
    <w:multiLevelType w:val="multilevel"/>
    <w:tmpl w:val="798EDC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427EA"/>
    <w:multiLevelType w:val="hybridMultilevel"/>
    <w:tmpl w:val="76CE3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D1C7F"/>
    <w:multiLevelType w:val="hybridMultilevel"/>
    <w:tmpl w:val="624C7DF8"/>
    <w:lvl w:ilvl="0" w:tplc="9134F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31"/>
  </w:num>
  <w:num w:numId="7">
    <w:abstractNumId w:val="17"/>
  </w:num>
  <w:num w:numId="8">
    <w:abstractNumId w:val="20"/>
  </w:num>
  <w:num w:numId="9">
    <w:abstractNumId w:val="30"/>
  </w:num>
  <w:num w:numId="10">
    <w:abstractNumId w:val="2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5"/>
  </w:num>
  <w:num w:numId="22">
    <w:abstractNumId w:val="7"/>
  </w:num>
  <w:num w:numId="23">
    <w:abstractNumId w:val="6"/>
  </w:num>
  <w:num w:numId="24">
    <w:abstractNumId w:val="11"/>
  </w:num>
  <w:num w:numId="25">
    <w:abstractNumId w:val="3"/>
  </w:num>
  <w:num w:numId="26">
    <w:abstractNumId w:val="10"/>
  </w:num>
  <w:num w:numId="27">
    <w:abstractNumId w:val="12"/>
  </w:num>
  <w:num w:numId="28">
    <w:abstractNumId w:val="25"/>
  </w:num>
  <w:num w:numId="29">
    <w:abstractNumId w:val="26"/>
  </w:num>
  <w:num w:numId="30">
    <w:abstractNumId w:val="2"/>
  </w:num>
  <w:num w:numId="31">
    <w:abstractNumId w:val="29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4"/>
      <o:rules v:ext="edit">
        <o:r id="V:Rule3" type="connector" idref="#AutoShape 8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102D"/>
    <w:rsid w:val="00007357"/>
    <w:rsid w:val="00014430"/>
    <w:rsid w:val="0005366B"/>
    <w:rsid w:val="00081AD6"/>
    <w:rsid w:val="00086FF8"/>
    <w:rsid w:val="000900AA"/>
    <w:rsid w:val="00090DDD"/>
    <w:rsid w:val="000A4FA0"/>
    <w:rsid w:val="000A68B9"/>
    <w:rsid w:val="000B37B6"/>
    <w:rsid w:val="000B5897"/>
    <w:rsid w:val="000C774A"/>
    <w:rsid w:val="001031CE"/>
    <w:rsid w:val="00137FD6"/>
    <w:rsid w:val="00147997"/>
    <w:rsid w:val="00165B56"/>
    <w:rsid w:val="0019101F"/>
    <w:rsid w:val="001929F1"/>
    <w:rsid w:val="001978FA"/>
    <w:rsid w:val="001A109B"/>
    <w:rsid w:val="001B4890"/>
    <w:rsid w:val="001D393F"/>
    <w:rsid w:val="001D5129"/>
    <w:rsid w:val="001E6D41"/>
    <w:rsid w:val="001E6D7C"/>
    <w:rsid w:val="0020471D"/>
    <w:rsid w:val="0021015F"/>
    <w:rsid w:val="00231DCA"/>
    <w:rsid w:val="002413B1"/>
    <w:rsid w:val="00261DE1"/>
    <w:rsid w:val="00266DC0"/>
    <w:rsid w:val="00280190"/>
    <w:rsid w:val="002A31BE"/>
    <w:rsid w:val="002A425D"/>
    <w:rsid w:val="002A4805"/>
    <w:rsid w:val="002A74CC"/>
    <w:rsid w:val="002B180A"/>
    <w:rsid w:val="002C187D"/>
    <w:rsid w:val="002D262F"/>
    <w:rsid w:val="002F4B8A"/>
    <w:rsid w:val="00320EB0"/>
    <w:rsid w:val="00332A61"/>
    <w:rsid w:val="00335252"/>
    <w:rsid w:val="00335C4E"/>
    <w:rsid w:val="00346BAB"/>
    <w:rsid w:val="00351C30"/>
    <w:rsid w:val="00365CC8"/>
    <w:rsid w:val="003662A6"/>
    <w:rsid w:val="00371992"/>
    <w:rsid w:val="00372179"/>
    <w:rsid w:val="00384702"/>
    <w:rsid w:val="003A0639"/>
    <w:rsid w:val="003A24AB"/>
    <w:rsid w:val="003C0D7E"/>
    <w:rsid w:val="003D7C58"/>
    <w:rsid w:val="0040459A"/>
    <w:rsid w:val="00420ADC"/>
    <w:rsid w:val="0044531B"/>
    <w:rsid w:val="004566D9"/>
    <w:rsid w:val="00461B3B"/>
    <w:rsid w:val="004635EF"/>
    <w:rsid w:val="00464EA5"/>
    <w:rsid w:val="00470647"/>
    <w:rsid w:val="00472C79"/>
    <w:rsid w:val="004761A0"/>
    <w:rsid w:val="00484F77"/>
    <w:rsid w:val="004928D8"/>
    <w:rsid w:val="004A0E77"/>
    <w:rsid w:val="004A434A"/>
    <w:rsid w:val="004A5E02"/>
    <w:rsid w:val="004E3D56"/>
    <w:rsid w:val="004E6D73"/>
    <w:rsid w:val="004F4E54"/>
    <w:rsid w:val="0050762C"/>
    <w:rsid w:val="005138DE"/>
    <w:rsid w:val="00521EEE"/>
    <w:rsid w:val="0053105D"/>
    <w:rsid w:val="00541B14"/>
    <w:rsid w:val="005851CA"/>
    <w:rsid w:val="00596817"/>
    <w:rsid w:val="005C030D"/>
    <w:rsid w:val="005D0598"/>
    <w:rsid w:val="005D62C4"/>
    <w:rsid w:val="005D667A"/>
    <w:rsid w:val="005E102D"/>
    <w:rsid w:val="005E5851"/>
    <w:rsid w:val="00634FD7"/>
    <w:rsid w:val="006544B5"/>
    <w:rsid w:val="00660B86"/>
    <w:rsid w:val="0066150B"/>
    <w:rsid w:val="00676413"/>
    <w:rsid w:val="006866CF"/>
    <w:rsid w:val="006A2799"/>
    <w:rsid w:val="006B4F0E"/>
    <w:rsid w:val="006B6986"/>
    <w:rsid w:val="006C4F05"/>
    <w:rsid w:val="006D4F41"/>
    <w:rsid w:val="006E7B70"/>
    <w:rsid w:val="006F1018"/>
    <w:rsid w:val="00700D68"/>
    <w:rsid w:val="007130E0"/>
    <w:rsid w:val="00716AB5"/>
    <w:rsid w:val="00722970"/>
    <w:rsid w:val="0072323A"/>
    <w:rsid w:val="00727E20"/>
    <w:rsid w:val="00732FD9"/>
    <w:rsid w:val="00734B76"/>
    <w:rsid w:val="00744D78"/>
    <w:rsid w:val="0076100C"/>
    <w:rsid w:val="00762E3F"/>
    <w:rsid w:val="00794457"/>
    <w:rsid w:val="007A1618"/>
    <w:rsid w:val="007D3D34"/>
    <w:rsid w:val="007E521C"/>
    <w:rsid w:val="007E63CC"/>
    <w:rsid w:val="007F2910"/>
    <w:rsid w:val="007F2BA9"/>
    <w:rsid w:val="008133F5"/>
    <w:rsid w:val="008275E3"/>
    <w:rsid w:val="0083220D"/>
    <w:rsid w:val="00832BD5"/>
    <w:rsid w:val="008425FC"/>
    <w:rsid w:val="008470CE"/>
    <w:rsid w:val="00853DC6"/>
    <w:rsid w:val="00854723"/>
    <w:rsid w:val="008702AC"/>
    <w:rsid w:val="00880AAB"/>
    <w:rsid w:val="00885D1F"/>
    <w:rsid w:val="00886D57"/>
    <w:rsid w:val="00887800"/>
    <w:rsid w:val="008879A2"/>
    <w:rsid w:val="00895344"/>
    <w:rsid w:val="00897E5E"/>
    <w:rsid w:val="008A3899"/>
    <w:rsid w:val="008A587E"/>
    <w:rsid w:val="008B2314"/>
    <w:rsid w:val="008B2BEE"/>
    <w:rsid w:val="008B496C"/>
    <w:rsid w:val="008B65A6"/>
    <w:rsid w:val="008E017E"/>
    <w:rsid w:val="008E22E3"/>
    <w:rsid w:val="008F5CBD"/>
    <w:rsid w:val="00905185"/>
    <w:rsid w:val="00914898"/>
    <w:rsid w:val="0094183B"/>
    <w:rsid w:val="009475A9"/>
    <w:rsid w:val="00952717"/>
    <w:rsid w:val="00952782"/>
    <w:rsid w:val="009552D2"/>
    <w:rsid w:val="009601B5"/>
    <w:rsid w:val="009619EC"/>
    <w:rsid w:val="0096476B"/>
    <w:rsid w:val="0096688B"/>
    <w:rsid w:val="0097484C"/>
    <w:rsid w:val="0099434C"/>
    <w:rsid w:val="009958BD"/>
    <w:rsid w:val="009A0D10"/>
    <w:rsid w:val="009B6613"/>
    <w:rsid w:val="009C4DA3"/>
    <w:rsid w:val="00A04000"/>
    <w:rsid w:val="00A24C6B"/>
    <w:rsid w:val="00A27659"/>
    <w:rsid w:val="00A31D51"/>
    <w:rsid w:val="00A54246"/>
    <w:rsid w:val="00A54C1E"/>
    <w:rsid w:val="00AB7ADD"/>
    <w:rsid w:val="00AC7EFB"/>
    <w:rsid w:val="00AD53A1"/>
    <w:rsid w:val="00AE13D7"/>
    <w:rsid w:val="00AF46E1"/>
    <w:rsid w:val="00AF5A95"/>
    <w:rsid w:val="00B110D5"/>
    <w:rsid w:val="00B23D37"/>
    <w:rsid w:val="00B243F8"/>
    <w:rsid w:val="00B32C15"/>
    <w:rsid w:val="00B51DD3"/>
    <w:rsid w:val="00B66F51"/>
    <w:rsid w:val="00B768AE"/>
    <w:rsid w:val="00B82795"/>
    <w:rsid w:val="00B864FC"/>
    <w:rsid w:val="00B86E34"/>
    <w:rsid w:val="00B911FE"/>
    <w:rsid w:val="00B91487"/>
    <w:rsid w:val="00B95042"/>
    <w:rsid w:val="00B9781C"/>
    <w:rsid w:val="00BC3108"/>
    <w:rsid w:val="00BE17F3"/>
    <w:rsid w:val="00BF0CF2"/>
    <w:rsid w:val="00BF356C"/>
    <w:rsid w:val="00C03D92"/>
    <w:rsid w:val="00C13CF2"/>
    <w:rsid w:val="00C17D9F"/>
    <w:rsid w:val="00C45733"/>
    <w:rsid w:val="00C466F5"/>
    <w:rsid w:val="00C5461C"/>
    <w:rsid w:val="00C60DC2"/>
    <w:rsid w:val="00C94983"/>
    <w:rsid w:val="00CC4443"/>
    <w:rsid w:val="00CE7B88"/>
    <w:rsid w:val="00D01134"/>
    <w:rsid w:val="00D0268C"/>
    <w:rsid w:val="00D048D7"/>
    <w:rsid w:val="00D12957"/>
    <w:rsid w:val="00D36A1F"/>
    <w:rsid w:val="00D41C68"/>
    <w:rsid w:val="00D4250E"/>
    <w:rsid w:val="00D54E56"/>
    <w:rsid w:val="00D56268"/>
    <w:rsid w:val="00D60E7B"/>
    <w:rsid w:val="00D619F5"/>
    <w:rsid w:val="00DA04D7"/>
    <w:rsid w:val="00DA1FE4"/>
    <w:rsid w:val="00DB0A2B"/>
    <w:rsid w:val="00DB0D8D"/>
    <w:rsid w:val="00DB0FB7"/>
    <w:rsid w:val="00DB1020"/>
    <w:rsid w:val="00DB1227"/>
    <w:rsid w:val="00DD31C1"/>
    <w:rsid w:val="00DE0E50"/>
    <w:rsid w:val="00DE29E4"/>
    <w:rsid w:val="00E005CB"/>
    <w:rsid w:val="00E24BF1"/>
    <w:rsid w:val="00E2740F"/>
    <w:rsid w:val="00E33FF9"/>
    <w:rsid w:val="00E349C1"/>
    <w:rsid w:val="00E46AA3"/>
    <w:rsid w:val="00E55429"/>
    <w:rsid w:val="00E61414"/>
    <w:rsid w:val="00E71DC4"/>
    <w:rsid w:val="00E74992"/>
    <w:rsid w:val="00E75F9E"/>
    <w:rsid w:val="00EC2FC8"/>
    <w:rsid w:val="00EE1182"/>
    <w:rsid w:val="00EE2BD5"/>
    <w:rsid w:val="00EE56F6"/>
    <w:rsid w:val="00F00F89"/>
    <w:rsid w:val="00F101F2"/>
    <w:rsid w:val="00F23BBF"/>
    <w:rsid w:val="00F364F6"/>
    <w:rsid w:val="00F36943"/>
    <w:rsid w:val="00F45103"/>
    <w:rsid w:val="00F521F8"/>
    <w:rsid w:val="00F56817"/>
    <w:rsid w:val="00F76040"/>
    <w:rsid w:val="00F82DBE"/>
    <w:rsid w:val="00F82DD7"/>
    <w:rsid w:val="00F93B06"/>
    <w:rsid w:val="00FA3DB1"/>
    <w:rsid w:val="00FD5EEF"/>
    <w:rsid w:val="00FE0CE3"/>
    <w:rsid w:val="00FE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A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D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0B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0B86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B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B86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A48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A480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3D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72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0900AA"/>
    <w:rPr>
      <w:rFonts w:ascii="Times New Roman" w:eastAsia="Times New Roman" w:hAnsi="Times New Roman"/>
      <w:sz w:val="24"/>
      <w:szCs w:val="24"/>
    </w:rPr>
  </w:style>
  <w:style w:type="paragraph" w:customStyle="1" w:styleId="Header">
    <w:name w:val="Header"/>
    <w:basedOn w:val="Normalny"/>
    <w:uiPriority w:val="99"/>
    <w:rsid w:val="00090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ytuZnak1">
    <w:name w:val="Tytuł Znak1"/>
    <w:basedOn w:val="Domylnaczcionkaakapitu"/>
    <w:rsid w:val="002A31BE"/>
    <w:rPr>
      <w:rFonts w:ascii="Arial" w:eastAsia="Times New Roman" w:hAnsi="Arial" w:cs="Times New Roman"/>
      <w:b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szpital@bytow.bi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kupy.szpital@bytow.b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y.szpital@bytow.bi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zoz.szpital@bytow.bi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7FACA-A3FE-4F70-8F3A-FC07559A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0</TotalTime>
  <Pages>4</Pages>
  <Words>2022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14132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agrudnowska</cp:lastModifiedBy>
  <cp:revision>2</cp:revision>
  <cp:lastPrinted>2022-04-26T05:40:00Z</cp:lastPrinted>
  <dcterms:created xsi:type="dcterms:W3CDTF">2022-04-28T12:21:00Z</dcterms:created>
  <dcterms:modified xsi:type="dcterms:W3CDTF">2022-04-28T12:21:00Z</dcterms:modified>
</cp:coreProperties>
</file>