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2E5D8" w14:textId="2D834030" w:rsidR="005C1011" w:rsidRPr="005B2BE3" w:rsidRDefault="005C1011" w:rsidP="005C10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B2BE3">
        <w:rPr>
          <w:rFonts w:ascii="Times New Roman" w:hAnsi="Times New Roman"/>
          <w:b/>
          <w:sz w:val="28"/>
          <w:szCs w:val="28"/>
        </w:rPr>
        <w:t>OFERTA SPRZEDAŻY</w:t>
      </w:r>
    </w:p>
    <w:p w14:paraId="303A5F7A" w14:textId="77777777" w:rsidR="005C1011" w:rsidRPr="005B2BE3" w:rsidRDefault="005C1011" w:rsidP="005C101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0431E8" w14:textId="77777777" w:rsidR="00187717" w:rsidRPr="00352A7F" w:rsidRDefault="00187717" w:rsidP="0018771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52A7F">
        <w:rPr>
          <w:rFonts w:ascii="Times New Roman" w:hAnsi="Times New Roman"/>
          <w:b/>
          <w:sz w:val="24"/>
          <w:szCs w:val="24"/>
        </w:rPr>
        <w:t xml:space="preserve">Wieloparametrowy przenośny analizator gazów GASMET DX-400, firmy </w:t>
      </w:r>
      <w:proofErr w:type="spellStart"/>
      <w:r w:rsidRPr="00352A7F">
        <w:rPr>
          <w:rFonts w:ascii="Times New Roman" w:hAnsi="Times New Roman"/>
          <w:b/>
          <w:sz w:val="24"/>
          <w:szCs w:val="24"/>
        </w:rPr>
        <w:t>Gasmet</w:t>
      </w:r>
      <w:proofErr w:type="spellEnd"/>
      <w:r w:rsidRPr="00352A7F">
        <w:rPr>
          <w:rFonts w:ascii="Times New Roman" w:hAnsi="Times New Roman"/>
          <w:b/>
          <w:sz w:val="24"/>
          <w:szCs w:val="24"/>
        </w:rPr>
        <w:t xml:space="preserve"> Technologies </w:t>
      </w:r>
      <w:proofErr w:type="spellStart"/>
      <w:r w:rsidRPr="00352A7F">
        <w:rPr>
          <w:rFonts w:ascii="Times New Roman" w:hAnsi="Times New Roman"/>
          <w:b/>
          <w:sz w:val="24"/>
          <w:szCs w:val="24"/>
        </w:rPr>
        <w:t>Oy</w:t>
      </w:r>
      <w:proofErr w:type="spellEnd"/>
      <w:r w:rsidRPr="00352A7F">
        <w:rPr>
          <w:rFonts w:ascii="Times New Roman" w:hAnsi="Times New Roman"/>
          <w:b/>
          <w:sz w:val="24"/>
          <w:szCs w:val="24"/>
        </w:rPr>
        <w:t xml:space="preserve"> (data zakupu 28.03.2007, wartość zakupowa 367 830,00)</w:t>
      </w:r>
    </w:p>
    <w:p w14:paraId="1DFB790F" w14:textId="77777777" w:rsidR="00187717" w:rsidRPr="00352A7F" w:rsidRDefault="00187717" w:rsidP="001877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5FFDE1" w14:textId="77777777" w:rsidR="00187717" w:rsidRPr="00352A7F" w:rsidRDefault="00187717" w:rsidP="001877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52A7F">
        <w:rPr>
          <w:rFonts w:ascii="Times New Roman" w:hAnsi="Times New Roman"/>
          <w:sz w:val="24"/>
          <w:szCs w:val="24"/>
        </w:rPr>
        <w:t>Analizator oparty na metodzie FT-IR, równoczesny pomiar do 50 różnych zanieczyszczeń, grzana linia poboru gazów oraz kuwety pomiarowej, możliwość oznaczania H</w:t>
      </w:r>
      <w:r w:rsidRPr="00352A7F">
        <w:rPr>
          <w:rFonts w:ascii="Times New Roman" w:hAnsi="Times New Roman"/>
          <w:sz w:val="24"/>
          <w:szCs w:val="24"/>
          <w:vertAlign w:val="subscript"/>
        </w:rPr>
        <w:t>2</w:t>
      </w:r>
      <w:r w:rsidRPr="00352A7F">
        <w:rPr>
          <w:rFonts w:ascii="Times New Roman" w:hAnsi="Times New Roman"/>
          <w:sz w:val="24"/>
          <w:szCs w:val="24"/>
        </w:rPr>
        <w:t>O, CO</w:t>
      </w:r>
      <w:r w:rsidRPr="00352A7F">
        <w:rPr>
          <w:rFonts w:ascii="Times New Roman" w:hAnsi="Times New Roman"/>
          <w:sz w:val="24"/>
          <w:szCs w:val="24"/>
          <w:vertAlign w:val="subscript"/>
        </w:rPr>
        <w:t>2</w:t>
      </w:r>
      <w:r w:rsidRPr="00352A7F">
        <w:rPr>
          <w:rFonts w:ascii="Times New Roman" w:hAnsi="Times New Roman"/>
          <w:sz w:val="24"/>
          <w:szCs w:val="24"/>
        </w:rPr>
        <w:t>, HCl, HH</w:t>
      </w:r>
      <w:r w:rsidRPr="00352A7F">
        <w:rPr>
          <w:rFonts w:ascii="Times New Roman" w:hAnsi="Times New Roman"/>
          <w:sz w:val="24"/>
          <w:szCs w:val="24"/>
          <w:vertAlign w:val="subscript"/>
        </w:rPr>
        <w:t>3</w:t>
      </w:r>
      <w:r w:rsidRPr="00352A7F">
        <w:rPr>
          <w:rFonts w:ascii="Times New Roman" w:hAnsi="Times New Roman"/>
          <w:sz w:val="24"/>
          <w:szCs w:val="24"/>
        </w:rPr>
        <w:t>, N</w:t>
      </w:r>
      <w:r w:rsidRPr="00352A7F">
        <w:rPr>
          <w:rFonts w:ascii="Times New Roman" w:hAnsi="Times New Roman"/>
          <w:sz w:val="24"/>
          <w:szCs w:val="24"/>
          <w:vertAlign w:val="subscript"/>
        </w:rPr>
        <w:t>2</w:t>
      </w:r>
      <w:r w:rsidRPr="00352A7F">
        <w:rPr>
          <w:rFonts w:ascii="Times New Roman" w:hAnsi="Times New Roman"/>
          <w:sz w:val="24"/>
          <w:szCs w:val="24"/>
        </w:rPr>
        <w:t xml:space="preserve">O, gazów spalinowych oraz substancji organicznych, zakres pomiarowy: od ułamków </w:t>
      </w:r>
      <w:proofErr w:type="spellStart"/>
      <w:r w:rsidRPr="00352A7F">
        <w:rPr>
          <w:rFonts w:ascii="Times New Roman" w:hAnsi="Times New Roman"/>
          <w:sz w:val="24"/>
          <w:szCs w:val="24"/>
        </w:rPr>
        <w:t>ppm</w:t>
      </w:r>
      <w:proofErr w:type="spellEnd"/>
      <w:r w:rsidRPr="00352A7F">
        <w:rPr>
          <w:rFonts w:ascii="Times New Roman" w:hAnsi="Times New Roman"/>
          <w:sz w:val="24"/>
          <w:szCs w:val="24"/>
        </w:rPr>
        <w:t xml:space="preserve"> do tysięcy </w:t>
      </w:r>
      <w:proofErr w:type="spellStart"/>
      <w:r w:rsidRPr="00352A7F">
        <w:rPr>
          <w:rFonts w:ascii="Times New Roman" w:hAnsi="Times New Roman"/>
          <w:sz w:val="24"/>
          <w:szCs w:val="24"/>
        </w:rPr>
        <w:t>ppm</w:t>
      </w:r>
      <w:proofErr w:type="spellEnd"/>
      <w:r w:rsidRPr="00352A7F">
        <w:rPr>
          <w:rFonts w:ascii="Times New Roman" w:hAnsi="Times New Roman"/>
          <w:sz w:val="24"/>
          <w:szCs w:val="24"/>
        </w:rPr>
        <w:t>.</w:t>
      </w:r>
    </w:p>
    <w:p w14:paraId="3A67F384" w14:textId="641E9352" w:rsidR="00E27CC7" w:rsidRDefault="00E27CC7" w:rsidP="0018771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3685A5C3" w14:textId="77777777" w:rsidR="00EA7D51" w:rsidRDefault="00EA7D51" w:rsidP="00EA7D51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Dane techniczne: </w:t>
      </w:r>
      <w:r>
        <w:rPr>
          <w:rFonts w:ascii="Times New Roman" w:hAnsi="Times New Roman"/>
          <w:iCs/>
          <w:sz w:val="24"/>
          <w:szCs w:val="24"/>
        </w:rPr>
        <w:tab/>
        <w:t>model DX4000</w:t>
      </w:r>
    </w:p>
    <w:p w14:paraId="4034F106" w14:textId="77777777" w:rsidR="00EA7D51" w:rsidRDefault="00EA7D51" w:rsidP="00EA7D51">
      <w:pPr>
        <w:spacing w:after="0" w:line="240" w:lineRule="auto"/>
        <w:ind w:left="1416" w:firstLine="708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Serial numer 071143</w:t>
      </w:r>
    </w:p>
    <w:p w14:paraId="4A0F3C16" w14:textId="77777777" w:rsidR="00EA7D51" w:rsidRDefault="00EA7D51" w:rsidP="00EA7D51">
      <w:pPr>
        <w:spacing w:after="0" w:line="240" w:lineRule="auto"/>
        <w:ind w:left="1416" w:firstLine="708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115/230VAC 300W</w:t>
      </w:r>
    </w:p>
    <w:p w14:paraId="4580E7B7" w14:textId="77777777" w:rsidR="00EA7D51" w:rsidRDefault="00EA7D51" w:rsidP="00EA7D51">
      <w:pPr>
        <w:spacing w:after="0" w:line="240" w:lineRule="auto"/>
        <w:ind w:left="1416" w:firstLine="708"/>
        <w:rPr>
          <w:rFonts w:ascii="Times New Roman" w:hAnsi="Times New Roman"/>
          <w:iCs/>
          <w:sz w:val="24"/>
          <w:szCs w:val="24"/>
        </w:rPr>
      </w:pPr>
      <w:proofErr w:type="spellStart"/>
      <w:r>
        <w:rPr>
          <w:rFonts w:ascii="Times New Roman" w:hAnsi="Times New Roman"/>
          <w:iCs/>
          <w:sz w:val="24"/>
          <w:szCs w:val="24"/>
        </w:rPr>
        <w:t>Gasmet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Technologies </w:t>
      </w:r>
      <w:proofErr w:type="spellStart"/>
      <w:r>
        <w:rPr>
          <w:rFonts w:ascii="Times New Roman" w:hAnsi="Times New Roman"/>
          <w:iCs/>
          <w:sz w:val="24"/>
          <w:szCs w:val="24"/>
        </w:rPr>
        <w:t>Oy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Cs/>
          <w:sz w:val="24"/>
          <w:szCs w:val="24"/>
        </w:rPr>
        <w:t>Made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iCs/>
          <w:sz w:val="24"/>
          <w:szCs w:val="24"/>
        </w:rPr>
        <w:t>Finland</w:t>
      </w:r>
      <w:proofErr w:type="spellEnd"/>
    </w:p>
    <w:p w14:paraId="2CBA0930" w14:textId="77777777" w:rsidR="00EA7D51" w:rsidRPr="00352A7F" w:rsidRDefault="00EA7D51" w:rsidP="0018771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249B7AE1" w14:textId="2233DB12" w:rsidR="00187717" w:rsidRPr="00352A7F" w:rsidRDefault="00187717" w:rsidP="00187717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52A7F">
        <w:rPr>
          <w:rFonts w:ascii="Times New Roman" w:hAnsi="Times New Roman"/>
          <w:i/>
          <w:sz w:val="24"/>
          <w:szCs w:val="24"/>
        </w:rPr>
        <w:t>Uwaga:</w:t>
      </w:r>
    </w:p>
    <w:p w14:paraId="7BC5D0EB" w14:textId="77777777" w:rsidR="00187717" w:rsidRPr="00352A7F" w:rsidRDefault="00187717" w:rsidP="00187717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352A7F">
        <w:rPr>
          <w:rFonts w:ascii="Times New Roman" w:hAnsi="Times New Roman"/>
          <w:i/>
          <w:sz w:val="24"/>
          <w:szCs w:val="24"/>
        </w:rPr>
        <w:t>Wyłącznie do pomiarów próbek gazowych zasysanych własną sondą. Pobór próbek około 1-1,5 litra gazów jednorazowo, przez własną 1,5 m sondę (nie ma możliwości włożenia próbki do środka). Przyrząd składa się z dwóch elementów(ważących 14 i 11kg), sondy i podgrzewanych węży (o długości 180cm każdy), którymi się to łączy, a które osiągają 180</w:t>
      </w:r>
      <w:r w:rsidRPr="00352A7F">
        <w:rPr>
          <w:rFonts w:ascii="Times New Roman" w:hAnsi="Times New Roman"/>
          <w:i/>
          <w:sz w:val="24"/>
          <w:szCs w:val="24"/>
          <w:vertAlign w:val="superscript"/>
        </w:rPr>
        <w:t>0</w:t>
      </w:r>
      <w:r w:rsidRPr="00352A7F">
        <w:rPr>
          <w:rFonts w:ascii="Times New Roman" w:hAnsi="Times New Roman"/>
          <w:i/>
          <w:sz w:val="24"/>
          <w:szCs w:val="24"/>
        </w:rPr>
        <w:t xml:space="preserve">C przed pomiarem oraz układu rozcieńczania gazu pomiarowego (nie zawsze jest potrzebny). Zasysana próbka do aparatu musi mieć określoną temperaturę. </w:t>
      </w:r>
    </w:p>
    <w:p w14:paraId="52EB7D33" w14:textId="50814DCD" w:rsidR="002270A0" w:rsidRPr="00352A7F" w:rsidRDefault="00EA7D51">
      <w:pPr>
        <w:rPr>
          <w:rFonts w:ascii="Times New Roman" w:hAnsi="Times New Roman"/>
        </w:rPr>
      </w:pPr>
    </w:p>
    <w:p w14:paraId="59A5E4A2" w14:textId="7AA741F6" w:rsidR="005C1011" w:rsidRPr="00352A7F" w:rsidRDefault="005C1011" w:rsidP="005C1011">
      <w:pPr>
        <w:spacing w:after="0" w:line="240" w:lineRule="auto"/>
        <w:ind w:left="426" w:hanging="426"/>
        <w:jc w:val="both"/>
        <w:rPr>
          <w:rFonts w:ascii="Times New Roman" w:hAnsi="Times New Roman"/>
          <w:b/>
          <w:sz w:val="24"/>
          <w:szCs w:val="24"/>
        </w:rPr>
      </w:pPr>
      <w:r w:rsidRPr="00352A7F">
        <w:rPr>
          <w:rFonts w:ascii="Times New Roman" w:hAnsi="Times New Roman"/>
          <w:b/>
          <w:sz w:val="24"/>
          <w:szCs w:val="24"/>
          <w:highlight w:val="yellow"/>
        </w:rPr>
        <w:t xml:space="preserve">Cena wywołania – </w:t>
      </w:r>
      <w:r w:rsidR="00E77170" w:rsidRPr="00352A7F">
        <w:rPr>
          <w:rFonts w:ascii="Times New Roman" w:hAnsi="Times New Roman"/>
          <w:b/>
          <w:sz w:val="24"/>
          <w:szCs w:val="24"/>
          <w:highlight w:val="yellow"/>
        </w:rPr>
        <w:t xml:space="preserve">36 783 </w:t>
      </w:r>
      <w:r w:rsidRPr="00352A7F">
        <w:rPr>
          <w:rFonts w:ascii="Times New Roman" w:hAnsi="Times New Roman"/>
          <w:b/>
          <w:sz w:val="24"/>
          <w:szCs w:val="24"/>
          <w:highlight w:val="yellow"/>
        </w:rPr>
        <w:t xml:space="preserve">zł </w:t>
      </w:r>
    </w:p>
    <w:p w14:paraId="0B92962E" w14:textId="1A7C6C4A" w:rsidR="005C1011" w:rsidRDefault="005C1011"/>
    <w:p w14:paraId="3253132C" w14:textId="77777777" w:rsidR="00352A7F" w:rsidRDefault="00352A7F"/>
    <w:p w14:paraId="5C1F3783" w14:textId="77777777" w:rsidR="005C1011" w:rsidRPr="002C7873" w:rsidRDefault="005C1011" w:rsidP="005C1011">
      <w:pPr>
        <w:pStyle w:val="Tekstpodstawowy"/>
        <w:kinsoku w:val="0"/>
        <w:overflowPunct w:val="0"/>
        <w:ind w:left="426"/>
        <w:rPr>
          <w:rFonts w:ascii="Times New Roman" w:hAnsi="Times New Roman" w:cs="Times New Roman"/>
          <w:sz w:val="24"/>
          <w:szCs w:val="24"/>
        </w:rPr>
      </w:pPr>
    </w:p>
    <w:p w14:paraId="34A19381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PROCEDURA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1/2021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POSTĘPOWANIA PRZY SPRZEDAŻY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ZBĘDNYCH/ZUŻYTYCH ŚRODKÓW TRWAŁYCH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INSTYTUCIE KATALIZY I FIZYKOCHEMII POWIERZCHNI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br/>
        <w:t>im. JERZEGO HABERA POLSKIEJ AKADEMII NAUK</w:t>
      </w:r>
    </w:p>
    <w:p w14:paraId="35A47975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43CD3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2"/>
          <w:tab w:val="left" w:pos="567"/>
        </w:tabs>
        <w:kinsoku w:val="0"/>
        <w:overflowPunct w:val="0"/>
        <w:spacing w:after="120"/>
        <w:ind w:left="425" w:right="210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Ogłoszen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 sprzętu zostanie</w:t>
      </w:r>
      <w:r w:rsidRPr="002C7873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umieszczone zostanie na stronie internetowej BIP IKiFP PAN.</w:t>
      </w:r>
    </w:p>
    <w:p w14:paraId="462E0A6C" w14:textId="77777777" w:rsidR="005C1011" w:rsidRPr="00B76A85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B76A85">
        <w:rPr>
          <w:color w:val="auto"/>
        </w:rPr>
        <w:t>Przetarg</w:t>
      </w:r>
      <w:r w:rsidRPr="00B76A85">
        <w:rPr>
          <w:color w:val="auto"/>
          <w:spacing w:val="2"/>
        </w:rPr>
        <w:t xml:space="preserve"> </w:t>
      </w:r>
      <w:r w:rsidRPr="00B76A85">
        <w:rPr>
          <w:color w:val="auto"/>
          <w:spacing w:val="1"/>
        </w:rPr>
        <w:t>przeprowadz</w:t>
      </w:r>
      <w:r w:rsidRPr="00B76A85">
        <w:rPr>
          <w:color w:val="auto"/>
        </w:rPr>
        <w:t>i</w:t>
      </w:r>
      <w:r w:rsidRPr="00B76A85">
        <w:rPr>
          <w:color w:val="auto"/>
          <w:spacing w:val="24"/>
        </w:rPr>
        <w:t xml:space="preserve"> </w:t>
      </w:r>
      <w:r w:rsidRPr="00B76A85">
        <w:rPr>
          <w:color w:val="auto"/>
          <w:spacing w:val="-2"/>
        </w:rPr>
        <w:t>komisja</w:t>
      </w:r>
      <w:r w:rsidRPr="00B76A85">
        <w:rPr>
          <w:color w:val="auto"/>
          <w:spacing w:val="47"/>
        </w:rPr>
        <w:t xml:space="preserve"> </w:t>
      </w:r>
      <w:r w:rsidRPr="00B76A85">
        <w:rPr>
          <w:color w:val="auto"/>
        </w:rPr>
        <w:t>powołana</w:t>
      </w:r>
      <w:r w:rsidRPr="00B76A85">
        <w:rPr>
          <w:color w:val="auto"/>
          <w:spacing w:val="55"/>
        </w:rPr>
        <w:t xml:space="preserve"> </w:t>
      </w:r>
      <w:r w:rsidRPr="00B76A85">
        <w:rPr>
          <w:color w:val="auto"/>
        </w:rPr>
        <w:t xml:space="preserve">Zarządzeniem Dyrektora  </w:t>
      </w:r>
      <w:r w:rsidRPr="00B76A85">
        <w:rPr>
          <w:bCs/>
          <w:color w:val="auto"/>
        </w:rPr>
        <w:t>Instytutu Katalizy</w:t>
      </w:r>
      <w:r w:rsidRPr="00B76A85">
        <w:rPr>
          <w:b/>
          <w:bCs/>
          <w:color w:val="auto"/>
        </w:rPr>
        <w:t xml:space="preserve"> </w:t>
      </w:r>
      <w:r w:rsidRPr="00B76A85">
        <w:rPr>
          <w:bCs/>
          <w:color w:val="auto"/>
        </w:rPr>
        <w:t>i Fizykochemii Powierzchni im. Jerzego Habera Polskiej Akademii Nauk w Krakowie</w:t>
      </w:r>
      <w:r w:rsidRPr="00B76A85">
        <w:rPr>
          <w:b/>
          <w:bCs/>
          <w:color w:val="auto"/>
        </w:rPr>
        <w:t xml:space="preserve"> </w:t>
      </w:r>
      <w:r w:rsidRPr="00B76A85">
        <w:rPr>
          <w:color w:val="auto"/>
        </w:rPr>
        <w:t xml:space="preserve">nr 15/2021 z dnia 30 czerwca 2021 r. </w:t>
      </w:r>
    </w:p>
    <w:p w14:paraId="6F52ABAC" w14:textId="77777777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b/>
          <w:color w:val="auto"/>
        </w:rPr>
      </w:pPr>
      <w:r w:rsidRPr="002C7873">
        <w:rPr>
          <w:color w:val="auto"/>
        </w:rPr>
        <w:t>Sprzęt przeznaczony do sprzedaży można oglądać:</w:t>
      </w:r>
    </w:p>
    <w:p w14:paraId="5190DF8B" w14:textId="1392160F" w:rsidR="005C1011" w:rsidRPr="002C7873" w:rsidRDefault="005C1011" w:rsidP="005C1011">
      <w:pPr>
        <w:pStyle w:val="Default"/>
        <w:tabs>
          <w:tab w:val="left" w:pos="567"/>
        </w:tabs>
        <w:spacing w:after="120"/>
        <w:rPr>
          <w:b/>
          <w:color w:val="auto"/>
        </w:rPr>
      </w:pPr>
      <w:r w:rsidRPr="002C7873">
        <w:rPr>
          <w:color w:val="auto"/>
        </w:rPr>
        <w:t xml:space="preserve">w </w:t>
      </w:r>
      <w:r w:rsidRPr="002C7873">
        <w:rPr>
          <w:bCs/>
          <w:color w:val="auto"/>
        </w:rPr>
        <w:t>Instytucie Katalizy</w:t>
      </w:r>
      <w:r w:rsidRPr="002C7873">
        <w:rPr>
          <w:b/>
          <w:bCs/>
          <w:color w:val="auto"/>
        </w:rPr>
        <w:t xml:space="preserve"> </w:t>
      </w:r>
      <w:r w:rsidRPr="002C7873">
        <w:rPr>
          <w:bCs/>
          <w:color w:val="auto"/>
        </w:rPr>
        <w:t xml:space="preserve">i Fizykochemii Powierzchni im. Jerzego Habera </w:t>
      </w:r>
      <w:r w:rsidRPr="002C7873">
        <w:rPr>
          <w:bCs/>
          <w:color w:val="auto"/>
        </w:rPr>
        <w:br/>
        <w:t xml:space="preserve">Polskiej Akademii Nauk w Krakowie, </w:t>
      </w:r>
      <w:r w:rsidRPr="002C7873">
        <w:rPr>
          <w:bCs/>
          <w:color w:val="auto"/>
        </w:rPr>
        <w:br/>
        <w:t xml:space="preserve">ul. Niezapominajek 8, 30-239 Kraków, </w:t>
      </w:r>
      <w:r w:rsidRPr="002C7873">
        <w:rPr>
          <w:bCs/>
          <w:color w:val="auto"/>
        </w:rPr>
        <w:br/>
        <w:t xml:space="preserve">w terminie </w:t>
      </w:r>
      <w:r w:rsidRPr="00A33230">
        <w:rPr>
          <w:b/>
          <w:color w:val="auto"/>
        </w:rPr>
        <w:t>1.07-</w:t>
      </w:r>
      <w:r w:rsidR="000E142B">
        <w:rPr>
          <w:b/>
          <w:color w:val="auto"/>
        </w:rPr>
        <w:t>23</w:t>
      </w:r>
      <w:r w:rsidRPr="00A33230">
        <w:rPr>
          <w:b/>
          <w:color w:val="auto"/>
        </w:rPr>
        <w:t>.07.2021</w:t>
      </w:r>
      <w:r w:rsidRPr="002C7873">
        <w:rPr>
          <w:bCs/>
          <w:color w:val="auto"/>
        </w:rPr>
        <w:t xml:space="preserve"> – </w:t>
      </w:r>
      <w:r w:rsidRPr="002C7873">
        <w:rPr>
          <w:b/>
          <w:bCs/>
          <w:color w:val="auto"/>
        </w:rPr>
        <w:t>po wcześniejszym telefonicznym (12-6395 152; 691-953-877) lub mailowym (</w:t>
      </w:r>
      <w:hyperlink r:id="rId5" w:history="1">
        <w:r w:rsidRPr="002C7873">
          <w:rPr>
            <w:rStyle w:val="Hipercze"/>
            <w:b/>
            <w:bCs/>
          </w:rPr>
          <w:t>renata.tokarz-sobieraj@ikifp.edu.pl</w:t>
        </w:r>
      </w:hyperlink>
      <w:r w:rsidRPr="002C7873">
        <w:rPr>
          <w:b/>
          <w:bCs/>
          <w:color w:val="auto"/>
        </w:rPr>
        <w:t>) powiadomieniu.</w:t>
      </w:r>
    </w:p>
    <w:p w14:paraId="3DDCAD4A" w14:textId="323380E5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Pisemną ofertę zakupu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danego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środka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trwałego, przygotowaną według wzoru stanowiącego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Załączn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nr 1 do niniejszej procedury, należy złożyć, w zaklejonej </w:t>
      </w:r>
      <w:r w:rsidRPr="002C7873">
        <w:rPr>
          <w:rFonts w:ascii="Times New Roman" w:hAnsi="Times New Roman" w:cs="Times New Roman"/>
          <w:sz w:val="24"/>
          <w:szCs w:val="24"/>
        </w:rPr>
        <w:lastRenderedPageBreak/>
        <w:t>kopercie, osobiście</w:t>
      </w:r>
      <w:r w:rsidR="006E5DAE">
        <w:rPr>
          <w:rFonts w:ascii="Times New Roman" w:hAnsi="Times New Roman" w:cs="Times New Roman"/>
          <w:sz w:val="24"/>
          <w:szCs w:val="24"/>
        </w:rPr>
        <w:t xml:space="preserve">, mailowo </w:t>
      </w:r>
      <w:r w:rsidR="00663DA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663DA3" w:rsidRPr="00BB1853">
          <w:rPr>
            <w:rStyle w:val="Hipercze"/>
            <w:rFonts w:ascii="Times New Roman" w:hAnsi="Times New Roman" w:cs="Times New Roman"/>
            <w:sz w:val="24"/>
            <w:szCs w:val="24"/>
          </w:rPr>
          <w:t>sekretariat@ikifp.edu.pl</w:t>
        </w:r>
      </w:hyperlink>
      <w:r w:rsidR="00663DA3">
        <w:rPr>
          <w:rFonts w:ascii="Times New Roman" w:hAnsi="Times New Roman" w:cs="Times New Roman"/>
          <w:sz w:val="24"/>
          <w:szCs w:val="24"/>
        </w:rPr>
        <w:t xml:space="preserve">) </w:t>
      </w:r>
      <w:r w:rsidRPr="002C7873">
        <w:rPr>
          <w:rFonts w:ascii="Times New Roman" w:hAnsi="Times New Roman" w:cs="Times New Roman"/>
          <w:sz w:val="24"/>
          <w:szCs w:val="24"/>
        </w:rPr>
        <w:t xml:space="preserve">lub przesłać na adres: </w:t>
      </w:r>
      <w:r w:rsidRPr="002C7873">
        <w:rPr>
          <w:rFonts w:ascii="Times New Roman" w:hAnsi="Times New Roman" w:cs="Times New Roman"/>
          <w:sz w:val="24"/>
          <w:szCs w:val="24"/>
        </w:rPr>
        <w:br/>
      </w:r>
    </w:p>
    <w:p w14:paraId="55F0C8E6" w14:textId="77777777" w:rsidR="005C1011" w:rsidRPr="002C7873" w:rsidRDefault="005C1011" w:rsidP="005C1011">
      <w:pPr>
        <w:pStyle w:val="Tekstpodstawowy"/>
        <w:tabs>
          <w:tab w:val="left" w:pos="458"/>
          <w:tab w:val="left" w:pos="567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Instytut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>Katalizy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i Fizykochemii Powierzchni im. Jerzego Habera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 xml:space="preserve">Polskiej Akademii Nauk w Krakowie 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Cs/>
          <w:sz w:val="24"/>
          <w:szCs w:val="24"/>
        </w:rPr>
        <w:br/>
        <w:t>30-239 Kraków.</w:t>
      </w:r>
      <w:r w:rsidRPr="002C78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57F14E" w14:textId="72A3FB1E" w:rsidR="005C1011" w:rsidRPr="002C7873" w:rsidRDefault="00224F76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składania </w:t>
      </w:r>
      <w:r w:rsidR="005C1011" w:rsidRPr="002C7873">
        <w:rPr>
          <w:rFonts w:ascii="Times New Roman" w:hAnsi="Times New Roman" w:cs="Times New Roman"/>
          <w:sz w:val="24"/>
          <w:szCs w:val="24"/>
        </w:rPr>
        <w:t>ofert</w:t>
      </w:r>
      <w:r w:rsidR="005C1011"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1"/>
          <w:sz w:val="24"/>
          <w:szCs w:val="24"/>
        </w:rPr>
        <w:t>ustal</w:t>
      </w:r>
      <w:r w:rsidR="005C1011" w:rsidRPr="002C7873">
        <w:rPr>
          <w:rFonts w:ascii="Times New Roman" w:hAnsi="Times New Roman" w:cs="Times New Roman"/>
          <w:sz w:val="24"/>
          <w:szCs w:val="24"/>
        </w:rPr>
        <w:t>a</w:t>
      </w:r>
      <w:r w:rsidR="005C1011"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>s</w:t>
      </w:r>
      <w:r w:rsidR="005C1011" w:rsidRPr="002C7873">
        <w:rPr>
          <w:rFonts w:ascii="Times New Roman" w:hAnsi="Times New Roman" w:cs="Times New Roman"/>
          <w:spacing w:val="-5"/>
          <w:sz w:val="24"/>
          <w:szCs w:val="24"/>
        </w:rPr>
        <w:t>i</w:t>
      </w:r>
      <w:r w:rsidR="005C1011" w:rsidRPr="002C7873">
        <w:rPr>
          <w:rFonts w:ascii="Times New Roman" w:hAnsi="Times New Roman" w:cs="Times New Roman"/>
          <w:sz w:val="24"/>
          <w:szCs w:val="24"/>
        </w:rPr>
        <w:t>ę</w:t>
      </w:r>
      <w:r w:rsidR="005C1011"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sz w:val="24"/>
          <w:szCs w:val="24"/>
        </w:rPr>
        <w:t xml:space="preserve">na </w:t>
      </w:r>
      <w:r w:rsidR="000E142B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lipca 2021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r.,</w:t>
      </w:r>
      <w:r w:rsidR="005C1011" w:rsidRPr="002C7873">
        <w:rPr>
          <w:rFonts w:ascii="Times New Roman" w:hAnsi="Times New Roman" w:cs="Times New Roman"/>
          <w:b/>
          <w:bCs/>
          <w:spacing w:val="3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na godz.</w:t>
      </w:r>
      <w:r w:rsidR="005C1011" w:rsidRPr="002C7873">
        <w:rPr>
          <w:rFonts w:ascii="Times New Roman" w:hAnsi="Times New Roman" w:cs="Times New Roman"/>
          <w:b/>
          <w:bCs/>
          <w:spacing w:val="18"/>
          <w:sz w:val="24"/>
          <w:szCs w:val="24"/>
        </w:rPr>
        <w:t xml:space="preserve"> 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C1011" w:rsidRPr="002C7873">
        <w:rPr>
          <w:rFonts w:ascii="Times New Roman" w:hAnsi="Times New Roman" w:cs="Times New Roman"/>
          <w:b/>
          <w:bCs/>
          <w:spacing w:val="-18"/>
          <w:sz w:val="24"/>
          <w:szCs w:val="24"/>
        </w:rPr>
        <w:t>2</w:t>
      </w:r>
      <w:r w:rsidR="005C1011" w:rsidRPr="002C7873">
        <w:rPr>
          <w:rFonts w:ascii="Times New Roman" w:hAnsi="Times New Roman" w:cs="Times New Roman"/>
          <w:b/>
          <w:bCs/>
          <w:spacing w:val="-29"/>
          <w:sz w:val="24"/>
          <w:szCs w:val="24"/>
        </w:rPr>
        <w:t>:</w:t>
      </w:r>
      <w:r w:rsidR="005C1011" w:rsidRPr="002C7873">
        <w:rPr>
          <w:rFonts w:ascii="Times New Roman" w:hAnsi="Times New Roman" w:cs="Times New Roman"/>
          <w:b/>
          <w:bCs/>
          <w:sz w:val="24"/>
          <w:szCs w:val="24"/>
        </w:rPr>
        <w:t>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decyduje data wpływu do IKiFP PAN.</w:t>
      </w:r>
      <w:r w:rsidR="00063B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5D0F754" w14:textId="34B96EA3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bCs/>
          <w:sz w:val="24"/>
          <w:szCs w:val="24"/>
        </w:rPr>
        <w:t xml:space="preserve">Oferent wpłaca wadium w wysokości 10% ceny wywoławczej sprzedawanego składnika majątku ruchomego, nie później niż do dnia </w:t>
      </w:r>
      <w:r w:rsidR="000E142B" w:rsidRPr="000E142B">
        <w:rPr>
          <w:rFonts w:ascii="Times New Roman" w:hAnsi="Times New Roman" w:cs="Times New Roman"/>
          <w:b/>
          <w:sz w:val="24"/>
          <w:szCs w:val="24"/>
        </w:rPr>
        <w:t>2</w:t>
      </w:r>
      <w:r w:rsidR="006D527E">
        <w:rPr>
          <w:rFonts w:ascii="Times New Roman" w:hAnsi="Times New Roman" w:cs="Times New Roman"/>
          <w:b/>
          <w:sz w:val="24"/>
          <w:szCs w:val="24"/>
        </w:rPr>
        <w:t>3</w:t>
      </w:r>
      <w:r w:rsidRPr="000E142B">
        <w:rPr>
          <w:rFonts w:ascii="Times New Roman" w:hAnsi="Times New Roman" w:cs="Times New Roman"/>
          <w:b/>
          <w:sz w:val="24"/>
          <w:szCs w:val="24"/>
        </w:rPr>
        <w:t xml:space="preserve"> lipca 2021</w:t>
      </w:r>
      <w:r w:rsidRPr="002C7873">
        <w:rPr>
          <w:rFonts w:ascii="Times New Roman" w:hAnsi="Times New Roman" w:cs="Times New Roman"/>
          <w:bCs/>
          <w:sz w:val="24"/>
          <w:szCs w:val="24"/>
        </w:rPr>
        <w:t xml:space="preserve"> r. na konto:</w:t>
      </w:r>
    </w:p>
    <w:p w14:paraId="6CAD41FB" w14:textId="77777777" w:rsidR="005C1011" w:rsidRPr="002C7873" w:rsidRDefault="005C1011" w:rsidP="005C1011">
      <w:pPr>
        <w:ind w:left="425"/>
        <w:rPr>
          <w:rFonts w:ascii="Times New Roman" w:hAnsi="Times New Roman"/>
          <w:b/>
          <w:bCs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  <w:lang w:val="en-US"/>
        </w:rPr>
        <w:t>Bank account:</w:t>
      </w:r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Bank 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4DC92CC0" w14:textId="5EEB1E66" w:rsidR="005C1011" w:rsidRPr="002C7873" w:rsidRDefault="005C1011" w:rsidP="005C1011">
      <w:pPr>
        <w:pStyle w:val="Default"/>
        <w:numPr>
          <w:ilvl w:val="0"/>
          <w:numId w:val="2"/>
        </w:numPr>
        <w:tabs>
          <w:tab w:val="left" w:pos="567"/>
        </w:tabs>
        <w:spacing w:after="120"/>
        <w:ind w:left="425" w:hanging="425"/>
        <w:rPr>
          <w:color w:val="auto"/>
        </w:rPr>
      </w:pPr>
      <w:r w:rsidRPr="002C7873">
        <w:rPr>
          <w:color w:val="auto"/>
          <w:spacing w:val="-2"/>
        </w:rPr>
        <w:t>Komi</w:t>
      </w:r>
      <w:r w:rsidRPr="002C7873">
        <w:rPr>
          <w:color w:val="auto"/>
          <w:spacing w:val="-1"/>
        </w:rPr>
        <w:t>sja</w:t>
      </w:r>
      <w:r w:rsidRPr="002C7873">
        <w:rPr>
          <w:color w:val="auto"/>
          <w:spacing w:val="19"/>
        </w:rPr>
        <w:t xml:space="preserve"> </w:t>
      </w:r>
      <w:r w:rsidRPr="002C7873">
        <w:rPr>
          <w:color w:val="auto"/>
          <w:spacing w:val="-3"/>
        </w:rPr>
        <w:t>prze</w:t>
      </w:r>
      <w:r w:rsidRPr="002C7873">
        <w:rPr>
          <w:color w:val="auto"/>
          <w:spacing w:val="-2"/>
        </w:rPr>
        <w:t>t</w:t>
      </w:r>
      <w:r w:rsidRPr="002C7873">
        <w:rPr>
          <w:color w:val="auto"/>
          <w:spacing w:val="-3"/>
        </w:rPr>
        <w:t>argowa</w:t>
      </w:r>
      <w:r w:rsidRPr="002C7873">
        <w:rPr>
          <w:color w:val="auto"/>
          <w:spacing w:val="21"/>
        </w:rPr>
        <w:t xml:space="preserve"> </w:t>
      </w:r>
      <w:r w:rsidRPr="002C7873">
        <w:rPr>
          <w:color w:val="auto"/>
        </w:rPr>
        <w:t>dokonuje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  <w:spacing w:val="-2"/>
        </w:rPr>
        <w:t>otwarci</w:t>
      </w:r>
      <w:r w:rsidRPr="002C7873">
        <w:rPr>
          <w:color w:val="auto"/>
          <w:spacing w:val="-1"/>
        </w:rPr>
        <w:t>a,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</w:rPr>
        <w:t>bada</w:t>
      </w:r>
      <w:r w:rsidRPr="002C7873">
        <w:rPr>
          <w:color w:val="auto"/>
          <w:spacing w:val="4"/>
        </w:rPr>
        <w:t>n</w:t>
      </w:r>
      <w:r w:rsidRPr="002C7873">
        <w:rPr>
          <w:color w:val="auto"/>
          <w:spacing w:val="-23"/>
        </w:rPr>
        <w:t>i</w:t>
      </w:r>
      <w:r w:rsidRPr="002C7873">
        <w:rPr>
          <w:color w:val="auto"/>
        </w:rPr>
        <w:t>a</w:t>
      </w:r>
      <w:r w:rsidRPr="002C7873">
        <w:rPr>
          <w:color w:val="auto"/>
          <w:spacing w:val="23"/>
        </w:rPr>
        <w:t xml:space="preserve"> </w:t>
      </w:r>
      <w:r w:rsidRPr="002C7873">
        <w:rPr>
          <w:color w:val="auto"/>
        </w:rPr>
        <w:t>i</w:t>
      </w:r>
      <w:r w:rsidRPr="002C7873">
        <w:rPr>
          <w:color w:val="auto"/>
          <w:spacing w:val="-1"/>
        </w:rPr>
        <w:t xml:space="preserve"> </w:t>
      </w:r>
      <w:r w:rsidRPr="002C7873">
        <w:rPr>
          <w:color w:val="auto"/>
        </w:rPr>
        <w:t>oceny</w:t>
      </w:r>
      <w:r w:rsidRPr="002C7873">
        <w:rPr>
          <w:color w:val="auto"/>
          <w:spacing w:val="18"/>
        </w:rPr>
        <w:t xml:space="preserve"> </w:t>
      </w:r>
      <w:r w:rsidRPr="002C7873">
        <w:rPr>
          <w:color w:val="auto"/>
          <w:spacing w:val="2"/>
        </w:rPr>
        <w:t>ofert</w:t>
      </w:r>
      <w:r w:rsidRPr="002C7873">
        <w:rPr>
          <w:color w:val="auto"/>
          <w:spacing w:val="1"/>
        </w:rPr>
        <w:t>.</w:t>
      </w:r>
      <w:r w:rsidRPr="002C7873">
        <w:rPr>
          <w:color w:val="auto"/>
          <w:spacing w:val="-10"/>
        </w:rPr>
        <w:t xml:space="preserve"> </w:t>
      </w:r>
      <w:r w:rsidRPr="002C7873">
        <w:rPr>
          <w:color w:val="auto"/>
          <w:spacing w:val="-3"/>
        </w:rPr>
        <w:t>Ustal</w:t>
      </w:r>
      <w:r w:rsidRPr="002C7873">
        <w:rPr>
          <w:color w:val="auto"/>
          <w:spacing w:val="-2"/>
        </w:rPr>
        <w:t>a</w:t>
      </w:r>
      <w:r w:rsidRPr="002C7873">
        <w:rPr>
          <w:color w:val="auto"/>
          <w:spacing w:val="9"/>
        </w:rPr>
        <w:t xml:space="preserve"> </w:t>
      </w:r>
      <w:r w:rsidRPr="002C7873">
        <w:rPr>
          <w:color w:val="auto"/>
          <w:spacing w:val="-2"/>
        </w:rPr>
        <w:t>się</w:t>
      </w:r>
      <w:r w:rsidRPr="002C7873">
        <w:rPr>
          <w:color w:val="auto"/>
          <w:spacing w:val="8"/>
        </w:rPr>
        <w:t xml:space="preserve"> </w:t>
      </w:r>
      <w:r w:rsidRPr="002C7873">
        <w:rPr>
          <w:color w:val="auto"/>
          <w:spacing w:val="-1"/>
        </w:rPr>
        <w:t>termin</w:t>
      </w:r>
      <w:r w:rsidRPr="002C7873">
        <w:rPr>
          <w:color w:val="auto"/>
          <w:spacing w:val="-6"/>
        </w:rPr>
        <w:t xml:space="preserve"> </w:t>
      </w:r>
      <w:r w:rsidRPr="002C7873">
        <w:rPr>
          <w:color w:val="auto"/>
          <w:spacing w:val="-2"/>
        </w:rPr>
        <w:t>publi</w:t>
      </w:r>
      <w:r w:rsidRPr="002C7873">
        <w:rPr>
          <w:color w:val="auto"/>
          <w:spacing w:val="-3"/>
        </w:rPr>
        <w:t>cznego</w:t>
      </w:r>
      <w:r w:rsidRPr="002C7873">
        <w:rPr>
          <w:color w:val="auto"/>
          <w:spacing w:val="25"/>
        </w:rPr>
        <w:t xml:space="preserve"> </w:t>
      </w:r>
      <w:r w:rsidRPr="002C7873">
        <w:rPr>
          <w:color w:val="auto"/>
        </w:rPr>
        <w:t>otwarcia</w:t>
      </w:r>
      <w:r w:rsidRPr="002C7873">
        <w:rPr>
          <w:color w:val="auto"/>
          <w:spacing w:val="21"/>
          <w:w w:val="95"/>
        </w:rPr>
        <w:t xml:space="preserve"> </w:t>
      </w:r>
      <w:r w:rsidRPr="002C7873">
        <w:rPr>
          <w:color w:val="auto"/>
        </w:rPr>
        <w:t>ofert</w:t>
      </w:r>
      <w:r w:rsidRPr="002C7873">
        <w:rPr>
          <w:color w:val="auto"/>
          <w:spacing w:val="22"/>
        </w:rPr>
        <w:t xml:space="preserve"> </w:t>
      </w:r>
      <w:r w:rsidRPr="002C7873">
        <w:rPr>
          <w:color w:val="auto"/>
          <w:w w:val="130"/>
        </w:rPr>
        <w:t>i</w:t>
      </w:r>
      <w:r w:rsidRPr="002C7873">
        <w:rPr>
          <w:color w:val="auto"/>
          <w:spacing w:val="-13"/>
          <w:w w:val="130"/>
        </w:rPr>
        <w:t xml:space="preserve"> </w:t>
      </w:r>
      <w:r w:rsidRPr="002C7873">
        <w:rPr>
          <w:color w:val="auto"/>
        </w:rPr>
        <w:t>rozpoczęcia</w:t>
      </w:r>
      <w:r w:rsidRPr="002C7873">
        <w:rPr>
          <w:color w:val="auto"/>
          <w:spacing w:val="39"/>
        </w:rPr>
        <w:t xml:space="preserve"> </w:t>
      </w:r>
      <w:r w:rsidRPr="002C7873">
        <w:rPr>
          <w:color w:val="auto"/>
        </w:rPr>
        <w:t>pracy</w:t>
      </w:r>
      <w:r w:rsidRPr="002C7873">
        <w:rPr>
          <w:color w:val="auto"/>
          <w:spacing w:val="32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13"/>
        </w:rPr>
        <w:t>i</w:t>
      </w:r>
      <w:r w:rsidRPr="002C7873">
        <w:rPr>
          <w:color w:val="auto"/>
        </w:rPr>
        <w:t>s</w:t>
      </w:r>
      <w:r w:rsidRPr="002C7873">
        <w:rPr>
          <w:color w:val="auto"/>
          <w:spacing w:val="4"/>
        </w:rPr>
        <w:t>j</w:t>
      </w:r>
      <w:r w:rsidRPr="002C7873">
        <w:rPr>
          <w:color w:val="auto"/>
        </w:rPr>
        <w:t>i</w:t>
      </w:r>
      <w:r w:rsidRPr="002C7873">
        <w:rPr>
          <w:color w:val="auto"/>
          <w:spacing w:val="4"/>
        </w:rPr>
        <w:t xml:space="preserve"> </w:t>
      </w:r>
      <w:r w:rsidRPr="002C7873">
        <w:rPr>
          <w:color w:val="auto"/>
        </w:rPr>
        <w:t>przetargowej</w:t>
      </w:r>
      <w:r w:rsidRPr="002C7873">
        <w:rPr>
          <w:color w:val="auto"/>
          <w:spacing w:val="39"/>
        </w:rPr>
        <w:t xml:space="preserve"> </w:t>
      </w:r>
      <w:r w:rsidR="00463668" w:rsidRPr="00063BC6">
        <w:rPr>
          <w:b/>
          <w:bCs/>
          <w:color w:val="auto"/>
        </w:rPr>
        <w:t>26</w:t>
      </w:r>
      <w:r w:rsidRPr="00063BC6">
        <w:rPr>
          <w:b/>
          <w:bCs/>
          <w:color w:val="auto"/>
        </w:rPr>
        <w:t xml:space="preserve"> lipca 2021 r. o godz. 13.00.</w:t>
      </w:r>
      <w:r w:rsidRPr="002C7873">
        <w:rPr>
          <w:color w:val="auto"/>
          <w:spacing w:val="15"/>
        </w:rPr>
        <w:t xml:space="preserve"> </w:t>
      </w:r>
      <w:r w:rsidRPr="002C7873">
        <w:rPr>
          <w:color w:val="auto"/>
        </w:rPr>
        <w:t>Kom</w:t>
      </w:r>
      <w:r w:rsidRPr="002C7873">
        <w:rPr>
          <w:color w:val="auto"/>
          <w:spacing w:val="-7"/>
        </w:rPr>
        <w:t>i</w:t>
      </w:r>
      <w:r w:rsidRPr="002C7873">
        <w:rPr>
          <w:color w:val="auto"/>
        </w:rPr>
        <w:t>sja</w:t>
      </w:r>
      <w:r w:rsidRPr="002C7873">
        <w:rPr>
          <w:color w:val="auto"/>
          <w:spacing w:val="26"/>
        </w:rPr>
        <w:t xml:space="preserve"> </w:t>
      </w:r>
      <w:r w:rsidRPr="002C7873">
        <w:rPr>
          <w:color w:val="auto"/>
        </w:rPr>
        <w:t>pracuje</w:t>
      </w:r>
      <w:r w:rsidRPr="002C7873">
        <w:rPr>
          <w:color w:val="auto"/>
          <w:spacing w:val="17"/>
        </w:rPr>
        <w:t xml:space="preserve"> </w:t>
      </w:r>
      <w:r w:rsidRPr="002C7873">
        <w:rPr>
          <w:color w:val="auto"/>
        </w:rPr>
        <w:t>w</w:t>
      </w:r>
      <w:r w:rsidRPr="002C7873">
        <w:rPr>
          <w:color w:val="auto"/>
          <w:w w:val="102"/>
        </w:rPr>
        <w:t xml:space="preserve"> </w:t>
      </w:r>
      <w:r w:rsidRPr="002C7873">
        <w:rPr>
          <w:color w:val="auto"/>
        </w:rPr>
        <w:t>składzie</w:t>
      </w:r>
      <w:r w:rsidRPr="002C7873">
        <w:rPr>
          <w:color w:val="auto"/>
          <w:spacing w:val="-9"/>
        </w:rPr>
        <w:t xml:space="preserve"> </w:t>
      </w:r>
      <w:r w:rsidRPr="002C7873">
        <w:rPr>
          <w:color w:val="auto"/>
        </w:rPr>
        <w:t>3</w:t>
      </w:r>
      <w:r w:rsidRPr="002C7873">
        <w:rPr>
          <w:color w:val="auto"/>
          <w:spacing w:val="-24"/>
        </w:rPr>
        <w:t>-</w:t>
      </w:r>
      <w:r w:rsidRPr="002C7873">
        <w:rPr>
          <w:color w:val="auto"/>
          <w:spacing w:val="-68"/>
          <w:w w:val="175"/>
        </w:rPr>
        <w:t xml:space="preserve"> </w:t>
      </w:r>
      <w:r w:rsidRPr="002C7873">
        <w:rPr>
          <w:color w:val="auto"/>
        </w:rPr>
        <w:t>osobowym.</w:t>
      </w:r>
    </w:p>
    <w:p w14:paraId="39C69140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Jedynym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kryterium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oceny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</w:t>
      </w:r>
      <w:r w:rsidRPr="002C7873">
        <w:rPr>
          <w:rFonts w:ascii="Times New Roman" w:hAnsi="Times New Roman" w:cs="Times New Roman"/>
          <w:spacing w:val="-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najwyższa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ofertowa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 xml:space="preserve">brutto. </w:t>
      </w:r>
    </w:p>
    <w:p w14:paraId="11BF136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przypadk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u, </w:t>
      </w:r>
      <w:r w:rsidRPr="002C7873">
        <w:rPr>
          <w:rFonts w:ascii="Times New Roman" w:hAnsi="Times New Roman" w:cs="Times New Roman"/>
          <w:sz w:val="24"/>
          <w:szCs w:val="24"/>
        </w:rPr>
        <w:t>gdy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ku</w:t>
      </w:r>
      <w:r w:rsidRPr="002C7873"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oferentów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złożyło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ofertę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samą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jest</w:t>
      </w:r>
      <w:r w:rsidRPr="002C7873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to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najkorzystn</w:t>
      </w:r>
      <w:r w:rsidRPr="002C7873">
        <w:rPr>
          <w:rFonts w:ascii="Times New Roman" w:hAnsi="Times New Roman" w:cs="Times New Roman"/>
          <w:spacing w:val="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ejsza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(najwyższa</w:t>
      </w:r>
      <w:r w:rsidRPr="002C7873">
        <w:rPr>
          <w:rFonts w:ascii="Times New Roman" w:hAnsi="Times New Roman" w:cs="Times New Roman"/>
          <w:w w:val="9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cena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brutto)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przeprowadzi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licytację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po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ędzy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tymi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oferentami.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2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sja</w:t>
      </w:r>
      <w:r w:rsidRPr="002C7873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przetargowa</w:t>
      </w:r>
      <w:r w:rsidRPr="002C787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wyznaczy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 licytacji, najpóźniej 3 dni po otwarciu ofert.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</w:p>
    <w:p w14:paraId="6A571C8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Odrzuceniu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podlegają</w:t>
      </w:r>
      <w:r w:rsidRPr="002C7873">
        <w:rPr>
          <w:rFonts w:ascii="Times New Roman" w:hAnsi="Times New Roman" w:cs="Times New Roman"/>
          <w:spacing w:val="-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oferty:</w:t>
      </w:r>
    </w:p>
    <w:p w14:paraId="2AEE0192" w14:textId="77777777" w:rsidR="005C1011" w:rsidRPr="002C7873" w:rsidRDefault="005C1011" w:rsidP="005C1011">
      <w:pPr>
        <w:pStyle w:val="Tekstpodstawowy"/>
        <w:tabs>
          <w:tab w:val="left" w:pos="567"/>
          <w:tab w:val="left" w:pos="789"/>
        </w:tabs>
        <w:kinsoku w:val="0"/>
        <w:overflowPunct w:val="0"/>
        <w:spacing w:after="120"/>
        <w:ind w:left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oferowaną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ceną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25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ższą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-2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c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ny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wywołan</w:t>
      </w:r>
      <w:r w:rsidRPr="002C7873">
        <w:rPr>
          <w:rFonts w:ascii="Times New Roman" w:hAnsi="Times New Roman" w:cs="Times New Roman"/>
          <w:spacing w:val="18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a,</w:t>
      </w:r>
    </w:p>
    <w:p w14:paraId="07BEFD0F" w14:textId="77777777" w:rsidR="005C1011" w:rsidRPr="002C7873" w:rsidRDefault="005C1011" w:rsidP="005C1011">
      <w:pPr>
        <w:pStyle w:val="Tekstpodstawowy"/>
        <w:tabs>
          <w:tab w:val="left" w:pos="567"/>
        </w:tabs>
        <w:kinsoku w:val="0"/>
        <w:overflowPunct w:val="0"/>
        <w:spacing w:after="120"/>
        <w:ind w:left="425" w:right="234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- złożone</w:t>
      </w:r>
      <w:r w:rsidRPr="002C7873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wyk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l</w:t>
      </w:r>
      <w:r w:rsidRPr="002C7873">
        <w:rPr>
          <w:rFonts w:ascii="Times New Roman" w:hAnsi="Times New Roman" w:cs="Times New Roman"/>
          <w:sz w:val="24"/>
          <w:szCs w:val="24"/>
        </w:rPr>
        <w:t>uczone</w:t>
      </w:r>
      <w:r w:rsidRPr="002C7873">
        <w:rPr>
          <w:rFonts w:ascii="Times New Roman" w:hAnsi="Times New Roman" w:cs="Times New Roman"/>
          <w:spacing w:val="-2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ud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ału</w:t>
      </w:r>
      <w:r w:rsidRPr="002C7873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mocy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ww.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>ó</w:t>
      </w:r>
      <w:r w:rsidRPr="002C7873">
        <w:rPr>
          <w:rFonts w:ascii="Times New Roman" w:hAnsi="Times New Roman" w:cs="Times New Roman"/>
          <w:sz w:val="24"/>
          <w:szCs w:val="24"/>
        </w:rPr>
        <w:t>w,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j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  <w:r w:rsidRPr="002C7873">
        <w:rPr>
          <w:rFonts w:ascii="Times New Roman" w:hAnsi="Times New Roman" w:cs="Times New Roman"/>
          <w:spacing w:val="-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osoby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wchodzące</w:t>
      </w:r>
      <w:r w:rsidRPr="002C7873">
        <w:rPr>
          <w:rFonts w:ascii="Times New Roman" w:hAnsi="Times New Roman" w:cs="Times New Roman"/>
          <w:w w:val="9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skład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kom</w:t>
      </w:r>
      <w:r w:rsidRPr="002C7873">
        <w:rPr>
          <w:rFonts w:ascii="Times New Roman" w:hAnsi="Times New Roman" w:cs="Times New Roman"/>
          <w:spacing w:val="-1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sji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</w:t>
      </w:r>
      <w:r w:rsidRPr="002C7873">
        <w:rPr>
          <w:rFonts w:ascii="Times New Roman" w:hAnsi="Times New Roman" w:cs="Times New Roman"/>
          <w:spacing w:val="-15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argowej,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2C7873">
        <w:rPr>
          <w:rFonts w:ascii="Times New Roman" w:hAnsi="Times New Roman" w:cs="Times New Roman"/>
          <w:sz w:val="24"/>
          <w:szCs w:val="24"/>
        </w:rPr>
        <w:t>akże</w:t>
      </w:r>
      <w:r w:rsidRPr="002C787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ich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małżonek,</w:t>
      </w:r>
      <w:r w:rsidRPr="002C787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-3"/>
          <w:sz w:val="24"/>
          <w:szCs w:val="24"/>
        </w:rPr>
        <w:t>z</w:t>
      </w:r>
      <w:r w:rsidRPr="002C7873">
        <w:rPr>
          <w:rFonts w:ascii="Times New Roman" w:hAnsi="Times New Roman" w:cs="Times New Roman"/>
          <w:spacing w:val="-2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ec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ce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i </w:t>
      </w:r>
      <w:r w:rsidRPr="002C7873">
        <w:rPr>
          <w:rFonts w:ascii="Times New Roman" w:hAnsi="Times New Roman" w:cs="Times New Roman"/>
          <w:sz w:val="24"/>
          <w:szCs w:val="24"/>
        </w:rPr>
        <w:t>rodz</w:t>
      </w:r>
      <w:r w:rsidRPr="002C7873">
        <w:rPr>
          <w:rFonts w:ascii="Times New Roman" w:hAnsi="Times New Roman" w:cs="Times New Roman"/>
          <w:spacing w:val="-4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-27"/>
          <w:sz w:val="24"/>
          <w:szCs w:val="24"/>
        </w:rPr>
        <w:t>ń</w:t>
      </w:r>
      <w:r w:rsidRPr="002C7873">
        <w:rPr>
          <w:rFonts w:ascii="Times New Roman" w:hAnsi="Times New Roman" w:cs="Times New Roman"/>
          <w:sz w:val="24"/>
          <w:szCs w:val="24"/>
        </w:rPr>
        <w:t>stw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>o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44FED2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Złożenie jednej ważnej oferty wystarcza do przeprowadzenia przetargu.</w:t>
      </w:r>
    </w:p>
    <w:p w14:paraId="7EE654AC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58"/>
          <w:tab w:val="left" w:pos="567"/>
        </w:tabs>
        <w:kinsoku w:val="0"/>
        <w:overflowPunct w:val="0"/>
        <w:spacing w:after="12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Po zakończeniu przetargu, komisja przetargowa sporządza protokół, a następnie zawiadamia oferenta o wyborze jego oferty.</w:t>
      </w:r>
    </w:p>
    <w:p w14:paraId="654B5267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Zawiadomienie</w:t>
      </w:r>
      <w:r w:rsidRPr="002C787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oferenta</w:t>
      </w:r>
      <w:r w:rsidRPr="002C787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</w:t>
      </w:r>
      <w:r w:rsidRPr="002C7873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przyjęciu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oznacza</w:t>
      </w:r>
      <w:r w:rsidRPr="002C7873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zawarcie</w:t>
      </w:r>
      <w:r w:rsidRPr="002C7873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sprzedaży</w:t>
      </w:r>
      <w:r w:rsidRPr="002C7873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2"/>
          <w:sz w:val="24"/>
          <w:szCs w:val="24"/>
        </w:rPr>
        <w:t>trybi</w:t>
      </w:r>
      <w:r w:rsidRPr="002C7873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przetargu.</w:t>
      </w:r>
      <w:r w:rsidRPr="002C7873">
        <w:rPr>
          <w:rFonts w:ascii="Times New Roman" w:hAnsi="Times New Roman" w:cs="Times New Roman"/>
          <w:spacing w:val="26"/>
          <w:w w:val="9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-10"/>
          <w:sz w:val="24"/>
          <w:szCs w:val="24"/>
        </w:rPr>
        <w:t>r</w:t>
      </w:r>
      <w:r w:rsidRPr="002C7873">
        <w:rPr>
          <w:rFonts w:ascii="Times New Roman" w:hAnsi="Times New Roman" w:cs="Times New Roman"/>
          <w:sz w:val="24"/>
          <w:szCs w:val="24"/>
        </w:rPr>
        <w:t>cie</w:t>
      </w:r>
      <w:r w:rsidRPr="002C7873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umowy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(wzór załącznik nr 2)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for</w:t>
      </w:r>
      <w:r w:rsidRPr="002C7873">
        <w:rPr>
          <w:rFonts w:ascii="Times New Roman" w:hAnsi="Times New Roman" w:cs="Times New Roman"/>
          <w:spacing w:val="1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e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2C7873">
        <w:rPr>
          <w:rFonts w:ascii="Times New Roman" w:hAnsi="Times New Roman" w:cs="Times New Roman"/>
          <w:spacing w:val="-1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semnej</w:t>
      </w:r>
      <w:r w:rsidRPr="002C7873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następuje</w:t>
      </w:r>
      <w:r w:rsidRPr="002C7873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w</w:t>
      </w:r>
      <w:r w:rsidRPr="002C7873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term</w:t>
      </w:r>
      <w:r w:rsidRPr="002C7873">
        <w:rPr>
          <w:rFonts w:ascii="Times New Roman" w:hAnsi="Times New Roman" w:cs="Times New Roman"/>
          <w:spacing w:val="3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nie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7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</w:t>
      </w:r>
      <w:r w:rsidRPr="002C7873">
        <w:rPr>
          <w:rFonts w:ascii="Times New Roman" w:hAnsi="Times New Roman" w:cs="Times New Roman"/>
          <w:spacing w:val="6"/>
          <w:sz w:val="24"/>
          <w:szCs w:val="24"/>
        </w:rPr>
        <w:t>n</w:t>
      </w:r>
      <w:r w:rsidRPr="002C7873">
        <w:rPr>
          <w:rFonts w:ascii="Times New Roman" w:hAnsi="Times New Roman" w:cs="Times New Roman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od</w:t>
      </w:r>
      <w:r w:rsidRPr="002C787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dnia</w:t>
      </w:r>
      <w:r w:rsidRPr="002C7873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przekazan</w:t>
      </w:r>
      <w:r w:rsidRPr="002C7873">
        <w:rPr>
          <w:rFonts w:ascii="Times New Roman" w:hAnsi="Times New Roman" w:cs="Times New Roman"/>
          <w:spacing w:val="9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zaw</w:t>
      </w:r>
      <w:r w:rsidRPr="002C7873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ado</w:t>
      </w:r>
      <w:r w:rsidRPr="002C7873">
        <w:rPr>
          <w:rFonts w:ascii="Times New Roman" w:hAnsi="Times New Roman" w:cs="Times New Roman"/>
          <w:spacing w:val="4"/>
          <w:sz w:val="24"/>
          <w:szCs w:val="24"/>
        </w:rPr>
        <w:t>m</w:t>
      </w:r>
      <w:r w:rsidRPr="002C7873">
        <w:rPr>
          <w:rFonts w:ascii="Times New Roman" w:hAnsi="Times New Roman" w:cs="Times New Roman"/>
          <w:spacing w:val="-23"/>
          <w:sz w:val="24"/>
          <w:szCs w:val="24"/>
        </w:rPr>
        <w:t>i</w:t>
      </w:r>
      <w:r w:rsidRPr="002C7873">
        <w:rPr>
          <w:rFonts w:ascii="Times New Roman" w:hAnsi="Times New Roman" w:cs="Times New Roman"/>
          <w:spacing w:val="5"/>
          <w:sz w:val="24"/>
          <w:szCs w:val="24"/>
        </w:rPr>
        <w:t>e</w:t>
      </w:r>
      <w:r w:rsidRPr="002C7873">
        <w:rPr>
          <w:rFonts w:ascii="Times New Roman" w:hAnsi="Times New Roman" w:cs="Times New Roman"/>
          <w:sz w:val="24"/>
          <w:szCs w:val="24"/>
        </w:rPr>
        <w:t>n</w:t>
      </w:r>
      <w:r w:rsidRPr="002C7873">
        <w:rPr>
          <w:rFonts w:ascii="Times New Roman" w:hAnsi="Times New Roman" w:cs="Times New Roman"/>
          <w:spacing w:val="-11"/>
          <w:sz w:val="24"/>
          <w:szCs w:val="24"/>
        </w:rPr>
        <w:t>i</w:t>
      </w:r>
      <w:r w:rsidRPr="002C7873">
        <w:rPr>
          <w:rFonts w:ascii="Times New Roman" w:hAnsi="Times New Roman" w:cs="Times New Roman"/>
          <w:sz w:val="24"/>
          <w:szCs w:val="24"/>
        </w:rPr>
        <w:t>a</w:t>
      </w:r>
      <w:r w:rsidRPr="002C7873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 wyborze</w:t>
      </w:r>
      <w:r w:rsidRPr="002C7873">
        <w:rPr>
          <w:rFonts w:ascii="Times New Roman" w:hAnsi="Times New Roman" w:cs="Times New Roman"/>
          <w:spacing w:val="-1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oferty</w:t>
      </w:r>
      <w:r w:rsidRPr="002C7873">
        <w:rPr>
          <w:rFonts w:ascii="Times New Roman" w:hAnsi="Times New Roman" w:cs="Times New Roman"/>
          <w:spacing w:val="-42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sz w:val="24"/>
          <w:szCs w:val="24"/>
        </w:rPr>
        <w:t>.</w:t>
      </w:r>
    </w:p>
    <w:p w14:paraId="15A52671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44"/>
          <w:tab w:val="left" w:pos="567"/>
        </w:tabs>
        <w:kinsoku w:val="0"/>
        <w:overflowPunct w:val="0"/>
        <w:spacing w:after="120"/>
        <w:ind w:left="425" w:right="206" w:hanging="425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Nabywca jest zobowiązany zapłacić cenę nabycia w terminie nie dłuższym niż 7 dni od dnia zawarcia umowy sprzedaży.</w:t>
      </w:r>
    </w:p>
    <w:p w14:paraId="7BC07B8A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Wydanie przedmiotu sprzedaży następuje niezwłocznie po zapłaceniu przez nabywcę ceny nabycia. Wadium złożone przez nabywcę zalicza się na poczet ceny. Wadium nie podlega zwrotowi, w przypadku gdy oferent, który wygrał przetarg i uchyli się od zawarcia umowy sprzedaży.</w:t>
      </w:r>
    </w:p>
    <w:p w14:paraId="225049B5" w14:textId="77777777" w:rsidR="005C1011" w:rsidRPr="002C7873" w:rsidRDefault="005C1011" w:rsidP="005C1011">
      <w:pPr>
        <w:pStyle w:val="Tekstpodstawowy"/>
        <w:numPr>
          <w:ilvl w:val="0"/>
          <w:numId w:val="2"/>
        </w:numPr>
        <w:tabs>
          <w:tab w:val="left" w:pos="471"/>
          <w:tab w:val="left" w:pos="567"/>
        </w:tabs>
        <w:kinsoku w:val="0"/>
        <w:overflowPunct w:val="0"/>
        <w:spacing w:after="120"/>
        <w:ind w:left="425" w:right="105" w:hanging="425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Wadium złożone przez oferentów, których oferty nie zostały wybrane lub zostały odrzucone, zwraca się w terminie 7 dni, odpowiednio od dnia dokonania wyboru lub odrzucenia oferty. </w:t>
      </w:r>
    </w:p>
    <w:p w14:paraId="7D285FDE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br w:type="page"/>
      </w:r>
    </w:p>
    <w:p w14:paraId="10F2D3EB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1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4EB8930C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19EE0170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AB9E381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Miejsce, data</w:t>
      </w:r>
    </w:p>
    <w:p w14:paraId="2859A016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right"/>
        <w:rPr>
          <w:rFonts w:ascii="Times New Roman" w:hAnsi="Times New Roman" w:cs="Times New Roman"/>
          <w:sz w:val="24"/>
          <w:szCs w:val="24"/>
        </w:rPr>
      </w:pPr>
    </w:p>
    <w:p w14:paraId="115F25C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sz w:val="24"/>
          <w:szCs w:val="24"/>
        </w:rPr>
        <w:t>Dane nabywcy</w:t>
      </w:r>
    </w:p>
    <w:p w14:paraId="0A388568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56298E9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>….….………………………………………….…..</w:t>
      </w:r>
    </w:p>
    <w:p w14:paraId="2290E9FA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B07D74">
        <w:rPr>
          <w:rFonts w:ascii="Times New Roman" w:hAnsi="Times New Roman" w:cs="Times New Roman"/>
          <w:i/>
          <w:iCs/>
          <w:sz w:val="24"/>
          <w:szCs w:val="24"/>
        </w:rPr>
        <w:t>NIP / PESEL</w:t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ab/>
        <w:t>Nr konta na które należy dokonać zwrotu wadium</w:t>
      </w:r>
    </w:p>
    <w:p w14:paraId="2C6CF2A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6AA62B3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  <w:r w:rsidRPr="00B07D74">
        <w:rPr>
          <w:rFonts w:ascii="Times New Roman" w:hAnsi="Times New Roman" w:cs="Times New Roman"/>
          <w:i/>
          <w:iCs/>
          <w:sz w:val="22"/>
          <w:szCs w:val="22"/>
        </w:rPr>
        <w:t>(nazwa firmy oraz numer KRS oferenta lub zaświadczenie o wpisie do ewidencji działalności gospodarczej  lub imię nazwisko Kupującego)</w:t>
      </w:r>
    </w:p>
    <w:p w14:paraId="03D5A7F1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369887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(adres)</w:t>
      </w:r>
    </w:p>
    <w:p w14:paraId="149E35EA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14870A35" w14:textId="77777777" w:rsidR="005C1011" w:rsidRPr="00B07D74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i/>
          <w:iCs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2C7873">
        <w:rPr>
          <w:rFonts w:ascii="Times New Roman" w:hAnsi="Times New Roman" w:cs="Times New Roman"/>
          <w:sz w:val="24"/>
          <w:szCs w:val="24"/>
        </w:rPr>
        <w:br/>
      </w:r>
      <w:r w:rsidRPr="00B07D74">
        <w:rPr>
          <w:rFonts w:ascii="Times New Roman" w:hAnsi="Times New Roman" w:cs="Times New Roman"/>
          <w:i/>
          <w:iCs/>
          <w:sz w:val="24"/>
          <w:szCs w:val="24"/>
        </w:rPr>
        <w:t>(kontakt: e-mail, telefon)</w:t>
      </w:r>
    </w:p>
    <w:p w14:paraId="1B9F4F93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sz w:val="24"/>
          <w:szCs w:val="24"/>
        </w:rPr>
      </w:pPr>
    </w:p>
    <w:p w14:paraId="49BC7658" w14:textId="77777777" w:rsidR="005C1011" w:rsidRPr="002C7873" w:rsidRDefault="005C1011" w:rsidP="005C1011">
      <w:pPr>
        <w:pStyle w:val="Tekstpodstawowy"/>
        <w:kinsoku w:val="0"/>
        <w:overflowPunct w:val="0"/>
        <w:ind w:left="1701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Instytut Katalizy i Fizykochemii Powierzchni im. Jerzego Habera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Polskiej Akademii Nauk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ul. Niezapominajek 8</w:t>
      </w: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br/>
        <w:t>30-239 Kraków</w:t>
      </w:r>
    </w:p>
    <w:p w14:paraId="5E14F3CB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64D9AD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0DD58FE9" w14:textId="77777777" w:rsidR="005C1011" w:rsidRPr="002C7873" w:rsidRDefault="005C1011" w:rsidP="005C1011">
      <w:pPr>
        <w:pStyle w:val="Tekstpodstawowy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  <w:t>OFERTA ZAKUPU*</w:t>
      </w:r>
    </w:p>
    <w:p w14:paraId="54FE9B16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469072B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Urządzania nr</w:t>
      </w:r>
      <w:r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 xml:space="preserve"> (według oferty)…………</w:t>
      </w: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(nazwa)……………………………………………</w:t>
      </w:r>
    </w:p>
    <w:p w14:paraId="2E8E64AC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</w:p>
    <w:p w14:paraId="27B8F42D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2"/>
          <w:w w:val="105"/>
          <w:sz w:val="24"/>
          <w:szCs w:val="24"/>
        </w:rPr>
        <w:t>za kwotę ………… (słownie)……………………………………………………………</w:t>
      </w:r>
    </w:p>
    <w:p w14:paraId="7D7C2614" w14:textId="77777777" w:rsidR="005C1011" w:rsidRPr="002C7873" w:rsidRDefault="005C1011" w:rsidP="005C1011">
      <w:pPr>
        <w:pStyle w:val="Tekstpodstawowy"/>
        <w:kinsoku w:val="0"/>
        <w:overflowPunct w:val="0"/>
        <w:ind w:left="0"/>
        <w:rPr>
          <w:rFonts w:ascii="Times New Roman" w:hAnsi="Times New Roman" w:cs="Times New Roman"/>
          <w:b/>
          <w:bCs/>
          <w:color w:val="414141"/>
          <w:spacing w:val="-2"/>
          <w:w w:val="105"/>
          <w:sz w:val="24"/>
          <w:szCs w:val="24"/>
        </w:rPr>
      </w:pPr>
    </w:p>
    <w:p w14:paraId="1ECDD543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C7873">
        <w:rPr>
          <w:rFonts w:ascii="Times New Roman" w:hAnsi="Times New Roman" w:cs="Times New Roman"/>
          <w:color w:val="414141"/>
          <w:spacing w:val="-1"/>
          <w:sz w:val="24"/>
          <w:szCs w:val="24"/>
        </w:rPr>
        <w:t>Oświadczam</w:t>
      </w:r>
      <w:r w:rsidRPr="002C7873">
        <w:rPr>
          <w:rFonts w:ascii="Times New Roman" w:hAnsi="Times New Roman" w:cs="Times New Roman"/>
          <w:color w:val="414141"/>
          <w:spacing w:val="3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ze</w:t>
      </w:r>
      <w:r w:rsidRPr="002C7873">
        <w:rPr>
          <w:rFonts w:ascii="Times New Roman" w:hAnsi="Times New Roman" w:cs="Times New Roman"/>
          <w:color w:val="414141"/>
          <w:spacing w:val="8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zapoznałem</w:t>
      </w:r>
      <w:r w:rsidRPr="002C7873">
        <w:rPr>
          <w:rFonts w:ascii="Times New Roman" w:hAnsi="Times New Roman" w:cs="Times New Roman"/>
          <w:color w:val="414141"/>
          <w:spacing w:val="4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pacing w:val="-6"/>
          <w:sz w:val="24"/>
          <w:szCs w:val="24"/>
        </w:rPr>
        <w:t>si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>ę</w:t>
      </w:r>
      <w:r w:rsidRPr="002C7873">
        <w:rPr>
          <w:rFonts w:ascii="Times New Roman" w:hAnsi="Times New Roman" w:cs="Times New Roman"/>
          <w:color w:val="414141"/>
          <w:spacing w:val="1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</w:t>
      </w:r>
      <w:r w:rsidRPr="002C7873">
        <w:rPr>
          <w:rFonts w:ascii="Times New Roman" w:hAnsi="Times New Roman" w:cs="Times New Roman"/>
          <w:color w:val="414141"/>
          <w:spacing w:val="10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>Procedurą Postępowania przy Sprzedaży zbędnych/zużytych środków trwałych w Instytucie Katalizy i Fizykochemii Powierzchni im. Jerzego Habera Polskiej Akademii Nauk .</w:t>
      </w:r>
    </w:p>
    <w:p w14:paraId="597B38E4" w14:textId="77777777" w:rsidR="005C1011" w:rsidRPr="002C7873" w:rsidRDefault="005C1011" w:rsidP="005C1011">
      <w:pPr>
        <w:pStyle w:val="Tekstpodstawowy"/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425C97" w14:textId="77777777" w:rsidR="005C1011" w:rsidRPr="002C7873" w:rsidRDefault="005C1011" w:rsidP="005C1011">
      <w:pPr>
        <w:pStyle w:val="Tekstpodstawowy"/>
        <w:numPr>
          <w:ilvl w:val="0"/>
          <w:numId w:val="5"/>
        </w:numPr>
        <w:kinsoku w:val="0"/>
        <w:overflowPunct w:val="0"/>
        <w:spacing w:after="120"/>
        <w:ind w:left="426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Oświadczam, że zapoznałem się z</w:t>
      </w:r>
      <w:r w:rsidRPr="002C787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aktualnym</w:t>
      </w:r>
      <w:r w:rsidRPr="00C9593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stanem</w:t>
      </w:r>
      <w:r w:rsidRPr="00C9593E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technicznym</w:t>
      </w:r>
      <w:r w:rsidRPr="00C9593E">
        <w:rPr>
          <w:rFonts w:ascii="Times New Roman" w:hAnsi="Times New Roman" w:cs="Times New Roman"/>
          <w:b/>
          <w:bCs/>
          <w:spacing w:val="26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oferowanego</w:t>
      </w:r>
      <w:r w:rsidRPr="00C9593E">
        <w:rPr>
          <w:rFonts w:ascii="Times New Roman" w:hAnsi="Times New Roman" w:cs="Times New Roman"/>
          <w:b/>
          <w:bCs/>
          <w:spacing w:val="32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sprzętu</w:t>
      </w:r>
      <w:r w:rsidRPr="00C9593E">
        <w:rPr>
          <w:rFonts w:ascii="Times New Roman" w:hAnsi="Times New Roman" w:cs="Times New Roman"/>
          <w:b/>
          <w:bCs/>
          <w:spacing w:val="3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w w:val="135"/>
          <w:sz w:val="24"/>
          <w:szCs w:val="24"/>
        </w:rPr>
        <w:t>i</w:t>
      </w:r>
      <w:r w:rsidRPr="00C9593E">
        <w:rPr>
          <w:rFonts w:ascii="Times New Roman" w:hAnsi="Times New Roman" w:cs="Times New Roman"/>
          <w:b/>
          <w:bCs/>
          <w:spacing w:val="-36"/>
          <w:w w:val="13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przyjmuję</w:t>
      </w:r>
      <w:r w:rsidRPr="00C9593E">
        <w:rPr>
          <w:rFonts w:ascii="Times New Roman" w:hAnsi="Times New Roman" w:cs="Times New Roman"/>
          <w:b/>
          <w:bCs/>
          <w:spacing w:val="7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go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bez</w:t>
      </w:r>
      <w:r w:rsidRPr="00C9593E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C9593E">
        <w:rPr>
          <w:rFonts w:ascii="Times New Roman" w:hAnsi="Times New Roman" w:cs="Times New Roman"/>
          <w:b/>
          <w:bCs/>
          <w:sz w:val="24"/>
          <w:szCs w:val="24"/>
        </w:rPr>
        <w:t>zastrzeżeń</w:t>
      </w:r>
      <w:r w:rsidRPr="00C9593E">
        <w:rPr>
          <w:rFonts w:ascii="Times New Roman" w:hAnsi="Times New Roman" w:cs="Times New Roman"/>
          <w:sz w:val="24"/>
          <w:szCs w:val="24"/>
        </w:rPr>
        <w:t>.</w:t>
      </w:r>
    </w:p>
    <w:p w14:paraId="77E6FDEB" w14:textId="77777777" w:rsidR="005C1011" w:rsidRPr="002C7873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Wyrażam zgodę, aby w przypadku wyboru mojej oferty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C7873">
        <w:rPr>
          <w:rFonts w:ascii="Times New Roman" w:hAnsi="Times New Roman" w:cs="Times New Roman"/>
          <w:sz w:val="24"/>
          <w:szCs w:val="24"/>
        </w:rPr>
        <w:t xml:space="preserve"> jako najkorzystniejszej pod względem oferowanej ceny, kwota </w:t>
      </w:r>
      <w:r>
        <w:rPr>
          <w:rFonts w:ascii="Times New Roman" w:hAnsi="Times New Roman" w:cs="Times New Roman"/>
          <w:sz w:val="24"/>
          <w:szCs w:val="24"/>
        </w:rPr>
        <w:t xml:space="preserve">wpłaconego </w:t>
      </w:r>
      <w:r w:rsidRPr="002C7873">
        <w:rPr>
          <w:rFonts w:ascii="Times New Roman" w:hAnsi="Times New Roman" w:cs="Times New Roman"/>
          <w:sz w:val="24"/>
          <w:szCs w:val="24"/>
        </w:rPr>
        <w:t>wadium zaliczona została na poczet ceny.</w:t>
      </w:r>
    </w:p>
    <w:p w14:paraId="73A8243E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Uważam się związany niniejszą ofertą przez okres 7 dni od daty rozstrzygnięcia przetargu.</w:t>
      </w:r>
    </w:p>
    <w:p w14:paraId="148352BD" w14:textId="77777777" w:rsidR="005C1011" w:rsidRPr="0056701E" w:rsidRDefault="005C1011" w:rsidP="005C1011">
      <w:pPr>
        <w:pStyle w:val="Akapitzlist"/>
        <w:numPr>
          <w:ilvl w:val="0"/>
          <w:numId w:val="5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56701E">
        <w:rPr>
          <w:rFonts w:ascii="Times New Roman" w:hAnsi="Times New Roman" w:cs="Times New Roman"/>
          <w:sz w:val="24"/>
          <w:szCs w:val="24"/>
        </w:rPr>
        <w:t>W załączeniu dołączam dowód wpłaty kwoty wadium</w:t>
      </w:r>
    </w:p>
    <w:p w14:paraId="0D09EC03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50AFF047" w14:textId="77777777" w:rsidR="005C1011" w:rsidRPr="002C7873" w:rsidRDefault="005C1011" w:rsidP="005C1011">
      <w:pPr>
        <w:pStyle w:val="Akapitzlist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Data, miejscowość, podpis</w:t>
      </w:r>
    </w:p>
    <w:p w14:paraId="08A1AEAF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* w razie zakupu większej ilości urządzeń skopiować wiersze</w:t>
      </w:r>
    </w:p>
    <w:p w14:paraId="3DB72FB7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lastRenderedPageBreak/>
        <w:t xml:space="preserve">Załącznik nr 2 do Procedury </w:t>
      </w:r>
      <w:r>
        <w:rPr>
          <w:rFonts w:ascii="Times New Roman" w:hAnsi="Times New Roman" w:cs="Times New Roman"/>
          <w:sz w:val="24"/>
          <w:szCs w:val="24"/>
        </w:rPr>
        <w:t>1/2021 postępowania przy sprzedaży</w:t>
      </w:r>
    </w:p>
    <w:p w14:paraId="37AE458A" w14:textId="77777777" w:rsidR="005C1011" w:rsidRPr="002C7873" w:rsidRDefault="005C1011" w:rsidP="005C1011">
      <w:pPr>
        <w:pStyle w:val="Tekstpodstawowy"/>
        <w:kinsoku w:val="0"/>
        <w:overflowPunct w:val="0"/>
        <w:ind w:left="426"/>
        <w:jc w:val="right"/>
        <w:rPr>
          <w:rFonts w:ascii="Times New Roman" w:hAnsi="Times New Roman" w:cs="Times New Roman"/>
          <w:sz w:val="24"/>
          <w:szCs w:val="24"/>
        </w:rPr>
      </w:pPr>
    </w:p>
    <w:p w14:paraId="33AE929B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B3B051F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Umowa kupna - sprzedaży</w:t>
      </w:r>
    </w:p>
    <w:p w14:paraId="324054AC" w14:textId="77777777" w:rsidR="005C1011" w:rsidRPr="002C7873" w:rsidRDefault="005C1011" w:rsidP="005C101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8FD1F3A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zawarta w dniu  ………………….. w …………………………………………..pomiędzy:</w:t>
      </w:r>
    </w:p>
    <w:p w14:paraId="51A3DE9E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Sprzedającym:</w:t>
      </w:r>
    </w:p>
    <w:p w14:paraId="16A0387B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b/>
          <w:bCs/>
          <w:sz w:val="24"/>
          <w:szCs w:val="24"/>
        </w:rPr>
        <w:t>Instytutem Katalizy i Fizykochemii Powierzchni im. Jerzego Habera Polskiej Akademii Nauk</w:t>
      </w:r>
      <w:r w:rsidRPr="002C7873">
        <w:rPr>
          <w:rFonts w:ascii="Times New Roman" w:hAnsi="Times New Roman"/>
          <w:sz w:val="24"/>
          <w:szCs w:val="24"/>
        </w:rPr>
        <w:t xml:space="preserve"> z siedzibą w Krakowie przy ul. Niezapominajek 8, wpisanym do rejestru instytutów Polskiej Akademii Nauk pod numerem RIN-III-47/98, NIP: 675-00-01-805, </w:t>
      </w:r>
      <w:r w:rsidRPr="002C7873">
        <w:rPr>
          <w:rFonts w:ascii="Times New Roman" w:hAnsi="Times New Roman"/>
          <w:sz w:val="24"/>
          <w:szCs w:val="24"/>
        </w:rPr>
        <w:br/>
        <w:t xml:space="preserve">REGON 000326351, </w:t>
      </w:r>
    </w:p>
    <w:p w14:paraId="1BA37B70" w14:textId="77777777" w:rsidR="005C1011" w:rsidRPr="002C7873" w:rsidRDefault="005C1011" w:rsidP="005C10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który reprezentuje:</w:t>
      </w:r>
    </w:p>
    <w:p w14:paraId="69C3265E" w14:textId="77777777" w:rsidR="005C1011" w:rsidRPr="002C7873" w:rsidRDefault="005C1011" w:rsidP="005C1011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prof. dr hab. Małgorzatę Witko – Dyrektor Instytutu</w:t>
      </w:r>
    </w:p>
    <w:p w14:paraId="7EA3C434" w14:textId="77777777" w:rsidR="005C1011" w:rsidRPr="002C7873" w:rsidRDefault="005C1011" w:rsidP="005C1011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mgr Dorota Radoń – Główna Księgowa – kontrasygnata finansowa</w:t>
      </w:r>
    </w:p>
    <w:p w14:paraId="6BAAF9D8" w14:textId="77777777" w:rsidR="005C1011" w:rsidRPr="002C7873" w:rsidRDefault="005C1011" w:rsidP="005C1011">
      <w:pPr>
        <w:spacing w:before="120" w:after="12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 xml:space="preserve">a </w:t>
      </w:r>
    </w:p>
    <w:p w14:paraId="193FD685" w14:textId="77777777" w:rsidR="005C1011" w:rsidRPr="002C7873" w:rsidRDefault="005C1011" w:rsidP="005C1011">
      <w:pPr>
        <w:spacing w:after="0"/>
        <w:rPr>
          <w:rFonts w:ascii="Times New Roman" w:hAnsi="Times New Roman"/>
          <w:b/>
          <w:sz w:val="24"/>
          <w:szCs w:val="24"/>
        </w:rPr>
      </w:pPr>
      <w:r w:rsidRPr="002C7873">
        <w:rPr>
          <w:rFonts w:ascii="Times New Roman" w:hAnsi="Times New Roman"/>
          <w:b/>
          <w:sz w:val="24"/>
          <w:szCs w:val="24"/>
        </w:rPr>
        <w:t>Kupującym:</w:t>
      </w:r>
    </w:p>
    <w:p w14:paraId="41157A51" w14:textId="77777777" w:rsidR="005C1011" w:rsidRPr="002C7873" w:rsidRDefault="005C1011" w:rsidP="005C1011">
      <w:pPr>
        <w:spacing w:after="0"/>
        <w:rPr>
          <w:rFonts w:ascii="Times New Roman" w:hAnsi="Times New Roman"/>
          <w:sz w:val="24"/>
          <w:szCs w:val="24"/>
        </w:rPr>
      </w:pPr>
    </w:p>
    <w:p w14:paraId="700252A2" w14:textId="77777777" w:rsidR="005C1011" w:rsidRPr="00FA1A21" w:rsidRDefault="005C1011" w:rsidP="005C1011">
      <w:pPr>
        <w:spacing w:after="120"/>
        <w:jc w:val="center"/>
        <w:rPr>
          <w:rFonts w:ascii="Times New Roman" w:hAnsi="Times New Roman"/>
          <w:i/>
          <w:iCs/>
          <w:sz w:val="20"/>
          <w:szCs w:val="20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…………………………………………………………………………………………..……..</w:t>
      </w:r>
      <w:r>
        <w:rPr>
          <w:rFonts w:ascii="Times New Roman" w:hAnsi="Times New Roman"/>
          <w:sz w:val="24"/>
          <w:szCs w:val="24"/>
        </w:rPr>
        <w:br/>
      </w:r>
      <w:r w:rsidRPr="00FA1A21">
        <w:rPr>
          <w:rFonts w:ascii="Times New Roman" w:hAnsi="Times New Roman"/>
          <w:i/>
          <w:iCs/>
          <w:sz w:val="20"/>
          <w:szCs w:val="20"/>
        </w:rPr>
        <w:t xml:space="preserve">(Nazwa firmy oraz numer KRS oferenta lub zaświadczenie o wpisie do ewidencji działalności gospodarczej  </w:t>
      </w:r>
      <w:r w:rsidRPr="00FA1A21">
        <w:rPr>
          <w:rFonts w:ascii="Times New Roman" w:hAnsi="Times New Roman"/>
          <w:i/>
          <w:iCs/>
          <w:sz w:val="20"/>
          <w:szCs w:val="20"/>
        </w:rPr>
        <w:br/>
        <w:t>lub imię i nazwisko Kupującego)</w:t>
      </w:r>
    </w:p>
    <w:p w14:paraId="24290F8F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NIP – REGON / PESEL: ……………………………………</w:t>
      </w:r>
    </w:p>
    <w:p w14:paraId="56469A6B" w14:textId="77777777" w:rsidR="005C1011" w:rsidRPr="002C7873" w:rsidRDefault="005C1011" w:rsidP="005C1011">
      <w:pPr>
        <w:spacing w:after="120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Adres:…………………………………………………………………………………………...</w:t>
      </w:r>
    </w:p>
    <w:p w14:paraId="6D9EE0EC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Pr="002C7873">
        <w:rPr>
          <w:rFonts w:ascii="Times New Roman" w:hAnsi="Times New Roman"/>
          <w:sz w:val="24"/>
          <w:szCs w:val="24"/>
        </w:rPr>
        <w:t xml:space="preserve">eprezentowanym przez: </w:t>
      </w:r>
    </w:p>
    <w:p w14:paraId="0327A6B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-………………………………………..</w:t>
      </w:r>
    </w:p>
    <w:p w14:paraId="23335A07" w14:textId="77777777" w:rsidR="005C1011" w:rsidRPr="002C7873" w:rsidRDefault="005C1011" w:rsidP="005C1011">
      <w:pPr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-……………………………………….</w:t>
      </w:r>
    </w:p>
    <w:p w14:paraId="04118415" w14:textId="77777777" w:rsidR="005C1011" w:rsidRPr="002C7873" w:rsidRDefault="005C1011" w:rsidP="005C1011">
      <w:pPr>
        <w:pStyle w:val="Tekstpodstawowy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04D353" w14:textId="77777777" w:rsidR="005C1011" w:rsidRPr="002C7873" w:rsidRDefault="005C1011" w:rsidP="005C1011">
      <w:pPr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w wyniku dokonanego przez Sprzedającego wyboru oferty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wyłonionej w pisemnym przetargu publicznym</w:t>
      </w:r>
      <w:r>
        <w:rPr>
          <w:rFonts w:ascii="Times New Roman" w:hAnsi="Times New Roman"/>
          <w:sz w:val="24"/>
          <w:szCs w:val="24"/>
        </w:rPr>
        <w:t>,</w:t>
      </w:r>
      <w:r w:rsidRPr="002C7873">
        <w:rPr>
          <w:rFonts w:ascii="Times New Roman" w:hAnsi="Times New Roman"/>
          <w:sz w:val="24"/>
          <w:szCs w:val="24"/>
        </w:rPr>
        <w:t xml:space="preserve"> zawarto umowę następującej treści :</w:t>
      </w:r>
    </w:p>
    <w:p w14:paraId="672BEBBF" w14:textId="77777777" w:rsidR="005C1011" w:rsidRDefault="005C1011" w:rsidP="005C1011">
      <w:pPr>
        <w:jc w:val="center"/>
        <w:rPr>
          <w:b/>
        </w:rPr>
      </w:pPr>
      <w:r w:rsidRPr="00D04288">
        <w:rPr>
          <w:b/>
        </w:rPr>
        <w:t>§</w:t>
      </w:r>
      <w:r>
        <w:rPr>
          <w:b/>
        </w:rPr>
        <w:t>1</w:t>
      </w:r>
    </w:p>
    <w:p w14:paraId="1AFFDB00" w14:textId="77777777" w:rsidR="005C1011" w:rsidRPr="002C7873" w:rsidRDefault="005C1011" w:rsidP="005C1011">
      <w:pPr>
        <w:pStyle w:val="Akapitzlist"/>
        <w:numPr>
          <w:ilvl w:val="0"/>
          <w:numId w:val="4"/>
        </w:numPr>
        <w:spacing w:after="120" w:line="240" w:lineRule="auto"/>
        <w:ind w:left="425" w:hanging="426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Przedmiotem umowy jest sprzedaż:</w:t>
      </w:r>
    </w:p>
    <w:p w14:paraId="648155F5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50CB725E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27EF5C3D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24B24CB4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6735663C" w14:textId="77777777" w:rsidR="005C1011" w:rsidRPr="002C7873" w:rsidRDefault="005C1011" w:rsidP="005C1011">
      <w:pPr>
        <w:spacing w:after="120" w:line="240" w:lineRule="auto"/>
        <w:ind w:left="425" w:hanging="426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A00BA1" w14:textId="77777777" w:rsidR="005C1011" w:rsidRPr="002C7873" w:rsidRDefault="005C1011" w:rsidP="005C1011">
      <w:pPr>
        <w:pStyle w:val="Akapitzlist"/>
        <w:numPr>
          <w:ilvl w:val="0"/>
          <w:numId w:val="4"/>
        </w:numPr>
        <w:tabs>
          <w:tab w:val="left" w:pos="6210"/>
          <w:tab w:val="right" w:leader="dot" w:pos="9360"/>
        </w:tabs>
        <w:spacing w:after="120" w:line="240" w:lineRule="auto"/>
        <w:ind w:left="425" w:hanging="426"/>
        <w:jc w:val="both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Sprzedający oświadcza, że przedmiot umowy określony </w:t>
      </w:r>
      <w:proofErr w:type="spellStart"/>
      <w:r w:rsidRPr="002C7873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2C7873">
        <w:rPr>
          <w:rFonts w:ascii="Times New Roman" w:hAnsi="Times New Roman" w:cs="Times New Roman"/>
          <w:sz w:val="24"/>
          <w:szCs w:val="24"/>
        </w:rPr>
        <w:t xml:space="preserve">. 1 niniejszej umowy stanowi jego wyłączną własność, a także, że przedmiot ten jest wolny od jakichkolwiek wad prawnych, praw osób trzecich oraz jakichkolwiek innych obciążeń czy zabezpieczeń.  </w:t>
      </w:r>
    </w:p>
    <w:p w14:paraId="44EACE52" w14:textId="77777777" w:rsidR="005C1011" w:rsidRPr="00F23466" w:rsidRDefault="005C1011" w:rsidP="005C1011">
      <w:pPr>
        <w:pStyle w:val="Tekstpodstawowy"/>
        <w:numPr>
          <w:ilvl w:val="0"/>
          <w:numId w:val="4"/>
        </w:numPr>
        <w:kinsoku w:val="0"/>
        <w:overflowPunct w:val="0"/>
        <w:spacing w:after="120"/>
        <w:ind w:left="425" w:hanging="426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Kupujący oświadcza, że aktualny stan techniczny niniejszego przedmiotu jest mu znany i p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rzyjmuję</w:t>
      </w:r>
      <w:r w:rsidRPr="002C7873">
        <w:rPr>
          <w:rFonts w:ascii="Times New Roman" w:hAnsi="Times New Roman" w:cs="Times New Roman"/>
          <w:color w:val="414141"/>
          <w:spacing w:val="7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go bez</w:t>
      </w:r>
      <w:r w:rsidRPr="002C7873">
        <w:rPr>
          <w:rFonts w:ascii="Times New Roman" w:hAnsi="Times New Roman" w:cs="Times New Roman"/>
          <w:color w:val="414141"/>
          <w:spacing w:val="-5"/>
          <w:sz w:val="24"/>
          <w:szCs w:val="24"/>
        </w:rPr>
        <w:t xml:space="preserve"> </w:t>
      </w:r>
      <w:r w:rsidRPr="002C7873">
        <w:rPr>
          <w:rFonts w:ascii="Times New Roman" w:hAnsi="Times New Roman" w:cs="Times New Roman"/>
          <w:color w:val="414141"/>
          <w:sz w:val="24"/>
          <w:szCs w:val="24"/>
        </w:rPr>
        <w:t>zastrzeżeń.</w:t>
      </w:r>
    </w:p>
    <w:p w14:paraId="7EF9E76B" w14:textId="77777777" w:rsidR="005C1011" w:rsidRPr="00F23466" w:rsidRDefault="005C1011" w:rsidP="005C1011">
      <w:pPr>
        <w:pStyle w:val="Akapitzlist"/>
        <w:ind w:left="0"/>
        <w:jc w:val="center"/>
        <w:rPr>
          <w:b/>
        </w:rPr>
      </w:pPr>
      <w:r w:rsidRPr="00F23466">
        <w:rPr>
          <w:b/>
        </w:rPr>
        <w:lastRenderedPageBreak/>
        <w:t>§</w:t>
      </w:r>
      <w:r>
        <w:rPr>
          <w:b/>
        </w:rPr>
        <w:t>2</w:t>
      </w:r>
    </w:p>
    <w:p w14:paraId="542FE696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Kupujący tytułem ceny </w:t>
      </w:r>
      <w:r>
        <w:rPr>
          <w:rFonts w:ascii="Times New Roman" w:hAnsi="Times New Roman" w:cs="Times New Roman"/>
          <w:sz w:val="24"/>
          <w:szCs w:val="24"/>
        </w:rPr>
        <w:t xml:space="preserve">za urządzenie </w:t>
      </w:r>
      <w:r w:rsidRPr="002C7873">
        <w:rPr>
          <w:rFonts w:ascii="Times New Roman" w:hAnsi="Times New Roman" w:cs="Times New Roman"/>
          <w:sz w:val="24"/>
          <w:szCs w:val="24"/>
        </w:rPr>
        <w:t>zapłaci Sprzedającemu kwotę brutto:</w:t>
      </w:r>
    </w:p>
    <w:p w14:paraId="4CADE5ED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2C7873">
        <w:rPr>
          <w:rFonts w:ascii="Times New Roman" w:hAnsi="Times New Roman" w:cs="Times New Roman"/>
          <w:sz w:val="24"/>
          <w:szCs w:val="24"/>
        </w:rPr>
        <w:t>(słownie:……………………………………………………………………)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5AA258" w14:textId="77777777" w:rsidR="005C1011" w:rsidRDefault="005C1011" w:rsidP="005C1011">
      <w:pPr>
        <w:pStyle w:val="Akapitzlist"/>
        <w:spacing w:after="120" w:line="240" w:lineRule="auto"/>
        <w:ind w:left="426"/>
        <w:contextualSpacing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przelewem na rachunek bankowy Sprzedającego </w:t>
      </w:r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Bank 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Gospodarstwa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t>Krajowego</w:t>
      </w:r>
      <w:proofErr w:type="spellEnd"/>
      <w:r w:rsidRPr="002C787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  <w:t>36 1130 1150 0012 1186 5820 0004</w:t>
      </w:r>
    </w:p>
    <w:p w14:paraId="1E12DD5E" w14:textId="77777777" w:rsidR="005C1011" w:rsidRPr="002C7873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Wydanie przedmiotu sprzedaży nastąpi w siedzibie Sprzedającego, niezwłocznie po wniesieniu należnej kwoty, o której mowa w </w:t>
      </w:r>
      <w:r w:rsidRPr="00DB07A4">
        <w:rPr>
          <w:rFonts w:ascii="Times New Roman" w:hAnsi="Times New Roman" w:cs="Times New Roman"/>
          <w:bCs/>
          <w:sz w:val="24"/>
          <w:szCs w:val="24"/>
        </w:rPr>
        <w:t>pkt 4.</w:t>
      </w:r>
    </w:p>
    <w:p w14:paraId="54C318F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Datą wniesienia należnej kwoty jest data uznania wskazania rachunku bankowego.</w:t>
      </w:r>
    </w:p>
    <w:p w14:paraId="5BA2AACE" w14:textId="77777777" w:rsidR="005C1011" w:rsidRDefault="005C1011" w:rsidP="005C1011">
      <w:pPr>
        <w:pStyle w:val="Akapitzlist"/>
        <w:numPr>
          <w:ilvl w:val="0"/>
          <w:numId w:val="6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Strony ustaliły, że kwoty transakcji wynikając z ustaleń niniejszej umowy oraz koszty podatku od czynności cywilno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2C7873">
        <w:rPr>
          <w:rFonts w:ascii="Times New Roman" w:hAnsi="Times New Roman" w:cs="Times New Roman"/>
          <w:sz w:val="24"/>
          <w:szCs w:val="24"/>
        </w:rPr>
        <w:t>prawnych obciążają Kupującego.</w:t>
      </w:r>
    </w:p>
    <w:p w14:paraId="0A7F7535" w14:textId="77777777" w:rsidR="005C1011" w:rsidRPr="00D35868" w:rsidRDefault="005C1011" w:rsidP="005C1011">
      <w:pPr>
        <w:jc w:val="center"/>
        <w:rPr>
          <w:b/>
        </w:rPr>
      </w:pPr>
      <w:r w:rsidRPr="00D35868">
        <w:rPr>
          <w:b/>
        </w:rPr>
        <w:t>§</w:t>
      </w:r>
      <w:r>
        <w:rPr>
          <w:b/>
        </w:rPr>
        <w:t>3</w:t>
      </w:r>
    </w:p>
    <w:p w14:paraId="56C039F6" w14:textId="77777777" w:rsidR="005C1011" w:rsidRPr="005339DA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W sprawach nieuregulowanych w niniejszej umowie zastosowanie mają przepisy kodeksu cywilnego. </w:t>
      </w:r>
    </w:p>
    <w:p w14:paraId="277C65B0" w14:textId="77777777" w:rsidR="005C1011" w:rsidRPr="002C7873" w:rsidRDefault="005C1011" w:rsidP="005C1011">
      <w:pPr>
        <w:pStyle w:val="Akapitzlist"/>
        <w:numPr>
          <w:ilvl w:val="0"/>
          <w:numId w:val="7"/>
        </w:numPr>
        <w:spacing w:after="120" w:line="240" w:lineRule="auto"/>
        <w:ind w:left="426" w:hanging="426"/>
        <w:contextualSpacing w:val="0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 xml:space="preserve">Niniejszą umowę sporządzono w dwóch jednobrzmiących egzemplarzach, po jednym dla każdej ze stron. </w:t>
      </w:r>
    </w:p>
    <w:p w14:paraId="6A55EA2D" w14:textId="77777777" w:rsidR="005C1011" w:rsidRPr="002C7873" w:rsidRDefault="005C1011" w:rsidP="005C1011">
      <w:pPr>
        <w:pStyle w:val="Tekstpodstawowywcity2"/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14:paraId="7D05A6FF" w14:textId="77777777" w:rsidR="005C1011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CE47EFE" w14:textId="77777777" w:rsidR="005C1011" w:rsidRPr="002C7873" w:rsidRDefault="005C1011" w:rsidP="005C1011">
      <w:pPr>
        <w:pStyle w:val="Tekstpodstawowywcity2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4E8C7F1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</w:p>
    <w:p w14:paraId="314B3115" w14:textId="77777777" w:rsidR="005C1011" w:rsidRPr="002C7873" w:rsidRDefault="005C1011" w:rsidP="005C1011">
      <w:pPr>
        <w:pStyle w:val="Tekstpodstawowywcity2"/>
        <w:spacing w:after="0" w:line="240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 w:rsidRPr="002C7873">
        <w:rPr>
          <w:rFonts w:ascii="Times New Roman" w:hAnsi="Times New Roman" w:cs="Times New Roman"/>
          <w:sz w:val="24"/>
          <w:szCs w:val="24"/>
        </w:rPr>
        <w:t>SPRZEDAJĄCY</w:t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</w:r>
      <w:r w:rsidRPr="002C7873">
        <w:rPr>
          <w:rFonts w:ascii="Times New Roman" w:hAnsi="Times New Roman" w:cs="Times New Roman"/>
          <w:sz w:val="24"/>
          <w:szCs w:val="24"/>
        </w:rPr>
        <w:tab/>
        <w:t xml:space="preserve">      KUPUJĄCY</w:t>
      </w:r>
    </w:p>
    <w:p w14:paraId="2CA6C5E0" w14:textId="77777777" w:rsidR="005C1011" w:rsidRPr="002C7873" w:rsidRDefault="005C1011" w:rsidP="005C101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C7873">
        <w:rPr>
          <w:rFonts w:ascii="Times New Roman" w:hAnsi="Times New Roman"/>
          <w:sz w:val="24"/>
          <w:szCs w:val="24"/>
        </w:rPr>
        <w:t>____________________________</w:t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</w:r>
      <w:r w:rsidRPr="002C7873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134FF8D6" w14:textId="77777777" w:rsidR="005C1011" w:rsidRDefault="005C1011"/>
    <w:sectPr w:rsidR="005C10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3C41B12"/>
    <w:multiLevelType w:val="hybridMultilevel"/>
    <w:tmpl w:val="4B068E9A"/>
    <w:lvl w:ilvl="0" w:tplc="37E6FE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41414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A7CD3"/>
    <w:multiLevelType w:val="hybridMultilevel"/>
    <w:tmpl w:val="9C16846C"/>
    <w:lvl w:ilvl="0" w:tplc="BB9E2B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A456D"/>
    <w:multiLevelType w:val="hybridMultilevel"/>
    <w:tmpl w:val="538CA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C33DA"/>
    <w:multiLevelType w:val="hybridMultilevel"/>
    <w:tmpl w:val="88EE8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25DE2"/>
    <w:multiLevelType w:val="hybridMultilevel"/>
    <w:tmpl w:val="89227640"/>
    <w:lvl w:ilvl="0" w:tplc="D742AD0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74D"/>
    <w:multiLevelType w:val="hybridMultilevel"/>
    <w:tmpl w:val="0624DBB2"/>
    <w:lvl w:ilvl="0" w:tplc="B894B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011"/>
    <w:rsid w:val="00063BC6"/>
    <w:rsid w:val="000B7785"/>
    <w:rsid w:val="000E142B"/>
    <w:rsid w:val="00187717"/>
    <w:rsid w:val="00224F76"/>
    <w:rsid w:val="002906EE"/>
    <w:rsid w:val="00352A7F"/>
    <w:rsid w:val="00463668"/>
    <w:rsid w:val="005B2BE3"/>
    <w:rsid w:val="005C1011"/>
    <w:rsid w:val="00663DA3"/>
    <w:rsid w:val="006D527E"/>
    <w:rsid w:val="006E5DAE"/>
    <w:rsid w:val="00A33230"/>
    <w:rsid w:val="00A92DB6"/>
    <w:rsid w:val="00DE7E84"/>
    <w:rsid w:val="00E0387D"/>
    <w:rsid w:val="00E20A03"/>
    <w:rsid w:val="00E27CC7"/>
    <w:rsid w:val="00E62B14"/>
    <w:rsid w:val="00E77170"/>
    <w:rsid w:val="00E919F9"/>
    <w:rsid w:val="00EA7D51"/>
    <w:rsid w:val="00F520B6"/>
    <w:rsid w:val="00F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5F835"/>
  <w15:chartTrackingRefBased/>
  <w15:docId w15:val="{041DC8F2-7AA5-4D28-A732-EE62FF718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0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C1011"/>
    <w:pPr>
      <w:widowControl w:val="0"/>
      <w:autoSpaceDE w:val="0"/>
      <w:autoSpaceDN w:val="0"/>
      <w:adjustRightInd w:val="0"/>
      <w:spacing w:after="0" w:line="240" w:lineRule="auto"/>
      <w:ind w:left="457"/>
    </w:pPr>
    <w:rPr>
      <w:rFonts w:ascii="Arial" w:eastAsiaTheme="minorEastAsia" w:hAnsi="Arial" w:cs="Arial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011"/>
    <w:rPr>
      <w:rFonts w:ascii="Arial" w:eastAsiaTheme="minorEastAsia" w:hAnsi="Arial" w:cs="Arial"/>
      <w:sz w:val="20"/>
      <w:szCs w:val="20"/>
      <w:lang w:eastAsia="pl-PL"/>
    </w:rPr>
  </w:style>
  <w:style w:type="paragraph" w:customStyle="1" w:styleId="Default">
    <w:name w:val="Default"/>
    <w:rsid w:val="005C101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C1011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C101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C1011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C1011"/>
  </w:style>
  <w:style w:type="character" w:styleId="Nierozpoznanawzmianka">
    <w:name w:val="Unresolved Mention"/>
    <w:basedOn w:val="Domylnaczcionkaakapitu"/>
    <w:uiPriority w:val="99"/>
    <w:semiHidden/>
    <w:unhideWhenUsed/>
    <w:rsid w:val="00663D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0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ikifp.edu.pl" TargetMode="External"/><Relationship Id="rId5" Type="http://schemas.openxmlformats.org/officeDocument/2006/relationships/hyperlink" Target="mailto:renata.tokarz-sobieraj@ikifp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1192</Words>
  <Characters>7157</Characters>
  <Application>Microsoft Office Word</Application>
  <DocSecurity>0</DocSecurity>
  <Lines>59</Lines>
  <Paragraphs>16</Paragraphs>
  <ScaleCrop>false</ScaleCrop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Tokarz-Sobieraj</dc:creator>
  <cp:keywords/>
  <dc:description/>
  <cp:lastModifiedBy>Renata Tokarz-Sobieraj</cp:lastModifiedBy>
  <cp:revision>4</cp:revision>
  <dcterms:created xsi:type="dcterms:W3CDTF">2021-06-28T08:03:00Z</dcterms:created>
  <dcterms:modified xsi:type="dcterms:W3CDTF">2021-06-29T07:27:00Z</dcterms:modified>
</cp:coreProperties>
</file>