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E5D8" w14:textId="2D834030" w:rsidR="005C1011" w:rsidRPr="005B2BE3" w:rsidRDefault="005C1011" w:rsidP="005C1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2BE3">
        <w:rPr>
          <w:rFonts w:ascii="Times New Roman" w:hAnsi="Times New Roman"/>
          <w:b/>
          <w:sz w:val="28"/>
          <w:szCs w:val="28"/>
        </w:rPr>
        <w:t>OFERTA SPRZEDAŻY</w:t>
      </w:r>
    </w:p>
    <w:p w14:paraId="303A5F7A" w14:textId="77777777" w:rsidR="005C1011" w:rsidRPr="005B2BE3" w:rsidRDefault="005C1011" w:rsidP="005C10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D77A68" w14:textId="77777777" w:rsidR="00EC6DCD" w:rsidRPr="0068179C" w:rsidRDefault="00EC6DCD" w:rsidP="00EC6D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8179C">
        <w:rPr>
          <w:rFonts w:ascii="Times New Roman" w:hAnsi="Times New Roman"/>
          <w:b/>
          <w:sz w:val="24"/>
          <w:szCs w:val="24"/>
        </w:rPr>
        <w:t xml:space="preserve">Chromatograf 8610 </w:t>
      </w:r>
    </w:p>
    <w:p w14:paraId="407F98A3" w14:textId="6C653F92" w:rsidR="00EC6DCD" w:rsidRPr="0068179C" w:rsidRDefault="00EC6DCD" w:rsidP="00EC6D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8179C">
        <w:rPr>
          <w:rFonts w:ascii="Times New Roman" w:hAnsi="Times New Roman"/>
          <w:b/>
          <w:sz w:val="24"/>
          <w:szCs w:val="24"/>
        </w:rPr>
        <w:t>(data zakupu 24.04.2001, wartość zakupowa 47 595,00 zł)</w:t>
      </w:r>
    </w:p>
    <w:p w14:paraId="7A0F692C" w14:textId="77777777" w:rsidR="00EC6DCD" w:rsidRPr="0068179C" w:rsidRDefault="00EC6DCD" w:rsidP="00EC6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42B386" w14:textId="77777777" w:rsidR="00EC6DCD" w:rsidRPr="0068179C" w:rsidRDefault="00EC6DCD" w:rsidP="00EC6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79C">
        <w:rPr>
          <w:rFonts w:ascii="Times New Roman" w:hAnsi="Times New Roman"/>
          <w:sz w:val="24"/>
          <w:szCs w:val="24"/>
        </w:rPr>
        <w:t>Chromatograf wyposażony w detektory HID i TCD.</w:t>
      </w:r>
    </w:p>
    <w:p w14:paraId="65EDDCF1" w14:textId="09C36310" w:rsidR="00EC6DCD" w:rsidRPr="0068179C" w:rsidRDefault="00EC6DCD" w:rsidP="00EC6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BC03ED" w14:textId="77B999FC" w:rsidR="00403978" w:rsidRPr="0068179C" w:rsidRDefault="00403978" w:rsidP="00EC6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79C">
        <w:rPr>
          <w:rFonts w:ascii="Times New Roman" w:hAnsi="Times New Roman"/>
          <w:sz w:val="24"/>
          <w:szCs w:val="24"/>
        </w:rPr>
        <w:t>Dane techniczne</w:t>
      </w:r>
    </w:p>
    <w:p w14:paraId="60F25BD9" w14:textId="297B1539" w:rsidR="00E670B7" w:rsidRPr="0068179C" w:rsidRDefault="00E670B7" w:rsidP="00E670B7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68179C">
        <w:rPr>
          <w:rFonts w:ascii="Times New Roman" w:eastAsia="Times New Roman" w:hAnsi="Times New Roman"/>
          <w:color w:val="000000"/>
          <w:sz w:val="24"/>
          <w:szCs w:val="24"/>
        </w:rPr>
        <w:t xml:space="preserve">Chromatograf SRI, model 8610, serial N3393, </w:t>
      </w:r>
      <w:proofErr w:type="spellStart"/>
      <w:r w:rsidRPr="0068179C">
        <w:rPr>
          <w:rFonts w:ascii="Times New Roman" w:eastAsia="Times New Roman" w:hAnsi="Times New Roman"/>
          <w:color w:val="000000"/>
          <w:sz w:val="24"/>
          <w:szCs w:val="24"/>
        </w:rPr>
        <w:t>date</w:t>
      </w:r>
      <w:proofErr w:type="spellEnd"/>
      <w:r w:rsidRPr="0068179C">
        <w:rPr>
          <w:rFonts w:ascii="Times New Roman" w:eastAsia="Times New Roman" w:hAnsi="Times New Roman"/>
          <w:color w:val="000000"/>
          <w:sz w:val="24"/>
          <w:szCs w:val="24"/>
        </w:rPr>
        <w:t xml:space="preserve"> 02/07/01</w:t>
      </w:r>
    </w:p>
    <w:p w14:paraId="7141EB68" w14:textId="77777777" w:rsidR="00EC6DCD" w:rsidRPr="0068179C" w:rsidRDefault="00EC6DCD" w:rsidP="00EC6DC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8179C">
        <w:rPr>
          <w:rFonts w:ascii="Times New Roman" w:hAnsi="Times New Roman"/>
          <w:i/>
          <w:sz w:val="24"/>
          <w:szCs w:val="24"/>
        </w:rPr>
        <w:t>Uwagi:</w:t>
      </w:r>
    </w:p>
    <w:p w14:paraId="08F0D72A" w14:textId="77777777" w:rsidR="00EC6DCD" w:rsidRPr="0068179C" w:rsidRDefault="00EC6DCD" w:rsidP="00EC6DCD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68179C">
        <w:rPr>
          <w:rFonts w:ascii="Times New Roman" w:hAnsi="Times New Roman"/>
          <w:i/>
          <w:iCs/>
          <w:sz w:val="24"/>
          <w:szCs w:val="24"/>
        </w:rPr>
        <w:t xml:space="preserve">Urządzenie nieużytkowane od 10 lat. Spalony </w:t>
      </w:r>
      <w:proofErr w:type="spellStart"/>
      <w:r w:rsidRPr="0068179C">
        <w:rPr>
          <w:rFonts w:ascii="Times New Roman" w:hAnsi="Times New Roman"/>
          <w:i/>
          <w:iCs/>
          <w:sz w:val="24"/>
          <w:szCs w:val="24"/>
        </w:rPr>
        <w:t>filament</w:t>
      </w:r>
      <w:proofErr w:type="spellEnd"/>
      <w:r w:rsidRPr="0068179C">
        <w:rPr>
          <w:rFonts w:ascii="Times New Roman" w:hAnsi="Times New Roman"/>
          <w:i/>
          <w:iCs/>
          <w:sz w:val="24"/>
          <w:szCs w:val="24"/>
        </w:rPr>
        <w:t xml:space="preserve"> w detektorze TCD uniemożliwia jego użytkowanie. Brak możliwości osiągniecia wymaganych przepływów na kolumnie chromatograficznej (zepsute regulatory przepływu i ciśnienia). Nie działa grzanie kolumny chromatograficznej (zepsuty programator temperatury pieca kolumny). Chromatograf nie posiada dedykowanego oprogramowania służącego do sterowania oraz rejestracji danych.</w:t>
      </w:r>
    </w:p>
    <w:p w14:paraId="59A5E4A2" w14:textId="3D741298" w:rsidR="005C1011" w:rsidRPr="00AF5D49" w:rsidRDefault="005C1011" w:rsidP="005C1011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AF5D49">
        <w:rPr>
          <w:rFonts w:ascii="Times New Roman" w:hAnsi="Times New Roman"/>
          <w:b/>
          <w:sz w:val="24"/>
          <w:szCs w:val="24"/>
          <w:highlight w:val="yellow"/>
        </w:rPr>
        <w:t>Cena wywoł</w:t>
      </w:r>
      <w:r w:rsidR="00451DD7">
        <w:rPr>
          <w:rFonts w:ascii="Times New Roman" w:hAnsi="Times New Roman"/>
          <w:b/>
          <w:sz w:val="24"/>
          <w:szCs w:val="24"/>
          <w:highlight w:val="yellow"/>
        </w:rPr>
        <w:t xml:space="preserve">awcza </w:t>
      </w:r>
      <w:r w:rsidRPr="00AF5D49">
        <w:rPr>
          <w:rFonts w:ascii="Times New Roman" w:hAnsi="Times New Roman"/>
          <w:b/>
          <w:sz w:val="24"/>
          <w:szCs w:val="24"/>
          <w:highlight w:val="yellow"/>
        </w:rPr>
        <w:t>–</w:t>
      </w:r>
      <w:r w:rsidR="00E54292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="0068179C">
        <w:rPr>
          <w:rFonts w:ascii="Times New Roman" w:hAnsi="Times New Roman"/>
          <w:b/>
          <w:sz w:val="24"/>
          <w:szCs w:val="24"/>
          <w:highlight w:val="yellow"/>
        </w:rPr>
        <w:t>476</w:t>
      </w:r>
      <w:r w:rsidR="00E77170" w:rsidRPr="00AF5D49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Pr="00AF5D49">
        <w:rPr>
          <w:rFonts w:ascii="Times New Roman" w:hAnsi="Times New Roman"/>
          <w:b/>
          <w:sz w:val="24"/>
          <w:szCs w:val="24"/>
          <w:highlight w:val="yellow"/>
        </w:rPr>
        <w:t xml:space="preserve">zł </w:t>
      </w:r>
    </w:p>
    <w:p w14:paraId="0B92962E" w14:textId="282A15E4" w:rsidR="005C1011" w:rsidRDefault="005C1011"/>
    <w:p w14:paraId="71968645" w14:textId="77777777" w:rsidR="0068179C" w:rsidRDefault="0068179C"/>
    <w:p w14:paraId="5C1F3783" w14:textId="77777777" w:rsidR="005C1011" w:rsidRPr="002C7873" w:rsidRDefault="005C1011" w:rsidP="005C1011">
      <w:pPr>
        <w:pStyle w:val="Tekstpodstawowy"/>
        <w:kinsoku w:val="0"/>
        <w:overflowPunct w:val="0"/>
        <w:ind w:left="426"/>
        <w:rPr>
          <w:rFonts w:ascii="Times New Roman" w:hAnsi="Times New Roman" w:cs="Times New Roman"/>
          <w:sz w:val="24"/>
          <w:szCs w:val="24"/>
        </w:rPr>
      </w:pPr>
    </w:p>
    <w:p w14:paraId="34A19381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1/2021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POSTĘPOWANIA PRZY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ZBĘDNYCH/ZUŻYTYCH ŚRODKÓW TRWAŁYCH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INSTYTUCIE KATALIZY I FIZYKOCHEMII POWIERZCHNI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>im. JERZEGO HABERA POLSKIEJ AKADEMII NAUK</w:t>
      </w:r>
    </w:p>
    <w:p w14:paraId="35A47975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3CD3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2"/>
          <w:tab w:val="left" w:pos="567"/>
        </w:tabs>
        <w:kinsoku w:val="0"/>
        <w:overflowPunct w:val="0"/>
        <w:spacing w:after="120"/>
        <w:ind w:left="425" w:right="210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Ogłoszen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 sprzętu zostanie</w:t>
      </w:r>
      <w:r w:rsidRPr="002C78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umieszczone zostanie na stronie internetowej BIP IKiFP PAN.</w:t>
      </w:r>
    </w:p>
    <w:p w14:paraId="462E0A6C" w14:textId="77777777" w:rsidR="005C1011" w:rsidRPr="00B76A85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B76A85">
        <w:rPr>
          <w:color w:val="auto"/>
        </w:rPr>
        <w:t>Przetarg</w:t>
      </w:r>
      <w:r w:rsidRPr="00B76A85">
        <w:rPr>
          <w:color w:val="auto"/>
          <w:spacing w:val="2"/>
        </w:rPr>
        <w:t xml:space="preserve"> </w:t>
      </w:r>
      <w:r w:rsidRPr="00B76A85">
        <w:rPr>
          <w:color w:val="auto"/>
          <w:spacing w:val="1"/>
        </w:rPr>
        <w:t>przeprowadz</w:t>
      </w:r>
      <w:r w:rsidRPr="00B76A85">
        <w:rPr>
          <w:color w:val="auto"/>
        </w:rPr>
        <w:t>i</w:t>
      </w:r>
      <w:r w:rsidRPr="00B76A85">
        <w:rPr>
          <w:color w:val="auto"/>
          <w:spacing w:val="24"/>
        </w:rPr>
        <w:t xml:space="preserve"> </w:t>
      </w:r>
      <w:r w:rsidRPr="00B76A85">
        <w:rPr>
          <w:color w:val="auto"/>
          <w:spacing w:val="-2"/>
        </w:rPr>
        <w:t>komisja</w:t>
      </w:r>
      <w:r w:rsidRPr="00B76A85">
        <w:rPr>
          <w:color w:val="auto"/>
          <w:spacing w:val="47"/>
        </w:rPr>
        <w:t xml:space="preserve"> </w:t>
      </w:r>
      <w:r w:rsidRPr="00B76A85">
        <w:rPr>
          <w:color w:val="auto"/>
        </w:rPr>
        <w:t>powołana</w:t>
      </w:r>
      <w:r w:rsidRPr="00B76A85">
        <w:rPr>
          <w:color w:val="auto"/>
          <w:spacing w:val="55"/>
        </w:rPr>
        <w:t xml:space="preserve"> </w:t>
      </w:r>
      <w:r w:rsidRPr="00B76A85">
        <w:rPr>
          <w:color w:val="auto"/>
        </w:rPr>
        <w:t xml:space="preserve">Zarządzeniem Dyrektora  </w:t>
      </w:r>
      <w:r w:rsidRPr="00B76A85">
        <w:rPr>
          <w:bCs/>
          <w:color w:val="auto"/>
        </w:rPr>
        <w:t>Instytutu Katalizy</w:t>
      </w:r>
      <w:r w:rsidRPr="00B76A85">
        <w:rPr>
          <w:b/>
          <w:bCs/>
          <w:color w:val="auto"/>
        </w:rPr>
        <w:t xml:space="preserve"> </w:t>
      </w:r>
      <w:r w:rsidRPr="00B76A85">
        <w:rPr>
          <w:bCs/>
          <w:color w:val="auto"/>
        </w:rPr>
        <w:t>i Fizykochemii Powierzchni im. Jerzego Habera Polskiej Akademii Nauk w Krakowie</w:t>
      </w:r>
      <w:r w:rsidRPr="00B76A85">
        <w:rPr>
          <w:b/>
          <w:bCs/>
          <w:color w:val="auto"/>
        </w:rPr>
        <w:t xml:space="preserve"> </w:t>
      </w:r>
      <w:r w:rsidRPr="00B76A85">
        <w:rPr>
          <w:color w:val="auto"/>
        </w:rPr>
        <w:t xml:space="preserve">nr 15/2021 z dnia 30 czerwca 2021 r. </w:t>
      </w:r>
    </w:p>
    <w:p w14:paraId="6F52ABAC" w14:textId="77777777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b/>
          <w:color w:val="auto"/>
        </w:rPr>
      </w:pPr>
      <w:r w:rsidRPr="002C7873">
        <w:rPr>
          <w:color w:val="auto"/>
        </w:rPr>
        <w:t>Sprzęt przeznaczony do sprzedaży można oglądać:</w:t>
      </w:r>
    </w:p>
    <w:p w14:paraId="5190DF8B" w14:textId="1392160F" w:rsidR="005C1011" w:rsidRPr="002C7873" w:rsidRDefault="005C1011" w:rsidP="005C1011">
      <w:pPr>
        <w:pStyle w:val="Default"/>
        <w:tabs>
          <w:tab w:val="left" w:pos="567"/>
        </w:tabs>
        <w:spacing w:after="120"/>
        <w:rPr>
          <w:b/>
          <w:color w:val="auto"/>
        </w:rPr>
      </w:pPr>
      <w:r w:rsidRPr="002C7873">
        <w:rPr>
          <w:color w:val="auto"/>
        </w:rPr>
        <w:t xml:space="preserve">w </w:t>
      </w:r>
      <w:r w:rsidRPr="002C7873">
        <w:rPr>
          <w:bCs/>
          <w:color w:val="auto"/>
        </w:rPr>
        <w:t>Instytucie Katalizy</w:t>
      </w:r>
      <w:r w:rsidRPr="002C7873">
        <w:rPr>
          <w:b/>
          <w:bCs/>
          <w:color w:val="auto"/>
        </w:rPr>
        <w:t xml:space="preserve"> </w:t>
      </w:r>
      <w:r w:rsidRPr="002C7873">
        <w:rPr>
          <w:bCs/>
          <w:color w:val="auto"/>
        </w:rPr>
        <w:t xml:space="preserve">i Fizykochemii Powierzchni im. Jerzego Habera </w:t>
      </w:r>
      <w:r w:rsidRPr="002C7873">
        <w:rPr>
          <w:bCs/>
          <w:color w:val="auto"/>
        </w:rPr>
        <w:br/>
        <w:t xml:space="preserve">Polskiej Akademii Nauk w Krakowie, </w:t>
      </w:r>
      <w:r w:rsidRPr="002C7873">
        <w:rPr>
          <w:bCs/>
          <w:color w:val="auto"/>
        </w:rPr>
        <w:br/>
        <w:t xml:space="preserve">ul. Niezapominajek 8, 30-239 Kraków, </w:t>
      </w:r>
      <w:r w:rsidRPr="002C7873">
        <w:rPr>
          <w:bCs/>
          <w:color w:val="auto"/>
        </w:rPr>
        <w:br/>
        <w:t xml:space="preserve">w terminie </w:t>
      </w:r>
      <w:r w:rsidRPr="00A33230">
        <w:rPr>
          <w:b/>
          <w:color w:val="auto"/>
        </w:rPr>
        <w:t>1.07-</w:t>
      </w:r>
      <w:r w:rsidR="000E142B">
        <w:rPr>
          <w:b/>
          <w:color w:val="auto"/>
        </w:rPr>
        <w:t>23</w:t>
      </w:r>
      <w:r w:rsidRPr="00A33230">
        <w:rPr>
          <w:b/>
          <w:color w:val="auto"/>
        </w:rPr>
        <w:t>.07.2021</w:t>
      </w:r>
      <w:r w:rsidRPr="002C7873">
        <w:rPr>
          <w:bCs/>
          <w:color w:val="auto"/>
        </w:rPr>
        <w:t xml:space="preserve"> – </w:t>
      </w:r>
      <w:r w:rsidRPr="002C7873">
        <w:rPr>
          <w:b/>
          <w:bCs/>
          <w:color w:val="auto"/>
        </w:rPr>
        <w:t>po wcześniejszym telefonicznym (12-6395 152; 691-953-877) lub mailowym (</w:t>
      </w:r>
      <w:hyperlink r:id="rId5" w:history="1">
        <w:r w:rsidRPr="002C7873">
          <w:rPr>
            <w:rStyle w:val="Hipercze"/>
            <w:b/>
            <w:bCs/>
          </w:rPr>
          <w:t>renata.tokarz-sobieraj@ikifp.edu.pl</w:t>
        </w:r>
      </w:hyperlink>
      <w:r w:rsidRPr="002C7873">
        <w:rPr>
          <w:b/>
          <w:bCs/>
          <w:color w:val="auto"/>
        </w:rPr>
        <w:t>) powiadomieniu.</w:t>
      </w:r>
    </w:p>
    <w:p w14:paraId="3DDCAD4A" w14:textId="323380E5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Pisemną ofertę zakupu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danego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środka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trwałego, przygotowaną według wzoru stanowiącego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Załączn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nr 1 do niniejszej procedury, należy złożyć, w zaklejonej kopercie, osobiście</w:t>
      </w:r>
      <w:r w:rsidR="006E5DAE">
        <w:rPr>
          <w:rFonts w:ascii="Times New Roman" w:hAnsi="Times New Roman" w:cs="Times New Roman"/>
          <w:sz w:val="24"/>
          <w:szCs w:val="24"/>
        </w:rPr>
        <w:t xml:space="preserve">, mailowo </w:t>
      </w:r>
      <w:r w:rsidR="00663DA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663DA3" w:rsidRPr="00BB1853">
          <w:rPr>
            <w:rStyle w:val="Hipercze"/>
            <w:rFonts w:ascii="Times New Roman" w:hAnsi="Times New Roman" w:cs="Times New Roman"/>
            <w:sz w:val="24"/>
            <w:szCs w:val="24"/>
          </w:rPr>
          <w:t>sekretariat@ikifp.edu.pl</w:t>
        </w:r>
      </w:hyperlink>
      <w:r w:rsidR="00663DA3">
        <w:rPr>
          <w:rFonts w:ascii="Times New Roman" w:hAnsi="Times New Roman" w:cs="Times New Roman"/>
          <w:sz w:val="24"/>
          <w:szCs w:val="24"/>
        </w:rPr>
        <w:t xml:space="preserve">) </w:t>
      </w:r>
      <w:r w:rsidRPr="002C7873">
        <w:rPr>
          <w:rFonts w:ascii="Times New Roman" w:hAnsi="Times New Roman" w:cs="Times New Roman"/>
          <w:sz w:val="24"/>
          <w:szCs w:val="24"/>
        </w:rPr>
        <w:t xml:space="preserve">lub przesłać na adres: </w:t>
      </w:r>
      <w:r w:rsidRPr="002C7873">
        <w:rPr>
          <w:rFonts w:ascii="Times New Roman" w:hAnsi="Times New Roman" w:cs="Times New Roman"/>
          <w:sz w:val="24"/>
          <w:szCs w:val="24"/>
        </w:rPr>
        <w:br/>
      </w:r>
    </w:p>
    <w:p w14:paraId="55F0C8E6" w14:textId="77777777" w:rsidR="005C1011" w:rsidRPr="002C7873" w:rsidRDefault="005C1011" w:rsidP="005C1011">
      <w:pPr>
        <w:pStyle w:val="Tekstpodstawowy"/>
        <w:tabs>
          <w:tab w:val="left" w:pos="458"/>
          <w:tab w:val="left" w:pos="567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Instytut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>Katalizy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i Fizykochemii Powierzchni im. Jerzego Habera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 xml:space="preserve">Polskiej Akademii Nauk w Krakowie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30-239 Kraków.</w:t>
      </w:r>
      <w:r w:rsidRPr="002C78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7F14E" w14:textId="72A3FB1E" w:rsidR="005C1011" w:rsidRPr="002C7873" w:rsidRDefault="00224F76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Termin składania </w:t>
      </w:r>
      <w:r w:rsidR="005C1011" w:rsidRPr="002C7873">
        <w:rPr>
          <w:rFonts w:ascii="Times New Roman" w:hAnsi="Times New Roman" w:cs="Times New Roman"/>
          <w:sz w:val="24"/>
          <w:szCs w:val="24"/>
        </w:rPr>
        <w:t>ofert</w:t>
      </w:r>
      <w:r w:rsidR="005C1011"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ustal</w:t>
      </w:r>
      <w:r w:rsidR="005C1011" w:rsidRPr="002C7873">
        <w:rPr>
          <w:rFonts w:ascii="Times New Roman" w:hAnsi="Times New Roman" w:cs="Times New Roman"/>
          <w:sz w:val="24"/>
          <w:szCs w:val="24"/>
        </w:rPr>
        <w:t>a</w:t>
      </w:r>
      <w:r w:rsidR="005C1011"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>s</w:t>
      </w:r>
      <w:r w:rsidR="005C1011" w:rsidRPr="002C7873">
        <w:rPr>
          <w:rFonts w:ascii="Times New Roman" w:hAnsi="Times New Roman" w:cs="Times New Roman"/>
          <w:spacing w:val="-5"/>
          <w:sz w:val="24"/>
          <w:szCs w:val="24"/>
        </w:rPr>
        <w:t>i</w:t>
      </w:r>
      <w:r w:rsidR="005C1011" w:rsidRPr="002C7873">
        <w:rPr>
          <w:rFonts w:ascii="Times New Roman" w:hAnsi="Times New Roman" w:cs="Times New Roman"/>
          <w:sz w:val="24"/>
          <w:szCs w:val="24"/>
        </w:rPr>
        <w:t>ę</w:t>
      </w:r>
      <w:r w:rsidR="005C1011"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 xml:space="preserve">na </w:t>
      </w:r>
      <w:r w:rsidR="000E142B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lipca 2021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r.,</w:t>
      </w:r>
      <w:r w:rsidR="005C1011" w:rsidRPr="002C7873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na godz.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1011" w:rsidRPr="002C7873">
        <w:rPr>
          <w:rFonts w:ascii="Times New Roman" w:hAnsi="Times New Roman" w:cs="Times New Roman"/>
          <w:b/>
          <w:bCs/>
          <w:spacing w:val="-18"/>
          <w:sz w:val="24"/>
          <w:szCs w:val="24"/>
        </w:rPr>
        <w:t>2</w:t>
      </w:r>
      <w:r w:rsidR="005C1011" w:rsidRPr="002C7873">
        <w:rPr>
          <w:rFonts w:ascii="Times New Roman" w:hAnsi="Times New Roman" w:cs="Times New Roman"/>
          <w:b/>
          <w:bCs/>
          <w:spacing w:val="-29"/>
          <w:sz w:val="24"/>
          <w:szCs w:val="24"/>
        </w:rPr>
        <w:t>: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decyduje data wpływu do IKiFP PAN.</w:t>
      </w:r>
      <w:r w:rsidR="00063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D0F754" w14:textId="34B96EA3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bCs/>
          <w:sz w:val="24"/>
          <w:szCs w:val="24"/>
        </w:rPr>
        <w:t xml:space="preserve">Oferent wpłaca wadium w wysokości 10% ceny wywoławczej sprzedawanego składnika majątku ruchomego, nie później niż do dnia </w:t>
      </w:r>
      <w:r w:rsidR="000E142B" w:rsidRPr="000E142B">
        <w:rPr>
          <w:rFonts w:ascii="Times New Roman" w:hAnsi="Times New Roman" w:cs="Times New Roman"/>
          <w:b/>
          <w:sz w:val="24"/>
          <w:szCs w:val="24"/>
        </w:rPr>
        <w:t>2</w:t>
      </w:r>
      <w:r w:rsidR="006D527E">
        <w:rPr>
          <w:rFonts w:ascii="Times New Roman" w:hAnsi="Times New Roman" w:cs="Times New Roman"/>
          <w:b/>
          <w:sz w:val="24"/>
          <w:szCs w:val="24"/>
        </w:rPr>
        <w:t>3</w:t>
      </w:r>
      <w:r w:rsidRPr="000E142B">
        <w:rPr>
          <w:rFonts w:ascii="Times New Roman" w:hAnsi="Times New Roman" w:cs="Times New Roman"/>
          <w:b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 r. na konto:</w:t>
      </w:r>
    </w:p>
    <w:p w14:paraId="6CAD41FB" w14:textId="77777777" w:rsidR="005C1011" w:rsidRPr="002C7873" w:rsidRDefault="005C1011" w:rsidP="005C1011">
      <w:pPr>
        <w:ind w:left="425"/>
        <w:rPr>
          <w:rFonts w:ascii="Times New Roman" w:hAnsi="Times New Roman"/>
          <w:b/>
          <w:bCs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  <w:lang w:val="en-US"/>
        </w:rPr>
        <w:t>Bank account: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Bank 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4DC92CC0" w14:textId="5EEB1E66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2C7873">
        <w:rPr>
          <w:color w:val="auto"/>
          <w:spacing w:val="-2"/>
        </w:rPr>
        <w:t>Komi</w:t>
      </w:r>
      <w:r w:rsidRPr="002C7873">
        <w:rPr>
          <w:color w:val="auto"/>
          <w:spacing w:val="-1"/>
        </w:rPr>
        <w:t>sja</w:t>
      </w:r>
      <w:r w:rsidRPr="002C7873">
        <w:rPr>
          <w:color w:val="auto"/>
          <w:spacing w:val="19"/>
        </w:rPr>
        <w:t xml:space="preserve"> </w:t>
      </w:r>
      <w:r w:rsidRPr="002C7873">
        <w:rPr>
          <w:color w:val="auto"/>
          <w:spacing w:val="-3"/>
        </w:rPr>
        <w:t>prze</w:t>
      </w:r>
      <w:r w:rsidRPr="002C7873">
        <w:rPr>
          <w:color w:val="auto"/>
          <w:spacing w:val="-2"/>
        </w:rPr>
        <w:t>t</w:t>
      </w:r>
      <w:r w:rsidRPr="002C7873">
        <w:rPr>
          <w:color w:val="auto"/>
          <w:spacing w:val="-3"/>
        </w:rPr>
        <w:t>argowa</w:t>
      </w:r>
      <w:r w:rsidRPr="002C7873">
        <w:rPr>
          <w:color w:val="auto"/>
          <w:spacing w:val="21"/>
        </w:rPr>
        <w:t xml:space="preserve"> </w:t>
      </w:r>
      <w:r w:rsidRPr="002C7873">
        <w:rPr>
          <w:color w:val="auto"/>
        </w:rPr>
        <w:t>dokonuje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  <w:spacing w:val="-2"/>
        </w:rPr>
        <w:t>otwarci</w:t>
      </w:r>
      <w:r w:rsidRPr="002C7873">
        <w:rPr>
          <w:color w:val="auto"/>
          <w:spacing w:val="-1"/>
        </w:rPr>
        <w:t>a,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</w:rPr>
        <w:t>bada</w:t>
      </w:r>
      <w:r w:rsidRPr="002C7873">
        <w:rPr>
          <w:color w:val="auto"/>
          <w:spacing w:val="4"/>
        </w:rPr>
        <w:t>n</w:t>
      </w:r>
      <w:r w:rsidRPr="002C7873">
        <w:rPr>
          <w:color w:val="auto"/>
          <w:spacing w:val="-23"/>
        </w:rPr>
        <w:t>i</w:t>
      </w:r>
      <w:r w:rsidRPr="002C7873">
        <w:rPr>
          <w:color w:val="auto"/>
        </w:rPr>
        <w:t>a</w:t>
      </w:r>
      <w:r w:rsidRPr="002C7873">
        <w:rPr>
          <w:color w:val="auto"/>
          <w:spacing w:val="23"/>
        </w:rPr>
        <w:t xml:space="preserve"> </w:t>
      </w:r>
      <w:r w:rsidRPr="002C7873">
        <w:rPr>
          <w:color w:val="auto"/>
        </w:rPr>
        <w:t>i</w:t>
      </w:r>
      <w:r w:rsidRPr="002C7873">
        <w:rPr>
          <w:color w:val="auto"/>
          <w:spacing w:val="-1"/>
        </w:rPr>
        <w:t xml:space="preserve"> </w:t>
      </w:r>
      <w:r w:rsidRPr="002C7873">
        <w:rPr>
          <w:color w:val="auto"/>
        </w:rPr>
        <w:t>oceny</w:t>
      </w:r>
      <w:r w:rsidRPr="002C7873">
        <w:rPr>
          <w:color w:val="auto"/>
          <w:spacing w:val="18"/>
        </w:rPr>
        <w:t xml:space="preserve"> </w:t>
      </w:r>
      <w:r w:rsidRPr="002C7873">
        <w:rPr>
          <w:color w:val="auto"/>
          <w:spacing w:val="2"/>
        </w:rPr>
        <w:t>ofert</w:t>
      </w:r>
      <w:r w:rsidRPr="002C7873">
        <w:rPr>
          <w:color w:val="auto"/>
          <w:spacing w:val="1"/>
        </w:rPr>
        <w:t>.</w:t>
      </w:r>
      <w:r w:rsidRPr="002C7873">
        <w:rPr>
          <w:color w:val="auto"/>
          <w:spacing w:val="-10"/>
        </w:rPr>
        <w:t xml:space="preserve"> </w:t>
      </w:r>
      <w:r w:rsidRPr="002C7873">
        <w:rPr>
          <w:color w:val="auto"/>
          <w:spacing w:val="-3"/>
        </w:rPr>
        <w:t>Ustal</w:t>
      </w:r>
      <w:r w:rsidRPr="002C7873">
        <w:rPr>
          <w:color w:val="auto"/>
          <w:spacing w:val="-2"/>
        </w:rPr>
        <w:t>a</w:t>
      </w:r>
      <w:r w:rsidRPr="002C7873">
        <w:rPr>
          <w:color w:val="auto"/>
          <w:spacing w:val="9"/>
        </w:rPr>
        <w:t xml:space="preserve"> </w:t>
      </w:r>
      <w:r w:rsidRPr="002C7873">
        <w:rPr>
          <w:color w:val="auto"/>
          <w:spacing w:val="-2"/>
        </w:rPr>
        <w:t>się</w:t>
      </w:r>
      <w:r w:rsidRPr="002C7873">
        <w:rPr>
          <w:color w:val="auto"/>
          <w:spacing w:val="8"/>
        </w:rPr>
        <w:t xml:space="preserve"> </w:t>
      </w:r>
      <w:r w:rsidRPr="002C7873">
        <w:rPr>
          <w:color w:val="auto"/>
          <w:spacing w:val="-1"/>
        </w:rPr>
        <w:t>termin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  <w:spacing w:val="-2"/>
        </w:rPr>
        <w:t>publi</w:t>
      </w:r>
      <w:r w:rsidRPr="002C7873">
        <w:rPr>
          <w:color w:val="auto"/>
          <w:spacing w:val="-3"/>
        </w:rPr>
        <w:t>cznego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</w:rPr>
        <w:t>otwarcia</w:t>
      </w:r>
      <w:r w:rsidRPr="002C7873">
        <w:rPr>
          <w:color w:val="auto"/>
          <w:spacing w:val="21"/>
          <w:w w:val="95"/>
        </w:rPr>
        <w:t xml:space="preserve"> </w:t>
      </w:r>
      <w:r w:rsidRPr="002C7873">
        <w:rPr>
          <w:color w:val="auto"/>
        </w:rPr>
        <w:t>ofert</w:t>
      </w:r>
      <w:r w:rsidRPr="002C7873">
        <w:rPr>
          <w:color w:val="auto"/>
          <w:spacing w:val="22"/>
        </w:rPr>
        <w:t xml:space="preserve"> </w:t>
      </w:r>
      <w:r w:rsidRPr="002C7873">
        <w:rPr>
          <w:color w:val="auto"/>
          <w:w w:val="130"/>
        </w:rPr>
        <w:t>i</w:t>
      </w:r>
      <w:r w:rsidRPr="002C7873">
        <w:rPr>
          <w:color w:val="auto"/>
          <w:spacing w:val="-13"/>
          <w:w w:val="130"/>
        </w:rPr>
        <w:t xml:space="preserve"> </w:t>
      </w:r>
      <w:r w:rsidRPr="002C7873">
        <w:rPr>
          <w:color w:val="auto"/>
        </w:rPr>
        <w:t>rozpoczęcia</w:t>
      </w:r>
      <w:r w:rsidRPr="002C7873">
        <w:rPr>
          <w:color w:val="auto"/>
          <w:spacing w:val="39"/>
        </w:rPr>
        <w:t xml:space="preserve"> </w:t>
      </w:r>
      <w:r w:rsidRPr="002C7873">
        <w:rPr>
          <w:color w:val="auto"/>
        </w:rPr>
        <w:t>pracy</w:t>
      </w:r>
      <w:r w:rsidRPr="002C7873">
        <w:rPr>
          <w:color w:val="auto"/>
          <w:spacing w:val="32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13"/>
        </w:rPr>
        <w:t>i</w:t>
      </w:r>
      <w:r w:rsidRPr="002C7873">
        <w:rPr>
          <w:color w:val="auto"/>
        </w:rPr>
        <w:t>s</w:t>
      </w:r>
      <w:r w:rsidRPr="002C7873">
        <w:rPr>
          <w:color w:val="auto"/>
          <w:spacing w:val="4"/>
        </w:rPr>
        <w:t>j</w:t>
      </w:r>
      <w:r w:rsidRPr="002C7873">
        <w:rPr>
          <w:color w:val="auto"/>
        </w:rPr>
        <w:t>i</w:t>
      </w:r>
      <w:r w:rsidRPr="002C7873">
        <w:rPr>
          <w:color w:val="auto"/>
          <w:spacing w:val="4"/>
        </w:rPr>
        <w:t xml:space="preserve"> </w:t>
      </w:r>
      <w:r w:rsidRPr="002C7873">
        <w:rPr>
          <w:color w:val="auto"/>
        </w:rPr>
        <w:t>przetargowej</w:t>
      </w:r>
      <w:r w:rsidRPr="002C7873">
        <w:rPr>
          <w:color w:val="auto"/>
          <w:spacing w:val="39"/>
        </w:rPr>
        <w:t xml:space="preserve"> </w:t>
      </w:r>
      <w:r w:rsidR="00463668" w:rsidRPr="00063BC6">
        <w:rPr>
          <w:b/>
          <w:bCs/>
          <w:color w:val="auto"/>
        </w:rPr>
        <w:t>26</w:t>
      </w:r>
      <w:r w:rsidRPr="00063BC6">
        <w:rPr>
          <w:b/>
          <w:bCs/>
          <w:color w:val="auto"/>
        </w:rPr>
        <w:t xml:space="preserve"> lipca 2021 r. o godz. 13.00.</w:t>
      </w:r>
      <w:r w:rsidRPr="002C7873">
        <w:rPr>
          <w:color w:val="auto"/>
          <w:spacing w:val="15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7"/>
        </w:rPr>
        <w:t>i</w:t>
      </w:r>
      <w:r w:rsidRPr="002C7873">
        <w:rPr>
          <w:color w:val="auto"/>
        </w:rPr>
        <w:t>sja</w:t>
      </w:r>
      <w:r w:rsidRPr="002C7873">
        <w:rPr>
          <w:color w:val="auto"/>
          <w:spacing w:val="26"/>
        </w:rPr>
        <w:t xml:space="preserve"> </w:t>
      </w:r>
      <w:r w:rsidRPr="002C7873">
        <w:rPr>
          <w:color w:val="auto"/>
        </w:rPr>
        <w:t>pracuje</w:t>
      </w:r>
      <w:r w:rsidRPr="002C7873">
        <w:rPr>
          <w:color w:val="auto"/>
          <w:spacing w:val="17"/>
        </w:rPr>
        <w:t xml:space="preserve"> </w:t>
      </w:r>
      <w:r w:rsidRPr="002C7873">
        <w:rPr>
          <w:color w:val="auto"/>
        </w:rPr>
        <w:t>w</w:t>
      </w:r>
      <w:r w:rsidRPr="002C7873">
        <w:rPr>
          <w:color w:val="auto"/>
          <w:w w:val="102"/>
        </w:rPr>
        <w:t xml:space="preserve"> </w:t>
      </w:r>
      <w:r w:rsidRPr="002C7873">
        <w:rPr>
          <w:color w:val="auto"/>
        </w:rPr>
        <w:t>składzie</w:t>
      </w:r>
      <w:r w:rsidRPr="002C7873">
        <w:rPr>
          <w:color w:val="auto"/>
          <w:spacing w:val="-9"/>
        </w:rPr>
        <w:t xml:space="preserve"> </w:t>
      </w:r>
      <w:r w:rsidRPr="002C7873">
        <w:rPr>
          <w:color w:val="auto"/>
        </w:rPr>
        <w:t>3</w:t>
      </w:r>
      <w:r w:rsidRPr="002C7873">
        <w:rPr>
          <w:color w:val="auto"/>
          <w:spacing w:val="-24"/>
        </w:rPr>
        <w:t>-</w:t>
      </w:r>
      <w:r w:rsidRPr="002C7873">
        <w:rPr>
          <w:color w:val="auto"/>
          <w:spacing w:val="-68"/>
          <w:w w:val="175"/>
        </w:rPr>
        <w:t xml:space="preserve"> </w:t>
      </w:r>
      <w:r w:rsidRPr="002C7873">
        <w:rPr>
          <w:color w:val="auto"/>
        </w:rPr>
        <w:t>osobowym.</w:t>
      </w:r>
    </w:p>
    <w:p w14:paraId="39C69140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Jedynym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kryterium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oceny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najwyższa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ofertowa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brutto. </w:t>
      </w:r>
    </w:p>
    <w:p w14:paraId="11BF136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przypadk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u, </w:t>
      </w:r>
      <w:r w:rsidRPr="002C7873">
        <w:rPr>
          <w:rFonts w:ascii="Times New Roman" w:hAnsi="Times New Roman" w:cs="Times New Roman"/>
          <w:sz w:val="24"/>
          <w:szCs w:val="24"/>
        </w:rPr>
        <w:t>gdy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ku</w:t>
      </w:r>
      <w:r w:rsidRPr="002C787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oferentów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złożyło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ofertę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samą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to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najkorzystn</w:t>
      </w:r>
      <w:r w:rsidRPr="002C7873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ejsza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(najwyższa</w:t>
      </w:r>
      <w:r w:rsidRPr="002C7873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brutto)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przeprowadzi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licytację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po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ędzy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tymi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oferentami.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wyznaczy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 licytacji, najpóźniej 3 dni po otwarciu ofert.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6A571C8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Odrzuceniu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podlegają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oferty:</w:t>
      </w:r>
    </w:p>
    <w:p w14:paraId="2AEE0192" w14:textId="77777777" w:rsidR="005C1011" w:rsidRPr="002C7873" w:rsidRDefault="005C1011" w:rsidP="005C1011">
      <w:pPr>
        <w:pStyle w:val="Tekstpodstawowy"/>
        <w:tabs>
          <w:tab w:val="left" w:pos="567"/>
          <w:tab w:val="left" w:pos="789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oferowaną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2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ższą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ny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wywołan</w:t>
      </w:r>
      <w:r w:rsidRPr="002C7873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a,</w:t>
      </w:r>
    </w:p>
    <w:p w14:paraId="07BEFD0F" w14:textId="77777777" w:rsidR="005C1011" w:rsidRPr="002C7873" w:rsidRDefault="005C1011" w:rsidP="005C1011">
      <w:pPr>
        <w:pStyle w:val="Tekstpodstawowy"/>
        <w:tabs>
          <w:tab w:val="left" w:pos="567"/>
        </w:tabs>
        <w:kinsoku w:val="0"/>
        <w:overflowPunct w:val="0"/>
        <w:spacing w:after="120"/>
        <w:ind w:left="425" w:right="234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złożone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wyk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uczone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ud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ału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mocy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ww.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>ó</w:t>
      </w:r>
      <w:r w:rsidRPr="002C7873">
        <w:rPr>
          <w:rFonts w:ascii="Times New Roman" w:hAnsi="Times New Roman" w:cs="Times New Roman"/>
          <w:sz w:val="24"/>
          <w:szCs w:val="24"/>
        </w:rPr>
        <w:t>w,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  <w:r w:rsidRPr="002C7873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wchodzące</w:t>
      </w:r>
      <w:r w:rsidRPr="002C7873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skład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argowej,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akże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ich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małżonek,</w:t>
      </w:r>
      <w:r w:rsidRPr="002C78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ec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ce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27"/>
          <w:sz w:val="24"/>
          <w:szCs w:val="24"/>
        </w:rPr>
        <w:t>ń</w:t>
      </w:r>
      <w:r w:rsidRPr="002C7873">
        <w:rPr>
          <w:rFonts w:ascii="Times New Roman" w:hAnsi="Times New Roman" w:cs="Times New Roman"/>
          <w:sz w:val="24"/>
          <w:szCs w:val="24"/>
        </w:rPr>
        <w:t>stw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>o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44FED2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Złożenie jednej ważnej oferty wystarcza do przeprowadzenia przetargu.</w:t>
      </w:r>
    </w:p>
    <w:p w14:paraId="7EE654AC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Po zakończeniu przetargu, komisja przetargowa sporządza protokół, a następnie zawiadamia oferenta o wyborze jego oferty.</w:t>
      </w:r>
    </w:p>
    <w:p w14:paraId="654B5267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Zawiadomienie</w:t>
      </w:r>
      <w:r w:rsidRPr="002C787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</w:t>
      </w:r>
      <w:r w:rsidRPr="002C787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przyjęciu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oznacza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zawarcie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</w:t>
      </w:r>
      <w:r w:rsidRPr="002C787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trybi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przetargu.</w:t>
      </w:r>
      <w:r w:rsidRPr="002C7873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r</w:t>
      </w:r>
      <w:r w:rsidRPr="002C7873">
        <w:rPr>
          <w:rFonts w:ascii="Times New Roman" w:hAnsi="Times New Roman" w:cs="Times New Roman"/>
          <w:sz w:val="24"/>
          <w:szCs w:val="24"/>
        </w:rPr>
        <w:t>cie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(wzór załącznik nr 2)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for</w:t>
      </w:r>
      <w:r w:rsidRPr="002C7873">
        <w:rPr>
          <w:rFonts w:ascii="Times New Roman" w:hAnsi="Times New Roman" w:cs="Times New Roman"/>
          <w:spacing w:val="1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semnej</w:t>
      </w:r>
      <w:r w:rsidRPr="002C787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następuje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nie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7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n</w:t>
      </w:r>
      <w:r w:rsidRPr="002C7873">
        <w:rPr>
          <w:rFonts w:ascii="Times New Roman" w:hAnsi="Times New Roman" w:cs="Times New Roman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dnia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przekazan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ado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 wyborze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15A5267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Nabywca jest zobowiązany zapłacić cenę nabycia w terminie nie dłuższym niż 7 dni od dnia zawarcia umowy sprzedaży.</w:t>
      </w:r>
    </w:p>
    <w:p w14:paraId="7BC07B8A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Wydanie przedmiotu sprzedaży następuje niezwłocznie po zapłaceniu przez nabywcę ceny nabycia. Wadium złożone przez nabywcę zalicza się na poczet ceny. Wadium nie podlega zwrotowi, w przypadku gdy oferent, który wygrał przetarg i uchyli się od zawarcia umowy sprzedaży.</w:t>
      </w:r>
    </w:p>
    <w:p w14:paraId="225049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Wadium złożone przez oferentów, których oferty nie zostały wybrane lub zostały odrzucone, zwraca się w terminie 7 dni, odpowiednio od dnia dokonania wyboru lub odrzucenia oferty. </w:t>
      </w:r>
    </w:p>
    <w:p w14:paraId="7D285FDE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br w:type="page"/>
      </w:r>
    </w:p>
    <w:p w14:paraId="10F2D3EB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EB8930C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9EE0170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B9E381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2859A016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115F25C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0A388568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56298E9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2290E9FA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2C6CF2A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AA62B3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03D5A7F1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9887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149E35E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14870A35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1B9F4F93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49BC7658" w14:textId="77777777" w:rsidR="005C1011" w:rsidRPr="002C7873" w:rsidRDefault="005C1011" w:rsidP="005C1011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5E14F3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64D9AD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0DD58FE9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54FE9B16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69072B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E8E64A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27B8F4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7D7C261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ECDD543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597B38E4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5C97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77E6FDEB" w14:textId="77777777" w:rsidR="005C1011" w:rsidRPr="002C7873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73A8243E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148352BD" w14:textId="533DB4D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  <w:r w:rsidR="00451DD7">
        <w:rPr>
          <w:rFonts w:ascii="Times New Roman" w:hAnsi="Times New Roman" w:cs="Times New Roman"/>
          <w:sz w:val="24"/>
          <w:szCs w:val="24"/>
        </w:rPr>
        <w:t>.</w:t>
      </w:r>
    </w:p>
    <w:p w14:paraId="0D09EC03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FF047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08A1AEAF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p w14:paraId="3DB72FB7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37AE458A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33AE929B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3B051F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324054AC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FD1F3A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51A3DE9E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16A0387B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1BA37B70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69C3265E" w14:textId="77777777" w:rsidR="005C1011" w:rsidRPr="002C7873" w:rsidRDefault="005C1011" w:rsidP="005C101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7EA3C434" w14:textId="77777777" w:rsidR="005C1011" w:rsidRPr="002C7873" w:rsidRDefault="005C1011" w:rsidP="005C101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6BAAF9D8" w14:textId="77777777" w:rsidR="005C1011" w:rsidRPr="002C7873" w:rsidRDefault="005C1011" w:rsidP="005C1011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193FD685" w14:textId="77777777" w:rsidR="005C1011" w:rsidRPr="002C7873" w:rsidRDefault="005C1011" w:rsidP="005C1011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1157A51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</w:p>
    <w:p w14:paraId="700252A2" w14:textId="77777777" w:rsidR="005C1011" w:rsidRPr="00FA1A21" w:rsidRDefault="005C1011" w:rsidP="005C1011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24290F8F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56469A6B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6D9EE0EC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0327A6B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23335A0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4118415" w14:textId="77777777" w:rsidR="005C1011" w:rsidRPr="002C7873" w:rsidRDefault="005C1011" w:rsidP="005C1011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4D353" w14:textId="77777777" w:rsidR="005C1011" w:rsidRPr="002C7873" w:rsidRDefault="005C1011" w:rsidP="005C1011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672BEBBF" w14:textId="77777777" w:rsidR="005C1011" w:rsidRDefault="005C1011" w:rsidP="005C1011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1AFFDB00" w14:textId="77777777" w:rsidR="005C1011" w:rsidRPr="002C7873" w:rsidRDefault="005C1011" w:rsidP="005C1011">
      <w:pPr>
        <w:pStyle w:val="Akapitzlist"/>
        <w:numPr>
          <w:ilvl w:val="0"/>
          <w:numId w:val="4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648155F5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CB725E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7EF5C3D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B24CB4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735663C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00BA1" w14:textId="77777777" w:rsidR="005C1011" w:rsidRPr="002C7873" w:rsidRDefault="005C1011" w:rsidP="005C1011">
      <w:pPr>
        <w:pStyle w:val="Akapitzlist"/>
        <w:numPr>
          <w:ilvl w:val="0"/>
          <w:numId w:val="4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Sprzedający oświadcza, że przedmiot umowy określony </w:t>
      </w:r>
      <w:proofErr w:type="spellStart"/>
      <w:r w:rsidRPr="002C787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44EACE52" w14:textId="77777777" w:rsidR="005C1011" w:rsidRPr="00F23466" w:rsidRDefault="005C1011" w:rsidP="005C1011">
      <w:pPr>
        <w:pStyle w:val="Tekstpodstawowy"/>
        <w:numPr>
          <w:ilvl w:val="0"/>
          <w:numId w:val="4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7EF9E76B" w14:textId="77777777" w:rsidR="005C1011" w:rsidRPr="00F23466" w:rsidRDefault="005C1011" w:rsidP="005C1011">
      <w:pPr>
        <w:pStyle w:val="Akapitzlist"/>
        <w:ind w:left="0"/>
        <w:jc w:val="center"/>
        <w:rPr>
          <w:b/>
        </w:rPr>
      </w:pPr>
      <w:r w:rsidRPr="00F23466">
        <w:rPr>
          <w:b/>
        </w:rPr>
        <w:lastRenderedPageBreak/>
        <w:t>§</w:t>
      </w:r>
      <w:r>
        <w:rPr>
          <w:b/>
        </w:rPr>
        <w:t>2</w:t>
      </w:r>
    </w:p>
    <w:p w14:paraId="542FE696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4CADE5ED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AA258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Bank 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1E12DD5E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54C318F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5BA2AAC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0A7F7535" w14:textId="77777777" w:rsidR="005C1011" w:rsidRPr="00D35868" w:rsidRDefault="005C1011" w:rsidP="005C1011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56C039F6" w14:textId="77777777" w:rsidR="005C1011" w:rsidRPr="005339DA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277C65B0" w14:textId="77777777" w:rsidR="005C1011" w:rsidRPr="002C7873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6A55EA2D" w14:textId="77777777" w:rsidR="005C1011" w:rsidRPr="002C7873" w:rsidRDefault="005C1011" w:rsidP="005C1011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D05A6FF" w14:textId="77777777" w:rsidR="005C1011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E47EFE" w14:textId="77777777" w:rsidR="005C1011" w:rsidRPr="002C7873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E8C7F1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314B3115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2CA6C5E0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34FF8D6" w14:textId="77777777" w:rsidR="005C1011" w:rsidRDefault="005C1011"/>
    <w:sectPr w:rsidR="005C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47FB2"/>
    <w:multiLevelType w:val="hybridMultilevel"/>
    <w:tmpl w:val="118A2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C33DA"/>
    <w:multiLevelType w:val="hybridMultilevel"/>
    <w:tmpl w:val="88EE8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11"/>
    <w:rsid w:val="00063BC6"/>
    <w:rsid w:val="000B7785"/>
    <w:rsid w:val="000B7DA8"/>
    <w:rsid w:val="000E142B"/>
    <w:rsid w:val="00187717"/>
    <w:rsid w:val="001A3BCB"/>
    <w:rsid w:val="00224F76"/>
    <w:rsid w:val="002906EE"/>
    <w:rsid w:val="00334A1A"/>
    <w:rsid w:val="00352A7F"/>
    <w:rsid w:val="003A6264"/>
    <w:rsid w:val="00403978"/>
    <w:rsid w:val="00451DD7"/>
    <w:rsid w:val="00463668"/>
    <w:rsid w:val="004C4CB5"/>
    <w:rsid w:val="004D5527"/>
    <w:rsid w:val="005B2BE3"/>
    <w:rsid w:val="005C1011"/>
    <w:rsid w:val="00663DA3"/>
    <w:rsid w:val="0068179C"/>
    <w:rsid w:val="006D527E"/>
    <w:rsid w:val="006E5DAE"/>
    <w:rsid w:val="007A6D2B"/>
    <w:rsid w:val="00A33230"/>
    <w:rsid w:val="00A92DB6"/>
    <w:rsid w:val="00AF5D49"/>
    <w:rsid w:val="00DE7E84"/>
    <w:rsid w:val="00E0387D"/>
    <w:rsid w:val="00E20A03"/>
    <w:rsid w:val="00E27CC7"/>
    <w:rsid w:val="00E372F3"/>
    <w:rsid w:val="00E54292"/>
    <w:rsid w:val="00E62B14"/>
    <w:rsid w:val="00E670B7"/>
    <w:rsid w:val="00E77170"/>
    <w:rsid w:val="00E919F9"/>
    <w:rsid w:val="00EB2049"/>
    <w:rsid w:val="00EC6DCD"/>
    <w:rsid w:val="00F520B6"/>
    <w:rsid w:val="00F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F835"/>
  <w15:chartTrackingRefBased/>
  <w15:docId w15:val="{041DC8F2-7AA5-4D28-A732-EE62FF71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1011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011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5C10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C10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10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011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011"/>
  </w:style>
  <w:style w:type="character" w:styleId="Nierozpoznanawzmianka">
    <w:name w:val="Unresolved Mention"/>
    <w:basedOn w:val="Domylnaczcionkaakapitu"/>
    <w:uiPriority w:val="99"/>
    <w:semiHidden/>
    <w:unhideWhenUsed/>
    <w:rsid w:val="00663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kifp.edu.pl" TargetMode="External"/><Relationship Id="rId5" Type="http://schemas.openxmlformats.org/officeDocument/2006/relationships/hyperlink" Target="mailto:renata.tokarz-sobieraj@ikif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1135</Words>
  <Characters>6812</Characters>
  <Application>Microsoft Office Word</Application>
  <DocSecurity>0</DocSecurity>
  <Lines>56</Lines>
  <Paragraphs>15</Paragraphs>
  <ScaleCrop>false</ScaleCrop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19</cp:revision>
  <dcterms:created xsi:type="dcterms:W3CDTF">2021-06-28T08:03:00Z</dcterms:created>
  <dcterms:modified xsi:type="dcterms:W3CDTF">2021-06-29T11:17:00Z</dcterms:modified>
</cp:coreProperties>
</file>