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EFB11" w14:textId="77777777" w:rsidR="00EC6C56" w:rsidRPr="00066718" w:rsidRDefault="00EC6C56" w:rsidP="00EC6C56">
      <w:pPr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066718">
        <w:rPr>
          <w:rFonts w:ascii="Cambria" w:eastAsia="SimSun" w:hAnsi="Cambria" w:cs="Arial Narrow"/>
          <w:b/>
          <w:bCs/>
          <w:kern w:val="1"/>
          <w:sz w:val="28"/>
          <w:szCs w:val="28"/>
          <w:lang w:bidi="hi-IN"/>
        </w:rPr>
        <w:t>Klauzula informacyjna</w:t>
      </w:r>
    </w:p>
    <w:p w14:paraId="5CB2BDED" w14:textId="77777777" w:rsidR="00EC6C56" w:rsidRDefault="00EC6C56" w:rsidP="00693936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B764D">
        <w:rPr>
          <w:rFonts w:ascii="Cambria" w:eastAsia="SimSun" w:hAnsi="Cambria" w:cs="Arial Narrow"/>
          <w:b/>
          <w:bCs/>
          <w:iCs/>
          <w:kern w:val="1"/>
          <w:sz w:val="24"/>
          <w:szCs w:val="24"/>
          <w:lang w:bidi="hi-IN"/>
        </w:rPr>
        <w:t>dla kandydatów</w:t>
      </w:r>
    </w:p>
    <w:p w14:paraId="502D0596" w14:textId="77777777" w:rsidR="00EC6C56" w:rsidRPr="00DC3D99" w:rsidRDefault="00EC6C56" w:rsidP="00693936">
      <w:pPr>
        <w:numPr>
          <w:ilvl w:val="0"/>
          <w:numId w:val="1"/>
        </w:numPr>
        <w:spacing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C3D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Administratorem danych osobowych jest </w:t>
      </w:r>
      <w:r w:rsidR="008133F1">
        <w:rPr>
          <w:rFonts w:asciiTheme="majorHAnsi" w:eastAsia="Times New Roman" w:hAnsiTheme="majorHAnsi" w:cs="Times New Roman"/>
          <w:sz w:val="24"/>
          <w:szCs w:val="24"/>
          <w:lang w:eastAsia="pl-PL"/>
        </w:rPr>
        <w:t>Powiatowa i Miejska Biblioteka Publiczna im. Juliana Prejsa w Chełmży</w:t>
      </w:r>
      <w:r w:rsidRPr="00DC3D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</w:t>
      </w:r>
      <w:r w:rsidRPr="00DC3D99">
        <w:rPr>
          <w:rFonts w:asciiTheme="majorHAnsi" w:hAnsiTheme="majorHAnsi"/>
          <w:sz w:val="24"/>
          <w:szCs w:val="24"/>
        </w:rPr>
        <w:t xml:space="preserve">w imieniu której działa dyrektor. </w:t>
      </w:r>
    </w:p>
    <w:p w14:paraId="6A3C392F" w14:textId="77777777" w:rsidR="00EC6C56" w:rsidRPr="00DC3D99" w:rsidRDefault="00EC6C56" w:rsidP="00693936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C3D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Kontakt e-mail do Inspektora Ochrony Danych </w:t>
      </w:r>
      <w:hyperlink r:id="rId5" w:history="1">
        <w:r w:rsidR="008133F1" w:rsidRPr="00BA4E62">
          <w:rPr>
            <w:rStyle w:val="Hipercze"/>
            <w:rFonts w:asciiTheme="majorHAnsi" w:eastAsia="Times New Roman" w:hAnsiTheme="majorHAnsi" w:cs="Times New Roman"/>
            <w:sz w:val="24"/>
            <w:szCs w:val="24"/>
            <w:lang w:eastAsia="pl-PL"/>
          </w:rPr>
          <w:t>iod@pimbp.pl</w:t>
        </w:r>
      </w:hyperlink>
      <w:r w:rsidRPr="00DC3D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DC3D99">
        <w:rPr>
          <w:rFonts w:asciiTheme="majorHAnsi" w:hAnsiTheme="majorHAnsi"/>
          <w:sz w:val="24"/>
          <w:szCs w:val="24"/>
        </w:rPr>
        <w:t>lub pisemnie na adres siedziby Administratora.</w:t>
      </w:r>
    </w:p>
    <w:p w14:paraId="236ABD48" w14:textId="77777777" w:rsidR="00EC6C56" w:rsidRPr="00DC3D99" w:rsidRDefault="00EC6C56" w:rsidP="00693936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C3D99">
        <w:rPr>
          <w:rFonts w:asciiTheme="majorHAnsi" w:eastAsia="Times New Roman" w:hAnsiTheme="majorHAnsi" w:cs="Times New Roman"/>
          <w:sz w:val="24"/>
          <w:szCs w:val="24"/>
          <w:lang w:eastAsia="pl-PL"/>
        </w:rPr>
        <w:t>Dane osobowe przetwarzane są w celu realizacji procesu rekrutacji k</w:t>
      </w:r>
      <w:r w:rsidR="008133F1">
        <w:rPr>
          <w:rFonts w:asciiTheme="majorHAnsi" w:eastAsia="Times New Roman" w:hAnsiTheme="majorHAnsi" w:cs="Times New Roman"/>
          <w:sz w:val="24"/>
          <w:szCs w:val="24"/>
          <w:lang w:eastAsia="pl-PL"/>
        </w:rPr>
        <w:t>andydatów do pracy. na postawie</w:t>
      </w:r>
      <w:r w:rsidRPr="00DC3D99">
        <w:rPr>
          <w:rFonts w:asciiTheme="majorHAnsi" w:eastAsia="Times New Roman" w:hAnsiTheme="majorHAnsi" w:cs="Times New Roman"/>
          <w:sz w:val="24"/>
          <w:szCs w:val="24"/>
          <w:lang w:eastAsia="pl-PL"/>
        </w:rPr>
        <w:t>:</w:t>
      </w:r>
    </w:p>
    <w:p w14:paraId="50EC3AA3" w14:textId="77777777" w:rsidR="00EC6C56" w:rsidRPr="00DC3D99" w:rsidRDefault="00EC6C56" w:rsidP="00693936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C3D99">
        <w:rPr>
          <w:rFonts w:asciiTheme="majorHAnsi" w:eastAsia="Times New Roman" w:hAnsiTheme="majorHAnsi" w:cs="Times New Roman"/>
          <w:sz w:val="24"/>
          <w:szCs w:val="24"/>
          <w:lang w:eastAsia="pl-PL"/>
        </w:rPr>
        <w:t>w odniesieniu do katalogu danych zawartych w art. 22</w:t>
      </w:r>
      <w:r w:rsidRPr="00DC3D99">
        <w:rPr>
          <w:rFonts w:asciiTheme="majorHAnsi" w:eastAsia="Times New Roman" w:hAnsiTheme="majorHAnsi" w:cs="Times New Roman"/>
          <w:position w:val="8"/>
          <w:sz w:val="24"/>
          <w:szCs w:val="24"/>
          <w:lang w:eastAsia="pl-PL"/>
        </w:rPr>
        <w:t xml:space="preserve">1 </w:t>
      </w:r>
      <w:r w:rsidRPr="00DC3D99">
        <w:rPr>
          <w:rFonts w:asciiTheme="majorHAnsi" w:eastAsia="Times New Roman" w:hAnsiTheme="majorHAnsi" w:cs="Times New Roman"/>
          <w:sz w:val="24"/>
          <w:szCs w:val="24"/>
          <w:lang w:eastAsia="pl-PL"/>
        </w:rPr>
        <w:t>Kodeksu Pracy - ustawa z</w:t>
      </w:r>
      <w:r w:rsidR="00693936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  <w:r w:rsidRPr="00DC3D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dnia 26.06.1974 r. - Kodeks pracy, zgodnie z 6 ust. 1 lit. c) RODO </w:t>
      </w:r>
    </w:p>
    <w:p w14:paraId="119263FF" w14:textId="77777777" w:rsidR="00EC6C56" w:rsidRPr="00DC3D99" w:rsidRDefault="00EC6C56" w:rsidP="00693936">
      <w:pPr>
        <w:pStyle w:val="Tekstpodstawowy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DC3D99">
        <w:rPr>
          <w:rFonts w:asciiTheme="majorHAnsi" w:hAnsiTheme="majorHAnsi"/>
          <w:sz w:val="24"/>
          <w:szCs w:val="24"/>
        </w:rPr>
        <w:t xml:space="preserve">w odniesieniu do dodatkowych danych - wyrażona przez Panią /Pana zgoda – zgodnie z art. 6 ust. 1 lit. a) RODO </w:t>
      </w:r>
    </w:p>
    <w:p w14:paraId="3812ECE1" w14:textId="77777777" w:rsidR="00EC6C56" w:rsidRPr="00DC3D99" w:rsidRDefault="00EC6C56" w:rsidP="00693936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C3D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Administrator będzie przechowywał Pani/Pana dane osobowe do chwili zakończenia procesu rekrutacji lub do chwili wycofania przez Panią/Pana zgody na przetwarzanie danych osobowych, a następnie będą one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 30 dniach od zakończenia procesu rekrutacji </w:t>
      </w:r>
      <w:r w:rsidRPr="00DC3D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usuwane. </w:t>
      </w:r>
    </w:p>
    <w:p w14:paraId="491632E7" w14:textId="77777777" w:rsidR="00EC6C56" w:rsidRPr="00DC3D99" w:rsidRDefault="00EC6C56" w:rsidP="00693936">
      <w:pPr>
        <w:pStyle w:val="Tekstpodstawowy"/>
        <w:ind w:left="707"/>
        <w:jc w:val="both"/>
        <w:rPr>
          <w:rFonts w:asciiTheme="majorHAnsi" w:hAnsiTheme="majorHAnsi"/>
          <w:sz w:val="24"/>
          <w:szCs w:val="24"/>
        </w:rPr>
      </w:pPr>
      <w:r w:rsidRPr="00DC3D99">
        <w:rPr>
          <w:rFonts w:asciiTheme="majorHAnsi" w:hAnsiTheme="majorHAnsi"/>
          <w:sz w:val="24"/>
          <w:szCs w:val="24"/>
        </w:rPr>
        <w:t xml:space="preserve">W przypadku nawiązania stosunku pracy dane osobowe kandydata uzyskane </w:t>
      </w:r>
      <w:r>
        <w:rPr>
          <w:rFonts w:asciiTheme="majorHAnsi" w:hAnsiTheme="majorHAnsi"/>
          <w:sz w:val="24"/>
          <w:szCs w:val="24"/>
        </w:rPr>
        <w:br/>
      </w:r>
      <w:r w:rsidRPr="00DC3D99">
        <w:rPr>
          <w:rFonts w:asciiTheme="majorHAnsi" w:hAnsiTheme="majorHAnsi"/>
          <w:sz w:val="24"/>
          <w:szCs w:val="24"/>
        </w:rPr>
        <w:t xml:space="preserve">w procesie rekrutacji będą dalej przetwarzane jako dane osobowe pracownika Administratora. </w:t>
      </w:r>
    </w:p>
    <w:p w14:paraId="73ABA67A" w14:textId="77777777" w:rsidR="00EC6C56" w:rsidRPr="00DC3D99" w:rsidRDefault="00EC6C56" w:rsidP="00693936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C3D99">
        <w:rPr>
          <w:rFonts w:asciiTheme="majorHAnsi" w:hAnsiTheme="majorHAnsi"/>
          <w:sz w:val="24"/>
          <w:szCs w:val="24"/>
        </w:rPr>
        <w:t xml:space="preserve">Pani/Pana dane osobowe nie będą przekazywane innym podmiotom (odbiorcom). </w:t>
      </w:r>
    </w:p>
    <w:p w14:paraId="1B1E7901" w14:textId="77777777" w:rsidR="00EC6C56" w:rsidRPr="008133F1" w:rsidRDefault="00EC6C56" w:rsidP="008133F1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C3D99">
        <w:rPr>
          <w:rFonts w:asciiTheme="majorHAnsi" w:hAnsiTheme="majorHAnsi"/>
          <w:sz w:val="24"/>
          <w:szCs w:val="24"/>
        </w:rPr>
        <w:t>Podanie przez Panią/Pana danych osobowych na podstawie przepisów prawa jest obligatoryjne; ich nieprzekazanie spowoduje niemożność realizacji procedury rekrutacji.</w:t>
      </w:r>
      <w:r w:rsidR="008133F1">
        <w:rPr>
          <w:rFonts w:asciiTheme="majorHAnsi" w:hAnsiTheme="majorHAnsi"/>
          <w:sz w:val="24"/>
          <w:szCs w:val="24"/>
        </w:rPr>
        <w:t xml:space="preserve"> </w:t>
      </w:r>
      <w:r w:rsidRPr="008133F1">
        <w:rPr>
          <w:rFonts w:asciiTheme="majorHAnsi" w:hAnsiTheme="majorHAnsi"/>
          <w:sz w:val="24"/>
          <w:szCs w:val="24"/>
        </w:rPr>
        <w:t>W przypadku zamieszczenia w dokumentach aplikacyjnych dodatkowych danych, innych niż wymagane przepisami prawa, przetwarzamy je na podstawie Pani/Pana zgody. Jeśli zatem nie wyraża Pani/Pan zgody na przetwarzanie przez nas dodatkowych danych, innych niż wymagane przepisami prawa, prosimy nie umieszczać ich w</w:t>
      </w:r>
      <w:r w:rsidR="00693936" w:rsidRPr="008133F1">
        <w:rPr>
          <w:rFonts w:asciiTheme="majorHAnsi" w:hAnsiTheme="majorHAnsi"/>
          <w:sz w:val="24"/>
          <w:szCs w:val="24"/>
        </w:rPr>
        <w:t> </w:t>
      </w:r>
      <w:r w:rsidRPr="008133F1">
        <w:rPr>
          <w:rFonts w:asciiTheme="majorHAnsi" w:hAnsiTheme="majorHAnsi"/>
          <w:sz w:val="24"/>
          <w:szCs w:val="24"/>
        </w:rPr>
        <w:t>dokumentach aplikacyjnych.</w:t>
      </w:r>
    </w:p>
    <w:p w14:paraId="7B14D761" w14:textId="77777777" w:rsidR="00EC6C56" w:rsidRPr="00DC3D99" w:rsidRDefault="00EC6C56" w:rsidP="00693936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C3D99">
        <w:rPr>
          <w:rFonts w:asciiTheme="majorHAnsi" w:eastAsia="Times New Roman" w:hAnsiTheme="majorHAnsi" w:cs="Times New Roman"/>
          <w:sz w:val="24"/>
          <w:szCs w:val="24"/>
          <w:lang w:eastAsia="pl-PL"/>
        </w:rPr>
        <w:t>Ma Pan/i prawo dostępu do swoich danych, w tym uzyskania ich kopii, sprostowania danych, żądania ich usunięcia, ograniczenia przetwarzania.</w:t>
      </w:r>
    </w:p>
    <w:p w14:paraId="69979108" w14:textId="77777777" w:rsidR="00EC6C56" w:rsidRPr="00DC3D99" w:rsidRDefault="00EC6C56" w:rsidP="00693936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C3D99">
        <w:rPr>
          <w:rFonts w:asciiTheme="majorHAnsi" w:eastAsia="Times New Roman" w:hAnsiTheme="majorHAnsi" w:cs="Times New Roman"/>
          <w:sz w:val="24"/>
          <w:szCs w:val="24"/>
          <w:lang w:eastAsia="pl-PL"/>
        </w:rPr>
        <w:t>Ma Pan/i prawo wniesienia sprzeciwu wobec dalszego przetwarzaniu lub prawo wycofania zgody na ww. przetwarzanie. Cofnięcie zgody pozostaje bez wpływu na zgodność z prawem przetwarzania, którego dokonano na podstawie zgody przed jej cofnięciem. Zgoda osoby, której dane dotyczą może być w każdym czasie wycofana, poprzez wysłanie zgłoszenia na adre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s</w:t>
      </w:r>
      <w:r w:rsidR="008133F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iod@pimbp</w:t>
      </w:r>
      <w:r w:rsidRPr="00DC3D99">
        <w:rPr>
          <w:rFonts w:asciiTheme="majorHAnsi" w:eastAsia="Times New Roman" w:hAnsiTheme="majorHAnsi" w:cs="Times New Roman"/>
          <w:sz w:val="24"/>
          <w:szCs w:val="24"/>
          <w:lang w:eastAsia="pl-PL"/>
        </w:rPr>
        <w:t>.pl</w:t>
      </w:r>
    </w:p>
    <w:p w14:paraId="76A3D637" w14:textId="77777777" w:rsidR="00EC6C56" w:rsidRPr="00693936" w:rsidRDefault="00EC6C56" w:rsidP="00693936">
      <w:pPr>
        <w:numPr>
          <w:ilvl w:val="0"/>
          <w:numId w:val="1"/>
        </w:numPr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C3D99">
        <w:rPr>
          <w:rFonts w:asciiTheme="majorHAnsi" w:eastAsia="Times New Roman" w:hAnsiTheme="majorHAnsi" w:cs="Times New Roman"/>
          <w:sz w:val="24"/>
          <w:szCs w:val="24"/>
          <w:lang w:eastAsia="pl-PL"/>
        </w:rPr>
        <w:t>Ma Pan/i prawo do wniesienia skargi do Prezesa Urzędu Ochrony Danych Osobowych, jeśli dane przetwarzane są niezgodnie z prawem.</w:t>
      </w:r>
    </w:p>
    <w:p w14:paraId="065DF4EB" w14:textId="77777777" w:rsidR="00693936" w:rsidRDefault="00693936" w:rsidP="00EC6C56">
      <w:pPr>
        <w:spacing w:after="140"/>
        <w:jc w:val="both"/>
        <w:rPr>
          <w:rFonts w:ascii="Cambria" w:eastAsia="SimSun" w:hAnsi="Cambria" w:cs="Arial Narrow"/>
          <w:iCs/>
          <w:kern w:val="1"/>
          <w:sz w:val="20"/>
          <w:szCs w:val="20"/>
          <w:lang w:bidi="hi-IN"/>
        </w:rPr>
      </w:pPr>
    </w:p>
    <w:p w14:paraId="5D899570" w14:textId="77777777" w:rsidR="00693936" w:rsidRDefault="00EC6C56" w:rsidP="00693936">
      <w:pPr>
        <w:spacing w:after="140"/>
        <w:ind w:firstLine="708"/>
        <w:jc w:val="both"/>
        <w:rPr>
          <w:rFonts w:ascii="Cambria" w:eastAsia="SimSun" w:hAnsi="Cambria" w:cs="Arial Narrow"/>
          <w:iCs/>
          <w:kern w:val="1"/>
          <w:sz w:val="20"/>
          <w:szCs w:val="20"/>
          <w:lang w:bidi="hi-IN"/>
        </w:rPr>
      </w:pPr>
      <w:r w:rsidRPr="00BB764D">
        <w:rPr>
          <w:rFonts w:ascii="Cambria" w:eastAsia="SimSun" w:hAnsi="Cambria" w:cs="Arial Narrow"/>
          <w:iCs/>
          <w:kern w:val="1"/>
          <w:sz w:val="20"/>
          <w:szCs w:val="20"/>
          <w:lang w:bidi="hi-IN"/>
        </w:rPr>
        <w:t>Potwierdzam zapoznanie się z informacją:</w:t>
      </w:r>
    </w:p>
    <w:p w14:paraId="0236E121" w14:textId="77777777" w:rsidR="00693936" w:rsidRDefault="00693936" w:rsidP="00EC6C56">
      <w:pPr>
        <w:rPr>
          <w:rFonts w:ascii="Cambria" w:eastAsia="SimSun" w:hAnsi="Cambria" w:cs="Arial Narrow"/>
          <w:iCs/>
          <w:kern w:val="1"/>
          <w:sz w:val="20"/>
          <w:szCs w:val="20"/>
          <w:lang w:bidi="hi-IN"/>
        </w:rPr>
      </w:pPr>
    </w:p>
    <w:p w14:paraId="0E6750A2" w14:textId="77777777" w:rsidR="00D30BCA" w:rsidRDefault="00EC6C56" w:rsidP="00693936">
      <w:pPr>
        <w:ind w:firstLine="708"/>
      </w:pPr>
      <w:r w:rsidRPr="00BB764D">
        <w:rPr>
          <w:rFonts w:ascii="Cambria" w:eastAsia="SimSun" w:hAnsi="Cambria" w:cs="Arial Narrow"/>
          <w:iCs/>
          <w:kern w:val="1"/>
          <w:sz w:val="20"/>
          <w:szCs w:val="20"/>
          <w:lang w:bidi="hi-IN"/>
        </w:rPr>
        <w:t>miejscowość, data</w:t>
      </w:r>
      <w:r w:rsidRPr="00BB764D">
        <w:rPr>
          <w:rFonts w:ascii="Cambria" w:eastAsia="SimSun" w:hAnsi="Cambria" w:cs="Arial Narrow"/>
          <w:iCs/>
          <w:kern w:val="1"/>
          <w:sz w:val="20"/>
          <w:szCs w:val="20"/>
          <w:lang w:bidi="hi-IN"/>
        </w:rPr>
        <w:tab/>
      </w:r>
      <w:r w:rsidRPr="00BB764D">
        <w:rPr>
          <w:rFonts w:asciiTheme="majorHAnsi" w:eastAsia="SimSun" w:hAnsiTheme="majorHAnsi" w:cs="Arial Narrow"/>
          <w:iCs/>
          <w:kern w:val="1"/>
          <w:sz w:val="20"/>
          <w:szCs w:val="20"/>
          <w:lang w:bidi="hi-IN"/>
        </w:rPr>
        <w:t xml:space="preserve"> </w:t>
      </w:r>
      <w:r w:rsidRPr="00BB764D">
        <w:rPr>
          <w:rFonts w:ascii="Cambria" w:eastAsia="SimSun" w:hAnsi="Cambria" w:cs="Arial Narrow"/>
          <w:iCs/>
          <w:kern w:val="1"/>
          <w:sz w:val="20"/>
          <w:szCs w:val="20"/>
          <w:lang w:bidi="hi-IN"/>
        </w:rPr>
        <w:tab/>
        <w:t xml:space="preserve"> czytelne imię i nazwisko</w:t>
      </w:r>
      <w:r w:rsidRPr="00BB764D">
        <w:rPr>
          <w:rFonts w:ascii="Cambria" w:eastAsia="SimSun" w:hAnsi="Cambria" w:cs="Arial Narrow"/>
          <w:kern w:val="1"/>
          <w:sz w:val="20"/>
          <w:szCs w:val="20"/>
          <w:lang w:bidi="hi-IN"/>
        </w:rPr>
        <w:tab/>
      </w:r>
    </w:p>
    <w:sectPr w:rsidR="00D30BCA" w:rsidSect="00693936">
      <w:pgSz w:w="11906" w:h="16838"/>
      <w:pgMar w:top="1276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57907"/>
    <w:multiLevelType w:val="multilevel"/>
    <w:tmpl w:val="9CBE9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B33A80"/>
    <w:multiLevelType w:val="multilevel"/>
    <w:tmpl w:val="0BD658B2"/>
    <w:lvl w:ilvl="0">
      <w:start w:val="1"/>
      <w:numFmt w:val="lowerLetter"/>
      <w:lvlText w:val="%1."/>
      <w:lvlJc w:val="left"/>
      <w:pPr>
        <w:tabs>
          <w:tab w:val="num" w:pos="1105"/>
        </w:tabs>
        <w:ind w:left="1105" w:hanging="397"/>
      </w:pPr>
    </w:lvl>
    <w:lvl w:ilvl="1">
      <w:start w:val="1"/>
      <w:numFmt w:val="lowerLetter"/>
      <w:lvlText w:val="%2."/>
      <w:lvlJc w:val="left"/>
      <w:pPr>
        <w:tabs>
          <w:tab w:val="num" w:pos="1502"/>
        </w:tabs>
        <w:ind w:left="1502" w:hanging="397"/>
      </w:pPr>
    </w:lvl>
    <w:lvl w:ilvl="2">
      <w:start w:val="1"/>
      <w:numFmt w:val="lowerLetter"/>
      <w:lvlText w:val="%3."/>
      <w:lvlJc w:val="left"/>
      <w:pPr>
        <w:tabs>
          <w:tab w:val="num" w:pos="1899"/>
        </w:tabs>
        <w:ind w:left="1899" w:hanging="397"/>
      </w:pPr>
    </w:lvl>
    <w:lvl w:ilvl="3">
      <w:start w:val="1"/>
      <w:numFmt w:val="lowerLetter"/>
      <w:lvlText w:val="%4."/>
      <w:lvlJc w:val="left"/>
      <w:pPr>
        <w:tabs>
          <w:tab w:val="num" w:pos="2296"/>
        </w:tabs>
        <w:ind w:left="2296" w:hanging="397"/>
      </w:pPr>
    </w:lvl>
    <w:lvl w:ilvl="4">
      <w:start w:val="1"/>
      <w:numFmt w:val="lowerLetter"/>
      <w:lvlText w:val="%5."/>
      <w:lvlJc w:val="left"/>
      <w:pPr>
        <w:tabs>
          <w:tab w:val="num" w:pos="2693"/>
        </w:tabs>
        <w:ind w:left="2693" w:hanging="397"/>
      </w:pPr>
    </w:lvl>
    <w:lvl w:ilvl="5">
      <w:start w:val="1"/>
      <w:numFmt w:val="lowerLetter"/>
      <w:lvlText w:val="%6."/>
      <w:lvlJc w:val="left"/>
      <w:pPr>
        <w:tabs>
          <w:tab w:val="num" w:pos="3090"/>
        </w:tabs>
        <w:ind w:left="3090" w:hanging="397"/>
      </w:pPr>
    </w:lvl>
    <w:lvl w:ilvl="6">
      <w:start w:val="1"/>
      <w:numFmt w:val="lowerLetter"/>
      <w:lvlText w:val="%7."/>
      <w:lvlJc w:val="left"/>
      <w:pPr>
        <w:tabs>
          <w:tab w:val="num" w:pos="3487"/>
        </w:tabs>
        <w:ind w:left="3487" w:hanging="397"/>
      </w:pPr>
    </w:lvl>
    <w:lvl w:ilvl="7">
      <w:start w:val="1"/>
      <w:numFmt w:val="lowerLetter"/>
      <w:lvlText w:val="%8."/>
      <w:lvlJc w:val="left"/>
      <w:pPr>
        <w:tabs>
          <w:tab w:val="num" w:pos="3884"/>
        </w:tabs>
        <w:ind w:left="3884" w:hanging="397"/>
      </w:pPr>
    </w:lvl>
    <w:lvl w:ilvl="8">
      <w:start w:val="1"/>
      <w:numFmt w:val="lowerLetter"/>
      <w:lvlText w:val="%9."/>
      <w:lvlJc w:val="left"/>
      <w:pPr>
        <w:tabs>
          <w:tab w:val="num" w:pos="4281"/>
        </w:tabs>
        <w:ind w:left="4281" w:hanging="397"/>
      </w:pPr>
    </w:lvl>
  </w:abstractNum>
  <w:num w:numId="1" w16cid:durableId="1127237679">
    <w:abstractNumId w:val="0"/>
  </w:num>
  <w:num w:numId="2" w16cid:durableId="1232886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C56"/>
    <w:rsid w:val="00066718"/>
    <w:rsid w:val="00693936"/>
    <w:rsid w:val="008133F1"/>
    <w:rsid w:val="009F7FC4"/>
    <w:rsid w:val="00BF1CFF"/>
    <w:rsid w:val="00D30BCA"/>
    <w:rsid w:val="00EC6C56"/>
    <w:rsid w:val="00FD2018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55C55"/>
  <w15:docId w15:val="{9E3418F9-9C24-4B27-9C6A-FA34EDD2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C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C6C5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C6C56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rsid w:val="00EC6C56"/>
  </w:style>
  <w:style w:type="character" w:styleId="Hipercze">
    <w:name w:val="Hyperlink"/>
    <w:basedOn w:val="Domylnaczcionkaakapitu"/>
    <w:uiPriority w:val="99"/>
    <w:unhideWhenUsed/>
    <w:rsid w:val="00813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imb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anowak</dc:creator>
  <cp:lastModifiedBy>Maciej Kaźmirek</cp:lastModifiedBy>
  <cp:revision>4</cp:revision>
  <dcterms:created xsi:type="dcterms:W3CDTF">2021-04-13T07:37:00Z</dcterms:created>
  <dcterms:modified xsi:type="dcterms:W3CDTF">2022-09-19T14:40:00Z</dcterms:modified>
</cp:coreProperties>
</file>