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EC81C" w14:textId="77777777" w:rsidR="00961B3E" w:rsidRPr="007B5581" w:rsidRDefault="00961B3E" w:rsidP="00961B3E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bookmarkStart w:id="0" w:name="PROGRAM_STUDIÓW_DLA_KIERUNKU"/>
      <w:bookmarkEnd w:id="0"/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Załącznik nr </w:t>
      </w:r>
    </w:p>
    <w:p w14:paraId="5F2FC4CB" w14:textId="0E37319E" w:rsidR="00961B3E" w:rsidRPr="007B5581" w:rsidRDefault="00961B3E" w:rsidP="00961B3E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do Uchwały Senatu AH nr </w:t>
      </w:r>
      <w:r w:rsidR="003147E7" w:rsidRPr="003147E7">
        <w:rPr>
          <w:rFonts w:asciiTheme="minorHAnsi" w:hAnsiTheme="minorHAnsi" w:cstheme="minorHAnsi"/>
          <w:i/>
          <w:iCs/>
          <w:color w:val="auto"/>
          <w:sz w:val="20"/>
          <w:szCs w:val="20"/>
        </w:rPr>
        <w:t>S/9/03/2026</w:t>
      </w:r>
    </w:p>
    <w:p w14:paraId="469D8BCB" w14:textId="77777777" w:rsidR="00961B3E" w:rsidRPr="007B5581" w:rsidRDefault="00961B3E" w:rsidP="00961B3E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>z dnia</w:t>
      </w:r>
      <w:r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31 marca 2026 r.</w:t>
      </w:r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 </w:t>
      </w:r>
    </w:p>
    <w:p w14:paraId="2508C1BD" w14:textId="77777777" w:rsidR="00961B3E" w:rsidRPr="007B5581" w:rsidRDefault="00961B3E" w:rsidP="00961B3E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w sprawie zatwierdzenia zmodyfikowanych programów </w:t>
      </w:r>
    </w:p>
    <w:p w14:paraId="5BFD4514" w14:textId="77777777" w:rsidR="00961B3E" w:rsidRPr="007B5581" w:rsidRDefault="00961B3E" w:rsidP="00961B3E">
      <w:pPr>
        <w:pStyle w:val="Nagwek1"/>
        <w:spacing w:before="0" w:line="240" w:lineRule="auto"/>
        <w:jc w:val="right"/>
        <w:rPr>
          <w:rFonts w:asciiTheme="minorHAnsi" w:hAnsiTheme="minorHAnsi" w:cstheme="minorHAnsi"/>
          <w:b/>
          <w:bCs/>
          <w:color w:val="auto"/>
        </w:rPr>
      </w:pPr>
      <w:r w:rsidRPr="007B5581">
        <w:rPr>
          <w:rFonts w:asciiTheme="minorHAnsi" w:hAnsiTheme="minorHAnsi" w:cstheme="minorHAnsi"/>
          <w:i/>
          <w:iCs/>
          <w:color w:val="auto"/>
          <w:sz w:val="20"/>
          <w:szCs w:val="20"/>
        </w:rPr>
        <w:t>studiów na kierunku Zarządzanie</w:t>
      </w:r>
    </w:p>
    <w:p w14:paraId="1E4FECCE" w14:textId="77777777" w:rsidR="00961B3E" w:rsidRPr="007B5581" w:rsidRDefault="00961B3E" w:rsidP="00961B3E">
      <w:pPr>
        <w:pStyle w:val="Nagwek1"/>
        <w:spacing w:before="0" w:line="360" w:lineRule="auto"/>
        <w:rPr>
          <w:rFonts w:asciiTheme="minorHAnsi" w:hAnsiTheme="minorHAnsi" w:cstheme="minorHAnsi"/>
          <w:b/>
          <w:bCs/>
          <w:color w:val="auto"/>
        </w:rPr>
      </w:pPr>
    </w:p>
    <w:p w14:paraId="7B3C5AD2" w14:textId="77777777" w:rsidR="00961B3E" w:rsidRPr="007B5581" w:rsidRDefault="00961B3E" w:rsidP="00961B3E">
      <w:pPr>
        <w:pStyle w:val="Nagwek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22FB54AE" w14:textId="7735CF24" w:rsidR="00A13AD1" w:rsidRPr="00A13AD1" w:rsidRDefault="00A13AD1" w:rsidP="00B15170">
      <w:pPr>
        <w:spacing w:before="89" w:line="360" w:lineRule="auto"/>
        <w:ind w:right="2"/>
        <w:jc w:val="center"/>
        <w:rPr>
          <w:b/>
          <w:bCs/>
          <w:sz w:val="28"/>
          <w:szCs w:val="28"/>
        </w:rPr>
      </w:pPr>
      <w:r w:rsidRPr="00A13AD1">
        <w:rPr>
          <w:b/>
          <w:bCs/>
          <w:sz w:val="28"/>
          <w:szCs w:val="28"/>
        </w:rPr>
        <w:t xml:space="preserve">PROGRAM STUDIÓW DLA KIERUNKU </w:t>
      </w:r>
      <w:bookmarkStart w:id="1" w:name="PEDAGOGIKA_PRZEDSZKOLNA_I_WCZESNOSZKOLNA"/>
      <w:bookmarkEnd w:id="1"/>
      <w:r w:rsidRPr="00A13AD1">
        <w:rPr>
          <w:b/>
          <w:bCs/>
          <w:sz w:val="28"/>
          <w:szCs w:val="28"/>
        </w:rPr>
        <w:t>PEDAGOGIKA</w:t>
      </w:r>
      <w:r w:rsidRPr="00A13AD1">
        <w:rPr>
          <w:b/>
          <w:bCs/>
          <w:spacing w:val="-18"/>
          <w:sz w:val="28"/>
          <w:szCs w:val="28"/>
        </w:rPr>
        <w:t xml:space="preserve"> </w:t>
      </w:r>
      <w:r w:rsidRPr="00A13AD1">
        <w:rPr>
          <w:b/>
          <w:bCs/>
          <w:sz w:val="28"/>
          <w:szCs w:val="28"/>
        </w:rPr>
        <w:t>PRZEDSZKOLNA</w:t>
      </w:r>
      <w:r w:rsidRPr="00A13AD1">
        <w:rPr>
          <w:b/>
          <w:bCs/>
          <w:spacing w:val="-17"/>
          <w:sz w:val="28"/>
          <w:szCs w:val="28"/>
        </w:rPr>
        <w:t xml:space="preserve"> </w:t>
      </w:r>
      <w:r w:rsidR="00B90470">
        <w:rPr>
          <w:b/>
          <w:bCs/>
          <w:spacing w:val="-17"/>
          <w:sz w:val="28"/>
          <w:szCs w:val="28"/>
        </w:rPr>
        <w:br/>
      </w:r>
      <w:r w:rsidRPr="00A13AD1">
        <w:rPr>
          <w:b/>
          <w:bCs/>
          <w:sz w:val="28"/>
          <w:szCs w:val="28"/>
        </w:rPr>
        <w:t>I</w:t>
      </w:r>
      <w:r w:rsidRPr="00A13AD1">
        <w:rPr>
          <w:b/>
          <w:bCs/>
          <w:spacing w:val="-18"/>
          <w:sz w:val="28"/>
          <w:szCs w:val="28"/>
        </w:rPr>
        <w:t xml:space="preserve"> </w:t>
      </w:r>
      <w:r w:rsidRPr="00A13AD1">
        <w:rPr>
          <w:b/>
          <w:bCs/>
          <w:sz w:val="28"/>
          <w:szCs w:val="28"/>
        </w:rPr>
        <w:t>WCZESNOSZKOLNA</w:t>
      </w:r>
    </w:p>
    <w:p w14:paraId="1EEC5BB3" w14:textId="77777777" w:rsidR="00A13AD1" w:rsidRDefault="00A13AD1" w:rsidP="006B5F91">
      <w:pPr>
        <w:spacing w:line="321" w:lineRule="exact"/>
        <w:ind w:right="2"/>
        <w:jc w:val="center"/>
        <w:rPr>
          <w:b/>
          <w:bCs/>
          <w:spacing w:val="-2"/>
          <w:sz w:val="28"/>
          <w:szCs w:val="28"/>
        </w:rPr>
      </w:pPr>
      <w:bookmarkStart w:id="2" w:name="studia_jednolite_magisterskie"/>
      <w:bookmarkEnd w:id="2"/>
      <w:r w:rsidRPr="00A13AD1">
        <w:rPr>
          <w:b/>
          <w:bCs/>
          <w:sz w:val="28"/>
          <w:szCs w:val="28"/>
        </w:rPr>
        <w:t>studia</w:t>
      </w:r>
      <w:r w:rsidRPr="00A13AD1">
        <w:rPr>
          <w:b/>
          <w:bCs/>
          <w:spacing w:val="-6"/>
          <w:sz w:val="28"/>
          <w:szCs w:val="28"/>
        </w:rPr>
        <w:t xml:space="preserve"> </w:t>
      </w:r>
      <w:r w:rsidRPr="00A13AD1">
        <w:rPr>
          <w:b/>
          <w:bCs/>
          <w:sz w:val="28"/>
          <w:szCs w:val="28"/>
        </w:rPr>
        <w:t>jednolite</w:t>
      </w:r>
      <w:r w:rsidRPr="00A13AD1">
        <w:rPr>
          <w:b/>
          <w:bCs/>
          <w:spacing w:val="-5"/>
          <w:sz w:val="28"/>
          <w:szCs w:val="28"/>
        </w:rPr>
        <w:t xml:space="preserve"> </w:t>
      </w:r>
      <w:r w:rsidRPr="00A13AD1">
        <w:rPr>
          <w:b/>
          <w:bCs/>
          <w:spacing w:val="-2"/>
          <w:sz w:val="28"/>
          <w:szCs w:val="28"/>
        </w:rPr>
        <w:t>magisterskie</w:t>
      </w:r>
    </w:p>
    <w:p w14:paraId="5470C12B" w14:textId="77777777" w:rsidR="00087F57" w:rsidRDefault="00087F57" w:rsidP="006B5F91">
      <w:pPr>
        <w:spacing w:line="321" w:lineRule="exact"/>
        <w:ind w:right="2"/>
        <w:jc w:val="center"/>
        <w:rPr>
          <w:b/>
          <w:bCs/>
          <w:spacing w:val="-2"/>
          <w:sz w:val="28"/>
          <w:szCs w:val="28"/>
        </w:rPr>
      </w:pPr>
    </w:p>
    <w:p w14:paraId="5A49D163" w14:textId="77777777" w:rsidR="00087F57" w:rsidRPr="00A13AD1" w:rsidRDefault="00087F57" w:rsidP="006B5F91">
      <w:pPr>
        <w:spacing w:line="321" w:lineRule="exact"/>
        <w:ind w:right="2"/>
        <w:jc w:val="center"/>
        <w:rPr>
          <w:b/>
          <w:bCs/>
          <w:sz w:val="28"/>
          <w:szCs w:val="28"/>
        </w:rPr>
      </w:pPr>
    </w:p>
    <w:p w14:paraId="5D9EBF4E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  <w:bookmarkStart w:id="3" w:name="_Hlk209033037"/>
      <w:r w:rsidRPr="007B5581">
        <w:rPr>
          <w:rFonts w:cstheme="minorHAnsi"/>
          <w:i/>
          <w:iCs/>
          <w:sz w:val="24"/>
          <w:szCs w:val="24"/>
        </w:rPr>
        <w:t>Cykl kształcenia rozpoczynający się od roku akademickiego 2026/2027</w:t>
      </w:r>
    </w:p>
    <w:p w14:paraId="7B0C3E92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4BD4510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610CA4F1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15BACEC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2F33B13B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7281F592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69321A29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41636FF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65E6365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4DCA8130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54C92C81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6CC521AF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50EC4E2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25A10B78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134A6734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3B7F5AE3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07181AC3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207C906D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19BEBAD1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4359A880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1131370D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31DFFD6D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3384AEBE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65C6D2E4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36E1BABF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184D212D" w14:textId="77777777" w:rsidR="00087F57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p w14:paraId="64FDAC25" w14:textId="77777777" w:rsidR="00087F57" w:rsidRPr="007B5581" w:rsidRDefault="00087F57" w:rsidP="00087F57">
      <w:pPr>
        <w:jc w:val="center"/>
        <w:rPr>
          <w:rFonts w:cstheme="minorHAnsi"/>
          <w:i/>
          <w:iCs/>
          <w:sz w:val="24"/>
          <w:szCs w:val="24"/>
        </w:rPr>
      </w:pPr>
    </w:p>
    <w:bookmarkEnd w:id="3"/>
    <w:p w14:paraId="6C869640" w14:textId="77777777" w:rsidR="00A13AD1" w:rsidRPr="00A13AD1" w:rsidRDefault="00A13AD1" w:rsidP="006B5F91">
      <w:pPr>
        <w:spacing w:before="288"/>
        <w:ind w:right="2"/>
        <w:rPr>
          <w:b/>
          <w:sz w:val="28"/>
          <w:szCs w:val="24"/>
        </w:rPr>
      </w:pPr>
    </w:p>
    <w:p w14:paraId="023F063F" w14:textId="28C79DD7" w:rsidR="00A13AD1" w:rsidRPr="00A13AD1" w:rsidRDefault="00A13AD1" w:rsidP="006B5F91">
      <w:pPr>
        <w:pStyle w:val="Akapitzlist"/>
        <w:numPr>
          <w:ilvl w:val="0"/>
          <w:numId w:val="26"/>
        </w:numPr>
        <w:tabs>
          <w:tab w:val="left" w:pos="426"/>
        </w:tabs>
        <w:ind w:left="0" w:right="2" w:firstLine="0"/>
        <w:outlineLvl w:val="0"/>
        <w:rPr>
          <w:rFonts w:ascii="Times New Roman" w:hAnsi="Times New Roman" w:cs="Times New Roman"/>
          <w:b/>
          <w:bCs/>
        </w:rPr>
      </w:pPr>
      <w:bookmarkStart w:id="4" w:name="1._Ogólna_charakterystyka_studiów"/>
      <w:bookmarkEnd w:id="4"/>
      <w:r w:rsidRPr="00A13AD1">
        <w:rPr>
          <w:rFonts w:ascii="Times New Roman" w:hAnsi="Times New Roman" w:cs="Times New Roman"/>
          <w:b/>
          <w:bCs/>
        </w:rPr>
        <w:lastRenderedPageBreak/>
        <w:t>Ogólna</w:t>
      </w:r>
      <w:r w:rsidRPr="00A13AD1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A13AD1">
        <w:rPr>
          <w:rFonts w:ascii="Times New Roman" w:hAnsi="Times New Roman" w:cs="Times New Roman"/>
          <w:b/>
          <w:bCs/>
        </w:rPr>
        <w:t>charakterystyka</w:t>
      </w:r>
      <w:r w:rsidRPr="00A13AD1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A13AD1">
        <w:rPr>
          <w:rFonts w:ascii="Times New Roman" w:hAnsi="Times New Roman" w:cs="Times New Roman"/>
          <w:b/>
          <w:bCs/>
          <w:spacing w:val="-2"/>
        </w:rPr>
        <w:t>studiów</w:t>
      </w:r>
    </w:p>
    <w:p w14:paraId="46DF4F11" w14:textId="77777777" w:rsidR="00A13AD1" w:rsidRPr="00A13AD1" w:rsidRDefault="00A13AD1" w:rsidP="006B5F91">
      <w:pPr>
        <w:ind w:right="2"/>
        <w:rPr>
          <w:b/>
          <w:sz w:val="24"/>
          <w:szCs w:val="24"/>
        </w:rPr>
      </w:pPr>
    </w:p>
    <w:p w14:paraId="2B43C4B5" w14:textId="77777777" w:rsidR="00A13AD1" w:rsidRPr="00A13AD1" w:rsidRDefault="00A13AD1" w:rsidP="00DD77F6">
      <w:pPr>
        <w:rPr>
          <w:b/>
          <w:sz w:val="24"/>
        </w:rPr>
      </w:pPr>
      <w:r w:rsidRPr="00A13AD1">
        <w:rPr>
          <w:sz w:val="24"/>
        </w:rPr>
        <w:t>Nazwa</w:t>
      </w:r>
      <w:r w:rsidRPr="00A13AD1">
        <w:rPr>
          <w:spacing w:val="-5"/>
          <w:sz w:val="24"/>
        </w:rPr>
        <w:t xml:space="preserve"> </w:t>
      </w:r>
      <w:r w:rsidRPr="00A13AD1">
        <w:rPr>
          <w:sz w:val="24"/>
        </w:rPr>
        <w:t>kierunku:</w:t>
      </w:r>
      <w:r w:rsidRPr="00A13AD1">
        <w:rPr>
          <w:spacing w:val="-2"/>
          <w:sz w:val="24"/>
        </w:rPr>
        <w:t xml:space="preserve"> </w:t>
      </w:r>
      <w:r w:rsidRPr="00A13AD1">
        <w:rPr>
          <w:b/>
          <w:sz w:val="24"/>
        </w:rPr>
        <w:t>Pedagogika</w:t>
      </w:r>
      <w:r w:rsidRPr="00A13AD1">
        <w:rPr>
          <w:b/>
          <w:spacing w:val="-2"/>
          <w:sz w:val="24"/>
        </w:rPr>
        <w:t xml:space="preserve"> </w:t>
      </w:r>
      <w:r w:rsidRPr="00A13AD1">
        <w:rPr>
          <w:b/>
          <w:sz w:val="24"/>
        </w:rPr>
        <w:t>Przedszkolna</w:t>
      </w:r>
      <w:r w:rsidRPr="00A13AD1">
        <w:rPr>
          <w:b/>
          <w:spacing w:val="-2"/>
          <w:sz w:val="24"/>
        </w:rPr>
        <w:t xml:space="preserve"> </w:t>
      </w:r>
      <w:r w:rsidRPr="00A13AD1">
        <w:rPr>
          <w:b/>
          <w:sz w:val="24"/>
        </w:rPr>
        <w:t>i</w:t>
      </w:r>
      <w:r w:rsidRPr="00A13AD1">
        <w:rPr>
          <w:b/>
          <w:spacing w:val="-1"/>
          <w:sz w:val="24"/>
        </w:rPr>
        <w:t xml:space="preserve"> </w:t>
      </w:r>
      <w:r w:rsidRPr="00A13AD1">
        <w:rPr>
          <w:b/>
          <w:spacing w:val="-2"/>
          <w:sz w:val="24"/>
        </w:rPr>
        <w:t>Wczesnoszkolna</w:t>
      </w:r>
    </w:p>
    <w:p w14:paraId="61DE2ECA" w14:textId="77777777" w:rsidR="00A13AD1" w:rsidRPr="00A13AD1" w:rsidRDefault="00A13AD1" w:rsidP="00DD77F6">
      <w:pPr>
        <w:rPr>
          <w:b/>
          <w:sz w:val="24"/>
          <w:szCs w:val="24"/>
        </w:rPr>
      </w:pPr>
    </w:p>
    <w:p w14:paraId="23B5EFD3" w14:textId="77777777" w:rsidR="00A13AD1" w:rsidRPr="00A13AD1" w:rsidRDefault="00A13AD1" w:rsidP="00DD77F6">
      <w:pPr>
        <w:rPr>
          <w:b/>
          <w:sz w:val="24"/>
        </w:rPr>
      </w:pPr>
      <w:r w:rsidRPr="00A13AD1">
        <w:rPr>
          <w:sz w:val="24"/>
        </w:rPr>
        <w:t>Poziom</w:t>
      </w:r>
      <w:r w:rsidRPr="00A13AD1">
        <w:rPr>
          <w:spacing w:val="-3"/>
          <w:sz w:val="24"/>
        </w:rPr>
        <w:t xml:space="preserve"> </w:t>
      </w:r>
      <w:r w:rsidRPr="00A13AD1">
        <w:rPr>
          <w:sz w:val="24"/>
        </w:rPr>
        <w:t>kształcenia</w:t>
      </w:r>
      <w:r w:rsidRPr="00A13AD1">
        <w:rPr>
          <w:b/>
          <w:sz w:val="24"/>
        </w:rPr>
        <w:t>:</w:t>
      </w:r>
      <w:r w:rsidRPr="00A13AD1">
        <w:rPr>
          <w:b/>
          <w:spacing w:val="-3"/>
          <w:sz w:val="24"/>
        </w:rPr>
        <w:t xml:space="preserve"> </w:t>
      </w:r>
      <w:r w:rsidRPr="00A13AD1">
        <w:rPr>
          <w:b/>
          <w:sz w:val="24"/>
        </w:rPr>
        <w:t>jednolite</w:t>
      </w:r>
      <w:r w:rsidRPr="00A13AD1">
        <w:rPr>
          <w:b/>
          <w:spacing w:val="-3"/>
          <w:sz w:val="24"/>
        </w:rPr>
        <w:t xml:space="preserve"> </w:t>
      </w:r>
      <w:r w:rsidRPr="00A13AD1">
        <w:rPr>
          <w:b/>
          <w:spacing w:val="-2"/>
          <w:sz w:val="24"/>
        </w:rPr>
        <w:t>magisterskie</w:t>
      </w:r>
    </w:p>
    <w:p w14:paraId="15BE2F79" w14:textId="77777777" w:rsidR="00A13AD1" w:rsidRPr="00A13AD1" w:rsidRDefault="00A13AD1" w:rsidP="00DD77F6">
      <w:pPr>
        <w:rPr>
          <w:b/>
          <w:sz w:val="24"/>
          <w:szCs w:val="24"/>
        </w:rPr>
      </w:pPr>
    </w:p>
    <w:p w14:paraId="0A422B94" w14:textId="77777777" w:rsidR="00DD77F6" w:rsidRDefault="00A13AD1" w:rsidP="00DD77F6">
      <w:pPr>
        <w:spacing w:line="499" w:lineRule="auto"/>
        <w:rPr>
          <w:b/>
          <w:sz w:val="24"/>
        </w:rPr>
      </w:pPr>
      <w:r w:rsidRPr="00A13AD1">
        <w:rPr>
          <w:sz w:val="24"/>
        </w:rPr>
        <w:t>Profil</w:t>
      </w:r>
      <w:r w:rsidR="006B5F91">
        <w:rPr>
          <w:sz w:val="24"/>
        </w:rPr>
        <w:t xml:space="preserve"> k</w:t>
      </w:r>
      <w:r w:rsidRPr="00A13AD1">
        <w:rPr>
          <w:sz w:val="24"/>
        </w:rPr>
        <w:t xml:space="preserve">ształcenia: </w:t>
      </w:r>
      <w:r w:rsidRPr="00A13AD1">
        <w:rPr>
          <w:b/>
          <w:sz w:val="24"/>
        </w:rPr>
        <w:t xml:space="preserve">praktyczny </w:t>
      </w:r>
    </w:p>
    <w:p w14:paraId="785BDA89" w14:textId="77777777" w:rsidR="00DD77F6" w:rsidRDefault="00DD77F6" w:rsidP="00DD77F6">
      <w:pPr>
        <w:spacing w:line="499" w:lineRule="auto"/>
        <w:rPr>
          <w:b/>
          <w:sz w:val="24"/>
        </w:rPr>
      </w:pPr>
      <w:r w:rsidRPr="00A13AD1">
        <w:rPr>
          <w:sz w:val="24"/>
        </w:rPr>
        <w:t xml:space="preserve">Liczba semestrów: </w:t>
      </w:r>
      <w:r w:rsidRPr="00A13AD1">
        <w:rPr>
          <w:b/>
          <w:sz w:val="24"/>
        </w:rPr>
        <w:t>9</w:t>
      </w:r>
    </w:p>
    <w:p w14:paraId="40A465DC" w14:textId="77777777" w:rsidR="00DE44CA" w:rsidRDefault="00DE44CA" w:rsidP="00DE44CA">
      <w:pPr>
        <w:spacing w:line="499" w:lineRule="auto"/>
        <w:rPr>
          <w:b/>
          <w:sz w:val="24"/>
        </w:rPr>
      </w:pPr>
      <w:r w:rsidRPr="00A13AD1">
        <w:rPr>
          <w:sz w:val="24"/>
        </w:rPr>
        <w:t>Forma</w:t>
      </w:r>
      <w:r w:rsidRPr="00A13AD1">
        <w:rPr>
          <w:spacing w:val="-15"/>
          <w:sz w:val="24"/>
        </w:rPr>
        <w:t xml:space="preserve"> </w:t>
      </w:r>
      <w:r w:rsidRPr="00A13AD1">
        <w:rPr>
          <w:sz w:val="24"/>
        </w:rPr>
        <w:t>studiów:</w:t>
      </w:r>
      <w:r w:rsidRPr="00A13AD1">
        <w:rPr>
          <w:spacing w:val="-15"/>
          <w:sz w:val="24"/>
        </w:rPr>
        <w:t xml:space="preserve"> </w:t>
      </w:r>
      <w:r w:rsidRPr="0085449D">
        <w:rPr>
          <w:b/>
          <w:bCs/>
          <w:spacing w:val="-15"/>
          <w:sz w:val="24"/>
        </w:rPr>
        <w:t>stacjonarne</w:t>
      </w:r>
      <w:r>
        <w:rPr>
          <w:spacing w:val="-15"/>
          <w:sz w:val="24"/>
        </w:rPr>
        <w:t>/</w:t>
      </w:r>
      <w:r w:rsidRPr="00A13AD1">
        <w:rPr>
          <w:b/>
          <w:sz w:val="24"/>
        </w:rPr>
        <w:t xml:space="preserve">niestacjonarne </w:t>
      </w:r>
    </w:p>
    <w:p w14:paraId="2825E456" w14:textId="50660181" w:rsidR="00DD77F6" w:rsidRDefault="00DD77F6" w:rsidP="00DD77F6">
      <w:pPr>
        <w:spacing w:line="275" w:lineRule="exact"/>
        <w:rPr>
          <w:b/>
          <w:spacing w:val="-5"/>
          <w:sz w:val="24"/>
          <w:szCs w:val="24"/>
        </w:rPr>
      </w:pPr>
      <w:r w:rsidRPr="00A13AD1">
        <w:rPr>
          <w:sz w:val="24"/>
          <w:szCs w:val="24"/>
        </w:rPr>
        <w:t>Liczba</w:t>
      </w:r>
      <w:r w:rsidRPr="00A13AD1">
        <w:rPr>
          <w:spacing w:val="-4"/>
          <w:sz w:val="24"/>
          <w:szCs w:val="24"/>
        </w:rPr>
        <w:t xml:space="preserve"> </w:t>
      </w:r>
      <w:r w:rsidRPr="00A13AD1">
        <w:rPr>
          <w:sz w:val="24"/>
          <w:szCs w:val="24"/>
        </w:rPr>
        <w:t>ECTS:</w:t>
      </w:r>
      <w:r w:rsidRPr="00A13AD1">
        <w:rPr>
          <w:spacing w:val="-2"/>
          <w:sz w:val="24"/>
          <w:szCs w:val="24"/>
        </w:rPr>
        <w:t xml:space="preserve"> </w:t>
      </w:r>
      <w:r w:rsidRPr="00A13AD1">
        <w:rPr>
          <w:b/>
          <w:spacing w:val="-5"/>
          <w:sz w:val="24"/>
          <w:szCs w:val="24"/>
        </w:rPr>
        <w:t>31</w:t>
      </w:r>
      <w:r w:rsidR="00BA4FC3">
        <w:rPr>
          <w:b/>
          <w:spacing w:val="-5"/>
          <w:sz w:val="24"/>
          <w:szCs w:val="24"/>
        </w:rPr>
        <w:t>7</w:t>
      </w:r>
    </w:p>
    <w:p w14:paraId="17573393" w14:textId="77777777" w:rsidR="007F377D" w:rsidRDefault="007F377D" w:rsidP="00DD77F6">
      <w:pPr>
        <w:spacing w:line="275" w:lineRule="exact"/>
        <w:rPr>
          <w:b/>
          <w:spacing w:val="-5"/>
          <w:sz w:val="24"/>
          <w:szCs w:val="24"/>
        </w:rPr>
      </w:pPr>
    </w:p>
    <w:p w14:paraId="5F8EDD06" w14:textId="0B357425" w:rsidR="007F377D" w:rsidRPr="009712F5" w:rsidRDefault="007F377D" w:rsidP="00DD77F6">
      <w:pPr>
        <w:spacing w:line="275" w:lineRule="exact"/>
        <w:rPr>
          <w:bCs/>
          <w:spacing w:val="-5"/>
          <w:sz w:val="24"/>
          <w:szCs w:val="24"/>
        </w:rPr>
      </w:pPr>
      <w:r w:rsidRPr="009712F5">
        <w:rPr>
          <w:bCs/>
          <w:spacing w:val="-5"/>
          <w:sz w:val="24"/>
          <w:szCs w:val="24"/>
        </w:rPr>
        <w:t>Liczba godzin:</w:t>
      </w:r>
    </w:p>
    <w:p w14:paraId="4E24B036" w14:textId="77777777" w:rsidR="007F377D" w:rsidRDefault="007F377D" w:rsidP="00DD77F6">
      <w:pPr>
        <w:spacing w:line="275" w:lineRule="exact"/>
        <w:rPr>
          <w:b/>
          <w:spacing w:val="-5"/>
          <w:sz w:val="24"/>
          <w:szCs w:val="24"/>
        </w:rPr>
      </w:pPr>
    </w:p>
    <w:p w14:paraId="754A66EB" w14:textId="48BC3AB7" w:rsidR="007F377D" w:rsidRPr="007F377D" w:rsidRDefault="007F377D" w:rsidP="007F377D">
      <w:pPr>
        <w:pStyle w:val="Akapitzlist"/>
        <w:numPr>
          <w:ilvl w:val="0"/>
          <w:numId w:val="36"/>
        </w:numPr>
        <w:spacing w:line="275" w:lineRule="exact"/>
        <w:rPr>
          <w:rFonts w:ascii="Times New Roman" w:hAnsi="Times New Roman" w:cs="Times New Roman"/>
          <w:bCs/>
          <w:spacing w:val="-5"/>
        </w:rPr>
      </w:pPr>
      <w:r w:rsidRPr="007F377D">
        <w:rPr>
          <w:rFonts w:ascii="Times New Roman" w:hAnsi="Times New Roman" w:cs="Times New Roman"/>
          <w:bCs/>
          <w:spacing w:val="-5"/>
        </w:rPr>
        <w:t>studia stacjonarne</w:t>
      </w:r>
      <w:r>
        <w:rPr>
          <w:rFonts w:ascii="Times New Roman" w:hAnsi="Times New Roman" w:cs="Times New Roman"/>
          <w:bCs/>
          <w:spacing w:val="-5"/>
        </w:rPr>
        <w:t>:</w:t>
      </w:r>
      <w:r w:rsidR="00D32667">
        <w:rPr>
          <w:rFonts w:ascii="Times New Roman" w:hAnsi="Times New Roman" w:cs="Times New Roman"/>
          <w:bCs/>
          <w:spacing w:val="-5"/>
        </w:rPr>
        <w:t xml:space="preserve"> 7985</w:t>
      </w:r>
    </w:p>
    <w:p w14:paraId="7098D93F" w14:textId="22C357A5" w:rsidR="007F377D" w:rsidRPr="007F377D" w:rsidRDefault="007F377D" w:rsidP="007F377D">
      <w:pPr>
        <w:pStyle w:val="Akapitzlist"/>
        <w:numPr>
          <w:ilvl w:val="0"/>
          <w:numId w:val="36"/>
        </w:numPr>
        <w:spacing w:line="275" w:lineRule="exact"/>
        <w:rPr>
          <w:rFonts w:ascii="Times New Roman" w:hAnsi="Times New Roman" w:cs="Times New Roman"/>
          <w:bCs/>
          <w:spacing w:val="-5"/>
        </w:rPr>
      </w:pPr>
      <w:r w:rsidRPr="007F377D">
        <w:rPr>
          <w:rFonts w:ascii="Times New Roman" w:hAnsi="Times New Roman" w:cs="Times New Roman"/>
          <w:bCs/>
          <w:spacing w:val="-5"/>
        </w:rPr>
        <w:t>studia niestacjonarne</w:t>
      </w:r>
      <w:r>
        <w:rPr>
          <w:rFonts w:ascii="Times New Roman" w:hAnsi="Times New Roman" w:cs="Times New Roman"/>
          <w:bCs/>
          <w:spacing w:val="-5"/>
        </w:rPr>
        <w:t>:</w:t>
      </w:r>
      <w:r w:rsidR="00D32667">
        <w:rPr>
          <w:rFonts w:ascii="Times New Roman" w:hAnsi="Times New Roman" w:cs="Times New Roman"/>
          <w:bCs/>
          <w:spacing w:val="-5"/>
        </w:rPr>
        <w:t xml:space="preserve"> 7925</w:t>
      </w:r>
    </w:p>
    <w:p w14:paraId="3D3BF93A" w14:textId="77777777" w:rsidR="00A13AD1" w:rsidRPr="00A13AD1" w:rsidRDefault="00A13AD1" w:rsidP="00DD77F6">
      <w:pPr>
        <w:rPr>
          <w:b/>
          <w:sz w:val="24"/>
          <w:szCs w:val="24"/>
        </w:rPr>
      </w:pPr>
    </w:p>
    <w:p w14:paraId="40D4FE90" w14:textId="77777777" w:rsidR="00A13AD1" w:rsidRPr="00A13AD1" w:rsidRDefault="00A13AD1" w:rsidP="00DD77F6">
      <w:pPr>
        <w:rPr>
          <w:b/>
          <w:sz w:val="24"/>
          <w:szCs w:val="24"/>
        </w:rPr>
      </w:pPr>
      <w:r w:rsidRPr="00A13AD1">
        <w:rPr>
          <w:sz w:val="24"/>
          <w:szCs w:val="24"/>
        </w:rPr>
        <w:t>Tytuł</w:t>
      </w:r>
      <w:r w:rsidRPr="00A13AD1">
        <w:rPr>
          <w:spacing w:val="-3"/>
          <w:sz w:val="24"/>
          <w:szCs w:val="24"/>
        </w:rPr>
        <w:t xml:space="preserve"> </w:t>
      </w:r>
      <w:r w:rsidRPr="00A13AD1">
        <w:rPr>
          <w:sz w:val="24"/>
          <w:szCs w:val="24"/>
        </w:rPr>
        <w:t>zawodowy</w:t>
      </w:r>
      <w:r w:rsidRPr="00A13AD1">
        <w:rPr>
          <w:spacing w:val="-3"/>
          <w:sz w:val="24"/>
          <w:szCs w:val="24"/>
        </w:rPr>
        <w:t xml:space="preserve"> </w:t>
      </w:r>
      <w:r w:rsidRPr="00A13AD1">
        <w:rPr>
          <w:sz w:val="24"/>
          <w:szCs w:val="24"/>
        </w:rPr>
        <w:t>uzyskiwany</w:t>
      </w:r>
      <w:r w:rsidRPr="00A13AD1">
        <w:rPr>
          <w:spacing w:val="-3"/>
          <w:sz w:val="24"/>
          <w:szCs w:val="24"/>
        </w:rPr>
        <w:t xml:space="preserve"> </w:t>
      </w:r>
      <w:r w:rsidRPr="00A13AD1">
        <w:rPr>
          <w:sz w:val="24"/>
          <w:szCs w:val="24"/>
        </w:rPr>
        <w:t>przez</w:t>
      </w:r>
      <w:r w:rsidRPr="00A13AD1">
        <w:rPr>
          <w:spacing w:val="-4"/>
          <w:sz w:val="24"/>
          <w:szCs w:val="24"/>
        </w:rPr>
        <w:t xml:space="preserve"> </w:t>
      </w:r>
      <w:r w:rsidRPr="00A13AD1">
        <w:rPr>
          <w:sz w:val="24"/>
          <w:szCs w:val="24"/>
        </w:rPr>
        <w:t>absolwenta</w:t>
      </w:r>
      <w:r w:rsidRPr="00A13AD1">
        <w:rPr>
          <w:b/>
          <w:sz w:val="24"/>
          <w:szCs w:val="24"/>
        </w:rPr>
        <w:t>:</w:t>
      </w:r>
      <w:r w:rsidRPr="00A13AD1">
        <w:rPr>
          <w:b/>
          <w:spacing w:val="-1"/>
          <w:sz w:val="24"/>
          <w:szCs w:val="24"/>
        </w:rPr>
        <w:t xml:space="preserve"> </w:t>
      </w:r>
      <w:r w:rsidRPr="00A13AD1">
        <w:rPr>
          <w:b/>
          <w:spacing w:val="-2"/>
          <w:sz w:val="24"/>
          <w:szCs w:val="24"/>
        </w:rPr>
        <w:t>magister</w:t>
      </w:r>
    </w:p>
    <w:p w14:paraId="4636A1A5" w14:textId="77777777" w:rsidR="00A13AD1" w:rsidRPr="00A13AD1" w:rsidRDefault="00A13AD1" w:rsidP="006B5F91">
      <w:pPr>
        <w:spacing w:before="21"/>
        <w:ind w:right="2"/>
        <w:rPr>
          <w:b/>
          <w:sz w:val="24"/>
          <w:szCs w:val="24"/>
        </w:rPr>
      </w:pPr>
    </w:p>
    <w:p w14:paraId="38E40DC9" w14:textId="50FC2171" w:rsidR="00A13AD1" w:rsidRPr="00A13AD1" w:rsidRDefault="00A13AD1" w:rsidP="006B5F91">
      <w:pPr>
        <w:pStyle w:val="Akapitzlist"/>
        <w:numPr>
          <w:ilvl w:val="0"/>
          <w:numId w:val="26"/>
        </w:numPr>
        <w:tabs>
          <w:tab w:val="left" w:pos="426"/>
        </w:tabs>
        <w:spacing w:line="360" w:lineRule="auto"/>
        <w:ind w:left="0" w:right="2" w:firstLine="0"/>
        <w:jc w:val="both"/>
        <w:outlineLvl w:val="0"/>
        <w:rPr>
          <w:rFonts w:ascii="Times New Roman" w:hAnsi="Times New Roman" w:cs="Times New Roman"/>
          <w:b/>
          <w:bCs/>
        </w:rPr>
      </w:pPr>
      <w:r w:rsidRPr="00A13AD1">
        <w:rPr>
          <w:rFonts w:ascii="Times New Roman" w:hAnsi="Times New Roman" w:cs="Times New Roman"/>
          <w:b/>
          <w:bCs/>
        </w:rPr>
        <w:t xml:space="preserve">Zajęcia lub grupy zajęć niezależnie od formy ich prowadzenia wraz z przypisaniem do nich efektów uczenia się i treści programowych zapewniających uzyskanie tych </w:t>
      </w:r>
      <w:r w:rsidRPr="00A13AD1">
        <w:rPr>
          <w:rFonts w:ascii="Times New Roman" w:hAnsi="Times New Roman" w:cs="Times New Roman"/>
          <w:b/>
          <w:bCs/>
          <w:spacing w:val="-2"/>
        </w:rPr>
        <w:t>efektów</w:t>
      </w:r>
    </w:p>
    <w:p w14:paraId="1FF19F81" w14:textId="77777777" w:rsidR="00A13AD1" w:rsidRPr="00A13AD1" w:rsidRDefault="00A13AD1" w:rsidP="006B5F91">
      <w:pPr>
        <w:spacing w:before="138"/>
        <w:ind w:right="2"/>
        <w:rPr>
          <w:b/>
          <w:sz w:val="24"/>
          <w:szCs w:val="24"/>
        </w:rPr>
      </w:pPr>
    </w:p>
    <w:p w14:paraId="1380D648" w14:textId="77777777" w:rsidR="00A13AD1" w:rsidRPr="00A13AD1" w:rsidRDefault="00A13AD1" w:rsidP="006B5F91">
      <w:pPr>
        <w:ind w:right="2"/>
        <w:rPr>
          <w:sz w:val="24"/>
          <w:szCs w:val="24"/>
        </w:rPr>
      </w:pPr>
      <w:r w:rsidRPr="00A13AD1">
        <w:rPr>
          <w:sz w:val="24"/>
          <w:szCs w:val="24"/>
        </w:rPr>
        <w:t>Kierunek</w:t>
      </w:r>
      <w:r w:rsidRPr="00A13AD1">
        <w:rPr>
          <w:spacing w:val="-4"/>
          <w:sz w:val="24"/>
          <w:szCs w:val="24"/>
        </w:rPr>
        <w:t xml:space="preserve"> </w:t>
      </w:r>
      <w:r w:rsidRPr="00A13AD1">
        <w:rPr>
          <w:sz w:val="24"/>
          <w:szCs w:val="24"/>
        </w:rPr>
        <w:t>studiów</w:t>
      </w:r>
      <w:r w:rsidRPr="00A13AD1">
        <w:rPr>
          <w:spacing w:val="-2"/>
          <w:sz w:val="24"/>
          <w:szCs w:val="24"/>
        </w:rPr>
        <w:t xml:space="preserve"> </w:t>
      </w:r>
      <w:r w:rsidRPr="00A13AD1">
        <w:rPr>
          <w:sz w:val="24"/>
          <w:szCs w:val="24"/>
        </w:rPr>
        <w:t>składa</w:t>
      </w:r>
      <w:r w:rsidRPr="00A13AD1">
        <w:rPr>
          <w:spacing w:val="-1"/>
          <w:sz w:val="24"/>
          <w:szCs w:val="24"/>
        </w:rPr>
        <w:t xml:space="preserve"> </w:t>
      </w:r>
      <w:r w:rsidRPr="00A13AD1">
        <w:rPr>
          <w:sz w:val="24"/>
          <w:szCs w:val="24"/>
        </w:rPr>
        <w:t>się</w:t>
      </w:r>
      <w:r w:rsidRPr="00A13AD1">
        <w:rPr>
          <w:spacing w:val="-2"/>
          <w:sz w:val="24"/>
          <w:szCs w:val="24"/>
        </w:rPr>
        <w:t xml:space="preserve"> </w:t>
      </w:r>
      <w:r w:rsidRPr="00A13AD1">
        <w:rPr>
          <w:sz w:val="24"/>
          <w:szCs w:val="24"/>
        </w:rPr>
        <w:t>z</w:t>
      </w:r>
      <w:r w:rsidRPr="00A13AD1">
        <w:rPr>
          <w:spacing w:val="-3"/>
          <w:sz w:val="24"/>
          <w:szCs w:val="24"/>
        </w:rPr>
        <w:t xml:space="preserve"> </w:t>
      </w:r>
      <w:r w:rsidRPr="00A13AD1">
        <w:rPr>
          <w:sz w:val="24"/>
          <w:szCs w:val="24"/>
        </w:rPr>
        <w:t>następujących</w:t>
      </w:r>
      <w:r w:rsidRPr="00A13AD1">
        <w:rPr>
          <w:spacing w:val="-1"/>
          <w:sz w:val="24"/>
          <w:szCs w:val="24"/>
        </w:rPr>
        <w:t xml:space="preserve"> </w:t>
      </w:r>
      <w:r w:rsidRPr="00A13AD1">
        <w:rPr>
          <w:sz w:val="24"/>
          <w:szCs w:val="24"/>
        </w:rPr>
        <w:t>grup</w:t>
      </w:r>
      <w:r w:rsidRPr="00A13AD1">
        <w:rPr>
          <w:spacing w:val="1"/>
          <w:sz w:val="24"/>
          <w:szCs w:val="24"/>
        </w:rPr>
        <w:t xml:space="preserve"> </w:t>
      </w:r>
      <w:r w:rsidRPr="00A13AD1">
        <w:rPr>
          <w:spacing w:val="-2"/>
          <w:sz w:val="24"/>
          <w:szCs w:val="24"/>
        </w:rPr>
        <w:t>zajęć:</w:t>
      </w:r>
    </w:p>
    <w:p w14:paraId="50A94765" w14:textId="77777777" w:rsidR="00A13AD1" w:rsidRPr="00A13AD1" w:rsidRDefault="00A13AD1" w:rsidP="006B5F91">
      <w:pPr>
        <w:numPr>
          <w:ilvl w:val="0"/>
          <w:numId w:val="30"/>
        </w:numPr>
        <w:tabs>
          <w:tab w:val="left" w:pos="2398"/>
        </w:tabs>
        <w:spacing w:before="139"/>
        <w:ind w:right="2"/>
        <w:rPr>
          <w:sz w:val="24"/>
        </w:rPr>
      </w:pPr>
      <w:r w:rsidRPr="00A13AD1">
        <w:rPr>
          <w:sz w:val="24"/>
        </w:rPr>
        <w:t>Grupa</w:t>
      </w:r>
      <w:r w:rsidRPr="00A13AD1">
        <w:rPr>
          <w:spacing w:val="-4"/>
          <w:sz w:val="24"/>
        </w:rPr>
        <w:t xml:space="preserve"> </w:t>
      </w:r>
      <w:r w:rsidRPr="00A13AD1">
        <w:rPr>
          <w:sz w:val="24"/>
        </w:rPr>
        <w:t>zajęć: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Podstawy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działań</w:t>
      </w:r>
      <w:r w:rsidRPr="00A13AD1">
        <w:rPr>
          <w:spacing w:val="-2"/>
          <w:sz w:val="24"/>
        </w:rPr>
        <w:t xml:space="preserve"> pedagogicznych</w:t>
      </w:r>
    </w:p>
    <w:p w14:paraId="0924D339" w14:textId="77777777" w:rsidR="00A13AD1" w:rsidRPr="00A13AD1" w:rsidRDefault="00A13AD1" w:rsidP="006B5F91">
      <w:pPr>
        <w:numPr>
          <w:ilvl w:val="0"/>
          <w:numId w:val="30"/>
        </w:numPr>
        <w:tabs>
          <w:tab w:val="left" w:pos="2398"/>
        </w:tabs>
        <w:spacing w:before="138"/>
        <w:ind w:right="2"/>
        <w:rPr>
          <w:sz w:val="24"/>
        </w:rPr>
      </w:pPr>
      <w:r w:rsidRPr="00A13AD1">
        <w:rPr>
          <w:sz w:val="24"/>
        </w:rPr>
        <w:t>Grupa</w:t>
      </w:r>
      <w:r w:rsidRPr="00A13AD1">
        <w:rPr>
          <w:spacing w:val="-3"/>
          <w:sz w:val="24"/>
        </w:rPr>
        <w:t xml:space="preserve"> </w:t>
      </w:r>
      <w:r w:rsidRPr="00A13AD1">
        <w:rPr>
          <w:sz w:val="24"/>
        </w:rPr>
        <w:t>zajęć:</w:t>
      </w:r>
      <w:r w:rsidRPr="00A13AD1">
        <w:rPr>
          <w:spacing w:val="-1"/>
          <w:sz w:val="24"/>
        </w:rPr>
        <w:t xml:space="preserve"> </w:t>
      </w:r>
      <w:r w:rsidRPr="00A13AD1">
        <w:rPr>
          <w:sz w:val="24"/>
        </w:rPr>
        <w:t>Pedagogika</w:t>
      </w:r>
      <w:r w:rsidRPr="00A13AD1">
        <w:rPr>
          <w:spacing w:val="-1"/>
          <w:sz w:val="24"/>
        </w:rPr>
        <w:t xml:space="preserve"> </w:t>
      </w:r>
      <w:r w:rsidRPr="00A13AD1">
        <w:rPr>
          <w:sz w:val="24"/>
        </w:rPr>
        <w:t>przedszkolna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i</w:t>
      </w:r>
      <w:r w:rsidRPr="00A13AD1">
        <w:rPr>
          <w:spacing w:val="-1"/>
          <w:sz w:val="24"/>
        </w:rPr>
        <w:t xml:space="preserve"> </w:t>
      </w:r>
      <w:r w:rsidRPr="00A13AD1">
        <w:rPr>
          <w:spacing w:val="-2"/>
          <w:sz w:val="24"/>
        </w:rPr>
        <w:t>wczesnoszkolna</w:t>
      </w:r>
    </w:p>
    <w:p w14:paraId="64C7E9E7" w14:textId="77777777" w:rsidR="00A13AD1" w:rsidRPr="00A13AD1" w:rsidRDefault="00A13AD1" w:rsidP="006B5F91">
      <w:pPr>
        <w:numPr>
          <w:ilvl w:val="0"/>
          <w:numId w:val="30"/>
        </w:numPr>
        <w:tabs>
          <w:tab w:val="left" w:pos="2398"/>
        </w:tabs>
        <w:spacing w:before="136"/>
        <w:ind w:right="2"/>
        <w:rPr>
          <w:sz w:val="24"/>
        </w:rPr>
      </w:pPr>
      <w:r w:rsidRPr="00A13AD1">
        <w:rPr>
          <w:sz w:val="24"/>
        </w:rPr>
        <w:t>Grupa</w:t>
      </w:r>
      <w:r w:rsidRPr="00A13AD1">
        <w:rPr>
          <w:spacing w:val="-3"/>
          <w:sz w:val="24"/>
        </w:rPr>
        <w:t xml:space="preserve"> </w:t>
      </w:r>
      <w:r w:rsidRPr="00A13AD1">
        <w:rPr>
          <w:sz w:val="24"/>
        </w:rPr>
        <w:t>zajęć:</w:t>
      </w:r>
      <w:r w:rsidRPr="00A13AD1">
        <w:rPr>
          <w:spacing w:val="-1"/>
          <w:sz w:val="24"/>
        </w:rPr>
        <w:t xml:space="preserve"> </w:t>
      </w:r>
      <w:r w:rsidRPr="00A13AD1">
        <w:rPr>
          <w:sz w:val="24"/>
        </w:rPr>
        <w:t>Podstawy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psychologii</w:t>
      </w:r>
      <w:r w:rsidRPr="00A13AD1">
        <w:rPr>
          <w:spacing w:val="-1"/>
          <w:sz w:val="24"/>
        </w:rPr>
        <w:t xml:space="preserve"> </w:t>
      </w:r>
      <w:r w:rsidRPr="00A13AD1">
        <w:rPr>
          <w:sz w:val="24"/>
        </w:rPr>
        <w:t>dla</w:t>
      </w:r>
      <w:r w:rsidRPr="00A13AD1">
        <w:rPr>
          <w:spacing w:val="-2"/>
          <w:sz w:val="24"/>
        </w:rPr>
        <w:t xml:space="preserve"> nauczycieli</w:t>
      </w:r>
    </w:p>
    <w:p w14:paraId="64652599" w14:textId="77777777" w:rsidR="00A13AD1" w:rsidRPr="00A13AD1" w:rsidRDefault="00A13AD1" w:rsidP="006B5F91">
      <w:pPr>
        <w:numPr>
          <w:ilvl w:val="0"/>
          <w:numId w:val="30"/>
        </w:numPr>
        <w:tabs>
          <w:tab w:val="left" w:pos="2398"/>
        </w:tabs>
        <w:spacing w:before="138" w:line="350" w:lineRule="auto"/>
        <w:ind w:right="2"/>
        <w:rPr>
          <w:sz w:val="24"/>
        </w:rPr>
      </w:pPr>
      <w:r w:rsidRPr="00A13AD1">
        <w:rPr>
          <w:sz w:val="24"/>
        </w:rPr>
        <w:t>Grupa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zajęć: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Psychologiczne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i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pedagogiczne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podstawy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nauczania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>dzieci</w:t>
      </w:r>
      <w:r w:rsidRPr="00A13AD1">
        <w:rPr>
          <w:spacing w:val="-2"/>
          <w:sz w:val="24"/>
        </w:rPr>
        <w:t xml:space="preserve"> </w:t>
      </w:r>
      <w:r w:rsidRPr="00A13AD1">
        <w:rPr>
          <w:sz w:val="24"/>
        </w:rPr>
        <w:t xml:space="preserve">języka </w:t>
      </w:r>
      <w:r w:rsidRPr="00A13AD1">
        <w:rPr>
          <w:spacing w:val="-2"/>
          <w:sz w:val="24"/>
        </w:rPr>
        <w:t>obcego</w:t>
      </w:r>
    </w:p>
    <w:p w14:paraId="176040E4" w14:textId="77777777" w:rsidR="00A13AD1" w:rsidRPr="00A13AD1" w:rsidRDefault="00A13AD1" w:rsidP="006B5F91">
      <w:pPr>
        <w:numPr>
          <w:ilvl w:val="0"/>
          <w:numId w:val="30"/>
        </w:numPr>
        <w:tabs>
          <w:tab w:val="left" w:pos="2398"/>
        </w:tabs>
        <w:spacing w:before="12" w:line="350" w:lineRule="auto"/>
        <w:ind w:right="2"/>
        <w:rPr>
          <w:sz w:val="24"/>
        </w:rPr>
      </w:pPr>
      <w:r w:rsidRPr="00A13AD1">
        <w:rPr>
          <w:sz w:val="24"/>
        </w:rPr>
        <w:t>Grupa zajęć: Przygotowanie merytoryczne nauczycieli przedszkoli i klas I - III szkoły podstawowej, jako przygotowanie do integracji treści nauczania</w:t>
      </w:r>
    </w:p>
    <w:p w14:paraId="0FBB350C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</w:pPr>
      <w:r w:rsidRPr="00A13AD1">
        <w:rPr>
          <w:sz w:val="24"/>
        </w:rPr>
        <w:t>Grupa zajęć: Wspieranie rozwoju dzieci w wieku przedszkolnym i młodszym wieku szkolny</w:t>
      </w:r>
      <w:r w:rsidR="006B5F91" w:rsidRPr="006B5F91">
        <w:rPr>
          <w:sz w:val="24"/>
        </w:rPr>
        <w:t>m</w:t>
      </w:r>
    </w:p>
    <w:p w14:paraId="0E8C27F6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Podstawy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dydaktyki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nauczania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zintegrowanego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w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przedszkolu i klasach I - III szkoły podstawowej</w:t>
      </w:r>
    </w:p>
    <w:p w14:paraId="2FFCA2BF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 zajęć: Metodyka poszczególnych typów edukacji z uwzględnieniem sposobów integrowania wiedzy i umiejętności dzieci i uczniów</w:t>
      </w:r>
    </w:p>
    <w:p w14:paraId="14BFC4DB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Dziecko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lub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uczeń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ze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specjalnymi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potrzebami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edukacyjnymi</w:t>
      </w:r>
      <w:r w:rsidRPr="006B5F91">
        <w:rPr>
          <w:spacing w:val="40"/>
          <w:sz w:val="24"/>
          <w:szCs w:val="24"/>
        </w:rPr>
        <w:t xml:space="preserve"> </w:t>
      </w:r>
      <w:r w:rsidRPr="006B5F91">
        <w:rPr>
          <w:sz w:val="24"/>
          <w:szCs w:val="24"/>
        </w:rPr>
        <w:t>w przedszkolu i klasach I - III szkoły podstawowej</w:t>
      </w:r>
    </w:p>
    <w:p w14:paraId="41D3984C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lastRenderedPageBreak/>
        <w:t>Grupa zajęć: Organizacja pracy przedszkola i szkoły z elementami prawa oświatowego</w:t>
      </w:r>
      <w:r w:rsidRPr="006B5F91">
        <w:rPr>
          <w:spacing w:val="-14"/>
          <w:sz w:val="24"/>
          <w:szCs w:val="24"/>
        </w:rPr>
        <w:t xml:space="preserve"> </w:t>
      </w:r>
      <w:r w:rsidRPr="006B5F91">
        <w:rPr>
          <w:sz w:val="24"/>
          <w:szCs w:val="24"/>
        </w:rPr>
        <w:t>i</w:t>
      </w:r>
      <w:r w:rsidRPr="006B5F91">
        <w:rPr>
          <w:spacing w:val="-14"/>
          <w:sz w:val="24"/>
          <w:szCs w:val="24"/>
        </w:rPr>
        <w:t xml:space="preserve"> </w:t>
      </w:r>
      <w:r w:rsidRPr="006B5F91">
        <w:rPr>
          <w:sz w:val="24"/>
          <w:szCs w:val="24"/>
        </w:rPr>
        <w:t>praw</w:t>
      </w:r>
      <w:r w:rsidRPr="006B5F91">
        <w:rPr>
          <w:spacing w:val="-13"/>
          <w:sz w:val="24"/>
          <w:szCs w:val="24"/>
        </w:rPr>
        <w:t xml:space="preserve"> </w:t>
      </w:r>
      <w:r w:rsidRPr="006B5F91">
        <w:rPr>
          <w:sz w:val="24"/>
          <w:szCs w:val="24"/>
        </w:rPr>
        <w:t>dziecka</w:t>
      </w:r>
      <w:r w:rsidRPr="006B5F91">
        <w:rPr>
          <w:spacing w:val="-15"/>
          <w:sz w:val="24"/>
          <w:szCs w:val="24"/>
        </w:rPr>
        <w:t xml:space="preserve"> </w:t>
      </w:r>
      <w:r w:rsidRPr="006B5F91">
        <w:rPr>
          <w:sz w:val="24"/>
          <w:szCs w:val="24"/>
        </w:rPr>
        <w:t>oraz</w:t>
      </w:r>
      <w:r w:rsidRPr="006B5F91">
        <w:rPr>
          <w:spacing w:val="-13"/>
          <w:sz w:val="24"/>
          <w:szCs w:val="24"/>
        </w:rPr>
        <w:t xml:space="preserve"> </w:t>
      </w:r>
      <w:r w:rsidRPr="006B5F91">
        <w:rPr>
          <w:sz w:val="24"/>
          <w:szCs w:val="24"/>
        </w:rPr>
        <w:t>kultura</w:t>
      </w:r>
      <w:r w:rsidRPr="006B5F91">
        <w:rPr>
          <w:spacing w:val="-15"/>
          <w:sz w:val="24"/>
          <w:szCs w:val="24"/>
        </w:rPr>
        <w:t xml:space="preserve"> </w:t>
      </w:r>
      <w:r w:rsidRPr="006B5F91">
        <w:rPr>
          <w:sz w:val="24"/>
          <w:szCs w:val="24"/>
        </w:rPr>
        <w:t>przedszkola</w:t>
      </w:r>
      <w:r w:rsidRPr="006B5F91">
        <w:rPr>
          <w:spacing w:val="-15"/>
          <w:sz w:val="24"/>
          <w:szCs w:val="24"/>
        </w:rPr>
        <w:t xml:space="preserve"> </w:t>
      </w:r>
      <w:r w:rsidRPr="006B5F91">
        <w:rPr>
          <w:sz w:val="24"/>
          <w:szCs w:val="24"/>
        </w:rPr>
        <w:t>i</w:t>
      </w:r>
      <w:r w:rsidRPr="006B5F91">
        <w:rPr>
          <w:spacing w:val="-14"/>
          <w:sz w:val="24"/>
          <w:szCs w:val="24"/>
        </w:rPr>
        <w:t xml:space="preserve"> </w:t>
      </w:r>
      <w:r w:rsidRPr="006B5F91">
        <w:rPr>
          <w:sz w:val="24"/>
          <w:szCs w:val="24"/>
        </w:rPr>
        <w:t>szkoły,</w:t>
      </w:r>
      <w:r w:rsidRPr="006B5F91">
        <w:rPr>
          <w:spacing w:val="-12"/>
          <w:sz w:val="24"/>
          <w:szCs w:val="24"/>
        </w:rPr>
        <w:t xml:space="preserve"> </w:t>
      </w:r>
      <w:r w:rsidRPr="006B5F91">
        <w:rPr>
          <w:sz w:val="24"/>
          <w:szCs w:val="24"/>
        </w:rPr>
        <w:t>w</w:t>
      </w:r>
      <w:r w:rsidRPr="006B5F91">
        <w:rPr>
          <w:spacing w:val="-15"/>
          <w:sz w:val="24"/>
          <w:szCs w:val="24"/>
        </w:rPr>
        <w:t xml:space="preserve"> </w:t>
      </w:r>
      <w:r w:rsidRPr="006B5F91">
        <w:rPr>
          <w:sz w:val="24"/>
          <w:szCs w:val="24"/>
        </w:rPr>
        <w:t>tym</w:t>
      </w:r>
      <w:r w:rsidRPr="006B5F91">
        <w:rPr>
          <w:spacing w:val="-14"/>
          <w:sz w:val="24"/>
          <w:szCs w:val="24"/>
        </w:rPr>
        <w:t xml:space="preserve"> </w:t>
      </w:r>
      <w:r w:rsidRPr="006B5F91">
        <w:rPr>
          <w:sz w:val="24"/>
          <w:szCs w:val="24"/>
        </w:rPr>
        <w:t>w</w:t>
      </w:r>
      <w:r w:rsidRPr="006B5F91">
        <w:rPr>
          <w:spacing w:val="-13"/>
          <w:sz w:val="24"/>
          <w:szCs w:val="24"/>
        </w:rPr>
        <w:t xml:space="preserve"> </w:t>
      </w:r>
      <w:r w:rsidRPr="006B5F91">
        <w:rPr>
          <w:sz w:val="24"/>
          <w:szCs w:val="24"/>
        </w:rPr>
        <w:t>zakresie kształcenia</w:t>
      </w:r>
      <w:r w:rsidRPr="006B5F91">
        <w:rPr>
          <w:spacing w:val="66"/>
          <w:sz w:val="24"/>
          <w:szCs w:val="24"/>
        </w:rPr>
        <w:t xml:space="preserve">   </w:t>
      </w:r>
      <w:r w:rsidRPr="006B5F91">
        <w:rPr>
          <w:sz w:val="24"/>
          <w:szCs w:val="24"/>
        </w:rPr>
        <w:t>uczniów</w:t>
      </w:r>
      <w:r w:rsidRPr="006B5F91">
        <w:rPr>
          <w:spacing w:val="67"/>
          <w:sz w:val="24"/>
          <w:szCs w:val="24"/>
        </w:rPr>
        <w:t xml:space="preserve">   </w:t>
      </w:r>
      <w:r w:rsidRPr="006B5F91">
        <w:rPr>
          <w:sz w:val="24"/>
          <w:szCs w:val="24"/>
        </w:rPr>
        <w:t>ze</w:t>
      </w:r>
      <w:r w:rsidRPr="006B5F91">
        <w:rPr>
          <w:spacing w:val="66"/>
          <w:sz w:val="24"/>
          <w:szCs w:val="24"/>
        </w:rPr>
        <w:t xml:space="preserve">   </w:t>
      </w:r>
      <w:r w:rsidRPr="006B5F91">
        <w:rPr>
          <w:sz w:val="24"/>
          <w:szCs w:val="24"/>
        </w:rPr>
        <w:t>specjalnymi</w:t>
      </w:r>
      <w:r w:rsidRPr="006B5F91">
        <w:rPr>
          <w:spacing w:val="68"/>
          <w:sz w:val="24"/>
          <w:szCs w:val="24"/>
        </w:rPr>
        <w:t xml:space="preserve">   </w:t>
      </w:r>
      <w:r w:rsidRPr="006B5F91">
        <w:rPr>
          <w:sz w:val="24"/>
          <w:szCs w:val="24"/>
        </w:rPr>
        <w:t>potrzebami</w:t>
      </w:r>
      <w:r w:rsidRPr="006B5F91">
        <w:rPr>
          <w:spacing w:val="67"/>
          <w:sz w:val="24"/>
          <w:szCs w:val="24"/>
        </w:rPr>
        <w:t xml:space="preserve">   </w:t>
      </w:r>
      <w:r w:rsidRPr="006B5F91">
        <w:rPr>
          <w:sz w:val="24"/>
          <w:szCs w:val="24"/>
        </w:rPr>
        <w:t>edukacyjnymi i niepełnosprawnościami</w:t>
      </w:r>
    </w:p>
    <w:p w14:paraId="4C42E638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-5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-2"/>
          <w:sz w:val="24"/>
          <w:szCs w:val="24"/>
        </w:rPr>
        <w:t xml:space="preserve"> </w:t>
      </w:r>
      <w:r w:rsidRPr="006B5F91">
        <w:rPr>
          <w:sz w:val="24"/>
          <w:szCs w:val="24"/>
        </w:rPr>
        <w:t>Podstawy</w:t>
      </w:r>
      <w:r w:rsidRPr="006B5F91">
        <w:rPr>
          <w:spacing w:val="-2"/>
          <w:sz w:val="24"/>
          <w:szCs w:val="24"/>
        </w:rPr>
        <w:t xml:space="preserve"> </w:t>
      </w:r>
      <w:r w:rsidRPr="006B5F91">
        <w:rPr>
          <w:sz w:val="24"/>
          <w:szCs w:val="24"/>
        </w:rPr>
        <w:t>diagnostyki</w:t>
      </w:r>
      <w:r w:rsidRPr="006B5F91">
        <w:rPr>
          <w:spacing w:val="-3"/>
          <w:sz w:val="24"/>
          <w:szCs w:val="24"/>
        </w:rPr>
        <w:t xml:space="preserve"> </w:t>
      </w:r>
      <w:r w:rsidRPr="006B5F91">
        <w:rPr>
          <w:sz w:val="24"/>
          <w:szCs w:val="24"/>
        </w:rPr>
        <w:t>edukacyjnej</w:t>
      </w:r>
      <w:r w:rsidRPr="006B5F91">
        <w:rPr>
          <w:spacing w:val="-2"/>
          <w:sz w:val="24"/>
          <w:szCs w:val="24"/>
        </w:rPr>
        <w:t xml:space="preserve"> </w:t>
      </w:r>
      <w:r w:rsidRPr="006B5F91">
        <w:rPr>
          <w:sz w:val="24"/>
          <w:szCs w:val="24"/>
        </w:rPr>
        <w:t>dla</w:t>
      </w:r>
      <w:r w:rsidRPr="006B5F91">
        <w:rPr>
          <w:spacing w:val="-2"/>
          <w:sz w:val="24"/>
          <w:szCs w:val="24"/>
        </w:rPr>
        <w:t xml:space="preserve"> nauczycieli</w:t>
      </w:r>
    </w:p>
    <w:p w14:paraId="73285784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-3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-1"/>
          <w:sz w:val="24"/>
          <w:szCs w:val="24"/>
        </w:rPr>
        <w:t xml:space="preserve"> </w:t>
      </w:r>
      <w:r w:rsidRPr="006B5F91">
        <w:rPr>
          <w:sz w:val="24"/>
          <w:szCs w:val="24"/>
        </w:rPr>
        <w:t>Kultura</w:t>
      </w:r>
      <w:r w:rsidRPr="006B5F91">
        <w:rPr>
          <w:spacing w:val="-2"/>
          <w:sz w:val="24"/>
          <w:szCs w:val="24"/>
        </w:rPr>
        <w:t xml:space="preserve"> języka</w:t>
      </w:r>
    </w:p>
    <w:p w14:paraId="7679CD4C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-3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-2"/>
          <w:sz w:val="24"/>
          <w:szCs w:val="24"/>
        </w:rPr>
        <w:t xml:space="preserve"> </w:t>
      </w:r>
      <w:r w:rsidRPr="006B5F91">
        <w:rPr>
          <w:sz w:val="24"/>
          <w:szCs w:val="24"/>
        </w:rPr>
        <w:t>Praktyki</w:t>
      </w:r>
      <w:r w:rsidRPr="006B5F91">
        <w:rPr>
          <w:spacing w:val="-2"/>
          <w:sz w:val="24"/>
          <w:szCs w:val="24"/>
        </w:rPr>
        <w:t xml:space="preserve"> zawodowe</w:t>
      </w:r>
    </w:p>
    <w:p w14:paraId="4C90EE00" w14:textId="77777777" w:rsidR="006B5F9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-3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-1"/>
          <w:sz w:val="24"/>
          <w:szCs w:val="24"/>
        </w:rPr>
        <w:t xml:space="preserve"> </w:t>
      </w:r>
      <w:r w:rsidRPr="006B5F91">
        <w:rPr>
          <w:sz w:val="24"/>
          <w:szCs w:val="24"/>
        </w:rPr>
        <w:t>Metodologia</w:t>
      </w:r>
      <w:r w:rsidRPr="006B5F91">
        <w:rPr>
          <w:spacing w:val="-2"/>
          <w:sz w:val="24"/>
          <w:szCs w:val="24"/>
        </w:rPr>
        <w:t xml:space="preserve"> </w:t>
      </w:r>
      <w:r w:rsidRPr="006B5F91">
        <w:rPr>
          <w:sz w:val="24"/>
          <w:szCs w:val="24"/>
        </w:rPr>
        <w:t>badań</w:t>
      </w:r>
      <w:r w:rsidRPr="006B5F91">
        <w:rPr>
          <w:spacing w:val="-1"/>
          <w:sz w:val="24"/>
          <w:szCs w:val="24"/>
        </w:rPr>
        <w:t xml:space="preserve"> </w:t>
      </w:r>
      <w:r w:rsidRPr="006B5F91">
        <w:rPr>
          <w:spacing w:val="-2"/>
          <w:sz w:val="24"/>
          <w:szCs w:val="24"/>
        </w:rPr>
        <w:t>naukowych</w:t>
      </w:r>
    </w:p>
    <w:p w14:paraId="41F163D0" w14:textId="5C052608" w:rsidR="00A13AD1" w:rsidRPr="006B5F91" w:rsidRDefault="00A13AD1" w:rsidP="006B5F91">
      <w:pPr>
        <w:numPr>
          <w:ilvl w:val="0"/>
          <w:numId w:val="30"/>
        </w:numPr>
        <w:tabs>
          <w:tab w:val="left" w:pos="2398"/>
        </w:tabs>
        <w:spacing w:before="90" w:line="350" w:lineRule="auto"/>
        <w:ind w:right="2"/>
        <w:jc w:val="both"/>
        <w:rPr>
          <w:sz w:val="24"/>
          <w:szCs w:val="24"/>
        </w:rPr>
      </w:pPr>
      <w:r w:rsidRPr="006B5F91">
        <w:rPr>
          <w:sz w:val="24"/>
          <w:szCs w:val="24"/>
        </w:rPr>
        <w:t>Grupa</w:t>
      </w:r>
      <w:r w:rsidRPr="006B5F91">
        <w:rPr>
          <w:spacing w:val="-3"/>
          <w:sz w:val="24"/>
          <w:szCs w:val="24"/>
        </w:rPr>
        <w:t xml:space="preserve"> </w:t>
      </w:r>
      <w:r w:rsidRPr="006B5F91">
        <w:rPr>
          <w:sz w:val="24"/>
          <w:szCs w:val="24"/>
        </w:rPr>
        <w:t>zajęć:</w:t>
      </w:r>
      <w:r w:rsidRPr="006B5F91">
        <w:rPr>
          <w:spacing w:val="58"/>
          <w:sz w:val="24"/>
          <w:szCs w:val="24"/>
        </w:rPr>
        <w:t xml:space="preserve"> </w:t>
      </w:r>
      <w:r w:rsidRPr="006B5F91">
        <w:rPr>
          <w:sz w:val="24"/>
          <w:szCs w:val="24"/>
        </w:rPr>
        <w:t>Treści</w:t>
      </w:r>
      <w:r w:rsidRPr="006B5F91">
        <w:rPr>
          <w:spacing w:val="-1"/>
          <w:sz w:val="24"/>
          <w:szCs w:val="24"/>
        </w:rPr>
        <w:t xml:space="preserve"> </w:t>
      </w:r>
      <w:r w:rsidRPr="006B5F91">
        <w:rPr>
          <w:sz w:val="24"/>
          <w:szCs w:val="24"/>
        </w:rPr>
        <w:t>do</w:t>
      </w:r>
      <w:r w:rsidRPr="006B5F91">
        <w:rPr>
          <w:spacing w:val="1"/>
          <w:sz w:val="24"/>
          <w:szCs w:val="24"/>
        </w:rPr>
        <w:t xml:space="preserve"> </w:t>
      </w:r>
      <w:r w:rsidRPr="006B5F91">
        <w:rPr>
          <w:spacing w:val="-2"/>
          <w:sz w:val="24"/>
          <w:szCs w:val="24"/>
        </w:rPr>
        <w:t>wyboru</w:t>
      </w:r>
    </w:p>
    <w:p w14:paraId="648EF163" w14:textId="77777777" w:rsidR="00A13AD1" w:rsidRPr="00A13AD1" w:rsidRDefault="00A13AD1" w:rsidP="006B5F91">
      <w:pPr>
        <w:spacing w:before="273"/>
        <w:ind w:right="2"/>
        <w:rPr>
          <w:sz w:val="24"/>
          <w:szCs w:val="24"/>
        </w:rPr>
      </w:pPr>
    </w:p>
    <w:p w14:paraId="5ACF4019" w14:textId="77777777" w:rsidR="00A13AD1" w:rsidRPr="00A13AD1" w:rsidRDefault="00A13AD1" w:rsidP="006B5F91">
      <w:pPr>
        <w:numPr>
          <w:ilvl w:val="0"/>
          <w:numId w:val="26"/>
        </w:numPr>
        <w:tabs>
          <w:tab w:val="left" w:pos="426"/>
        </w:tabs>
        <w:ind w:left="0" w:right="2" w:firstLine="0"/>
        <w:outlineLvl w:val="0"/>
        <w:rPr>
          <w:b/>
          <w:bCs/>
          <w:sz w:val="24"/>
          <w:szCs w:val="24"/>
        </w:rPr>
      </w:pPr>
      <w:r w:rsidRPr="00A13AD1">
        <w:rPr>
          <w:b/>
          <w:bCs/>
          <w:sz w:val="24"/>
          <w:szCs w:val="24"/>
        </w:rPr>
        <w:t>Łączna</w:t>
      </w:r>
      <w:r w:rsidRPr="00A13AD1">
        <w:rPr>
          <w:b/>
          <w:bCs/>
          <w:spacing w:val="-3"/>
          <w:sz w:val="24"/>
          <w:szCs w:val="24"/>
        </w:rPr>
        <w:t xml:space="preserve"> </w:t>
      </w:r>
      <w:r w:rsidRPr="00A13AD1">
        <w:rPr>
          <w:b/>
          <w:bCs/>
          <w:sz w:val="24"/>
          <w:szCs w:val="24"/>
        </w:rPr>
        <w:t>liczba</w:t>
      </w:r>
      <w:r w:rsidRPr="00A13AD1">
        <w:rPr>
          <w:b/>
          <w:bCs/>
          <w:spacing w:val="-2"/>
          <w:sz w:val="24"/>
          <w:szCs w:val="24"/>
        </w:rPr>
        <w:t xml:space="preserve"> </w:t>
      </w:r>
      <w:r w:rsidRPr="00A13AD1">
        <w:rPr>
          <w:b/>
          <w:bCs/>
          <w:sz w:val="24"/>
          <w:szCs w:val="24"/>
        </w:rPr>
        <w:t>godzin</w:t>
      </w:r>
      <w:r w:rsidRPr="00A13AD1">
        <w:rPr>
          <w:b/>
          <w:bCs/>
          <w:spacing w:val="-2"/>
          <w:sz w:val="24"/>
          <w:szCs w:val="24"/>
        </w:rPr>
        <w:t xml:space="preserve"> </w:t>
      </w:r>
      <w:r w:rsidRPr="00A13AD1">
        <w:rPr>
          <w:b/>
          <w:bCs/>
          <w:spacing w:val="-4"/>
          <w:sz w:val="24"/>
          <w:szCs w:val="24"/>
        </w:rPr>
        <w:t>zajęć</w:t>
      </w:r>
    </w:p>
    <w:p w14:paraId="5BDAF6D1" w14:textId="77777777" w:rsidR="00A13AD1" w:rsidRPr="00A13AD1" w:rsidRDefault="00A13AD1" w:rsidP="006B5F91">
      <w:pPr>
        <w:ind w:right="2"/>
        <w:rPr>
          <w:b/>
          <w:sz w:val="24"/>
          <w:szCs w:val="24"/>
        </w:rPr>
      </w:pPr>
    </w:p>
    <w:p w14:paraId="7A3B93CD" w14:textId="77777777" w:rsidR="00A13AD1" w:rsidRPr="00A13AD1" w:rsidRDefault="00A13AD1" w:rsidP="006B5F91">
      <w:pPr>
        <w:spacing w:before="2"/>
        <w:ind w:right="2"/>
        <w:rPr>
          <w:b/>
          <w:sz w:val="24"/>
          <w:szCs w:val="24"/>
        </w:rPr>
      </w:pPr>
    </w:p>
    <w:p w14:paraId="5AA2248B" w14:textId="7180AB6F" w:rsidR="00A13AD1" w:rsidRPr="00EB483C" w:rsidRDefault="00A13AD1" w:rsidP="006B5F91">
      <w:pPr>
        <w:numPr>
          <w:ilvl w:val="1"/>
          <w:numId w:val="26"/>
        </w:numPr>
        <w:tabs>
          <w:tab w:val="left" w:pos="426"/>
        </w:tabs>
        <w:ind w:left="0" w:right="2" w:firstLine="0"/>
        <w:rPr>
          <w:b/>
          <w:sz w:val="24"/>
        </w:rPr>
      </w:pPr>
      <w:r w:rsidRPr="00A13AD1">
        <w:rPr>
          <w:sz w:val="24"/>
        </w:rPr>
        <w:t>Studia</w:t>
      </w:r>
      <w:r w:rsidRPr="00A13AD1">
        <w:rPr>
          <w:spacing w:val="-3"/>
          <w:sz w:val="24"/>
        </w:rPr>
        <w:t xml:space="preserve"> </w:t>
      </w:r>
      <w:r w:rsidRPr="00A13AD1">
        <w:rPr>
          <w:sz w:val="24"/>
        </w:rPr>
        <w:t>stacjonarne:</w:t>
      </w:r>
      <w:r w:rsidRPr="00A13AD1">
        <w:rPr>
          <w:spacing w:val="-2"/>
          <w:sz w:val="24"/>
        </w:rPr>
        <w:t xml:space="preserve"> </w:t>
      </w:r>
      <w:r w:rsidR="00210B42">
        <w:rPr>
          <w:bCs/>
          <w:sz w:val="24"/>
        </w:rPr>
        <w:t>4407</w:t>
      </w:r>
      <w:r w:rsidRPr="00EB483C">
        <w:rPr>
          <w:bCs/>
          <w:spacing w:val="-1"/>
          <w:sz w:val="24"/>
        </w:rPr>
        <w:t xml:space="preserve"> </w:t>
      </w:r>
      <w:r w:rsidRPr="00EB483C">
        <w:rPr>
          <w:bCs/>
          <w:spacing w:val="-2"/>
          <w:sz w:val="24"/>
        </w:rPr>
        <w:t>godzin</w:t>
      </w:r>
    </w:p>
    <w:p w14:paraId="31E40008" w14:textId="20A1C1E2" w:rsidR="00EB483C" w:rsidRPr="00EB483C" w:rsidRDefault="00EB483C" w:rsidP="006B5F91">
      <w:pPr>
        <w:numPr>
          <w:ilvl w:val="1"/>
          <w:numId w:val="26"/>
        </w:numPr>
        <w:tabs>
          <w:tab w:val="left" w:pos="426"/>
        </w:tabs>
        <w:ind w:left="0" w:right="2" w:firstLine="0"/>
        <w:rPr>
          <w:bCs/>
          <w:sz w:val="24"/>
        </w:rPr>
      </w:pPr>
      <w:r w:rsidRPr="00EB483C">
        <w:rPr>
          <w:bCs/>
          <w:spacing w:val="-2"/>
          <w:sz w:val="24"/>
        </w:rPr>
        <w:t>Studia niestacjonarne</w:t>
      </w:r>
      <w:r>
        <w:rPr>
          <w:bCs/>
          <w:spacing w:val="-2"/>
          <w:sz w:val="24"/>
        </w:rPr>
        <w:t xml:space="preserve"> : 2904 godzin</w:t>
      </w:r>
    </w:p>
    <w:p w14:paraId="533F7AC6" w14:textId="77777777" w:rsidR="00A13AD1" w:rsidRPr="00F82010" w:rsidRDefault="00A13AD1" w:rsidP="006B5F91">
      <w:pPr>
        <w:pStyle w:val="Nagwek1"/>
        <w:spacing w:before="0" w:line="360" w:lineRule="auto"/>
        <w:ind w:right="2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01D1E160" w14:textId="40C5908A" w:rsidR="00CF0678" w:rsidRPr="00F82010" w:rsidRDefault="00C56B47" w:rsidP="00F82010">
      <w:pPr>
        <w:keepNext/>
        <w:spacing w:line="360" w:lineRule="auto"/>
        <w:jc w:val="both"/>
        <w:outlineLvl w:val="2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4</w:t>
      </w:r>
      <w:r w:rsidR="00F82010" w:rsidRPr="00F82010">
        <w:rPr>
          <w:b/>
          <w:sz w:val="24"/>
          <w:szCs w:val="24"/>
        </w:rPr>
        <w:t xml:space="preserve">. </w:t>
      </w:r>
      <w:r w:rsidR="00CF0678" w:rsidRPr="00F82010">
        <w:rPr>
          <w:b/>
          <w:bCs/>
          <w:sz w:val="24"/>
          <w:szCs w:val="24"/>
        </w:rPr>
        <w:t xml:space="preserve">Efekty uczenia się dla kierunku studiów </w:t>
      </w:r>
      <w:r w:rsidR="00CF0678" w:rsidRPr="00F82010">
        <w:rPr>
          <w:b/>
          <w:bCs/>
          <w:i/>
          <w:iCs/>
          <w:sz w:val="24"/>
          <w:szCs w:val="24"/>
        </w:rPr>
        <w:t>Pedagogika Przedszkolna i Wczesnoszkolna</w:t>
      </w:r>
      <w:r w:rsidR="00CF0678" w:rsidRPr="00F82010">
        <w:rPr>
          <w:b/>
          <w:bCs/>
          <w:sz w:val="24"/>
          <w:szCs w:val="24"/>
        </w:rPr>
        <w:t>, studia jednolite magisterskie (VII PRK) – profil praktyczny</w:t>
      </w:r>
    </w:p>
    <w:p w14:paraId="48BC98D7" w14:textId="77777777" w:rsidR="00CF0678" w:rsidRPr="00A13AD1" w:rsidRDefault="00CF0678" w:rsidP="00F357AF">
      <w:pPr>
        <w:spacing w:before="2"/>
        <w:ind w:left="958"/>
        <w:rPr>
          <w:b/>
        </w:rPr>
      </w:pPr>
    </w:p>
    <w:p w14:paraId="5AC7AD65" w14:textId="2FBD0768" w:rsidR="00F357AF" w:rsidRPr="00C56B47" w:rsidRDefault="00F357AF" w:rsidP="003346A4">
      <w:pPr>
        <w:spacing w:before="2"/>
        <w:rPr>
          <w:b/>
          <w:sz w:val="24"/>
          <w:szCs w:val="24"/>
        </w:rPr>
      </w:pPr>
      <w:r w:rsidRPr="00C56B47">
        <w:rPr>
          <w:b/>
          <w:sz w:val="24"/>
          <w:szCs w:val="24"/>
        </w:rPr>
        <w:t>Tabela</w:t>
      </w:r>
      <w:r w:rsidRPr="00C56B47">
        <w:rPr>
          <w:b/>
          <w:spacing w:val="-2"/>
          <w:sz w:val="24"/>
          <w:szCs w:val="24"/>
        </w:rPr>
        <w:t xml:space="preserve"> </w:t>
      </w:r>
      <w:r w:rsidRPr="00C56B47">
        <w:rPr>
          <w:b/>
          <w:spacing w:val="-5"/>
          <w:sz w:val="24"/>
          <w:szCs w:val="24"/>
        </w:rPr>
        <w:t>1.</w:t>
      </w:r>
    </w:p>
    <w:p w14:paraId="3953E2A5" w14:textId="77777777" w:rsidR="00F357AF" w:rsidRPr="00A13AD1" w:rsidRDefault="00F357AF" w:rsidP="00F357AF">
      <w:pPr>
        <w:pStyle w:val="Tekstpodstawowy"/>
        <w:spacing w:before="10"/>
        <w:rPr>
          <w:b/>
          <w:sz w:val="10"/>
        </w:rPr>
      </w:pPr>
    </w:p>
    <w:tbl>
      <w:tblPr>
        <w:tblStyle w:val="TableNormal"/>
        <w:tblW w:w="100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924"/>
        <w:gridCol w:w="5701"/>
        <w:gridCol w:w="1984"/>
      </w:tblGrid>
      <w:tr w:rsidR="00080A6F" w:rsidRPr="00A13AD1" w14:paraId="2920408A" w14:textId="77777777" w:rsidTr="008C141E">
        <w:trPr>
          <w:trHeight w:val="306"/>
          <w:jc w:val="center"/>
        </w:trPr>
        <w:tc>
          <w:tcPr>
            <w:tcW w:w="1481" w:type="dxa"/>
            <w:tcBorders>
              <w:bottom w:val="nil"/>
            </w:tcBorders>
          </w:tcPr>
          <w:p w14:paraId="622A9D72" w14:textId="77777777" w:rsidR="00080A6F" w:rsidRPr="00A13AD1" w:rsidRDefault="00080A6F" w:rsidP="00406825">
            <w:pPr>
              <w:pStyle w:val="TableParagraph"/>
              <w:spacing w:before="0"/>
              <w:jc w:val="left"/>
              <w:rPr>
                <w:sz w:val="20"/>
                <w:lang w:val="pl-PL"/>
              </w:rPr>
            </w:pPr>
          </w:p>
        </w:tc>
        <w:tc>
          <w:tcPr>
            <w:tcW w:w="924" w:type="dxa"/>
            <w:tcBorders>
              <w:bottom w:val="nil"/>
            </w:tcBorders>
          </w:tcPr>
          <w:p w14:paraId="17E6FF86" w14:textId="77777777" w:rsidR="00080A6F" w:rsidRPr="00A13AD1" w:rsidRDefault="00080A6F" w:rsidP="00406825">
            <w:pPr>
              <w:pStyle w:val="TableParagraph"/>
              <w:spacing w:before="0"/>
              <w:jc w:val="left"/>
              <w:rPr>
                <w:sz w:val="20"/>
                <w:lang w:val="pl-PL"/>
              </w:rPr>
            </w:pPr>
          </w:p>
        </w:tc>
        <w:tc>
          <w:tcPr>
            <w:tcW w:w="5701" w:type="dxa"/>
            <w:tcBorders>
              <w:bottom w:val="nil"/>
            </w:tcBorders>
          </w:tcPr>
          <w:p w14:paraId="13E57ABE" w14:textId="77777777" w:rsidR="00080A6F" w:rsidRPr="00A13AD1" w:rsidRDefault="00080A6F" w:rsidP="00406825">
            <w:pPr>
              <w:pStyle w:val="TableParagraph"/>
              <w:spacing w:before="0"/>
              <w:jc w:val="left"/>
              <w:rPr>
                <w:sz w:val="20"/>
                <w:lang w:val="pl-PL"/>
              </w:rPr>
            </w:pPr>
          </w:p>
        </w:tc>
        <w:tc>
          <w:tcPr>
            <w:tcW w:w="1984" w:type="dxa"/>
            <w:vMerge w:val="restart"/>
          </w:tcPr>
          <w:p w14:paraId="74EC7F43" w14:textId="77777777" w:rsidR="00080A6F" w:rsidRPr="00A13AD1" w:rsidRDefault="00080A6F" w:rsidP="00406825">
            <w:pPr>
              <w:pStyle w:val="TableParagraph"/>
              <w:spacing w:before="55"/>
              <w:ind w:right="1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pacing w:val="-2"/>
                <w:sz w:val="20"/>
                <w:lang w:val="pl-PL"/>
              </w:rPr>
              <w:t>Odniesienie</w:t>
            </w:r>
          </w:p>
          <w:p w14:paraId="2FDB2F7E" w14:textId="77777777" w:rsidR="00080A6F" w:rsidRPr="00A13AD1" w:rsidRDefault="00080A6F" w:rsidP="00406825">
            <w:pPr>
              <w:pStyle w:val="TableParagraph"/>
              <w:spacing w:before="12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z w:val="20"/>
                <w:lang w:val="pl-PL"/>
              </w:rPr>
              <w:t xml:space="preserve">do </w:t>
            </w:r>
            <w:r w:rsidRPr="00A13AD1">
              <w:rPr>
                <w:b/>
                <w:bCs/>
                <w:spacing w:val="-2"/>
                <w:sz w:val="20"/>
                <w:lang w:val="pl-PL"/>
              </w:rPr>
              <w:t>efektów</w:t>
            </w:r>
          </w:p>
          <w:p w14:paraId="06B9BBE2" w14:textId="77777777" w:rsidR="00080A6F" w:rsidRPr="00A13AD1" w:rsidRDefault="00080A6F" w:rsidP="00406825">
            <w:pPr>
              <w:pStyle w:val="TableParagraph"/>
              <w:spacing w:before="12"/>
              <w:ind w:right="1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z w:val="20"/>
                <w:lang w:val="pl-PL"/>
              </w:rPr>
              <w:t>uczenia</w:t>
            </w:r>
            <w:r w:rsidRPr="00A13AD1">
              <w:rPr>
                <w:b/>
                <w:bCs/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b/>
                <w:bCs/>
                <w:spacing w:val="-5"/>
                <w:sz w:val="20"/>
                <w:lang w:val="pl-PL"/>
              </w:rPr>
              <w:t>się</w:t>
            </w:r>
          </w:p>
          <w:p w14:paraId="1E698F0A" w14:textId="77777777" w:rsidR="00080A6F" w:rsidRPr="00A13AD1" w:rsidRDefault="00080A6F" w:rsidP="00406825">
            <w:pPr>
              <w:pStyle w:val="TableParagraph"/>
              <w:spacing w:before="34" w:line="247" w:lineRule="auto"/>
              <w:ind w:left="67" w:right="65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z w:val="20"/>
                <w:lang w:val="pl-PL"/>
              </w:rPr>
              <w:t xml:space="preserve">dla charakterystyki studiów jednolitych magisterskich PRK, dziedzina nauk </w:t>
            </w:r>
            <w:r w:rsidRPr="00A13AD1">
              <w:rPr>
                <w:b/>
                <w:bCs/>
                <w:spacing w:val="-2"/>
                <w:sz w:val="20"/>
                <w:lang w:val="pl-PL"/>
              </w:rPr>
              <w:t xml:space="preserve">społecznych, </w:t>
            </w:r>
            <w:r w:rsidRPr="00A13AD1">
              <w:rPr>
                <w:b/>
                <w:bCs/>
                <w:sz w:val="20"/>
                <w:lang w:val="pl-PL"/>
              </w:rPr>
              <w:t>dyscyplina</w:t>
            </w:r>
            <w:r w:rsidRPr="00A13AD1">
              <w:rPr>
                <w:b/>
                <w:bCs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bCs/>
                <w:spacing w:val="-2"/>
                <w:sz w:val="20"/>
                <w:lang w:val="pl-PL"/>
              </w:rPr>
              <w:t>pedagogika</w:t>
            </w:r>
          </w:p>
          <w:p w14:paraId="52A1467A" w14:textId="77777777" w:rsidR="00080A6F" w:rsidRPr="00A13AD1" w:rsidRDefault="00080A6F" w:rsidP="00406825">
            <w:pPr>
              <w:pStyle w:val="TableParagraph"/>
              <w:spacing w:before="14" w:line="224" w:lineRule="exact"/>
              <w:ind w:right="1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z w:val="20"/>
                <w:lang w:val="pl-PL"/>
              </w:rPr>
              <w:t>wyższego</w:t>
            </w:r>
            <w:r w:rsidRPr="00A13AD1">
              <w:rPr>
                <w:b/>
                <w:bCs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bCs/>
                <w:sz w:val="20"/>
                <w:lang w:val="pl-PL"/>
              </w:rPr>
              <w:t>–</w:t>
            </w:r>
            <w:r w:rsidRPr="00A13AD1">
              <w:rPr>
                <w:b/>
                <w:bCs/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b/>
                <w:bCs/>
                <w:sz w:val="20"/>
                <w:lang w:val="pl-PL"/>
              </w:rPr>
              <w:t>poziom</w:t>
            </w:r>
            <w:r w:rsidRPr="00A13AD1">
              <w:rPr>
                <w:b/>
                <w:bCs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bCs/>
                <w:spacing w:val="-10"/>
                <w:sz w:val="20"/>
                <w:lang w:val="pl-PL"/>
              </w:rPr>
              <w:t>7</w:t>
            </w:r>
          </w:p>
          <w:p w14:paraId="65A2944D" w14:textId="1A72E759" w:rsidR="00080A6F" w:rsidRPr="00A13AD1" w:rsidRDefault="00080A6F" w:rsidP="00080A6F">
            <w:pPr>
              <w:pStyle w:val="TableParagraph"/>
              <w:spacing w:before="5"/>
              <w:ind w:right="4"/>
              <w:rPr>
                <w:b/>
                <w:bCs/>
                <w:sz w:val="20"/>
                <w:lang w:val="pl-PL"/>
              </w:rPr>
            </w:pPr>
            <w:r w:rsidRPr="00A13AD1">
              <w:rPr>
                <w:b/>
                <w:bCs/>
                <w:spacing w:val="-5"/>
                <w:sz w:val="20"/>
                <w:lang w:val="pl-PL"/>
              </w:rPr>
              <w:t>PRK</w:t>
            </w:r>
            <w:r w:rsidR="002D533C" w:rsidRPr="00A13AD1">
              <w:rPr>
                <w:rStyle w:val="Odwoanieprzypisudolnego"/>
                <w:b/>
                <w:bCs/>
                <w:spacing w:val="-5"/>
                <w:sz w:val="20"/>
                <w:lang w:val="pl-PL"/>
              </w:rPr>
              <w:footnoteReference w:id="1"/>
            </w:r>
          </w:p>
        </w:tc>
      </w:tr>
      <w:tr w:rsidR="00345AD7" w:rsidRPr="00A13AD1" w14:paraId="408FCFB1" w14:textId="77777777" w:rsidTr="008C141E">
        <w:trPr>
          <w:trHeight w:val="2706"/>
          <w:jc w:val="center"/>
        </w:trPr>
        <w:tc>
          <w:tcPr>
            <w:tcW w:w="1481" w:type="dxa"/>
            <w:tcBorders>
              <w:top w:val="nil"/>
            </w:tcBorders>
          </w:tcPr>
          <w:p w14:paraId="5558BD8E" w14:textId="25A6A24D" w:rsidR="00345AD7" w:rsidRPr="00A13AD1" w:rsidRDefault="00345AD7" w:rsidP="00345AD7">
            <w:pPr>
              <w:pStyle w:val="TableParagraph"/>
              <w:spacing w:before="1" w:line="276" w:lineRule="auto"/>
              <w:ind w:right="152"/>
              <w:rPr>
                <w:sz w:val="18"/>
                <w:lang w:val="pl-PL"/>
              </w:rPr>
            </w:pPr>
            <w:r w:rsidRPr="00A13AD1">
              <w:rPr>
                <w:b/>
                <w:sz w:val="20"/>
                <w:lang w:val="pl-PL"/>
              </w:rPr>
              <w:t>Symbol</w:t>
            </w:r>
            <w:r w:rsidRPr="00A13AD1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efektu uczenia</w:t>
            </w:r>
            <w:r w:rsidRPr="00A13AD1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się</w:t>
            </w:r>
            <w:r w:rsidRPr="00A13AD1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dla kierunku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i/>
                <w:spacing w:val="-5"/>
                <w:sz w:val="20"/>
                <w:lang w:val="pl-PL"/>
              </w:rPr>
              <w:t>PP</w:t>
            </w:r>
            <w:r w:rsidR="008C141E" w:rsidRPr="00A13AD1">
              <w:rPr>
                <w:b/>
                <w:i/>
                <w:spacing w:val="-5"/>
                <w:sz w:val="20"/>
                <w:lang w:val="pl-PL"/>
              </w:rPr>
              <w:t>i</w:t>
            </w:r>
            <w:r w:rsidRPr="00A13AD1">
              <w:rPr>
                <w:b/>
                <w:i/>
                <w:spacing w:val="-5"/>
                <w:sz w:val="20"/>
                <w:lang w:val="pl-PL"/>
              </w:rPr>
              <w:t>W</w:t>
            </w:r>
          </w:p>
        </w:tc>
        <w:tc>
          <w:tcPr>
            <w:tcW w:w="924" w:type="dxa"/>
            <w:tcBorders>
              <w:top w:val="nil"/>
            </w:tcBorders>
          </w:tcPr>
          <w:p w14:paraId="486CDF1B" w14:textId="457BE276" w:rsidR="00345AD7" w:rsidRPr="00A13AD1" w:rsidRDefault="00345AD7" w:rsidP="00345AD7">
            <w:pPr>
              <w:pStyle w:val="TableParagraph"/>
              <w:spacing w:before="1" w:line="276" w:lineRule="auto"/>
              <w:ind w:right="67"/>
              <w:rPr>
                <w:sz w:val="18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 xml:space="preserve">Symbol </w:t>
            </w:r>
            <w:r w:rsidRPr="00A13AD1">
              <w:rPr>
                <w:b/>
                <w:sz w:val="20"/>
                <w:lang w:val="pl-PL"/>
              </w:rPr>
              <w:t>ogólnego</w:t>
            </w:r>
            <w:r w:rsidRPr="00A13AD1">
              <w:rPr>
                <w:b/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efektu uczenia się</w:t>
            </w:r>
          </w:p>
        </w:tc>
        <w:tc>
          <w:tcPr>
            <w:tcW w:w="5701" w:type="dxa"/>
            <w:tcBorders>
              <w:top w:val="nil"/>
            </w:tcBorders>
          </w:tcPr>
          <w:p w14:paraId="13B7E594" w14:textId="77938F94" w:rsidR="00345AD7" w:rsidRPr="00A13AD1" w:rsidRDefault="00345AD7" w:rsidP="00406825">
            <w:pPr>
              <w:pStyle w:val="TableParagraph"/>
              <w:spacing w:before="120"/>
              <w:ind w:left="126" w:right="119" w:hanging="3"/>
              <w:rPr>
                <w:sz w:val="18"/>
                <w:lang w:val="pl-PL"/>
              </w:rPr>
            </w:pPr>
            <w:r w:rsidRPr="00A13AD1">
              <w:rPr>
                <w:b/>
                <w:sz w:val="20"/>
                <w:lang w:val="pl-PL"/>
              </w:rPr>
              <w:t>Opis kierunkowych efektów uczenia się dla kierunku Pedagogika Przedszkolna i Wczesnoszkolna na poziomie jednolitych studiów magisterskich</w:t>
            </w:r>
            <w:r w:rsidRPr="00A13AD1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o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profilu</w:t>
            </w:r>
            <w:r w:rsidRPr="00A13AD1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praktycznym,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uwzględniający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pełny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 xml:space="preserve">zakres efektów ogólnych określonych w standardzie kształcenia przygotowującego do wykonywania zawodu nauczyciela przedszkola i edukacji wczesnoszkolnej (klasy I-III szkoły </w:t>
            </w:r>
            <w:r w:rsidRPr="00A13AD1">
              <w:rPr>
                <w:b/>
                <w:spacing w:val="-2"/>
                <w:sz w:val="20"/>
                <w:lang w:val="pl-PL"/>
              </w:rPr>
              <w:t>podstawowej)</w:t>
            </w:r>
            <w:r w:rsidR="008C141E" w:rsidRPr="00A13AD1">
              <w:rPr>
                <w:rStyle w:val="Odwoanieprzypisudolnego"/>
                <w:b/>
                <w:spacing w:val="-2"/>
                <w:sz w:val="20"/>
                <w:lang w:val="pl-PL"/>
              </w:rPr>
              <w:footnoteReference w:id="2"/>
            </w:r>
          </w:p>
        </w:tc>
        <w:tc>
          <w:tcPr>
            <w:tcW w:w="1984" w:type="dxa"/>
            <w:vMerge/>
          </w:tcPr>
          <w:p w14:paraId="10EF1F48" w14:textId="5BC37857" w:rsidR="00345AD7" w:rsidRPr="00A13AD1" w:rsidRDefault="00345AD7" w:rsidP="00080A6F">
            <w:pPr>
              <w:pStyle w:val="TableParagraph"/>
              <w:spacing w:before="5"/>
              <w:ind w:right="4"/>
              <w:rPr>
                <w:b/>
                <w:bCs/>
                <w:sz w:val="20"/>
                <w:lang w:val="pl-PL"/>
              </w:rPr>
            </w:pPr>
          </w:p>
        </w:tc>
      </w:tr>
      <w:tr w:rsidR="00F357AF" w:rsidRPr="00A13AD1" w14:paraId="42D9EEE1" w14:textId="77777777" w:rsidTr="00C334FC">
        <w:trPr>
          <w:trHeight w:val="340"/>
          <w:jc w:val="center"/>
        </w:trPr>
        <w:tc>
          <w:tcPr>
            <w:tcW w:w="10090" w:type="dxa"/>
            <w:gridSpan w:val="4"/>
            <w:shd w:val="clear" w:color="auto" w:fill="B4C5E7"/>
          </w:tcPr>
          <w:p w14:paraId="6EC2D107" w14:textId="77777777" w:rsidR="00F357AF" w:rsidRPr="00A13AD1" w:rsidRDefault="00F357AF" w:rsidP="00406825">
            <w:pPr>
              <w:pStyle w:val="TableParagraph"/>
              <w:spacing w:before="55"/>
              <w:ind w:left="3431"/>
              <w:jc w:val="left"/>
              <w:rPr>
                <w:b/>
                <w:sz w:val="20"/>
                <w:lang w:val="pl-PL"/>
              </w:rPr>
            </w:pPr>
            <w:r w:rsidRPr="00A13AD1">
              <w:rPr>
                <w:b/>
                <w:sz w:val="20"/>
                <w:lang w:val="pl-PL"/>
              </w:rPr>
              <w:t>1.1.</w:t>
            </w:r>
            <w:r w:rsidRPr="00A13AD1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W</w:t>
            </w:r>
            <w:r w:rsidRPr="00A13AD1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zakresie</w:t>
            </w:r>
            <w:r w:rsidRPr="00A13AD1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wiedzy</w:t>
            </w:r>
            <w:r w:rsidRPr="00A13AD1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absolwent</w:t>
            </w:r>
            <w:r w:rsidRPr="00A13AD1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zna</w:t>
            </w:r>
            <w:r w:rsidRPr="00A13AD1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i</w:t>
            </w:r>
            <w:r w:rsidRPr="00A13AD1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b/>
                <w:spacing w:val="-2"/>
                <w:sz w:val="20"/>
                <w:lang w:val="pl-PL"/>
              </w:rPr>
              <w:t>rozumie</w:t>
            </w:r>
          </w:p>
        </w:tc>
      </w:tr>
      <w:tr w:rsidR="00F357AF" w:rsidRPr="00A13AD1" w14:paraId="16254D3E" w14:textId="77777777" w:rsidTr="008C141E">
        <w:trPr>
          <w:trHeight w:val="572"/>
          <w:jc w:val="center"/>
        </w:trPr>
        <w:tc>
          <w:tcPr>
            <w:tcW w:w="1481" w:type="dxa"/>
            <w:shd w:val="clear" w:color="auto" w:fill="B4C5E7"/>
            <w:vAlign w:val="center"/>
          </w:tcPr>
          <w:p w14:paraId="3A4CBAB6" w14:textId="70F58F49" w:rsidR="00F357AF" w:rsidRPr="00A13AD1" w:rsidRDefault="009E550C" w:rsidP="00406825">
            <w:pPr>
              <w:pStyle w:val="TableParagraph"/>
              <w:spacing w:before="1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K_W01</w:t>
            </w:r>
          </w:p>
        </w:tc>
        <w:tc>
          <w:tcPr>
            <w:tcW w:w="924" w:type="dxa"/>
            <w:vAlign w:val="center"/>
          </w:tcPr>
          <w:p w14:paraId="2CA3B08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1)</w:t>
            </w:r>
          </w:p>
        </w:tc>
        <w:tc>
          <w:tcPr>
            <w:tcW w:w="5701" w:type="dxa"/>
          </w:tcPr>
          <w:p w14:paraId="1C4E4B51" w14:textId="77777777" w:rsidR="00F357AF" w:rsidRPr="00A13AD1" w:rsidRDefault="00F357AF" w:rsidP="00C34DAB">
            <w:pPr>
              <w:pStyle w:val="TableParagraph"/>
              <w:spacing w:before="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podstawy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filozofii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wychowania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aksjologii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pedagogicznej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potrafi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je odnieść do osobowego, integralnego rozwoju dziecka lub ucznia</w:t>
            </w:r>
          </w:p>
        </w:tc>
        <w:tc>
          <w:tcPr>
            <w:tcW w:w="1984" w:type="dxa"/>
            <w:vAlign w:val="center"/>
          </w:tcPr>
          <w:p w14:paraId="3186A99A" w14:textId="77777777" w:rsidR="00F357AF" w:rsidRPr="00A13AD1" w:rsidRDefault="00F357AF" w:rsidP="00406825">
            <w:pPr>
              <w:pStyle w:val="TableParagraph"/>
              <w:spacing w:before="0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4328E272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30110443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7DD55C9" w14:textId="77777777" w:rsidR="00F357AF" w:rsidRPr="00A13AD1" w:rsidRDefault="00F357AF" w:rsidP="00406825">
            <w:pPr>
              <w:pStyle w:val="TableParagraph"/>
              <w:spacing w:before="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K_W02</w:t>
            </w:r>
          </w:p>
        </w:tc>
        <w:tc>
          <w:tcPr>
            <w:tcW w:w="924" w:type="dxa"/>
            <w:vAlign w:val="center"/>
          </w:tcPr>
          <w:p w14:paraId="2130B286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2)</w:t>
            </w:r>
          </w:p>
        </w:tc>
        <w:tc>
          <w:tcPr>
            <w:tcW w:w="5701" w:type="dxa"/>
          </w:tcPr>
          <w:p w14:paraId="643D827D" w14:textId="0BEE7D7B" w:rsidR="00F357AF" w:rsidRPr="00A13AD1" w:rsidRDefault="00F357AF" w:rsidP="00C34DAB">
            <w:pPr>
              <w:pStyle w:val="TableParagraph"/>
              <w:spacing w:before="55"/>
              <w:ind w:left="54" w:right="43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klasyczne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współczesne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teorie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rozwoju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człowieka,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wychowania,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 xml:space="preserve">uczenia się i nauczania lub kształcenia oraz ich wartości aplikacyjne, </w:t>
            </w:r>
            <w:r w:rsidR="00C34DAB" w:rsidRPr="00A13AD1">
              <w:rPr>
                <w:sz w:val="20"/>
                <w:lang w:val="pl-PL"/>
              </w:rPr>
              <w:br/>
            </w:r>
            <w:r w:rsidRPr="00A13AD1">
              <w:rPr>
                <w:sz w:val="20"/>
                <w:lang w:val="pl-PL"/>
              </w:rPr>
              <w:t>a także potrafi je krytycznie oceniać i twórczo z nich korzystać</w:t>
            </w:r>
          </w:p>
        </w:tc>
        <w:tc>
          <w:tcPr>
            <w:tcW w:w="1984" w:type="dxa"/>
          </w:tcPr>
          <w:p w14:paraId="26C3DE03" w14:textId="77777777" w:rsidR="00F357AF" w:rsidRPr="00A13AD1" w:rsidRDefault="00F357AF" w:rsidP="00406825">
            <w:pPr>
              <w:pStyle w:val="TableParagraph"/>
              <w:spacing w:before="170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708E23EC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12840296" w14:textId="77777777" w:rsidR="00F357AF" w:rsidRPr="00A13AD1" w:rsidRDefault="00F357AF" w:rsidP="00406825">
            <w:pPr>
              <w:pStyle w:val="TableParagraph"/>
              <w:spacing w:before="17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K_W03</w:t>
            </w:r>
          </w:p>
        </w:tc>
        <w:tc>
          <w:tcPr>
            <w:tcW w:w="924" w:type="dxa"/>
            <w:vAlign w:val="center"/>
          </w:tcPr>
          <w:p w14:paraId="6D63FFCB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3)</w:t>
            </w:r>
          </w:p>
        </w:tc>
        <w:tc>
          <w:tcPr>
            <w:tcW w:w="5701" w:type="dxa"/>
          </w:tcPr>
          <w:p w14:paraId="3058FDA4" w14:textId="77777777" w:rsidR="00F357AF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współczesne</w:t>
            </w:r>
            <w:r w:rsidRPr="00A13AD1">
              <w:rPr>
                <w:spacing w:val="2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interdyscyplinarne</w:t>
            </w:r>
            <w:r w:rsidRPr="00A13AD1">
              <w:rPr>
                <w:spacing w:val="2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badania</w:t>
            </w:r>
            <w:r w:rsidRPr="00A13AD1">
              <w:rPr>
                <w:spacing w:val="2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nad</w:t>
            </w:r>
            <w:r w:rsidRPr="00A13AD1">
              <w:rPr>
                <w:spacing w:val="2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dzieciństwem</w:t>
            </w:r>
            <w:r w:rsidRPr="00A13AD1">
              <w:rPr>
                <w:spacing w:val="2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(Childhood Studies) dotyczące zagadnienia dobrostanu dziecka</w:t>
            </w:r>
          </w:p>
        </w:tc>
        <w:tc>
          <w:tcPr>
            <w:tcW w:w="1984" w:type="dxa"/>
          </w:tcPr>
          <w:p w14:paraId="61074FD2" w14:textId="77777777" w:rsidR="00F357AF" w:rsidRPr="00A13AD1" w:rsidRDefault="00F357AF" w:rsidP="00406825">
            <w:pPr>
              <w:pStyle w:val="TableParagraph"/>
              <w:spacing w:before="55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9E550C" w:rsidRPr="00A13AD1" w14:paraId="24F2AF52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1804FF83" w14:textId="77777777" w:rsidR="009E550C" w:rsidRPr="00A13AD1" w:rsidRDefault="009E550C" w:rsidP="00406825">
            <w:pPr>
              <w:pStyle w:val="TableParagraph"/>
              <w:spacing w:before="17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K_W04</w:t>
            </w:r>
          </w:p>
        </w:tc>
        <w:tc>
          <w:tcPr>
            <w:tcW w:w="924" w:type="dxa"/>
            <w:vAlign w:val="center"/>
          </w:tcPr>
          <w:p w14:paraId="12CAF1ED" w14:textId="77777777" w:rsidR="009E550C" w:rsidRPr="00A13AD1" w:rsidRDefault="009E550C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4)</w:t>
            </w:r>
          </w:p>
        </w:tc>
        <w:tc>
          <w:tcPr>
            <w:tcW w:w="5701" w:type="dxa"/>
          </w:tcPr>
          <w:p w14:paraId="0776F431" w14:textId="72809C11" w:rsidR="009E550C" w:rsidRPr="00A13AD1" w:rsidRDefault="00C34DAB" w:rsidP="00C34DAB">
            <w:pPr>
              <w:pStyle w:val="TableParagraph"/>
              <w:spacing w:before="55"/>
              <w:ind w:left="54" w:right="56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główne środowiska wychowawcze, ich specyfiki i procesy w nich zachodzące</w:t>
            </w:r>
          </w:p>
        </w:tc>
        <w:tc>
          <w:tcPr>
            <w:tcW w:w="1984" w:type="dxa"/>
          </w:tcPr>
          <w:p w14:paraId="7982AB4D" w14:textId="77777777" w:rsidR="009E550C" w:rsidRPr="00A13AD1" w:rsidRDefault="009E550C" w:rsidP="00406825">
            <w:pPr>
              <w:pStyle w:val="TableParagraph"/>
              <w:spacing w:before="55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54AD571A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0D3CAA7E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6B65651C" w14:textId="77777777" w:rsidR="00F357AF" w:rsidRPr="00A13AD1" w:rsidRDefault="00F357AF" w:rsidP="00406825">
            <w:pPr>
              <w:pStyle w:val="TableParagraph"/>
              <w:spacing w:before="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K_W05</w:t>
            </w:r>
          </w:p>
        </w:tc>
        <w:tc>
          <w:tcPr>
            <w:tcW w:w="924" w:type="dxa"/>
            <w:vAlign w:val="center"/>
          </w:tcPr>
          <w:p w14:paraId="2BE4CC00" w14:textId="77777777" w:rsidR="00F357AF" w:rsidRPr="00A13AD1" w:rsidRDefault="00F357AF" w:rsidP="00406825">
            <w:pPr>
              <w:pStyle w:val="TableParagraph"/>
              <w:spacing w:before="53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5)</w:t>
            </w:r>
          </w:p>
        </w:tc>
        <w:tc>
          <w:tcPr>
            <w:tcW w:w="5701" w:type="dxa"/>
          </w:tcPr>
          <w:p w14:paraId="0372D3FA" w14:textId="77777777" w:rsidR="00F357AF" w:rsidRPr="00A13AD1" w:rsidRDefault="00F357AF" w:rsidP="00C34DAB">
            <w:pPr>
              <w:pStyle w:val="TableParagraph"/>
              <w:spacing w:before="53"/>
              <w:ind w:left="54" w:right="42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strukturę i funkcje systemu oświaty oraz alternatywnych form edukacji: podstawy, cele, organizację oraz funkcjonowanie instytucji edukacyjnych, wychowawczych i opiekuńczych</w:t>
            </w:r>
          </w:p>
        </w:tc>
        <w:tc>
          <w:tcPr>
            <w:tcW w:w="1984" w:type="dxa"/>
          </w:tcPr>
          <w:p w14:paraId="673AC53B" w14:textId="77777777" w:rsidR="00F357AF" w:rsidRPr="00A13AD1" w:rsidRDefault="00F357AF" w:rsidP="00406825">
            <w:pPr>
              <w:pStyle w:val="TableParagraph"/>
              <w:spacing w:before="168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P7S_WK</w:t>
            </w:r>
          </w:p>
        </w:tc>
      </w:tr>
      <w:tr w:rsidR="00F357AF" w:rsidRPr="00A13AD1" w14:paraId="6F0E5FCC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18F36527" w14:textId="77777777" w:rsidR="00F357AF" w:rsidRPr="00A13AD1" w:rsidRDefault="00F357AF" w:rsidP="00406825">
            <w:pPr>
              <w:pStyle w:val="TableParagraph"/>
              <w:spacing w:before="17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K_W06</w:t>
            </w:r>
          </w:p>
        </w:tc>
        <w:tc>
          <w:tcPr>
            <w:tcW w:w="924" w:type="dxa"/>
            <w:vAlign w:val="center"/>
          </w:tcPr>
          <w:p w14:paraId="4C7C4170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6)</w:t>
            </w:r>
          </w:p>
        </w:tc>
        <w:tc>
          <w:tcPr>
            <w:tcW w:w="5701" w:type="dxa"/>
          </w:tcPr>
          <w:p w14:paraId="55E74F56" w14:textId="77777777" w:rsidR="00F357AF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zagadnienie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edukacji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włączającej,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także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sposoby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realizacji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 xml:space="preserve">zasady </w:t>
            </w:r>
            <w:r w:rsidRPr="00A13AD1">
              <w:rPr>
                <w:spacing w:val="-2"/>
                <w:sz w:val="20"/>
                <w:lang w:val="pl-PL"/>
              </w:rPr>
              <w:t>inkluzji</w:t>
            </w:r>
          </w:p>
        </w:tc>
        <w:tc>
          <w:tcPr>
            <w:tcW w:w="1984" w:type="dxa"/>
          </w:tcPr>
          <w:p w14:paraId="25DB746E" w14:textId="77777777" w:rsidR="00F357AF" w:rsidRPr="00A13AD1" w:rsidRDefault="00F357AF" w:rsidP="00406825">
            <w:pPr>
              <w:pStyle w:val="TableParagraph"/>
              <w:spacing w:before="55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063AE376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157E0C06" w14:textId="77777777" w:rsidR="00F357AF" w:rsidRPr="00A13AD1" w:rsidRDefault="00F357AF" w:rsidP="00406825">
            <w:pPr>
              <w:pStyle w:val="TableParagraph"/>
              <w:spacing w:before="168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K_W07</w:t>
            </w:r>
          </w:p>
        </w:tc>
        <w:tc>
          <w:tcPr>
            <w:tcW w:w="924" w:type="dxa"/>
            <w:vAlign w:val="center"/>
          </w:tcPr>
          <w:p w14:paraId="1F9FFFD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7)</w:t>
            </w:r>
          </w:p>
        </w:tc>
        <w:tc>
          <w:tcPr>
            <w:tcW w:w="5701" w:type="dxa"/>
          </w:tcPr>
          <w:p w14:paraId="5826EE1D" w14:textId="77777777" w:rsidR="00F357AF" w:rsidRPr="00A13AD1" w:rsidRDefault="00F357AF" w:rsidP="00C34DAB">
            <w:pPr>
              <w:pStyle w:val="TableParagraph"/>
              <w:spacing w:before="168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zagadnienie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edukacji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międzykulturowej</w:t>
            </w:r>
          </w:p>
        </w:tc>
        <w:tc>
          <w:tcPr>
            <w:tcW w:w="1984" w:type="dxa"/>
          </w:tcPr>
          <w:p w14:paraId="6889B6E8" w14:textId="77777777" w:rsidR="00F357AF" w:rsidRPr="00A13AD1" w:rsidRDefault="00F357AF" w:rsidP="00406825">
            <w:pPr>
              <w:pStyle w:val="TableParagraph"/>
              <w:spacing w:before="55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5A11A870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1C34DF0A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335D4CD0" w14:textId="77777777" w:rsidR="00F357AF" w:rsidRPr="00A13AD1" w:rsidRDefault="00F357AF" w:rsidP="00406825">
            <w:pPr>
              <w:pStyle w:val="TableParagraph"/>
              <w:spacing w:before="1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K_W08</w:t>
            </w:r>
          </w:p>
        </w:tc>
        <w:tc>
          <w:tcPr>
            <w:tcW w:w="924" w:type="dxa"/>
            <w:vAlign w:val="center"/>
          </w:tcPr>
          <w:p w14:paraId="1D589AA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8)</w:t>
            </w:r>
          </w:p>
        </w:tc>
        <w:tc>
          <w:tcPr>
            <w:tcW w:w="5701" w:type="dxa"/>
          </w:tcPr>
          <w:p w14:paraId="6B3209BA" w14:textId="77777777" w:rsidR="00F357AF" w:rsidRPr="00A13AD1" w:rsidRDefault="00F357AF" w:rsidP="00C34DAB">
            <w:pPr>
              <w:pStyle w:val="TableParagraph"/>
              <w:spacing w:before="55"/>
              <w:ind w:left="54" w:right="43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prawa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dziecka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osoby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niepełnosprawnością,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sposoby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ich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egzekwowania oraz propagowania w środowisku zarówno przedszkolnym oraz szkolnym, jak i pozaprzedszkolnym oraz pozaszkolnym</w:t>
            </w:r>
          </w:p>
        </w:tc>
        <w:tc>
          <w:tcPr>
            <w:tcW w:w="1984" w:type="dxa"/>
          </w:tcPr>
          <w:p w14:paraId="79AC1795" w14:textId="77777777" w:rsidR="00F357AF" w:rsidRPr="00A13AD1" w:rsidRDefault="00F357AF" w:rsidP="00406825">
            <w:pPr>
              <w:pStyle w:val="TableParagraph"/>
              <w:spacing w:before="170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0C05244B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7277AD85" w14:textId="77777777" w:rsidR="00F357AF" w:rsidRPr="00A13AD1" w:rsidRDefault="00F357AF" w:rsidP="00406825">
            <w:pPr>
              <w:pStyle w:val="TableParagraph"/>
              <w:spacing w:before="168"/>
              <w:jc w:val="left"/>
              <w:rPr>
                <w:b/>
                <w:sz w:val="20"/>
                <w:lang w:val="pl-PL"/>
              </w:rPr>
            </w:pPr>
          </w:p>
          <w:p w14:paraId="7448C98A" w14:textId="77777777" w:rsidR="00F357AF" w:rsidRPr="00A13AD1" w:rsidRDefault="00F357AF" w:rsidP="00406825">
            <w:pPr>
              <w:pStyle w:val="TableParagraph"/>
              <w:spacing w:before="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K_W09</w:t>
            </w:r>
          </w:p>
        </w:tc>
        <w:tc>
          <w:tcPr>
            <w:tcW w:w="924" w:type="dxa"/>
            <w:vAlign w:val="center"/>
          </w:tcPr>
          <w:p w14:paraId="2768A7A6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9)</w:t>
            </w:r>
          </w:p>
        </w:tc>
        <w:tc>
          <w:tcPr>
            <w:tcW w:w="5701" w:type="dxa"/>
          </w:tcPr>
          <w:p w14:paraId="74F45029" w14:textId="77777777" w:rsidR="00F357AF" w:rsidRPr="00A13AD1" w:rsidRDefault="00F357AF" w:rsidP="00C34DAB">
            <w:pPr>
              <w:pStyle w:val="TableParagraph"/>
              <w:spacing w:before="55"/>
              <w:ind w:left="54" w:right="42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zasady bezpieczeństwa i higieny pracy w instytucjach edukacyjnych, wychowawczych i opiekuńczych, ze szczególnym uwzględnieniem przedszkola i szkoły podstawowej, zasady udzielania pierwszej pomocy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 odpowiedzialności prawnej opiekuna</w:t>
            </w:r>
          </w:p>
        </w:tc>
        <w:tc>
          <w:tcPr>
            <w:tcW w:w="1984" w:type="dxa"/>
          </w:tcPr>
          <w:p w14:paraId="5BB43253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2AFB76B1" w14:textId="77777777" w:rsidR="00F357AF" w:rsidRPr="00A13AD1" w:rsidRDefault="00F357AF" w:rsidP="00406825">
            <w:pPr>
              <w:pStyle w:val="TableParagraph"/>
              <w:spacing w:before="0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32666419" w14:textId="77777777" w:rsidTr="008C141E">
        <w:trPr>
          <w:trHeight w:val="1259"/>
          <w:jc w:val="center"/>
        </w:trPr>
        <w:tc>
          <w:tcPr>
            <w:tcW w:w="1481" w:type="dxa"/>
            <w:shd w:val="clear" w:color="auto" w:fill="B4C5E7"/>
          </w:tcPr>
          <w:p w14:paraId="3C4E095E" w14:textId="77777777" w:rsidR="00F357AF" w:rsidRPr="00A13AD1" w:rsidRDefault="00F357AF" w:rsidP="00406825">
            <w:pPr>
              <w:pStyle w:val="TableParagraph"/>
              <w:spacing w:before="0"/>
              <w:jc w:val="left"/>
              <w:rPr>
                <w:b/>
                <w:sz w:val="20"/>
                <w:lang w:val="pl-PL"/>
              </w:rPr>
            </w:pPr>
          </w:p>
          <w:p w14:paraId="18CA36DD" w14:textId="77777777" w:rsidR="00F357AF" w:rsidRPr="00A13AD1" w:rsidRDefault="00F357AF" w:rsidP="00406825">
            <w:pPr>
              <w:pStyle w:val="TableParagraph"/>
              <w:spacing w:before="56"/>
              <w:jc w:val="left"/>
              <w:rPr>
                <w:b/>
                <w:sz w:val="20"/>
                <w:lang w:val="pl-PL"/>
              </w:rPr>
            </w:pPr>
          </w:p>
          <w:p w14:paraId="20A77C5A" w14:textId="77777777" w:rsidR="00F357AF" w:rsidRPr="00A13AD1" w:rsidRDefault="00F357AF" w:rsidP="00406825">
            <w:pPr>
              <w:pStyle w:val="TableParagraph"/>
              <w:spacing w:before="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K_W10</w:t>
            </w:r>
          </w:p>
        </w:tc>
        <w:tc>
          <w:tcPr>
            <w:tcW w:w="924" w:type="dxa"/>
            <w:vAlign w:val="center"/>
          </w:tcPr>
          <w:p w14:paraId="545A47C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10)</w:t>
            </w:r>
          </w:p>
        </w:tc>
        <w:tc>
          <w:tcPr>
            <w:tcW w:w="5701" w:type="dxa"/>
          </w:tcPr>
          <w:p w14:paraId="2680C19D" w14:textId="77777777" w:rsidR="00F357AF" w:rsidRPr="00A13AD1" w:rsidRDefault="00F357AF" w:rsidP="00C34DAB">
            <w:pPr>
              <w:pStyle w:val="TableParagraph"/>
              <w:spacing w:before="171"/>
              <w:jc w:val="both"/>
              <w:rPr>
                <w:b/>
                <w:sz w:val="20"/>
                <w:lang w:val="pl-PL"/>
              </w:rPr>
            </w:pPr>
          </w:p>
          <w:p w14:paraId="34906479" w14:textId="77777777" w:rsidR="00F357AF" w:rsidRPr="00A13AD1" w:rsidRDefault="00F357AF" w:rsidP="00C34DAB">
            <w:pPr>
              <w:pStyle w:val="TableParagraph"/>
              <w:spacing w:before="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metodykę</w:t>
            </w:r>
            <w:r w:rsidRPr="00A13AD1">
              <w:rPr>
                <w:spacing w:val="4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wykonywania</w:t>
            </w:r>
            <w:r w:rsidRPr="00A13AD1">
              <w:rPr>
                <w:spacing w:val="4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zadań</w:t>
            </w:r>
            <w:r w:rsidRPr="00A13AD1">
              <w:rPr>
                <w:spacing w:val="4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–</w:t>
            </w:r>
            <w:r w:rsidRPr="00A13AD1">
              <w:rPr>
                <w:spacing w:val="4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normy,</w:t>
            </w:r>
            <w:r w:rsidRPr="00A13AD1">
              <w:rPr>
                <w:spacing w:val="4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procedury</w:t>
            </w:r>
            <w:r w:rsidRPr="00A13AD1">
              <w:rPr>
                <w:spacing w:val="4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4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dobre</w:t>
            </w:r>
            <w:r w:rsidRPr="00A13AD1">
              <w:rPr>
                <w:spacing w:val="47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praktyki</w:t>
            </w:r>
          </w:p>
          <w:p w14:paraId="226B57E4" w14:textId="77777777" w:rsidR="00F357AF" w:rsidRPr="00A13AD1" w:rsidRDefault="00F357AF" w:rsidP="00C34DAB">
            <w:pPr>
              <w:pStyle w:val="TableParagraph"/>
              <w:spacing w:before="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stosowane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wychowaniu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przedszkolnym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edukacji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wczesnoszkolnej</w:t>
            </w:r>
          </w:p>
        </w:tc>
        <w:tc>
          <w:tcPr>
            <w:tcW w:w="1984" w:type="dxa"/>
          </w:tcPr>
          <w:p w14:paraId="0B1788D1" w14:textId="77777777" w:rsidR="00F357AF" w:rsidRPr="00A13AD1" w:rsidRDefault="00F357AF" w:rsidP="00406825">
            <w:pPr>
              <w:pStyle w:val="TableParagraph"/>
              <w:spacing w:before="0"/>
              <w:jc w:val="left"/>
              <w:rPr>
                <w:b/>
                <w:sz w:val="20"/>
                <w:lang w:val="pl-PL"/>
              </w:rPr>
            </w:pPr>
          </w:p>
          <w:p w14:paraId="20E87C3D" w14:textId="77777777" w:rsidR="00F357AF" w:rsidRPr="00A13AD1" w:rsidRDefault="00F357AF" w:rsidP="00406825">
            <w:pPr>
              <w:pStyle w:val="TableParagraph"/>
              <w:spacing w:before="56"/>
              <w:jc w:val="left"/>
              <w:rPr>
                <w:b/>
                <w:sz w:val="20"/>
                <w:lang w:val="pl-PL"/>
              </w:rPr>
            </w:pPr>
          </w:p>
          <w:p w14:paraId="11F3007D" w14:textId="77777777" w:rsidR="00F357AF" w:rsidRPr="00A13AD1" w:rsidRDefault="00F357AF" w:rsidP="00406825">
            <w:pPr>
              <w:pStyle w:val="TableParagraph"/>
              <w:spacing w:before="0"/>
              <w:ind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0763AEA2" w14:textId="77777777" w:rsidTr="008C141E">
        <w:trPr>
          <w:trHeight w:val="340"/>
          <w:jc w:val="center"/>
        </w:trPr>
        <w:tc>
          <w:tcPr>
            <w:tcW w:w="1481" w:type="dxa"/>
            <w:shd w:val="clear" w:color="auto" w:fill="B4C5E7"/>
          </w:tcPr>
          <w:p w14:paraId="1D1ADEC3" w14:textId="77777777" w:rsidR="00F357AF" w:rsidRPr="00A13AD1" w:rsidRDefault="00F357AF" w:rsidP="00406825">
            <w:pPr>
              <w:pStyle w:val="TableParagraph"/>
              <w:spacing w:before="55"/>
              <w:ind w:left="9" w:right="14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K_W11</w:t>
            </w:r>
          </w:p>
        </w:tc>
        <w:tc>
          <w:tcPr>
            <w:tcW w:w="924" w:type="dxa"/>
            <w:vAlign w:val="center"/>
          </w:tcPr>
          <w:p w14:paraId="2AE0A3DA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11)</w:t>
            </w:r>
          </w:p>
        </w:tc>
        <w:tc>
          <w:tcPr>
            <w:tcW w:w="5701" w:type="dxa"/>
          </w:tcPr>
          <w:p w14:paraId="06FAA0D7" w14:textId="2CD97983" w:rsidR="005D7F01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znaczenie</w:t>
            </w:r>
            <w:r w:rsidRPr="00A13AD1">
              <w:rPr>
                <w:spacing w:val="5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59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możliwości</w:t>
            </w:r>
            <w:r w:rsidRPr="00A13AD1">
              <w:rPr>
                <w:spacing w:val="5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celowego</w:t>
            </w:r>
            <w:r w:rsidRPr="00A13AD1">
              <w:rPr>
                <w:spacing w:val="59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5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różnorodnego</w:t>
            </w:r>
            <w:r w:rsidRPr="00A13AD1">
              <w:rPr>
                <w:spacing w:val="58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wykorzystania</w:t>
            </w:r>
            <w:r w:rsidR="003154B2" w:rsidRPr="00A13AD1">
              <w:rPr>
                <w:spacing w:val="-2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zabawy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w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procesie</w:t>
            </w:r>
            <w:r w:rsidR="005D7F01" w:rsidRPr="00A13AD1">
              <w:rPr>
                <w:spacing w:val="-7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wychowywania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i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kształcenia</w:t>
            </w:r>
            <w:r w:rsidR="005D7F01" w:rsidRPr="00A13AD1">
              <w:rPr>
                <w:spacing w:val="-7"/>
                <w:sz w:val="20"/>
                <w:lang w:val="pl-PL"/>
              </w:rPr>
              <w:t xml:space="preserve"> </w:t>
            </w:r>
            <w:r w:rsidR="005D7F01" w:rsidRPr="00A13AD1">
              <w:rPr>
                <w:spacing w:val="-2"/>
                <w:sz w:val="20"/>
                <w:lang w:val="pl-PL"/>
              </w:rPr>
              <w:t>dzieci</w:t>
            </w:r>
          </w:p>
        </w:tc>
        <w:tc>
          <w:tcPr>
            <w:tcW w:w="1984" w:type="dxa"/>
          </w:tcPr>
          <w:p w14:paraId="57F905E3" w14:textId="1F980788" w:rsidR="00F357AF" w:rsidRPr="00A13AD1" w:rsidRDefault="005D7F01" w:rsidP="005D7F01">
            <w:pPr>
              <w:pStyle w:val="TableParagraph"/>
              <w:spacing w:before="0"/>
              <w:rPr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3B564436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18010D7C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7B6F1AC5" w14:textId="77777777" w:rsidR="00F357AF" w:rsidRPr="00A13AD1" w:rsidRDefault="00F357AF" w:rsidP="00406825">
            <w:pPr>
              <w:pStyle w:val="TableParagraph"/>
              <w:spacing w:before="1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K_W12</w:t>
            </w:r>
          </w:p>
        </w:tc>
        <w:tc>
          <w:tcPr>
            <w:tcW w:w="924" w:type="dxa"/>
            <w:vAlign w:val="center"/>
          </w:tcPr>
          <w:p w14:paraId="7062F7C4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12)</w:t>
            </w:r>
          </w:p>
        </w:tc>
        <w:tc>
          <w:tcPr>
            <w:tcW w:w="5701" w:type="dxa"/>
          </w:tcPr>
          <w:p w14:paraId="1FC81251" w14:textId="77777777" w:rsidR="00F357AF" w:rsidRPr="00A13AD1" w:rsidRDefault="00F357AF" w:rsidP="00C34DAB">
            <w:pPr>
              <w:pStyle w:val="TableParagraph"/>
              <w:spacing w:before="55"/>
              <w:ind w:left="54" w:right="42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Rolę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innowacji</w:t>
            </w:r>
            <w:r w:rsidRPr="00A13AD1">
              <w:rPr>
                <w:spacing w:val="-1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pedagogicznych</w:t>
            </w:r>
            <w:r w:rsidRPr="00A13AD1">
              <w:rPr>
                <w:spacing w:val="-1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-1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obszarze</w:t>
            </w:r>
            <w:r w:rsidRPr="00A13AD1">
              <w:rPr>
                <w:spacing w:val="-1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wychowania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przedszkolnego i edukacji wczesnoszkolnej, inspirujących do planowania i organizacji własnej pracy</w:t>
            </w:r>
          </w:p>
        </w:tc>
        <w:tc>
          <w:tcPr>
            <w:tcW w:w="1984" w:type="dxa"/>
          </w:tcPr>
          <w:p w14:paraId="5973677E" w14:textId="77777777" w:rsidR="00F357AF" w:rsidRPr="00A13AD1" w:rsidRDefault="00F357AF" w:rsidP="00406825">
            <w:pPr>
              <w:pStyle w:val="TableParagraph"/>
              <w:spacing w:before="170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76B9174D" w14:textId="77777777" w:rsidTr="008C141E">
        <w:trPr>
          <w:trHeight w:val="1259"/>
          <w:jc w:val="center"/>
        </w:trPr>
        <w:tc>
          <w:tcPr>
            <w:tcW w:w="1481" w:type="dxa"/>
            <w:shd w:val="clear" w:color="auto" w:fill="B4C5E7"/>
          </w:tcPr>
          <w:p w14:paraId="7783939F" w14:textId="77777777" w:rsidR="00F357AF" w:rsidRPr="00A13AD1" w:rsidRDefault="00F357AF" w:rsidP="00406825">
            <w:pPr>
              <w:pStyle w:val="TableParagraph"/>
              <w:spacing w:before="0"/>
              <w:jc w:val="left"/>
              <w:rPr>
                <w:b/>
                <w:sz w:val="20"/>
                <w:lang w:val="pl-PL"/>
              </w:rPr>
            </w:pPr>
          </w:p>
          <w:p w14:paraId="0DC329F5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32D64C3" w14:textId="77777777" w:rsidR="00F357AF" w:rsidRPr="00A13AD1" w:rsidRDefault="00F357AF" w:rsidP="00406825">
            <w:pPr>
              <w:pStyle w:val="TableParagraph"/>
              <w:spacing w:before="1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K_W13</w:t>
            </w:r>
          </w:p>
        </w:tc>
        <w:tc>
          <w:tcPr>
            <w:tcW w:w="924" w:type="dxa"/>
            <w:vAlign w:val="center"/>
          </w:tcPr>
          <w:p w14:paraId="4F7F4EA0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13)</w:t>
            </w:r>
          </w:p>
        </w:tc>
        <w:tc>
          <w:tcPr>
            <w:tcW w:w="5701" w:type="dxa"/>
          </w:tcPr>
          <w:p w14:paraId="61F83C65" w14:textId="77777777" w:rsidR="00F357AF" w:rsidRPr="00A13AD1" w:rsidRDefault="00F357AF" w:rsidP="00C34DAB">
            <w:pPr>
              <w:pStyle w:val="TableParagraph"/>
              <w:spacing w:before="55"/>
              <w:ind w:left="54" w:right="41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zróżnicowane potrzeby rozwojowe i edukacyjne dzieci lub uczniów w okresie przedszkolnym i młodszym wieku szkolnym, wynikające z opóźnień, zaburzeń lub przyspieszenia rozwoju, oraz uwarunkowane wpływem czynników środowiskowych i sposoby dostosowywania do nich zadań rozwojowych i edukacyjnych</w:t>
            </w:r>
          </w:p>
        </w:tc>
        <w:tc>
          <w:tcPr>
            <w:tcW w:w="1984" w:type="dxa"/>
          </w:tcPr>
          <w:p w14:paraId="0B31DA97" w14:textId="77777777" w:rsidR="00F357AF" w:rsidRPr="00A13AD1" w:rsidRDefault="00F357AF" w:rsidP="00406825">
            <w:pPr>
              <w:pStyle w:val="TableParagraph"/>
              <w:spacing w:before="168"/>
              <w:jc w:val="left"/>
              <w:rPr>
                <w:b/>
                <w:sz w:val="20"/>
                <w:lang w:val="pl-PL"/>
              </w:rPr>
            </w:pPr>
          </w:p>
          <w:p w14:paraId="129B9BEA" w14:textId="77777777" w:rsidR="00F357AF" w:rsidRPr="00A13AD1" w:rsidRDefault="00F357AF" w:rsidP="00406825">
            <w:pPr>
              <w:pStyle w:val="TableParagraph"/>
              <w:spacing w:before="0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0AA7C091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35BFE720" w14:textId="77777777" w:rsidR="00F357AF" w:rsidRPr="00A13AD1" w:rsidRDefault="00F357AF" w:rsidP="00406825">
            <w:pPr>
              <w:pStyle w:val="TableParagraph"/>
              <w:spacing w:before="168"/>
              <w:jc w:val="left"/>
              <w:rPr>
                <w:b/>
                <w:sz w:val="20"/>
                <w:lang w:val="pl-PL"/>
              </w:rPr>
            </w:pPr>
          </w:p>
          <w:p w14:paraId="1E127DBC" w14:textId="77777777" w:rsidR="00F357AF" w:rsidRPr="00A13AD1" w:rsidRDefault="00F357AF" w:rsidP="00406825">
            <w:pPr>
              <w:pStyle w:val="TableParagraph"/>
              <w:spacing w:before="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K_W14</w:t>
            </w:r>
          </w:p>
        </w:tc>
        <w:tc>
          <w:tcPr>
            <w:tcW w:w="924" w:type="dxa"/>
            <w:vAlign w:val="center"/>
          </w:tcPr>
          <w:p w14:paraId="466E573C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14)</w:t>
            </w:r>
          </w:p>
        </w:tc>
        <w:tc>
          <w:tcPr>
            <w:tcW w:w="5701" w:type="dxa"/>
          </w:tcPr>
          <w:p w14:paraId="12156CA5" w14:textId="77777777" w:rsidR="00F357AF" w:rsidRPr="00A13AD1" w:rsidRDefault="00F357AF" w:rsidP="00C34DAB">
            <w:pPr>
              <w:pStyle w:val="TableParagraph"/>
              <w:spacing w:before="55"/>
              <w:ind w:left="54" w:right="41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projektowanie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prowadzenie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działań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diagnostycznych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uwzględniających specyfikę funkcjonowania dzieci w wieku przedszkolnym i młodszym wieku szkolnym oraz ich zróżnicowane potrzeby edukacyjne, w tym zakres i jakość wsparcia społecznego</w:t>
            </w:r>
          </w:p>
        </w:tc>
        <w:tc>
          <w:tcPr>
            <w:tcW w:w="1984" w:type="dxa"/>
          </w:tcPr>
          <w:p w14:paraId="5AF5B33B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1EE9CE9B" w14:textId="77777777" w:rsidR="00F357AF" w:rsidRPr="00A13AD1" w:rsidRDefault="00F357AF" w:rsidP="00406825">
            <w:pPr>
              <w:pStyle w:val="TableParagraph"/>
              <w:spacing w:before="1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60E4951C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60932D40" w14:textId="77777777" w:rsidR="00F357AF" w:rsidRPr="00A13AD1" w:rsidRDefault="00F357AF" w:rsidP="00406825">
            <w:pPr>
              <w:pStyle w:val="TableParagraph"/>
              <w:spacing w:before="17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K_W15</w:t>
            </w:r>
          </w:p>
        </w:tc>
        <w:tc>
          <w:tcPr>
            <w:tcW w:w="924" w:type="dxa"/>
            <w:vAlign w:val="center"/>
          </w:tcPr>
          <w:p w14:paraId="093BE165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15)</w:t>
            </w:r>
          </w:p>
        </w:tc>
        <w:tc>
          <w:tcPr>
            <w:tcW w:w="5701" w:type="dxa"/>
          </w:tcPr>
          <w:p w14:paraId="59429DCE" w14:textId="77777777" w:rsidR="00F357AF" w:rsidRPr="00A13AD1" w:rsidRDefault="00F357AF" w:rsidP="00C34DAB">
            <w:pPr>
              <w:pStyle w:val="TableParagraph"/>
              <w:spacing w:before="17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różne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rodzaje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funkcje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oceniania</w:t>
            </w:r>
          </w:p>
        </w:tc>
        <w:tc>
          <w:tcPr>
            <w:tcW w:w="1984" w:type="dxa"/>
          </w:tcPr>
          <w:p w14:paraId="6BACD7ED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59A62754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3C39304F" w14:textId="77777777" w:rsidR="00F357AF" w:rsidRPr="00A13AD1" w:rsidRDefault="00F357AF" w:rsidP="00406825">
            <w:pPr>
              <w:pStyle w:val="TableParagraph"/>
              <w:spacing w:before="17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K_W16</w:t>
            </w:r>
          </w:p>
        </w:tc>
        <w:tc>
          <w:tcPr>
            <w:tcW w:w="924" w:type="dxa"/>
            <w:vAlign w:val="center"/>
          </w:tcPr>
          <w:p w14:paraId="78FF1811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16)</w:t>
            </w:r>
          </w:p>
        </w:tc>
        <w:tc>
          <w:tcPr>
            <w:tcW w:w="5701" w:type="dxa"/>
          </w:tcPr>
          <w:p w14:paraId="6D4B4E6B" w14:textId="77777777" w:rsidR="00F357AF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rolę nauczyciela lub wychowawcy w modelowaniu postaw i zachowań dzieci lub uczniów</w:t>
            </w:r>
          </w:p>
        </w:tc>
        <w:tc>
          <w:tcPr>
            <w:tcW w:w="1984" w:type="dxa"/>
          </w:tcPr>
          <w:p w14:paraId="7D0C3DA7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5907167D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563F9E80" w14:textId="77777777" w:rsidR="00F357AF" w:rsidRPr="00A13AD1" w:rsidRDefault="00F357AF" w:rsidP="00406825">
            <w:pPr>
              <w:pStyle w:val="TableParagraph"/>
              <w:spacing w:before="17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K_W17</w:t>
            </w:r>
          </w:p>
        </w:tc>
        <w:tc>
          <w:tcPr>
            <w:tcW w:w="924" w:type="dxa"/>
            <w:vAlign w:val="center"/>
          </w:tcPr>
          <w:p w14:paraId="61B07E4C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17)</w:t>
            </w:r>
          </w:p>
        </w:tc>
        <w:tc>
          <w:tcPr>
            <w:tcW w:w="5701" w:type="dxa"/>
          </w:tcPr>
          <w:p w14:paraId="4AEA15BB" w14:textId="77777777" w:rsidR="00F357AF" w:rsidRPr="00A13AD1" w:rsidRDefault="00F357AF" w:rsidP="00C34DAB">
            <w:pPr>
              <w:pStyle w:val="TableParagraph"/>
              <w:spacing w:before="17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procesy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komunikacji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społecznej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ich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prawidłowości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zakłócenia</w:t>
            </w:r>
          </w:p>
        </w:tc>
        <w:tc>
          <w:tcPr>
            <w:tcW w:w="1984" w:type="dxa"/>
          </w:tcPr>
          <w:p w14:paraId="115084E6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53EA2DF7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7FF69651" w14:textId="77777777" w:rsidR="00F357AF" w:rsidRPr="00A13AD1" w:rsidRDefault="00F357AF" w:rsidP="00406825">
            <w:pPr>
              <w:pStyle w:val="TableParagraph"/>
              <w:spacing w:before="17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K_W18</w:t>
            </w:r>
          </w:p>
        </w:tc>
        <w:tc>
          <w:tcPr>
            <w:tcW w:w="924" w:type="dxa"/>
            <w:vAlign w:val="center"/>
          </w:tcPr>
          <w:p w14:paraId="31F1AA9F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18)</w:t>
            </w:r>
          </w:p>
        </w:tc>
        <w:tc>
          <w:tcPr>
            <w:tcW w:w="5701" w:type="dxa"/>
          </w:tcPr>
          <w:p w14:paraId="1F2B5FB8" w14:textId="77777777" w:rsidR="00F357AF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funkcjonowanie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dysfunkcje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aparatu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mowy,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słuchu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wzroku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prawidłowe nawyki posługiwania się nimi;</w:t>
            </w:r>
          </w:p>
        </w:tc>
        <w:tc>
          <w:tcPr>
            <w:tcW w:w="1984" w:type="dxa"/>
          </w:tcPr>
          <w:p w14:paraId="5E03D408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1DF5A758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59F24E9F" w14:textId="77777777" w:rsidR="00F357AF" w:rsidRPr="00A13AD1" w:rsidRDefault="00F357AF" w:rsidP="00406825">
            <w:pPr>
              <w:pStyle w:val="TableParagraph"/>
              <w:spacing w:before="17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lastRenderedPageBreak/>
              <w:t>K_W19</w:t>
            </w:r>
          </w:p>
        </w:tc>
        <w:tc>
          <w:tcPr>
            <w:tcW w:w="924" w:type="dxa"/>
            <w:vAlign w:val="center"/>
          </w:tcPr>
          <w:p w14:paraId="3FBF0733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19)</w:t>
            </w:r>
          </w:p>
        </w:tc>
        <w:tc>
          <w:tcPr>
            <w:tcW w:w="5701" w:type="dxa"/>
          </w:tcPr>
          <w:p w14:paraId="1E83F669" w14:textId="77777777" w:rsidR="00F357AF" w:rsidRPr="00A13AD1" w:rsidRDefault="00F357AF" w:rsidP="00C34DAB">
            <w:pPr>
              <w:pStyle w:val="TableParagraph"/>
              <w:spacing w:before="55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metodologię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badań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naukowych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stosowanych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dziedzinie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nauk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społecznych</w:t>
            </w:r>
          </w:p>
        </w:tc>
        <w:tc>
          <w:tcPr>
            <w:tcW w:w="1984" w:type="dxa"/>
          </w:tcPr>
          <w:p w14:paraId="4790ED8A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1D737E19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74219722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47AFEE15" w14:textId="77777777" w:rsidR="00F357AF" w:rsidRPr="00A13AD1" w:rsidRDefault="00F357AF" w:rsidP="00406825">
            <w:pPr>
              <w:pStyle w:val="TableParagraph"/>
              <w:spacing w:before="1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K_W20</w:t>
            </w:r>
          </w:p>
        </w:tc>
        <w:tc>
          <w:tcPr>
            <w:tcW w:w="924" w:type="dxa"/>
            <w:vAlign w:val="center"/>
          </w:tcPr>
          <w:p w14:paraId="434D89D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20)</w:t>
            </w:r>
          </w:p>
        </w:tc>
        <w:tc>
          <w:tcPr>
            <w:tcW w:w="5701" w:type="dxa"/>
          </w:tcPr>
          <w:p w14:paraId="10AE2B18" w14:textId="77777777" w:rsidR="00F357AF" w:rsidRPr="00A13AD1" w:rsidRDefault="00F357AF" w:rsidP="00C34DAB">
            <w:pPr>
              <w:pStyle w:val="TableParagraph"/>
              <w:spacing w:before="55"/>
              <w:ind w:left="54" w:right="41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terminy i założenia metodologiczne oraz zasady i normy etyczne projektowania i realizacji badań naukowych w zakresie pedagogiki przedszkolnej, szkolnej i alternatywnej</w:t>
            </w:r>
          </w:p>
        </w:tc>
        <w:tc>
          <w:tcPr>
            <w:tcW w:w="1984" w:type="dxa"/>
          </w:tcPr>
          <w:p w14:paraId="04B7E25B" w14:textId="77777777" w:rsidR="00F357AF" w:rsidRPr="00A13AD1" w:rsidRDefault="00F357AF" w:rsidP="00406825">
            <w:pPr>
              <w:pStyle w:val="TableParagraph"/>
              <w:spacing w:before="170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P7S_WG</w:t>
            </w:r>
          </w:p>
        </w:tc>
      </w:tr>
      <w:tr w:rsidR="00F357AF" w:rsidRPr="00A13AD1" w14:paraId="3AD7E1AF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72B95208" w14:textId="77777777" w:rsidR="00F357AF" w:rsidRPr="00A13AD1" w:rsidRDefault="00F357AF" w:rsidP="00406825">
            <w:pPr>
              <w:pStyle w:val="TableParagraph"/>
              <w:spacing w:before="170"/>
              <w:ind w:left="10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K_W21</w:t>
            </w:r>
          </w:p>
        </w:tc>
        <w:tc>
          <w:tcPr>
            <w:tcW w:w="924" w:type="dxa"/>
            <w:vAlign w:val="center"/>
          </w:tcPr>
          <w:p w14:paraId="4A8CEBA6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21)</w:t>
            </w:r>
          </w:p>
        </w:tc>
        <w:tc>
          <w:tcPr>
            <w:tcW w:w="5701" w:type="dxa"/>
          </w:tcPr>
          <w:p w14:paraId="1B392B21" w14:textId="77777777" w:rsidR="00F357AF" w:rsidRPr="00A13AD1" w:rsidRDefault="00F357AF" w:rsidP="00C34DAB">
            <w:pPr>
              <w:pStyle w:val="TableParagraph"/>
              <w:spacing w:before="170"/>
              <w:ind w:left="54"/>
              <w:jc w:val="both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zasady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ochrony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własności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intelektualnej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prawa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autorskiego</w:t>
            </w:r>
          </w:p>
        </w:tc>
        <w:tc>
          <w:tcPr>
            <w:tcW w:w="1984" w:type="dxa"/>
          </w:tcPr>
          <w:p w14:paraId="7B385312" w14:textId="77777777" w:rsidR="00F357AF" w:rsidRPr="00A13AD1" w:rsidRDefault="00F357AF" w:rsidP="00406825">
            <w:pPr>
              <w:pStyle w:val="TableParagraph"/>
              <w:spacing w:before="55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P7S_WK</w:t>
            </w:r>
          </w:p>
        </w:tc>
      </w:tr>
      <w:tr w:rsidR="00F357AF" w:rsidRPr="00A13AD1" w14:paraId="38FC8156" w14:textId="77777777" w:rsidTr="00C334FC">
        <w:trPr>
          <w:trHeight w:val="340"/>
          <w:jc w:val="center"/>
        </w:trPr>
        <w:tc>
          <w:tcPr>
            <w:tcW w:w="10090" w:type="dxa"/>
            <w:gridSpan w:val="4"/>
            <w:shd w:val="clear" w:color="auto" w:fill="B4C5E7"/>
          </w:tcPr>
          <w:p w14:paraId="06F9D211" w14:textId="77777777" w:rsidR="00F357AF" w:rsidRPr="00A13AD1" w:rsidRDefault="00F357AF" w:rsidP="00406825">
            <w:pPr>
              <w:pStyle w:val="TableParagraph"/>
              <w:spacing w:before="55"/>
              <w:ind w:left="3472"/>
              <w:jc w:val="left"/>
              <w:rPr>
                <w:b/>
                <w:sz w:val="20"/>
                <w:lang w:val="pl-PL"/>
              </w:rPr>
            </w:pPr>
            <w:r w:rsidRPr="00A13AD1">
              <w:rPr>
                <w:b/>
                <w:sz w:val="20"/>
                <w:lang w:val="pl-PL"/>
              </w:rPr>
              <w:t>1.2.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W</w:t>
            </w:r>
            <w:r w:rsidRPr="00A13AD1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zakresie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umiejętności</w:t>
            </w:r>
            <w:r w:rsidRPr="00A13AD1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absolwent</w:t>
            </w:r>
            <w:r w:rsidRPr="00A13AD1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b/>
                <w:spacing w:val="-2"/>
                <w:sz w:val="20"/>
                <w:lang w:val="pl-PL"/>
              </w:rPr>
              <w:t>potrafi</w:t>
            </w:r>
          </w:p>
        </w:tc>
      </w:tr>
      <w:tr w:rsidR="00F357AF" w:rsidRPr="00A13AD1" w14:paraId="7BD606A3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49FA8BB2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BCE0222" w14:textId="77777777" w:rsidR="00F357AF" w:rsidRPr="00A13AD1" w:rsidRDefault="00F357AF" w:rsidP="00406825">
            <w:pPr>
              <w:pStyle w:val="TableParagraph"/>
              <w:spacing w:before="1"/>
              <w:ind w:left="14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K_U01</w:t>
            </w:r>
          </w:p>
        </w:tc>
        <w:tc>
          <w:tcPr>
            <w:tcW w:w="924" w:type="dxa"/>
            <w:vAlign w:val="center"/>
          </w:tcPr>
          <w:p w14:paraId="19349D5C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1)</w:t>
            </w:r>
          </w:p>
        </w:tc>
        <w:tc>
          <w:tcPr>
            <w:tcW w:w="5701" w:type="dxa"/>
          </w:tcPr>
          <w:p w14:paraId="12857F15" w14:textId="58CF85DA" w:rsidR="00F357AF" w:rsidRPr="00A13AD1" w:rsidRDefault="00E4224B" w:rsidP="003154B2">
            <w:pPr>
              <w:pStyle w:val="TableParagraph"/>
              <w:spacing w:before="55"/>
              <w:ind w:left="54" w:right="42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obserwować</w:t>
            </w:r>
            <w:r w:rsidRPr="00A13AD1">
              <w:rPr>
                <w:spacing w:val="40"/>
                <w:sz w:val="20"/>
                <w:lang w:val="pl-PL"/>
              </w:rPr>
              <w:t xml:space="preserve"> sytuacje i zdarzenia pedagogiczne</w:t>
            </w:r>
            <w:r w:rsidRPr="00A13AD1">
              <w:rPr>
                <w:sz w:val="20"/>
                <w:lang w:val="pl-PL"/>
              </w:rPr>
              <w:t>,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="00246A1A" w:rsidRPr="00A13AD1">
              <w:rPr>
                <w:spacing w:val="40"/>
                <w:sz w:val="20"/>
                <w:lang w:val="pl-PL"/>
              </w:rPr>
              <w:t>analizować je</w:t>
            </w:r>
            <w:r w:rsidR="00F357AF" w:rsidRPr="00A13AD1">
              <w:rPr>
                <w:spacing w:val="40"/>
                <w:sz w:val="20"/>
                <w:lang w:val="pl-PL"/>
              </w:rPr>
              <w:t xml:space="preserve"> </w:t>
            </w:r>
            <w:r w:rsidR="00F357AF" w:rsidRPr="00A13AD1">
              <w:rPr>
                <w:sz w:val="20"/>
                <w:lang w:val="pl-PL"/>
              </w:rPr>
              <w:t>z wykorzystaniem wiedzy pedagogiczno-psychologicznej oraz proponować rozwiązania problemów</w:t>
            </w:r>
          </w:p>
        </w:tc>
        <w:tc>
          <w:tcPr>
            <w:tcW w:w="1984" w:type="dxa"/>
          </w:tcPr>
          <w:p w14:paraId="266905FF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617D869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2ECFE4B1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5CC99AE4" w14:textId="77777777" w:rsidR="00F357AF" w:rsidRPr="00A13AD1" w:rsidRDefault="00F357AF" w:rsidP="00406825">
            <w:pPr>
              <w:pStyle w:val="TableParagraph"/>
              <w:spacing w:before="168"/>
              <w:jc w:val="left"/>
              <w:rPr>
                <w:b/>
                <w:sz w:val="20"/>
                <w:lang w:val="pl-PL"/>
              </w:rPr>
            </w:pPr>
          </w:p>
          <w:p w14:paraId="3D480A73" w14:textId="77777777" w:rsidR="00F357AF" w:rsidRPr="00A13AD1" w:rsidRDefault="00F357AF" w:rsidP="00406825">
            <w:pPr>
              <w:pStyle w:val="TableParagraph"/>
              <w:spacing w:before="0"/>
              <w:ind w:left="14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K_U02</w:t>
            </w:r>
          </w:p>
        </w:tc>
        <w:tc>
          <w:tcPr>
            <w:tcW w:w="924" w:type="dxa"/>
            <w:vAlign w:val="center"/>
          </w:tcPr>
          <w:p w14:paraId="0FC5ADA7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2)</w:t>
            </w:r>
          </w:p>
        </w:tc>
        <w:tc>
          <w:tcPr>
            <w:tcW w:w="5701" w:type="dxa"/>
          </w:tcPr>
          <w:p w14:paraId="2DA3AB46" w14:textId="2E2AEA7F" w:rsidR="00F357AF" w:rsidRPr="00A13AD1" w:rsidRDefault="00F357AF" w:rsidP="003154B2">
            <w:pPr>
              <w:pStyle w:val="TableParagraph"/>
              <w:spacing w:before="55"/>
              <w:ind w:left="54" w:right="41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rozpoznawać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potrzeby,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możliwości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uzdolnienia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dzieci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lub</w:t>
            </w:r>
            <w:r w:rsidRPr="00A13AD1">
              <w:rPr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uczniów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 xml:space="preserve">oraz projektować i prowadzić działania pedagogiczne, a także planować, </w:t>
            </w:r>
            <w:r w:rsidR="00E4224B" w:rsidRPr="00A13AD1">
              <w:rPr>
                <w:sz w:val="20"/>
                <w:lang w:val="pl-PL"/>
              </w:rPr>
              <w:t>realizować</w:t>
            </w:r>
            <w:r w:rsidR="00E4224B" w:rsidRPr="00A13AD1">
              <w:rPr>
                <w:spacing w:val="69"/>
                <w:sz w:val="20"/>
                <w:lang w:val="pl-PL"/>
              </w:rPr>
              <w:t xml:space="preserve"> i</w:t>
            </w:r>
            <w:r w:rsidR="00E4224B" w:rsidRPr="00A13AD1">
              <w:rPr>
                <w:spacing w:val="68"/>
                <w:sz w:val="20"/>
                <w:lang w:val="pl-PL"/>
              </w:rPr>
              <w:t xml:space="preserve"> oceniać spersonalizowane</w:t>
            </w:r>
            <w:r w:rsidR="00E4224B" w:rsidRPr="00A13AD1">
              <w:rPr>
                <w:spacing w:val="69"/>
                <w:sz w:val="20"/>
                <w:lang w:val="pl-PL"/>
              </w:rPr>
              <w:t xml:space="preserve"> </w:t>
            </w:r>
            <w:r w:rsidR="00246A1A" w:rsidRPr="00A13AD1">
              <w:rPr>
                <w:spacing w:val="69"/>
                <w:sz w:val="20"/>
                <w:lang w:val="pl-PL"/>
              </w:rPr>
              <w:t>programy</w:t>
            </w:r>
            <w:r w:rsidR="00246A1A" w:rsidRPr="00A13AD1">
              <w:rPr>
                <w:spacing w:val="68"/>
                <w:sz w:val="20"/>
                <w:lang w:val="pl-PL"/>
              </w:rPr>
              <w:t xml:space="preserve"> kształcenia</w:t>
            </w:r>
            <w:r w:rsidRPr="00A13AD1">
              <w:rPr>
                <w:sz w:val="20"/>
                <w:lang w:val="pl-PL"/>
              </w:rPr>
              <w:t xml:space="preserve"> i wychowania</w:t>
            </w:r>
          </w:p>
        </w:tc>
        <w:tc>
          <w:tcPr>
            <w:tcW w:w="1984" w:type="dxa"/>
          </w:tcPr>
          <w:p w14:paraId="7AEE5A78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51196B8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4AA55349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78851797" w14:textId="77777777" w:rsidR="00F357AF" w:rsidRPr="00A13AD1" w:rsidRDefault="00F357AF" w:rsidP="00406825">
            <w:pPr>
              <w:pStyle w:val="TableParagraph"/>
              <w:spacing w:before="171"/>
              <w:jc w:val="left"/>
              <w:rPr>
                <w:b/>
                <w:sz w:val="20"/>
                <w:lang w:val="pl-PL"/>
              </w:rPr>
            </w:pPr>
          </w:p>
          <w:p w14:paraId="24E6EC06" w14:textId="77777777" w:rsidR="00F357AF" w:rsidRPr="00A13AD1" w:rsidRDefault="00F357AF" w:rsidP="00406825">
            <w:pPr>
              <w:pStyle w:val="TableParagraph"/>
              <w:spacing w:before="0"/>
              <w:ind w:left="14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K_U03</w:t>
            </w:r>
          </w:p>
        </w:tc>
        <w:tc>
          <w:tcPr>
            <w:tcW w:w="924" w:type="dxa"/>
            <w:vAlign w:val="center"/>
          </w:tcPr>
          <w:p w14:paraId="49F978DF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3)</w:t>
            </w:r>
          </w:p>
        </w:tc>
        <w:tc>
          <w:tcPr>
            <w:tcW w:w="5701" w:type="dxa"/>
          </w:tcPr>
          <w:p w14:paraId="029EE2ED" w14:textId="77777777" w:rsidR="00F357AF" w:rsidRPr="00A13AD1" w:rsidRDefault="00F357AF" w:rsidP="00406825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wykorzystywać w codziennej praktyce edukacyjnej różnorodne sposoby organizowania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środowiska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uczenia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się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nauczania,</w:t>
            </w:r>
            <w:r w:rsidRPr="00A13AD1">
              <w:rPr>
                <w:spacing w:val="3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</w:t>
            </w:r>
            <w:r w:rsidRPr="00A13AD1">
              <w:rPr>
                <w:spacing w:val="31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uwzględnieniem specyficznych potrzeb i możliwości poszczególnych dzieci lub uczniów oraz grupy</w:t>
            </w:r>
          </w:p>
        </w:tc>
        <w:tc>
          <w:tcPr>
            <w:tcW w:w="1984" w:type="dxa"/>
          </w:tcPr>
          <w:p w14:paraId="24743E65" w14:textId="77777777" w:rsidR="00F357AF" w:rsidRPr="00A13AD1" w:rsidRDefault="00F357AF" w:rsidP="00406825">
            <w:pPr>
              <w:pStyle w:val="TableParagraph"/>
              <w:spacing w:before="171"/>
              <w:jc w:val="left"/>
              <w:rPr>
                <w:b/>
                <w:sz w:val="20"/>
                <w:lang w:val="pl-PL"/>
              </w:rPr>
            </w:pPr>
          </w:p>
          <w:p w14:paraId="1A8A6730" w14:textId="77777777" w:rsidR="00F357AF" w:rsidRPr="00A13AD1" w:rsidRDefault="00F357AF" w:rsidP="00406825">
            <w:pPr>
              <w:pStyle w:val="TableParagraph"/>
              <w:spacing w:before="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661DBD0C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4378EFDC" w14:textId="77777777" w:rsidR="00F357AF" w:rsidRPr="00A13AD1" w:rsidRDefault="00F357AF" w:rsidP="00406825">
            <w:pPr>
              <w:pStyle w:val="TableParagraph"/>
              <w:spacing w:before="170"/>
              <w:ind w:left="14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K_U04</w:t>
            </w:r>
          </w:p>
        </w:tc>
        <w:tc>
          <w:tcPr>
            <w:tcW w:w="924" w:type="dxa"/>
            <w:vAlign w:val="center"/>
          </w:tcPr>
          <w:p w14:paraId="1196AAAF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4)</w:t>
            </w:r>
          </w:p>
        </w:tc>
        <w:tc>
          <w:tcPr>
            <w:tcW w:w="5701" w:type="dxa"/>
          </w:tcPr>
          <w:p w14:paraId="20F78E58" w14:textId="17478172" w:rsidR="00F357AF" w:rsidRPr="00A13AD1" w:rsidRDefault="00F357AF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pacing w:val="-2"/>
                <w:sz w:val="20"/>
                <w:lang w:val="pl-PL"/>
              </w:rPr>
              <w:t>dobierać,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tworzyć,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testować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modyfikować materiały,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środki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oraz</w:t>
            </w:r>
            <w:r w:rsidRPr="00A13AD1">
              <w:rPr>
                <w:spacing w:val="-4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metody</w:t>
            </w:r>
            <w:r w:rsidR="003154B2" w:rsidRPr="00A13AD1">
              <w:rPr>
                <w:spacing w:val="-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adekwatnie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do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celów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wychowania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kształcenia</w:t>
            </w:r>
          </w:p>
        </w:tc>
        <w:tc>
          <w:tcPr>
            <w:tcW w:w="1984" w:type="dxa"/>
            <w:vAlign w:val="center"/>
          </w:tcPr>
          <w:p w14:paraId="541C8B6D" w14:textId="77777777" w:rsidR="00F357AF" w:rsidRPr="00A13AD1" w:rsidRDefault="00F357AF" w:rsidP="00406825">
            <w:pPr>
              <w:pStyle w:val="TableParagraph"/>
              <w:spacing w:before="55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58F5A972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1DEA5725" w14:textId="77777777" w:rsidR="00F357AF" w:rsidRPr="00A13AD1" w:rsidRDefault="00F357AF" w:rsidP="00406825">
            <w:pPr>
              <w:pStyle w:val="TableParagraph"/>
              <w:spacing w:before="170"/>
              <w:ind w:left="14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K_U05</w:t>
            </w:r>
          </w:p>
        </w:tc>
        <w:tc>
          <w:tcPr>
            <w:tcW w:w="924" w:type="dxa"/>
            <w:vAlign w:val="center"/>
          </w:tcPr>
          <w:p w14:paraId="421DDB7E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5)</w:t>
            </w:r>
          </w:p>
        </w:tc>
        <w:tc>
          <w:tcPr>
            <w:tcW w:w="5701" w:type="dxa"/>
          </w:tcPr>
          <w:p w14:paraId="0E7A3B55" w14:textId="77777777" w:rsidR="00F357AF" w:rsidRPr="00A13AD1" w:rsidRDefault="00F357AF" w:rsidP="00406825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skutecznie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wykorzystywać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technologię</w:t>
            </w:r>
            <w:r w:rsidRPr="00A13AD1">
              <w:rPr>
                <w:spacing w:val="8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informacyjno-komunikacyjną w realizacji zadań dydaktycznych</w:t>
            </w:r>
          </w:p>
        </w:tc>
        <w:tc>
          <w:tcPr>
            <w:tcW w:w="1984" w:type="dxa"/>
            <w:vAlign w:val="center"/>
          </w:tcPr>
          <w:p w14:paraId="0242D518" w14:textId="77777777" w:rsidR="00F357AF" w:rsidRPr="00A13AD1" w:rsidRDefault="00F357AF" w:rsidP="00406825">
            <w:pPr>
              <w:pStyle w:val="TableParagraph"/>
              <w:spacing w:before="55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5E852138" w14:textId="77777777" w:rsidTr="008C141E">
        <w:trPr>
          <w:trHeight w:val="340"/>
          <w:jc w:val="center"/>
        </w:trPr>
        <w:tc>
          <w:tcPr>
            <w:tcW w:w="1481" w:type="dxa"/>
            <w:shd w:val="clear" w:color="auto" w:fill="B4C5E7"/>
          </w:tcPr>
          <w:p w14:paraId="63726F4D" w14:textId="77777777" w:rsidR="00F357AF" w:rsidRPr="00A13AD1" w:rsidRDefault="00F357AF" w:rsidP="00406825">
            <w:pPr>
              <w:pStyle w:val="TableParagraph"/>
              <w:spacing w:before="55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K_U06</w:t>
            </w:r>
          </w:p>
        </w:tc>
        <w:tc>
          <w:tcPr>
            <w:tcW w:w="924" w:type="dxa"/>
            <w:vAlign w:val="center"/>
          </w:tcPr>
          <w:p w14:paraId="3824DB9A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6)</w:t>
            </w:r>
          </w:p>
        </w:tc>
        <w:tc>
          <w:tcPr>
            <w:tcW w:w="5701" w:type="dxa"/>
          </w:tcPr>
          <w:p w14:paraId="79097BBB" w14:textId="331D15F7" w:rsidR="005D7F01" w:rsidRPr="00A13AD1" w:rsidRDefault="00F357AF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identyfikować</w:t>
            </w:r>
            <w:r w:rsidRPr="00A13AD1">
              <w:rPr>
                <w:spacing w:val="5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5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rozbudzać</w:t>
            </w:r>
            <w:r w:rsidRPr="00A13AD1">
              <w:rPr>
                <w:spacing w:val="5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zainteresowania</w:t>
            </w:r>
            <w:r w:rsidRPr="00A13AD1">
              <w:rPr>
                <w:spacing w:val="5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dzieci</w:t>
            </w:r>
            <w:r w:rsidRPr="00A13AD1">
              <w:rPr>
                <w:spacing w:val="5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lub</w:t>
            </w:r>
            <w:r w:rsidRPr="00A13AD1">
              <w:rPr>
                <w:spacing w:val="5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uczniów</w:t>
            </w:r>
            <w:r w:rsidRPr="00A13AD1">
              <w:rPr>
                <w:spacing w:val="55"/>
                <w:sz w:val="20"/>
                <w:lang w:val="pl-PL"/>
              </w:rPr>
              <w:t xml:space="preserve"> </w:t>
            </w:r>
            <w:r w:rsidRPr="00A13AD1">
              <w:rPr>
                <w:spacing w:val="-4"/>
                <w:sz w:val="20"/>
                <w:lang w:val="pl-PL"/>
              </w:rPr>
              <w:t>oraz</w:t>
            </w:r>
            <w:r w:rsidR="003154B2" w:rsidRPr="00A13AD1">
              <w:rPr>
                <w:spacing w:val="-4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odpowiednio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dostosowywać</w:t>
            </w:r>
            <w:r w:rsidR="005D7F01" w:rsidRPr="00A13AD1">
              <w:rPr>
                <w:spacing w:val="-7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sposoby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i</w:t>
            </w:r>
            <w:r w:rsidR="005D7F01" w:rsidRPr="00A13AD1">
              <w:rPr>
                <w:spacing w:val="-6"/>
                <w:sz w:val="20"/>
                <w:lang w:val="pl-PL"/>
              </w:rPr>
              <w:t xml:space="preserve"> </w:t>
            </w:r>
            <w:r w:rsidR="005D7F01" w:rsidRPr="00A13AD1">
              <w:rPr>
                <w:sz w:val="20"/>
                <w:lang w:val="pl-PL"/>
              </w:rPr>
              <w:t>treści</w:t>
            </w:r>
            <w:r w:rsidR="005D7F01" w:rsidRPr="00A13AD1">
              <w:rPr>
                <w:spacing w:val="-7"/>
                <w:sz w:val="20"/>
                <w:lang w:val="pl-PL"/>
              </w:rPr>
              <w:t xml:space="preserve"> </w:t>
            </w:r>
            <w:r w:rsidR="005D7F01" w:rsidRPr="00A13AD1">
              <w:rPr>
                <w:spacing w:val="-2"/>
                <w:sz w:val="20"/>
                <w:lang w:val="pl-PL"/>
              </w:rPr>
              <w:t>kształcenia</w:t>
            </w:r>
          </w:p>
        </w:tc>
        <w:tc>
          <w:tcPr>
            <w:tcW w:w="1984" w:type="dxa"/>
            <w:vAlign w:val="center"/>
          </w:tcPr>
          <w:p w14:paraId="7BDCBE80" w14:textId="7AD4E495" w:rsidR="00F357AF" w:rsidRPr="00A13AD1" w:rsidRDefault="005D7F01" w:rsidP="005D7F01">
            <w:pPr>
              <w:pStyle w:val="TableParagraph"/>
              <w:spacing w:before="0"/>
              <w:rPr>
                <w:sz w:val="18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26A8CB40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5DD97D01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7B9D7AF5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K_U07</w:t>
            </w:r>
          </w:p>
        </w:tc>
        <w:tc>
          <w:tcPr>
            <w:tcW w:w="924" w:type="dxa"/>
            <w:vAlign w:val="center"/>
          </w:tcPr>
          <w:p w14:paraId="638302E9" w14:textId="77777777" w:rsidR="00F357AF" w:rsidRPr="00A13AD1" w:rsidRDefault="00F357AF" w:rsidP="00406825">
            <w:pPr>
              <w:pStyle w:val="TableParagraph"/>
              <w:spacing w:before="53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7)</w:t>
            </w:r>
          </w:p>
        </w:tc>
        <w:tc>
          <w:tcPr>
            <w:tcW w:w="5701" w:type="dxa"/>
          </w:tcPr>
          <w:p w14:paraId="341392DD" w14:textId="77777777" w:rsidR="00F357AF" w:rsidRPr="00A13AD1" w:rsidRDefault="00F357AF" w:rsidP="003154B2">
            <w:pPr>
              <w:pStyle w:val="TableParagraph"/>
              <w:spacing w:before="53"/>
              <w:ind w:left="54" w:right="42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rozwijać kompetencje kluczowe dzieci lub uczniów, w szczególności kreatywność, krytyczną refleksję i umiejętność samodzielnego oraz zespołowego rozwiązywania problemów</w:t>
            </w:r>
          </w:p>
        </w:tc>
        <w:tc>
          <w:tcPr>
            <w:tcW w:w="1984" w:type="dxa"/>
          </w:tcPr>
          <w:p w14:paraId="6DF6098A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2D8EA7F" w14:textId="77777777" w:rsidR="00F357AF" w:rsidRPr="00A13AD1" w:rsidRDefault="00F357AF" w:rsidP="00406825">
            <w:pPr>
              <w:pStyle w:val="TableParagraph"/>
              <w:spacing w:before="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2BAEB8B1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348A2A2C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33809E3F" w14:textId="77777777" w:rsidR="00F357AF" w:rsidRPr="00A13AD1" w:rsidRDefault="00F357AF" w:rsidP="00406825">
            <w:pPr>
              <w:pStyle w:val="TableParagraph"/>
              <w:spacing w:before="1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K_U08</w:t>
            </w:r>
          </w:p>
        </w:tc>
        <w:tc>
          <w:tcPr>
            <w:tcW w:w="924" w:type="dxa"/>
            <w:vAlign w:val="center"/>
          </w:tcPr>
          <w:p w14:paraId="68439C91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8)</w:t>
            </w:r>
          </w:p>
        </w:tc>
        <w:tc>
          <w:tcPr>
            <w:tcW w:w="5701" w:type="dxa"/>
          </w:tcPr>
          <w:p w14:paraId="04DA6409" w14:textId="77777777" w:rsidR="00F357AF" w:rsidRPr="00A13AD1" w:rsidRDefault="00F357AF" w:rsidP="003154B2">
            <w:pPr>
              <w:pStyle w:val="TableParagraph"/>
              <w:spacing w:before="55"/>
              <w:ind w:left="54" w:right="42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skutecznie animować i monitorować realizację zespołowych działań edukacyjnych dzieci lub uczniów, z wykorzystywaniem różnych rodzajów zabaw</w:t>
            </w:r>
          </w:p>
        </w:tc>
        <w:tc>
          <w:tcPr>
            <w:tcW w:w="1984" w:type="dxa"/>
          </w:tcPr>
          <w:p w14:paraId="493C5C53" w14:textId="77777777" w:rsidR="00F357AF" w:rsidRPr="00A13AD1" w:rsidRDefault="00F357AF" w:rsidP="00406825">
            <w:pPr>
              <w:pStyle w:val="TableParagraph"/>
              <w:spacing w:before="17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14A2CE8D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68F01E4A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5EC6DB5E" w14:textId="77777777" w:rsidR="00F357AF" w:rsidRPr="00A13AD1" w:rsidRDefault="00F357AF" w:rsidP="00406825">
            <w:pPr>
              <w:pStyle w:val="TableParagraph"/>
              <w:spacing w:before="1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K_U09</w:t>
            </w:r>
          </w:p>
        </w:tc>
        <w:tc>
          <w:tcPr>
            <w:tcW w:w="924" w:type="dxa"/>
            <w:vAlign w:val="center"/>
          </w:tcPr>
          <w:p w14:paraId="0DDA80DD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9)</w:t>
            </w:r>
          </w:p>
        </w:tc>
        <w:tc>
          <w:tcPr>
            <w:tcW w:w="5701" w:type="dxa"/>
          </w:tcPr>
          <w:p w14:paraId="128E5E5A" w14:textId="77777777" w:rsidR="00F357AF" w:rsidRPr="00A13AD1" w:rsidRDefault="00F357AF" w:rsidP="003154B2">
            <w:pPr>
              <w:pStyle w:val="TableParagraph"/>
              <w:spacing w:before="55"/>
              <w:ind w:left="54" w:right="42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identyfikować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spontaniczne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zachowania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dzieci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lub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uczniów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jako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sytuacje wychowawczo-dydaktyczne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wykorzystywać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je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procesie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edukacji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 realizacji celów terapeutycznych</w:t>
            </w:r>
          </w:p>
        </w:tc>
        <w:tc>
          <w:tcPr>
            <w:tcW w:w="1984" w:type="dxa"/>
          </w:tcPr>
          <w:p w14:paraId="7AC661C8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7A2339D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062902DA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44DAB9C2" w14:textId="77777777" w:rsidR="00F357AF" w:rsidRPr="00A13AD1" w:rsidRDefault="00F357AF" w:rsidP="00406825">
            <w:pPr>
              <w:pStyle w:val="TableParagraph"/>
              <w:spacing w:before="171"/>
              <w:jc w:val="left"/>
              <w:rPr>
                <w:b/>
                <w:sz w:val="20"/>
                <w:lang w:val="pl-PL"/>
              </w:rPr>
            </w:pPr>
          </w:p>
          <w:p w14:paraId="16152CB5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K_U10</w:t>
            </w:r>
          </w:p>
        </w:tc>
        <w:tc>
          <w:tcPr>
            <w:tcW w:w="924" w:type="dxa"/>
            <w:vAlign w:val="center"/>
          </w:tcPr>
          <w:p w14:paraId="4560DE71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10)</w:t>
            </w:r>
          </w:p>
        </w:tc>
        <w:tc>
          <w:tcPr>
            <w:tcW w:w="5701" w:type="dxa"/>
          </w:tcPr>
          <w:p w14:paraId="304261DB" w14:textId="77777777" w:rsidR="00F357AF" w:rsidRPr="00A13AD1" w:rsidRDefault="00F357AF" w:rsidP="003154B2">
            <w:pPr>
              <w:pStyle w:val="TableParagraph"/>
              <w:spacing w:before="55"/>
              <w:ind w:left="54" w:right="43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tworzyć sytuacje wychowawczo-dydaktyczne motywujące dzieci lub uczniów do nauki i pracy nad sobą, analizować ich skuteczność oraz modyfikować działania w celu uzyskania pożądanych efektów wychowania i kształcenia</w:t>
            </w:r>
          </w:p>
        </w:tc>
        <w:tc>
          <w:tcPr>
            <w:tcW w:w="1984" w:type="dxa"/>
          </w:tcPr>
          <w:p w14:paraId="7DB0C900" w14:textId="77777777" w:rsidR="00F357AF" w:rsidRPr="00A13AD1" w:rsidRDefault="00F357AF" w:rsidP="00406825">
            <w:pPr>
              <w:pStyle w:val="TableParagraph"/>
              <w:spacing w:before="171"/>
              <w:jc w:val="left"/>
              <w:rPr>
                <w:b/>
                <w:sz w:val="20"/>
                <w:lang w:val="pl-PL"/>
              </w:rPr>
            </w:pPr>
          </w:p>
          <w:p w14:paraId="021BF8EB" w14:textId="77777777" w:rsidR="00F357AF" w:rsidRPr="00A13AD1" w:rsidRDefault="00F357AF" w:rsidP="00406825">
            <w:pPr>
              <w:pStyle w:val="TableParagraph"/>
              <w:spacing w:before="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0F360433" w14:textId="77777777" w:rsidTr="008C141E">
        <w:trPr>
          <w:trHeight w:val="570"/>
          <w:jc w:val="center"/>
        </w:trPr>
        <w:tc>
          <w:tcPr>
            <w:tcW w:w="1481" w:type="dxa"/>
            <w:shd w:val="clear" w:color="auto" w:fill="B4C5E7"/>
          </w:tcPr>
          <w:p w14:paraId="6E5F1081" w14:textId="77777777" w:rsidR="00F357AF" w:rsidRPr="00A13AD1" w:rsidRDefault="00F357AF" w:rsidP="00406825">
            <w:pPr>
              <w:pStyle w:val="TableParagraph"/>
              <w:spacing w:before="170"/>
              <w:ind w:left="9" w:right="1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4"/>
                <w:sz w:val="20"/>
                <w:lang w:val="pl-PL"/>
              </w:rPr>
              <w:t>K_U11</w:t>
            </w:r>
          </w:p>
        </w:tc>
        <w:tc>
          <w:tcPr>
            <w:tcW w:w="924" w:type="dxa"/>
            <w:vAlign w:val="center"/>
          </w:tcPr>
          <w:p w14:paraId="5009153F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11)</w:t>
            </w:r>
          </w:p>
        </w:tc>
        <w:tc>
          <w:tcPr>
            <w:tcW w:w="5701" w:type="dxa"/>
          </w:tcPr>
          <w:p w14:paraId="0780EE47" w14:textId="77777777" w:rsidR="00F357AF" w:rsidRPr="00A13AD1" w:rsidRDefault="00F357AF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wykorzystywać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proces oceniania</w:t>
            </w:r>
            <w:r w:rsidRPr="00A13AD1">
              <w:rPr>
                <w:spacing w:val="2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2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udzielania</w:t>
            </w:r>
            <w:r w:rsidRPr="00A13AD1">
              <w:rPr>
                <w:spacing w:val="2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informacji zwrotnych</w:t>
            </w:r>
            <w:r w:rsidRPr="00A13AD1">
              <w:rPr>
                <w:spacing w:val="2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do stymulowania dzieci lub uczniów w ich pracy nad własnym rozwojem</w:t>
            </w:r>
          </w:p>
        </w:tc>
        <w:tc>
          <w:tcPr>
            <w:tcW w:w="1984" w:type="dxa"/>
          </w:tcPr>
          <w:p w14:paraId="7841CBD8" w14:textId="77777777" w:rsidR="00F357AF" w:rsidRPr="00A13AD1" w:rsidRDefault="00F357AF" w:rsidP="00406825">
            <w:pPr>
              <w:pStyle w:val="TableParagraph"/>
              <w:spacing w:before="55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78CBC6D0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264BCD34" w14:textId="77777777" w:rsidR="00F357AF" w:rsidRPr="00A13AD1" w:rsidRDefault="00F357AF" w:rsidP="00406825">
            <w:pPr>
              <w:pStyle w:val="TableParagraph"/>
              <w:spacing w:before="171"/>
              <w:jc w:val="left"/>
              <w:rPr>
                <w:b/>
                <w:sz w:val="20"/>
                <w:lang w:val="pl-PL"/>
              </w:rPr>
            </w:pPr>
          </w:p>
          <w:p w14:paraId="450C11F7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K_U12</w:t>
            </w:r>
          </w:p>
        </w:tc>
        <w:tc>
          <w:tcPr>
            <w:tcW w:w="924" w:type="dxa"/>
            <w:vAlign w:val="center"/>
          </w:tcPr>
          <w:p w14:paraId="7B1A14E8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12)</w:t>
            </w:r>
          </w:p>
        </w:tc>
        <w:tc>
          <w:tcPr>
            <w:tcW w:w="5701" w:type="dxa"/>
          </w:tcPr>
          <w:p w14:paraId="32A102DD" w14:textId="77777777" w:rsidR="00F357AF" w:rsidRPr="00A13AD1" w:rsidRDefault="00F357AF" w:rsidP="003154B2">
            <w:pPr>
              <w:pStyle w:val="TableParagraph"/>
              <w:spacing w:before="55"/>
              <w:ind w:left="54" w:right="42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efektywnie pracować w środowiskach zróżnicowanych pod względem kulturowym oraz z dziećmi z doświadczeniem migracyjnym, w tym z dziećmi, dla których język polski jest drugim językiem, wykorzystując kompetencje międzykulturowe i glottodydaktyczne</w:t>
            </w:r>
          </w:p>
        </w:tc>
        <w:tc>
          <w:tcPr>
            <w:tcW w:w="1984" w:type="dxa"/>
          </w:tcPr>
          <w:p w14:paraId="65F7B86B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6B6ABC6E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70CD694C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3C970755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090125C5" w14:textId="77777777" w:rsidR="00F357AF" w:rsidRPr="00A13AD1" w:rsidRDefault="00F357AF" w:rsidP="00406825">
            <w:pPr>
              <w:pStyle w:val="TableParagraph"/>
              <w:spacing w:before="1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K_U13</w:t>
            </w:r>
          </w:p>
        </w:tc>
        <w:tc>
          <w:tcPr>
            <w:tcW w:w="924" w:type="dxa"/>
            <w:vAlign w:val="center"/>
          </w:tcPr>
          <w:p w14:paraId="0C129A89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13)</w:t>
            </w:r>
          </w:p>
        </w:tc>
        <w:tc>
          <w:tcPr>
            <w:tcW w:w="5701" w:type="dxa"/>
          </w:tcPr>
          <w:p w14:paraId="40BF3470" w14:textId="77777777" w:rsidR="00F357AF" w:rsidRPr="00A13AD1" w:rsidRDefault="00F357AF" w:rsidP="003154B2">
            <w:pPr>
              <w:pStyle w:val="TableParagraph"/>
              <w:spacing w:before="55"/>
              <w:ind w:left="54" w:right="41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racjonalnie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zgodnie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zasadami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techniki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pracy</w:t>
            </w:r>
            <w:r w:rsidRPr="00A13AD1">
              <w:rPr>
                <w:spacing w:val="-1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umysłowej</w:t>
            </w:r>
            <w:r w:rsidRPr="00A13AD1">
              <w:rPr>
                <w:spacing w:val="-1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gospodarować czasem zajęć oraz odpowiedzialnie organizować pracę pozaszkolną dziecka lub ucznia, z poszanowaniem jego prawa do odpoczynku</w:t>
            </w:r>
          </w:p>
        </w:tc>
        <w:tc>
          <w:tcPr>
            <w:tcW w:w="1984" w:type="dxa"/>
          </w:tcPr>
          <w:p w14:paraId="024B8F26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7BF4BD8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089D4CF7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134D7290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D30ABCC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K_U14</w:t>
            </w:r>
          </w:p>
        </w:tc>
        <w:tc>
          <w:tcPr>
            <w:tcW w:w="924" w:type="dxa"/>
            <w:vAlign w:val="center"/>
          </w:tcPr>
          <w:p w14:paraId="6F3B6E66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14)</w:t>
            </w:r>
          </w:p>
        </w:tc>
        <w:tc>
          <w:tcPr>
            <w:tcW w:w="5701" w:type="dxa"/>
          </w:tcPr>
          <w:p w14:paraId="56072F39" w14:textId="77777777" w:rsidR="00F357AF" w:rsidRPr="00A13AD1" w:rsidRDefault="00F357AF" w:rsidP="003154B2">
            <w:pPr>
              <w:pStyle w:val="TableParagraph"/>
              <w:spacing w:before="55"/>
              <w:ind w:left="54" w:right="41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skutecznie wykorzystywać w pracy z dzieckiem lub uczniem informacje uzyskane na jego temat od specjalistów, w tym psychologa, logopedy, pedagoga, lekarza, i rodziców lub opiekunów dziecka lub ucznia</w:t>
            </w:r>
          </w:p>
        </w:tc>
        <w:tc>
          <w:tcPr>
            <w:tcW w:w="1984" w:type="dxa"/>
          </w:tcPr>
          <w:p w14:paraId="6CAB7466" w14:textId="77777777" w:rsidR="00F357AF" w:rsidRPr="00A13AD1" w:rsidRDefault="00F357AF" w:rsidP="00406825">
            <w:pPr>
              <w:pStyle w:val="TableParagraph"/>
              <w:spacing w:before="17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7A79B029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159E6664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78CAC8D1" w14:textId="77777777" w:rsidR="00F357AF" w:rsidRPr="00A13AD1" w:rsidRDefault="00F357AF" w:rsidP="00406825">
            <w:pPr>
              <w:pStyle w:val="TableParagraph"/>
              <w:spacing w:before="1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K_U15</w:t>
            </w:r>
          </w:p>
        </w:tc>
        <w:tc>
          <w:tcPr>
            <w:tcW w:w="924" w:type="dxa"/>
            <w:vAlign w:val="center"/>
          </w:tcPr>
          <w:p w14:paraId="1686E680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15)</w:t>
            </w:r>
          </w:p>
        </w:tc>
        <w:tc>
          <w:tcPr>
            <w:tcW w:w="5701" w:type="dxa"/>
          </w:tcPr>
          <w:p w14:paraId="5045779E" w14:textId="77777777" w:rsidR="00F357AF" w:rsidRPr="00A13AD1" w:rsidRDefault="00F357AF" w:rsidP="003154B2">
            <w:pPr>
              <w:pStyle w:val="TableParagraph"/>
              <w:spacing w:before="170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poprawnie posługiwać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się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językiem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polskim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wykazywać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troskę</w:t>
            </w:r>
            <w:r w:rsidRPr="00A13AD1">
              <w:rPr>
                <w:spacing w:val="2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 kulturę i etykę wypowiedzi własnej, dzieci lub uczniów</w:t>
            </w:r>
          </w:p>
        </w:tc>
        <w:tc>
          <w:tcPr>
            <w:tcW w:w="1984" w:type="dxa"/>
          </w:tcPr>
          <w:p w14:paraId="140ACE4E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7D993B02" w14:textId="77777777" w:rsidR="00F357AF" w:rsidRPr="00A13AD1" w:rsidRDefault="00F357AF" w:rsidP="00406825">
            <w:pPr>
              <w:pStyle w:val="TableParagraph"/>
              <w:spacing w:before="1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7326D0CA" w14:textId="77777777" w:rsidTr="008C141E">
        <w:trPr>
          <w:trHeight w:val="798"/>
          <w:jc w:val="center"/>
        </w:trPr>
        <w:tc>
          <w:tcPr>
            <w:tcW w:w="1481" w:type="dxa"/>
            <w:shd w:val="clear" w:color="auto" w:fill="B4C5E7"/>
          </w:tcPr>
          <w:p w14:paraId="29681F97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A909FBA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K_U16</w:t>
            </w:r>
          </w:p>
        </w:tc>
        <w:tc>
          <w:tcPr>
            <w:tcW w:w="924" w:type="dxa"/>
            <w:vAlign w:val="center"/>
          </w:tcPr>
          <w:p w14:paraId="394C5B11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16)</w:t>
            </w:r>
          </w:p>
        </w:tc>
        <w:tc>
          <w:tcPr>
            <w:tcW w:w="5701" w:type="dxa"/>
          </w:tcPr>
          <w:p w14:paraId="414E735E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79ACAEF8" w14:textId="77777777" w:rsidR="00F357AF" w:rsidRPr="00A13AD1" w:rsidRDefault="00F357AF" w:rsidP="00406825">
            <w:pPr>
              <w:pStyle w:val="TableParagraph"/>
              <w:spacing w:before="0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posługiwać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się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aparatem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mowy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zgodnie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zasadami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emisji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pacing w:val="-4"/>
                <w:sz w:val="20"/>
                <w:lang w:val="pl-PL"/>
              </w:rPr>
              <w:t>głosu</w:t>
            </w:r>
          </w:p>
        </w:tc>
        <w:tc>
          <w:tcPr>
            <w:tcW w:w="1984" w:type="dxa"/>
          </w:tcPr>
          <w:p w14:paraId="70C1476B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41DDC04B" w14:textId="77777777" w:rsidR="00F357AF" w:rsidRPr="00A13AD1" w:rsidRDefault="00F357AF" w:rsidP="00406825">
            <w:pPr>
              <w:pStyle w:val="TableParagraph"/>
              <w:spacing w:before="0"/>
              <w:ind w:left="2" w:right="2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</w:t>
            </w:r>
          </w:p>
        </w:tc>
      </w:tr>
      <w:tr w:rsidR="00F357AF" w:rsidRPr="00A13AD1" w14:paraId="0746B28E" w14:textId="77777777" w:rsidTr="008C141E">
        <w:trPr>
          <w:trHeight w:val="801"/>
          <w:jc w:val="center"/>
        </w:trPr>
        <w:tc>
          <w:tcPr>
            <w:tcW w:w="1481" w:type="dxa"/>
            <w:shd w:val="clear" w:color="auto" w:fill="B4C5E7"/>
          </w:tcPr>
          <w:p w14:paraId="3324C387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246DEC7C" w14:textId="77777777" w:rsidR="00F357AF" w:rsidRPr="00A13AD1" w:rsidRDefault="00F357AF" w:rsidP="00406825">
            <w:pPr>
              <w:pStyle w:val="TableParagraph"/>
              <w:spacing w:before="1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K_U17</w:t>
            </w:r>
          </w:p>
        </w:tc>
        <w:tc>
          <w:tcPr>
            <w:tcW w:w="924" w:type="dxa"/>
            <w:vAlign w:val="center"/>
          </w:tcPr>
          <w:p w14:paraId="28160DBE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17)</w:t>
            </w:r>
          </w:p>
        </w:tc>
        <w:tc>
          <w:tcPr>
            <w:tcW w:w="5701" w:type="dxa"/>
          </w:tcPr>
          <w:p w14:paraId="7119EA71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0A43E8A4" w14:textId="77777777" w:rsidR="00F357AF" w:rsidRPr="00A13AD1" w:rsidRDefault="00F357AF" w:rsidP="00406825">
            <w:pPr>
              <w:pStyle w:val="TableParagraph"/>
              <w:spacing w:before="1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udzielać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pierwszej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pomocy</w:t>
            </w:r>
          </w:p>
        </w:tc>
        <w:tc>
          <w:tcPr>
            <w:tcW w:w="1984" w:type="dxa"/>
          </w:tcPr>
          <w:p w14:paraId="6A408B28" w14:textId="77777777" w:rsidR="00F357AF" w:rsidRPr="00A13AD1" w:rsidRDefault="00F357AF" w:rsidP="00406825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4927647C" w14:textId="77777777" w:rsidR="00F357AF" w:rsidRPr="00A13AD1" w:rsidRDefault="00F357AF" w:rsidP="00406825">
            <w:pPr>
              <w:pStyle w:val="TableParagraph"/>
              <w:spacing w:before="1"/>
              <w:ind w:left="2" w:right="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P7S_UU</w:t>
            </w:r>
          </w:p>
        </w:tc>
      </w:tr>
      <w:tr w:rsidR="00F357AF" w:rsidRPr="00A13AD1" w14:paraId="34CA4443" w14:textId="77777777" w:rsidTr="008C141E">
        <w:trPr>
          <w:trHeight w:val="1490"/>
          <w:jc w:val="center"/>
        </w:trPr>
        <w:tc>
          <w:tcPr>
            <w:tcW w:w="1481" w:type="dxa"/>
            <w:shd w:val="clear" w:color="auto" w:fill="B4C5E7"/>
          </w:tcPr>
          <w:p w14:paraId="3E3CAC55" w14:textId="77777777" w:rsidR="00F357AF" w:rsidRPr="00A13AD1" w:rsidRDefault="00F357AF" w:rsidP="00406825">
            <w:pPr>
              <w:pStyle w:val="TableParagraph"/>
              <w:spacing w:before="0"/>
              <w:jc w:val="left"/>
              <w:rPr>
                <w:b/>
                <w:sz w:val="20"/>
                <w:lang w:val="pl-PL"/>
              </w:rPr>
            </w:pPr>
          </w:p>
          <w:p w14:paraId="38ABFBF1" w14:textId="77777777" w:rsidR="00F357AF" w:rsidRPr="00A13AD1" w:rsidRDefault="00F357AF" w:rsidP="00406825">
            <w:pPr>
              <w:pStyle w:val="TableParagraph"/>
              <w:spacing w:before="169"/>
              <w:jc w:val="left"/>
              <w:rPr>
                <w:b/>
                <w:sz w:val="20"/>
                <w:lang w:val="pl-PL"/>
              </w:rPr>
            </w:pPr>
          </w:p>
          <w:p w14:paraId="38ED15D5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K_U18</w:t>
            </w:r>
          </w:p>
        </w:tc>
        <w:tc>
          <w:tcPr>
            <w:tcW w:w="924" w:type="dxa"/>
            <w:vAlign w:val="center"/>
          </w:tcPr>
          <w:p w14:paraId="7A6B5894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18)</w:t>
            </w:r>
          </w:p>
        </w:tc>
        <w:tc>
          <w:tcPr>
            <w:tcW w:w="5701" w:type="dxa"/>
          </w:tcPr>
          <w:p w14:paraId="03321B8F" w14:textId="77777777" w:rsidR="00F357AF" w:rsidRPr="00A13AD1" w:rsidRDefault="00F357AF" w:rsidP="003154B2">
            <w:pPr>
              <w:pStyle w:val="TableParagraph"/>
              <w:spacing w:before="55"/>
              <w:ind w:left="54" w:right="40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rozróżniać orientacje metodologiczne w badaniach naukowych, formułować cele i problemy badawcze, stosować dobór adekwatnych metod i technik, konstruować narzędzia badawcze, opracowywać, prezentować i interpretować wyniki badań, wyciągać wnioski, wskazywać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kierunki</w:t>
            </w:r>
            <w:r w:rsidRPr="00A13AD1">
              <w:rPr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dalszych</w:t>
            </w:r>
            <w:r w:rsidRPr="00A13AD1">
              <w:rPr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badań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obrębie</w:t>
            </w:r>
            <w:r w:rsidRPr="00A13AD1">
              <w:rPr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pedagogiki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przedszkolnej i wczesnoszkolnej</w:t>
            </w:r>
          </w:p>
        </w:tc>
        <w:tc>
          <w:tcPr>
            <w:tcW w:w="1984" w:type="dxa"/>
          </w:tcPr>
          <w:p w14:paraId="3457DEBE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2A08F5CB" w14:textId="77777777" w:rsidR="00F357AF" w:rsidRPr="00A13AD1" w:rsidRDefault="00F357AF" w:rsidP="00406825">
            <w:pPr>
              <w:pStyle w:val="TableParagraph"/>
              <w:spacing w:before="0"/>
              <w:ind w:left="627" w:right="591" w:hanging="29"/>
              <w:jc w:val="left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 P7S_UU</w:t>
            </w:r>
          </w:p>
        </w:tc>
      </w:tr>
      <w:tr w:rsidR="00F357AF" w:rsidRPr="00A13AD1" w14:paraId="7BFC4F11" w14:textId="77777777" w:rsidTr="008C141E">
        <w:trPr>
          <w:trHeight w:val="1029"/>
          <w:jc w:val="center"/>
        </w:trPr>
        <w:tc>
          <w:tcPr>
            <w:tcW w:w="1481" w:type="dxa"/>
            <w:shd w:val="clear" w:color="auto" w:fill="B4C5E7"/>
          </w:tcPr>
          <w:p w14:paraId="4EA99E2C" w14:textId="77777777" w:rsidR="00F357AF" w:rsidRPr="00A13AD1" w:rsidRDefault="00F357AF" w:rsidP="00406825">
            <w:pPr>
              <w:pStyle w:val="TableParagraph"/>
              <w:spacing w:before="168"/>
              <w:jc w:val="left"/>
              <w:rPr>
                <w:b/>
                <w:sz w:val="20"/>
                <w:lang w:val="pl-PL"/>
              </w:rPr>
            </w:pPr>
          </w:p>
          <w:p w14:paraId="5C25E409" w14:textId="77777777" w:rsidR="00F357AF" w:rsidRPr="00A13AD1" w:rsidRDefault="00F357AF" w:rsidP="00406825">
            <w:pPr>
              <w:pStyle w:val="TableParagraph"/>
              <w:spacing w:before="0"/>
              <w:ind w:left="13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K_U19</w:t>
            </w:r>
          </w:p>
        </w:tc>
        <w:tc>
          <w:tcPr>
            <w:tcW w:w="924" w:type="dxa"/>
            <w:vAlign w:val="center"/>
          </w:tcPr>
          <w:p w14:paraId="34AA163F" w14:textId="77777777" w:rsidR="00F357AF" w:rsidRPr="00A13AD1" w:rsidRDefault="00F357AF" w:rsidP="00406825">
            <w:pPr>
              <w:pStyle w:val="TableParagraph"/>
              <w:spacing w:before="53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19)</w:t>
            </w:r>
          </w:p>
        </w:tc>
        <w:tc>
          <w:tcPr>
            <w:tcW w:w="5701" w:type="dxa"/>
          </w:tcPr>
          <w:p w14:paraId="7C2434B7" w14:textId="77777777" w:rsidR="00F357AF" w:rsidRPr="00A13AD1" w:rsidRDefault="00F357AF" w:rsidP="003154B2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14075BC6" w14:textId="77777777" w:rsidR="00F357AF" w:rsidRPr="00A13AD1" w:rsidRDefault="00F357AF" w:rsidP="003154B2">
            <w:pPr>
              <w:pStyle w:val="TableParagraph"/>
              <w:spacing w:before="0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współpracować</w:t>
            </w:r>
            <w:r w:rsidRPr="00A13AD1">
              <w:rPr>
                <w:spacing w:val="3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</w:t>
            </w:r>
            <w:r w:rsidRPr="00A13AD1">
              <w:rPr>
                <w:spacing w:val="3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członkami</w:t>
            </w:r>
            <w:r w:rsidRPr="00A13AD1">
              <w:rPr>
                <w:spacing w:val="3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zespołów</w:t>
            </w:r>
            <w:r w:rsidRPr="00A13AD1">
              <w:rPr>
                <w:spacing w:val="3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badawczych</w:t>
            </w:r>
            <w:r w:rsidRPr="00A13AD1">
              <w:rPr>
                <w:spacing w:val="3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na</w:t>
            </w:r>
            <w:r w:rsidRPr="00A13AD1">
              <w:rPr>
                <w:spacing w:val="34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każdym</w:t>
            </w:r>
            <w:r w:rsidRPr="00A13AD1">
              <w:rPr>
                <w:spacing w:val="3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etapie projektowania i realizacji badań naukowych</w:t>
            </w:r>
          </w:p>
        </w:tc>
        <w:tc>
          <w:tcPr>
            <w:tcW w:w="1984" w:type="dxa"/>
          </w:tcPr>
          <w:p w14:paraId="7958882D" w14:textId="77777777" w:rsidR="00F357AF" w:rsidRPr="00A13AD1" w:rsidRDefault="00F357AF" w:rsidP="00406825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546D30F7" w14:textId="77777777" w:rsidR="00F357AF" w:rsidRPr="00A13AD1" w:rsidRDefault="00F357AF" w:rsidP="00406825">
            <w:pPr>
              <w:pStyle w:val="TableParagraph"/>
              <w:spacing w:before="0"/>
              <w:ind w:left="627" w:right="591" w:hanging="29"/>
              <w:jc w:val="left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P7S_UW P7S_UU</w:t>
            </w:r>
          </w:p>
        </w:tc>
      </w:tr>
      <w:tr w:rsidR="00F357AF" w:rsidRPr="00A13AD1" w14:paraId="4BA08478" w14:textId="77777777" w:rsidTr="00C334FC">
        <w:trPr>
          <w:trHeight w:val="340"/>
          <w:jc w:val="center"/>
        </w:trPr>
        <w:tc>
          <w:tcPr>
            <w:tcW w:w="10090" w:type="dxa"/>
            <w:gridSpan w:val="4"/>
            <w:shd w:val="clear" w:color="auto" w:fill="B4C5E7"/>
          </w:tcPr>
          <w:p w14:paraId="19722921" w14:textId="77777777" w:rsidR="00F357AF" w:rsidRPr="00A13AD1" w:rsidRDefault="00F357AF" w:rsidP="00406825">
            <w:pPr>
              <w:pStyle w:val="TableParagraph"/>
              <w:spacing w:before="55"/>
              <w:ind w:left="4"/>
              <w:rPr>
                <w:b/>
                <w:sz w:val="20"/>
                <w:lang w:val="pl-PL"/>
              </w:rPr>
            </w:pPr>
            <w:r w:rsidRPr="00A13AD1">
              <w:rPr>
                <w:b/>
                <w:sz w:val="20"/>
                <w:lang w:val="pl-PL"/>
              </w:rPr>
              <w:t>W</w:t>
            </w:r>
            <w:r w:rsidRPr="00A13AD1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zakresie</w:t>
            </w:r>
            <w:r w:rsidRPr="00A13AD1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kompetencji</w:t>
            </w:r>
            <w:r w:rsidRPr="00A13AD1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społecznych</w:t>
            </w:r>
            <w:r w:rsidRPr="00A13AD1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absolwent</w:t>
            </w:r>
            <w:r w:rsidRPr="00A13AD1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jest</w:t>
            </w:r>
            <w:r w:rsidRPr="00A13AD1">
              <w:rPr>
                <w:b/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b/>
                <w:sz w:val="20"/>
                <w:lang w:val="pl-PL"/>
              </w:rPr>
              <w:t>gotów</w:t>
            </w:r>
            <w:r w:rsidRPr="00A13AD1">
              <w:rPr>
                <w:b/>
                <w:spacing w:val="-8"/>
                <w:sz w:val="20"/>
                <w:lang w:val="pl-PL"/>
              </w:rPr>
              <w:t xml:space="preserve"> </w:t>
            </w:r>
            <w:r w:rsidRPr="00A13AD1">
              <w:rPr>
                <w:b/>
                <w:spacing w:val="-5"/>
                <w:sz w:val="20"/>
                <w:lang w:val="pl-PL"/>
              </w:rPr>
              <w:t>do:</w:t>
            </w:r>
          </w:p>
        </w:tc>
      </w:tr>
      <w:tr w:rsidR="00F357AF" w:rsidRPr="00A13AD1" w14:paraId="7A98A0A7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6806D33F" w14:textId="77777777" w:rsidR="00F357AF" w:rsidRPr="00A13AD1" w:rsidRDefault="00F357AF" w:rsidP="00406825">
            <w:pPr>
              <w:pStyle w:val="TableParagraph"/>
              <w:spacing w:before="170"/>
              <w:ind w:left="11" w:right="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K_K01</w:t>
            </w:r>
          </w:p>
        </w:tc>
        <w:tc>
          <w:tcPr>
            <w:tcW w:w="924" w:type="dxa"/>
            <w:vAlign w:val="center"/>
          </w:tcPr>
          <w:p w14:paraId="68E3080D" w14:textId="77777777" w:rsidR="00F357AF" w:rsidRPr="00A13AD1" w:rsidRDefault="00F357AF" w:rsidP="00406825">
            <w:pPr>
              <w:pStyle w:val="TableParagraph"/>
              <w:spacing w:before="55"/>
              <w:ind w:left="9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1)</w:t>
            </w:r>
          </w:p>
        </w:tc>
        <w:tc>
          <w:tcPr>
            <w:tcW w:w="5701" w:type="dxa"/>
          </w:tcPr>
          <w:p w14:paraId="68B8D7B3" w14:textId="77777777" w:rsidR="00F357AF" w:rsidRPr="00A13AD1" w:rsidRDefault="00F357AF" w:rsidP="00406825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posługiwania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się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uniwersalnymi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zasadami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normami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etycznymi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40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działalności zawodowej, kierując się szacunkiem dla każdego człowieka</w:t>
            </w:r>
          </w:p>
        </w:tc>
        <w:tc>
          <w:tcPr>
            <w:tcW w:w="1984" w:type="dxa"/>
            <w:vAlign w:val="center"/>
          </w:tcPr>
          <w:p w14:paraId="1637ED55" w14:textId="77777777" w:rsidR="00F357AF" w:rsidRPr="00A13AD1" w:rsidRDefault="00F357AF" w:rsidP="00406825">
            <w:pPr>
              <w:pStyle w:val="TableParagraph"/>
              <w:spacing w:before="55"/>
              <w:ind w:left="620" w:right="607" w:hanging="5"/>
              <w:jc w:val="left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P7S_KK P7S_KR</w:t>
            </w:r>
          </w:p>
        </w:tc>
      </w:tr>
      <w:tr w:rsidR="005D7F01" w:rsidRPr="00A13AD1" w14:paraId="23D0A1C8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0C4C4DDD" w14:textId="09649509" w:rsidR="005D7F01" w:rsidRPr="00A13AD1" w:rsidRDefault="005D7F01" w:rsidP="005D7F01">
            <w:pPr>
              <w:pStyle w:val="TableParagraph"/>
              <w:spacing w:before="170"/>
              <w:ind w:left="11" w:right="5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K_K02</w:t>
            </w:r>
          </w:p>
        </w:tc>
        <w:tc>
          <w:tcPr>
            <w:tcW w:w="924" w:type="dxa"/>
            <w:vAlign w:val="center"/>
          </w:tcPr>
          <w:p w14:paraId="6653DF97" w14:textId="72B63636" w:rsidR="005D7F01" w:rsidRPr="00A13AD1" w:rsidRDefault="005D7F01" w:rsidP="005D7F01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2)</w:t>
            </w:r>
          </w:p>
        </w:tc>
        <w:tc>
          <w:tcPr>
            <w:tcW w:w="5701" w:type="dxa"/>
          </w:tcPr>
          <w:p w14:paraId="3AB5888F" w14:textId="534A9B72" w:rsidR="005D7F01" w:rsidRPr="00A13AD1" w:rsidRDefault="005D7F01" w:rsidP="005D7F01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formowania właściwych zachowań i postaw dzieci lub uczniów, w tym wobec kultury i sztuki</w:t>
            </w:r>
          </w:p>
        </w:tc>
        <w:tc>
          <w:tcPr>
            <w:tcW w:w="1984" w:type="dxa"/>
            <w:vAlign w:val="center"/>
          </w:tcPr>
          <w:p w14:paraId="6144B495" w14:textId="703A388E" w:rsidR="005D7F01" w:rsidRPr="00A13AD1" w:rsidRDefault="005D7F01" w:rsidP="005D7F01">
            <w:pPr>
              <w:pStyle w:val="TableParagraph"/>
              <w:spacing w:before="55"/>
              <w:ind w:left="620" w:right="607" w:hanging="5"/>
              <w:jc w:val="left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</w:tc>
      </w:tr>
      <w:tr w:rsidR="005D7F01" w:rsidRPr="00A13AD1" w14:paraId="67BB7DF1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626FD670" w14:textId="10805443" w:rsidR="005D7F01" w:rsidRPr="00A13AD1" w:rsidRDefault="005D7F01" w:rsidP="005D7F01">
            <w:pPr>
              <w:pStyle w:val="TableParagraph"/>
              <w:spacing w:before="170"/>
              <w:ind w:left="11" w:right="5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K_K03</w:t>
            </w:r>
          </w:p>
        </w:tc>
        <w:tc>
          <w:tcPr>
            <w:tcW w:w="924" w:type="dxa"/>
            <w:vAlign w:val="center"/>
          </w:tcPr>
          <w:p w14:paraId="7782635F" w14:textId="262D372D" w:rsidR="005D7F01" w:rsidRPr="00A13AD1" w:rsidRDefault="005D7F01" w:rsidP="005D7F01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3)</w:t>
            </w:r>
          </w:p>
        </w:tc>
        <w:tc>
          <w:tcPr>
            <w:tcW w:w="5701" w:type="dxa"/>
          </w:tcPr>
          <w:p w14:paraId="602B27CC" w14:textId="3DD4CA7F" w:rsidR="005D7F01" w:rsidRPr="00A13AD1" w:rsidRDefault="005D7F01" w:rsidP="005D7F01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budowania relacji opartej na wzajemnym zaufaniu między wszystkimi podmiotami procesu wychowania i kształcenia, w tym rodzicami lub opiekunami dziecka lub ucznia, oraz włączania ich w działania sprzyjające efektywności edukacyjnej</w:t>
            </w:r>
          </w:p>
        </w:tc>
        <w:tc>
          <w:tcPr>
            <w:tcW w:w="1984" w:type="dxa"/>
            <w:vAlign w:val="center"/>
          </w:tcPr>
          <w:p w14:paraId="27694FE4" w14:textId="77777777" w:rsidR="005D7F01" w:rsidRPr="00A13AD1" w:rsidRDefault="005D7F01" w:rsidP="005D7F01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72A2B9B6" w14:textId="0E2AAAEF" w:rsidR="005D7F01" w:rsidRPr="00A13AD1" w:rsidRDefault="005D7F01" w:rsidP="005D7F01">
            <w:pPr>
              <w:pStyle w:val="TableParagraph"/>
              <w:spacing w:before="55"/>
              <w:ind w:left="620" w:right="607" w:hanging="5"/>
              <w:jc w:val="left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 P7S_KR</w:t>
            </w:r>
          </w:p>
        </w:tc>
      </w:tr>
      <w:tr w:rsidR="007E0236" w:rsidRPr="00A13AD1" w14:paraId="5E35CAA9" w14:textId="77777777" w:rsidTr="008C141E">
        <w:trPr>
          <w:trHeight w:val="282"/>
          <w:jc w:val="center"/>
        </w:trPr>
        <w:tc>
          <w:tcPr>
            <w:tcW w:w="1481" w:type="dxa"/>
            <w:shd w:val="clear" w:color="auto" w:fill="B4C5E7"/>
          </w:tcPr>
          <w:p w14:paraId="3947C0F9" w14:textId="04067C5D" w:rsidR="007E0236" w:rsidRPr="00A13AD1" w:rsidRDefault="007E0236" w:rsidP="007E0236">
            <w:pPr>
              <w:pStyle w:val="TableParagraph"/>
              <w:spacing w:before="170"/>
              <w:ind w:left="11" w:right="5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K_K04</w:t>
            </w:r>
          </w:p>
        </w:tc>
        <w:tc>
          <w:tcPr>
            <w:tcW w:w="924" w:type="dxa"/>
            <w:vAlign w:val="center"/>
          </w:tcPr>
          <w:p w14:paraId="10C2F47D" w14:textId="07DDB230" w:rsidR="007E0236" w:rsidRPr="00A13AD1" w:rsidRDefault="007E0236" w:rsidP="007E0236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4)</w:t>
            </w:r>
          </w:p>
        </w:tc>
        <w:tc>
          <w:tcPr>
            <w:tcW w:w="5701" w:type="dxa"/>
          </w:tcPr>
          <w:p w14:paraId="222A25B2" w14:textId="5F0989F7" w:rsidR="007E0236" w:rsidRPr="00A13AD1" w:rsidRDefault="007E0236" w:rsidP="007E0236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pracy w zespole, pełnienia w nim różnych ról oraz współpracy z nauczycielami, pedagogami, specjalistami, rodzicami lub opiekunami dzieci lub uczniów i innymi członkami społeczności przedszkolnej, szkolnej i lokalnej</w:t>
            </w:r>
          </w:p>
        </w:tc>
        <w:tc>
          <w:tcPr>
            <w:tcW w:w="1984" w:type="dxa"/>
            <w:vAlign w:val="center"/>
          </w:tcPr>
          <w:p w14:paraId="123528CA" w14:textId="1C6A9B63" w:rsidR="007E0236" w:rsidRPr="00A13AD1" w:rsidRDefault="007E0236" w:rsidP="007E0236">
            <w:pPr>
              <w:pStyle w:val="TableParagraph"/>
              <w:spacing w:before="55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  <w:p w14:paraId="45F4DFAD" w14:textId="474737D1" w:rsidR="007E0236" w:rsidRPr="00A13AD1" w:rsidRDefault="007E0236" w:rsidP="007E0236">
            <w:pPr>
              <w:pStyle w:val="TableParagraph"/>
              <w:spacing w:before="5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P7S_KR</w:t>
            </w:r>
          </w:p>
        </w:tc>
      </w:tr>
      <w:tr w:rsidR="007E0236" w:rsidRPr="00A13AD1" w14:paraId="4FAB9D51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7187558E" w14:textId="41C62637" w:rsidR="007E0236" w:rsidRPr="00A13AD1" w:rsidRDefault="007E0236" w:rsidP="007E0236">
            <w:pPr>
              <w:pStyle w:val="TableParagraph"/>
              <w:spacing w:before="171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K_K05</w:t>
            </w:r>
          </w:p>
        </w:tc>
        <w:tc>
          <w:tcPr>
            <w:tcW w:w="924" w:type="dxa"/>
            <w:vAlign w:val="center"/>
          </w:tcPr>
          <w:p w14:paraId="6FEA1468" w14:textId="69B4F58D" w:rsidR="007E0236" w:rsidRPr="00A13AD1" w:rsidRDefault="007E0236" w:rsidP="007E0236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5)</w:t>
            </w:r>
          </w:p>
        </w:tc>
        <w:tc>
          <w:tcPr>
            <w:tcW w:w="5701" w:type="dxa"/>
          </w:tcPr>
          <w:p w14:paraId="021DCDD9" w14:textId="5E3D1FCD" w:rsidR="007E0236" w:rsidRPr="00A13AD1" w:rsidRDefault="007E0236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porozumiewania się z osobami pochodzącymi z różnych środowisk i o różnej kondycji emocjonalnej, dialogowego rozwiązywania konfliktów oraz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tworzenia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dobrej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atmosfery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dla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komunikacji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w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grupie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przedszkolnej i klasie szkolnej oraz poza nimi</w:t>
            </w:r>
          </w:p>
        </w:tc>
        <w:tc>
          <w:tcPr>
            <w:tcW w:w="1984" w:type="dxa"/>
          </w:tcPr>
          <w:p w14:paraId="69F9E5CB" w14:textId="77777777" w:rsidR="007E0236" w:rsidRPr="00A13AD1" w:rsidRDefault="007E0236" w:rsidP="007E0236">
            <w:pPr>
              <w:pStyle w:val="TableParagraph"/>
              <w:spacing w:before="55"/>
              <w:jc w:val="left"/>
              <w:rPr>
                <w:b/>
                <w:sz w:val="20"/>
                <w:lang w:val="pl-PL"/>
              </w:rPr>
            </w:pPr>
          </w:p>
          <w:p w14:paraId="4C6EBF3E" w14:textId="32F19349" w:rsidR="007E0236" w:rsidRPr="00A13AD1" w:rsidRDefault="007E0236" w:rsidP="007E0236">
            <w:pPr>
              <w:pStyle w:val="TableParagraph"/>
              <w:spacing w:before="55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</w:tc>
      </w:tr>
      <w:tr w:rsidR="007E0236" w:rsidRPr="00A13AD1" w14:paraId="50361950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5AF1DEE8" w14:textId="09A2D53E" w:rsidR="007E0236" w:rsidRPr="00A13AD1" w:rsidRDefault="007E0236" w:rsidP="007E0236">
            <w:pPr>
              <w:pStyle w:val="TableParagraph"/>
              <w:spacing w:before="171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K_K06</w:t>
            </w:r>
          </w:p>
        </w:tc>
        <w:tc>
          <w:tcPr>
            <w:tcW w:w="924" w:type="dxa"/>
            <w:vAlign w:val="center"/>
          </w:tcPr>
          <w:p w14:paraId="0C016218" w14:textId="46DB52DC" w:rsidR="007E0236" w:rsidRPr="00A13AD1" w:rsidRDefault="007E0236" w:rsidP="007E0236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6)</w:t>
            </w:r>
          </w:p>
        </w:tc>
        <w:tc>
          <w:tcPr>
            <w:tcW w:w="5701" w:type="dxa"/>
          </w:tcPr>
          <w:p w14:paraId="2C1CF734" w14:textId="6706A99F" w:rsidR="007E0236" w:rsidRPr="00A13AD1" w:rsidRDefault="007E0236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rozpoznawania specyfiki środowiska lokalnego i regionalnego oraz ich wpływu na funkcjonowanie dzieci lub uczniów, a także podejmowania współpracy na rzecz dobra dzieci lub uczniów i tych środowisk</w:t>
            </w:r>
          </w:p>
        </w:tc>
        <w:tc>
          <w:tcPr>
            <w:tcW w:w="1984" w:type="dxa"/>
          </w:tcPr>
          <w:p w14:paraId="05A62197" w14:textId="77777777" w:rsidR="007E0236" w:rsidRPr="00A13AD1" w:rsidRDefault="007E0236" w:rsidP="007E0236">
            <w:pPr>
              <w:pStyle w:val="TableParagraph"/>
              <w:spacing w:before="53"/>
              <w:jc w:val="left"/>
              <w:rPr>
                <w:b/>
                <w:sz w:val="20"/>
                <w:lang w:val="pl-PL"/>
              </w:rPr>
            </w:pPr>
          </w:p>
          <w:p w14:paraId="6E44607A" w14:textId="516355C0" w:rsidR="007E0236" w:rsidRPr="00A13AD1" w:rsidRDefault="007E0236" w:rsidP="007E0236">
            <w:pPr>
              <w:pStyle w:val="TableParagraph"/>
              <w:spacing w:before="55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</w:tc>
      </w:tr>
      <w:tr w:rsidR="007E0236" w:rsidRPr="00A13AD1" w14:paraId="12F6A33B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3260182D" w14:textId="72F00D54" w:rsidR="007E0236" w:rsidRPr="00A13AD1" w:rsidRDefault="007E0236" w:rsidP="007E0236">
            <w:pPr>
              <w:pStyle w:val="TableParagraph"/>
              <w:spacing w:before="171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K_K07</w:t>
            </w:r>
          </w:p>
        </w:tc>
        <w:tc>
          <w:tcPr>
            <w:tcW w:w="924" w:type="dxa"/>
            <w:vAlign w:val="center"/>
          </w:tcPr>
          <w:p w14:paraId="2B8C52A9" w14:textId="7E3C570F" w:rsidR="007E0236" w:rsidRPr="00A13AD1" w:rsidRDefault="007E0236" w:rsidP="007E0236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7)</w:t>
            </w:r>
          </w:p>
        </w:tc>
        <w:tc>
          <w:tcPr>
            <w:tcW w:w="5701" w:type="dxa"/>
          </w:tcPr>
          <w:p w14:paraId="414BEED8" w14:textId="6BE4CAEA" w:rsidR="007E0236" w:rsidRPr="00A13AD1" w:rsidRDefault="007E0236" w:rsidP="003154B2">
            <w:pPr>
              <w:pStyle w:val="TableParagraph"/>
              <w:spacing w:before="55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Projektowania i wdrażania działań mających na celu edukację aksjologiczną i wychowanie do wartości – wprowadzanie dzieci lub uczniów w świat wartości</w:t>
            </w:r>
          </w:p>
        </w:tc>
        <w:tc>
          <w:tcPr>
            <w:tcW w:w="1984" w:type="dxa"/>
            <w:vAlign w:val="center"/>
          </w:tcPr>
          <w:p w14:paraId="1C2610A5" w14:textId="7B594AD4" w:rsidR="007E0236" w:rsidRPr="00A13AD1" w:rsidRDefault="007E0236" w:rsidP="007E0236">
            <w:pPr>
              <w:pStyle w:val="TableParagraph"/>
              <w:spacing w:before="53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  <w:p w14:paraId="191698F5" w14:textId="01CC780C" w:rsidR="007E0236" w:rsidRPr="00A13AD1" w:rsidRDefault="007E0236" w:rsidP="007E0236">
            <w:pPr>
              <w:pStyle w:val="TableParagraph"/>
              <w:spacing w:before="53"/>
              <w:rPr>
                <w:b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P7S_KR</w:t>
            </w:r>
          </w:p>
        </w:tc>
      </w:tr>
      <w:tr w:rsidR="007E0236" w:rsidRPr="00A13AD1" w14:paraId="36196708" w14:textId="77777777" w:rsidTr="008C141E">
        <w:trPr>
          <w:trHeight w:val="568"/>
          <w:jc w:val="center"/>
        </w:trPr>
        <w:tc>
          <w:tcPr>
            <w:tcW w:w="1481" w:type="dxa"/>
            <w:shd w:val="clear" w:color="auto" w:fill="B4C5E7"/>
          </w:tcPr>
          <w:p w14:paraId="1431739A" w14:textId="39A33BCE" w:rsidR="007E0236" w:rsidRPr="00A13AD1" w:rsidRDefault="007E0236" w:rsidP="007E0236">
            <w:pPr>
              <w:pStyle w:val="TableParagraph"/>
              <w:spacing w:before="171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K_K08</w:t>
            </w:r>
          </w:p>
        </w:tc>
        <w:tc>
          <w:tcPr>
            <w:tcW w:w="924" w:type="dxa"/>
            <w:vAlign w:val="center"/>
          </w:tcPr>
          <w:p w14:paraId="482C8F9F" w14:textId="463A22A8" w:rsidR="007E0236" w:rsidRPr="00A13AD1" w:rsidRDefault="007E0236" w:rsidP="007E0236">
            <w:pPr>
              <w:pStyle w:val="TableParagraph"/>
              <w:spacing w:before="55"/>
              <w:ind w:left="9"/>
              <w:rPr>
                <w:b/>
                <w:spacing w:val="-5"/>
                <w:sz w:val="20"/>
                <w:lang w:val="pl-PL"/>
              </w:rPr>
            </w:pPr>
            <w:r w:rsidRPr="00A13AD1">
              <w:rPr>
                <w:b/>
                <w:spacing w:val="-5"/>
                <w:sz w:val="20"/>
                <w:lang w:val="pl-PL"/>
              </w:rPr>
              <w:t>8)</w:t>
            </w:r>
          </w:p>
        </w:tc>
        <w:tc>
          <w:tcPr>
            <w:tcW w:w="5701" w:type="dxa"/>
          </w:tcPr>
          <w:p w14:paraId="708E94D6" w14:textId="4F9DD30B" w:rsidR="007E0236" w:rsidRPr="00A13AD1" w:rsidRDefault="007E0236" w:rsidP="003154B2">
            <w:pPr>
              <w:pStyle w:val="TableParagraph"/>
              <w:spacing w:before="53"/>
              <w:ind w:left="54"/>
              <w:jc w:val="left"/>
              <w:rPr>
                <w:sz w:val="20"/>
                <w:lang w:val="pl-PL"/>
              </w:rPr>
            </w:pPr>
            <w:r w:rsidRPr="00A13AD1">
              <w:rPr>
                <w:sz w:val="20"/>
                <w:lang w:val="pl-PL"/>
              </w:rPr>
              <w:t>projektowania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działań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zmierzających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do</w:t>
            </w:r>
            <w:r w:rsidRPr="00A13AD1">
              <w:rPr>
                <w:spacing w:val="-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rozwoju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przedszkola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lub</w:t>
            </w:r>
            <w:r w:rsidRPr="00A13AD1">
              <w:rPr>
                <w:spacing w:val="-3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szkoły</w:t>
            </w:r>
            <w:r w:rsidR="003154B2" w:rsidRPr="00A13AD1">
              <w:rPr>
                <w:spacing w:val="-2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oraz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stymulowania</w:t>
            </w:r>
            <w:r w:rsidRPr="00A13AD1">
              <w:rPr>
                <w:spacing w:val="-7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poprawy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jakości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pracy</w:t>
            </w:r>
            <w:r w:rsidRPr="00A13AD1">
              <w:rPr>
                <w:spacing w:val="-6"/>
                <w:sz w:val="20"/>
                <w:lang w:val="pl-PL"/>
              </w:rPr>
              <w:t xml:space="preserve"> </w:t>
            </w:r>
            <w:r w:rsidRPr="00A13AD1">
              <w:rPr>
                <w:sz w:val="20"/>
                <w:lang w:val="pl-PL"/>
              </w:rPr>
              <w:t>tych</w:t>
            </w:r>
            <w:r w:rsidRPr="00A13AD1">
              <w:rPr>
                <w:spacing w:val="-5"/>
                <w:sz w:val="20"/>
                <w:lang w:val="pl-PL"/>
              </w:rPr>
              <w:t xml:space="preserve"> </w:t>
            </w:r>
            <w:r w:rsidRPr="00A13AD1">
              <w:rPr>
                <w:spacing w:val="-2"/>
                <w:sz w:val="20"/>
                <w:lang w:val="pl-PL"/>
              </w:rPr>
              <w:t>instytucji</w:t>
            </w:r>
          </w:p>
        </w:tc>
        <w:tc>
          <w:tcPr>
            <w:tcW w:w="1984" w:type="dxa"/>
            <w:vAlign w:val="center"/>
          </w:tcPr>
          <w:p w14:paraId="28F0B9EC" w14:textId="16ED2C66" w:rsidR="007E0236" w:rsidRPr="00A13AD1" w:rsidRDefault="007E0236" w:rsidP="007E0236">
            <w:pPr>
              <w:pStyle w:val="TableParagraph"/>
              <w:spacing w:before="53"/>
              <w:rPr>
                <w:b/>
                <w:spacing w:val="-2"/>
                <w:sz w:val="20"/>
                <w:lang w:val="pl-PL"/>
              </w:rPr>
            </w:pPr>
            <w:r w:rsidRPr="00A13AD1">
              <w:rPr>
                <w:b/>
                <w:spacing w:val="-2"/>
                <w:sz w:val="20"/>
                <w:lang w:val="pl-PL"/>
              </w:rPr>
              <w:t>P7S_KO</w:t>
            </w:r>
          </w:p>
        </w:tc>
      </w:tr>
    </w:tbl>
    <w:p w14:paraId="5A8022C7" w14:textId="77777777" w:rsidR="00082A46" w:rsidRPr="00A13AD1" w:rsidRDefault="00082A46" w:rsidP="00082A46">
      <w:pPr>
        <w:spacing w:before="2"/>
        <w:ind w:left="958"/>
        <w:rPr>
          <w:b/>
        </w:rPr>
      </w:pPr>
    </w:p>
    <w:p w14:paraId="57BA7666" w14:textId="77777777" w:rsidR="00082A46" w:rsidRPr="00A13AD1" w:rsidRDefault="00082A46" w:rsidP="00082A46">
      <w:pPr>
        <w:spacing w:before="2"/>
        <w:ind w:left="958"/>
        <w:rPr>
          <w:b/>
        </w:rPr>
      </w:pPr>
    </w:p>
    <w:p w14:paraId="364E6A73" w14:textId="77777777" w:rsidR="00082A46" w:rsidRPr="00A13AD1" w:rsidRDefault="00082A46" w:rsidP="00082A46">
      <w:pPr>
        <w:spacing w:before="2"/>
        <w:ind w:left="958"/>
        <w:rPr>
          <w:b/>
        </w:rPr>
      </w:pPr>
    </w:p>
    <w:p w14:paraId="0776D76E" w14:textId="77777777" w:rsidR="00082A46" w:rsidRPr="00A13AD1" w:rsidRDefault="00082A46" w:rsidP="00082A46">
      <w:pPr>
        <w:spacing w:before="2"/>
        <w:ind w:left="958"/>
        <w:rPr>
          <w:b/>
        </w:rPr>
      </w:pPr>
    </w:p>
    <w:p w14:paraId="4DE36387" w14:textId="77777777" w:rsidR="00082A46" w:rsidRPr="00A13AD1" w:rsidRDefault="00082A46" w:rsidP="00082A46">
      <w:pPr>
        <w:spacing w:before="2"/>
        <w:ind w:left="958"/>
        <w:rPr>
          <w:b/>
        </w:rPr>
      </w:pPr>
    </w:p>
    <w:p w14:paraId="45E71676" w14:textId="77777777" w:rsidR="00082A46" w:rsidRPr="00A13AD1" w:rsidRDefault="00082A46" w:rsidP="00082A46">
      <w:pPr>
        <w:spacing w:before="2"/>
        <w:ind w:left="958"/>
        <w:rPr>
          <w:b/>
        </w:rPr>
      </w:pPr>
    </w:p>
    <w:tbl>
      <w:tblPr>
        <w:tblStyle w:val="Tabela-Siatka"/>
        <w:tblW w:w="10802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42"/>
        <w:gridCol w:w="48"/>
        <w:gridCol w:w="6614"/>
        <w:gridCol w:w="1418"/>
        <w:gridCol w:w="1451"/>
      </w:tblGrid>
      <w:tr w:rsidR="007E0236" w:rsidRPr="00A13AD1" w14:paraId="74C23073" w14:textId="77777777" w:rsidTr="00C334FC">
        <w:trPr>
          <w:jc w:val="center"/>
        </w:trPr>
        <w:tc>
          <w:tcPr>
            <w:tcW w:w="10802" w:type="dxa"/>
            <w:gridSpan w:val="6"/>
          </w:tcPr>
          <w:p w14:paraId="33E86046" w14:textId="470EAEC9" w:rsidR="007E0236" w:rsidRPr="00A13AD1" w:rsidRDefault="00C334FC" w:rsidP="00C334FC">
            <w:pPr>
              <w:pStyle w:val="Tekstpodstawowy"/>
              <w:spacing w:before="8"/>
              <w:rPr>
                <w:b/>
              </w:rPr>
            </w:pPr>
            <w:r w:rsidRPr="00A13AD1">
              <w:rPr>
                <w:b/>
              </w:rPr>
              <w:t>Tabela 2.</w:t>
            </w:r>
          </w:p>
        </w:tc>
      </w:tr>
      <w:tr w:rsidR="00C334FC" w:rsidRPr="00A13AD1" w14:paraId="6B2CC16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B3E5A1" w:themeFill="accent6" w:themeFillTint="66"/>
          </w:tcPr>
          <w:p w14:paraId="32FB3BAA" w14:textId="1038E601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8"/>
                <w:szCs w:val="28"/>
              </w:rPr>
            </w:pPr>
            <w:r w:rsidRPr="00A13AD1">
              <w:rPr>
                <w:b/>
                <w:sz w:val="28"/>
                <w:szCs w:val="28"/>
              </w:rPr>
              <w:t>SZCZEGÓŁOWE EFEKTY UCZENIA SIĘ DLA KIERUNKU PPiW</w:t>
            </w:r>
          </w:p>
        </w:tc>
      </w:tr>
      <w:tr w:rsidR="00C334FC" w:rsidRPr="00A13AD1" w14:paraId="7BBF5A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E1CA2E" w14:textId="588C5363" w:rsidR="00C334FC" w:rsidRPr="00A13AD1" w:rsidRDefault="00C334FC" w:rsidP="00C334FC">
            <w:pPr>
              <w:pStyle w:val="Tekstpodstawowy"/>
              <w:spacing w:before="8"/>
              <w:jc w:val="center"/>
              <w:rPr>
                <w:bCs/>
                <w:sz w:val="20"/>
                <w:szCs w:val="20"/>
              </w:rPr>
            </w:pPr>
            <w:r w:rsidRPr="00A13AD1">
              <w:rPr>
                <w:bCs/>
                <w:sz w:val="20"/>
                <w:szCs w:val="20"/>
              </w:rPr>
              <w:t>Symbol</w:t>
            </w:r>
            <w:r w:rsidRPr="00A13AD1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efektu uczenia</w:t>
            </w:r>
            <w:r w:rsidRPr="00A13AD1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się</w:t>
            </w:r>
            <w:r w:rsidRPr="00A13AD1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dla kierunku</w:t>
            </w:r>
            <w:r w:rsidRPr="00A13AD1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bCs/>
                <w:i/>
                <w:spacing w:val="-5"/>
                <w:sz w:val="20"/>
                <w:szCs w:val="20"/>
              </w:rPr>
              <w:t>PP</w:t>
            </w:r>
            <w:r w:rsidR="00804320" w:rsidRPr="00A13AD1">
              <w:rPr>
                <w:bCs/>
                <w:i/>
                <w:spacing w:val="-5"/>
                <w:sz w:val="20"/>
                <w:szCs w:val="20"/>
              </w:rPr>
              <w:t>i</w:t>
            </w:r>
            <w:r w:rsidRPr="00A13AD1">
              <w:rPr>
                <w:bCs/>
                <w:i/>
                <w:spacing w:val="-5"/>
                <w:sz w:val="20"/>
                <w:szCs w:val="20"/>
              </w:rPr>
              <w:t>W</w:t>
            </w:r>
          </w:p>
        </w:tc>
        <w:tc>
          <w:tcPr>
            <w:tcW w:w="6614" w:type="dxa"/>
            <w:vAlign w:val="center"/>
          </w:tcPr>
          <w:p w14:paraId="681631C8" w14:textId="0C66C271" w:rsidR="00C334FC" w:rsidRPr="00A13AD1" w:rsidRDefault="00C334FC" w:rsidP="00C334FC">
            <w:pPr>
              <w:pStyle w:val="Tekstpodstawowy"/>
              <w:spacing w:before="8"/>
              <w:jc w:val="center"/>
              <w:rPr>
                <w:bCs/>
                <w:sz w:val="20"/>
                <w:szCs w:val="20"/>
              </w:rPr>
            </w:pPr>
            <w:r w:rsidRPr="00A13AD1">
              <w:rPr>
                <w:bCs/>
                <w:sz w:val="20"/>
                <w:szCs w:val="20"/>
              </w:rPr>
              <w:t>Opis kierunkowych efektów uczenia się dla kierunku Pedagogika Przedszkolna i Wczesnoszkolna na poziomie jednolitych studiów magisterskich</w:t>
            </w:r>
            <w:r w:rsidRPr="00A13AD1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o</w:t>
            </w:r>
            <w:r w:rsidRPr="00A13AD1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profilu</w:t>
            </w:r>
            <w:r w:rsidRPr="00A13AD1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praktycznym,</w:t>
            </w:r>
            <w:r w:rsidRPr="00A13AD1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uwzględniający</w:t>
            </w:r>
            <w:r w:rsidRPr="00A13AD1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>pełny</w:t>
            </w:r>
            <w:r w:rsidRPr="00A13AD1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bCs/>
                <w:sz w:val="20"/>
                <w:szCs w:val="20"/>
              </w:rPr>
              <w:t xml:space="preserve">zakres efektów ogólnych określonych w standardzie kształcenia przygotowującego do wykonywania zawodu nauczyciela przedszkola i edukacji wczesnoszkolnej (klasy I-III szkoły </w:t>
            </w:r>
            <w:r w:rsidRPr="00A13AD1">
              <w:rPr>
                <w:bCs/>
                <w:spacing w:val="-2"/>
                <w:sz w:val="20"/>
                <w:szCs w:val="20"/>
              </w:rPr>
              <w:t>podstawowej)</w:t>
            </w:r>
          </w:p>
        </w:tc>
        <w:tc>
          <w:tcPr>
            <w:tcW w:w="1418" w:type="dxa"/>
            <w:vAlign w:val="center"/>
          </w:tcPr>
          <w:p w14:paraId="3680B527" w14:textId="7AC3AC95" w:rsidR="00C334FC" w:rsidRPr="00A13AD1" w:rsidRDefault="00C334FC" w:rsidP="00C334FC">
            <w:pPr>
              <w:pStyle w:val="Tekstpodstawowy"/>
              <w:spacing w:before="8"/>
              <w:jc w:val="center"/>
              <w:rPr>
                <w:bCs/>
                <w:sz w:val="20"/>
                <w:szCs w:val="20"/>
              </w:rPr>
            </w:pPr>
            <w:r w:rsidRPr="00A13AD1">
              <w:rPr>
                <w:rFonts w:eastAsia="Lucida Sans Unicode"/>
                <w:bCs/>
                <w:kern w:val="1"/>
                <w:sz w:val="20"/>
                <w:szCs w:val="20"/>
              </w:rPr>
              <w:t xml:space="preserve">Odniesienie kierunkowych efektów uczenia się do </w:t>
            </w:r>
            <w:r w:rsidRPr="00A13AD1">
              <w:rPr>
                <w:bCs/>
                <w:spacing w:val="-2"/>
                <w:sz w:val="20"/>
                <w:szCs w:val="20"/>
              </w:rPr>
              <w:t>uniwersalnych</w:t>
            </w:r>
            <w:r w:rsidRPr="00A13AD1">
              <w:rPr>
                <w:bCs/>
                <w:spacing w:val="22"/>
                <w:sz w:val="20"/>
                <w:szCs w:val="20"/>
              </w:rPr>
              <w:t xml:space="preserve"> </w:t>
            </w:r>
            <w:r w:rsidRPr="00A13AD1">
              <w:rPr>
                <w:bCs/>
                <w:spacing w:val="-1"/>
                <w:sz w:val="20"/>
                <w:szCs w:val="20"/>
              </w:rPr>
              <w:t>charakterystyk</w:t>
            </w:r>
            <w:r w:rsidRPr="00A13AD1">
              <w:rPr>
                <w:bCs/>
                <w:spacing w:val="23"/>
                <w:sz w:val="20"/>
                <w:szCs w:val="20"/>
              </w:rPr>
              <w:t xml:space="preserve"> </w:t>
            </w:r>
            <w:r w:rsidRPr="00A13AD1">
              <w:rPr>
                <w:bCs/>
                <w:spacing w:val="-1"/>
                <w:sz w:val="20"/>
                <w:szCs w:val="20"/>
              </w:rPr>
              <w:t>pierwszego</w:t>
            </w:r>
            <w:r w:rsidRPr="00A13AD1">
              <w:rPr>
                <w:bCs/>
                <w:spacing w:val="25"/>
                <w:sz w:val="20"/>
                <w:szCs w:val="20"/>
              </w:rPr>
              <w:t xml:space="preserve"> </w:t>
            </w:r>
            <w:r w:rsidRPr="00A13AD1">
              <w:rPr>
                <w:bCs/>
                <w:spacing w:val="-1"/>
                <w:sz w:val="20"/>
                <w:szCs w:val="20"/>
              </w:rPr>
              <w:t>stopnia</w:t>
            </w:r>
          </w:p>
        </w:tc>
        <w:tc>
          <w:tcPr>
            <w:tcW w:w="1451" w:type="dxa"/>
            <w:vAlign w:val="center"/>
          </w:tcPr>
          <w:p w14:paraId="5FC4D8A1" w14:textId="3E537C25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do efektów uczenia</w:t>
            </w:r>
            <w:r w:rsidRPr="00A13AD1">
              <w:rPr>
                <w:spacing w:val="-6"/>
                <w:sz w:val="20"/>
                <w:szCs w:val="20"/>
              </w:rPr>
              <w:t xml:space="preserve"> </w:t>
            </w:r>
            <w:r w:rsidRPr="00A13AD1">
              <w:rPr>
                <w:spacing w:val="-5"/>
                <w:sz w:val="20"/>
                <w:szCs w:val="20"/>
              </w:rPr>
              <w:t xml:space="preserve">się </w:t>
            </w:r>
            <w:r w:rsidRPr="00A13AD1">
              <w:rPr>
                <w:sz w:val="20"/>
                <w:szCs w:val="20"/>
              </w:rPr>
              <w:t xml:space="preserve">dla charakterystyki studiów jednolitych magisterskich PRK, dziedzina nauk </w:t>
            </w:r>
            <w:r w:rsidRPr="00A13AD1">
              <w:rPr>
                <w:spacing w:val="-2"/>
                <w:sz w:val="20"/>
                <w:szCs w:val="20"/>
              </w:rPr>
              <w:t xml:space="preserve">społecznych, </w:t>
            </w:r>
            <w:r w:rsidRPr="00A13AD1">
              <w:rPr>
                <w:sz w:val="20"/>
                <w:szCs w:val="20"/>
              </w:rPr>
              <w:t>dyscyplina</w:t>
            </w:r>
            <w:r w:rsidRPr="00A13AD1">
              <w:rPr>
                <w:spacing w:val="-7"/>
                <w:sz w:val="20"/>
                <w:szCs w:val="20"/>
              </w:rPr>
              <w:t xml:space="preserve"> </w:t>
            </w:r>
            <w:r w:rsidRPr="00A13AD1">
              <w:rPr>
                <w:spacing w:val="-2"/>
                <w:sz w:val="20"/>
                <w:szCs w:val="20"/>
              </w:rPr>
              <w:t>pedagogika</w:t>
            </w:r>
          </w:p>
          <w:p w14:paraId="2C600C29" w14:textId="5A035AA7" w:rsidR="00C334FC" w:rsidRPr="00A13AD1" w:rsidRDefault="00C334FC" w:rsidP="00C334FC">
            <w:pPr>
              <w:pStyle w:val="Tekstpodstawowy"/>
              <w:spacing w:before="8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wyższego</w:t>
            </w:r>
            <w:r w:rsidRPr="00A13AD1">
              <w:rPr>
                <w:spacing w:val="-5"/>
                <w:sz w:val="20"/>
                <w:szCs w:val="20"/>
              </w:rPr>
              <w:t xml:space="preserve"> </w:t>
            </w:r>
            <w:r w:rsidRPr="00A13AD1">
              <w:rPr>
                <w:sz w:val="20"/>
                <w:szCs w:val="20"/>
              </w:rPr>
              <w:t>–</w:t>
            </w:r>
            <w:r w:rsidRPr="00A13AD1">
              <w:rPr>
                <w:spacing w:val="-4"/>
                <w:sz w:val="20"/>
                <w:szCs w:val="20"/>
              </w:rPr>
              <w:t xml:space="preserve"> </w:t>
            </w:r>
            <w:r w:rsidRPr="00A13AD1">
              <w:rPr>
                <w:sz w:val="20"/>
                <w:szCs w:val="20"/>
              </w:rPr>
              <w:t>poziom</w:t>
            </w:r>
            <w:r w:rsidRPr="00A13AD1">
              <w:rPr>
                <w:spacing w:val="-5"/>
                <w:sz w:val="20"/>
                <w:szCs w:val="20"/>
              </w:rPr>
              <w:t xml:space="preserve"> </w:t>
            </w:r>
            <w:r w:rsidRPr="00A13AD1">
              <w:rPr>
                <w:spacing w:val="-10"/>
                <w:sz w:val="20"/>
                <w:szCs w:val="20"/>
              </w:rPr>
              <w:t>7 PRK</w:t>
            </w:r>
          </w:p>
        </w:tc>
      </w:tr>
      <w:tr w:rsidR="00C334FC" w:rsidRPr="00A13AD1" w14:paraId="7E247F3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3A237AA3" w14:textId="40C996C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sz w:val="28"/>
                <w:szCs w:val="28"/>
              </w:rPr>
            </w:pPr>
            <w:r w:rsidRPr="00A13AD1">
              <w:rPr>
                <w:b/>
                <w:bCs/>
                <w:sz w:val="28"/>
                <w:szCs w:val="28"/>
              </w:rPr>
              <w:t>Przygotowanie psychologiczno-pedagogiczne</w:t>
            </w:r>
          </w:p>
        </w:tc>
      </w:tr>
      <w:tr w:rsidR="00C334FC" w:rsidRPr="00A13AD1" w14:paraId="1BF8D2D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F2F7DC5" w14:textId="77B81EF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A.1. Podstawy działań pedagogicznych</w:t>
            </w:r>
            <w:r w:rsidR="007C3877"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3"/>
            </w:r>
          </w:p>
        </w:tc>
      </w:tr>
      <w:tr w:rsidR="00C334FC" w:rsidRPr="00A13AD1" w14:paraId="19A1025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389D444" w14:textId="7B7B7D1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C334FC" w:rsidRPr="00A13AD1" w14:paraId="0305AA0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8E8C642" w14:textId="292B52CF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A.1.W1.</w:t>
            </w:r>
          </w:p>
        </w:tc>
        <w:tc>
          <w:tcPr>
            <w:tcW w:w="6614" w:type="dxa"/>
            <w:vAlign w:val="center"/>
          </w:tcPr>
          <w:p w14:paraId="250AAA18" w14:textId="16DB7182" w:rsidR="00C334FC" w:rsidRPr="00A13AD1" w:rsidRDefault="00C334FC" w:rsidP="00AD1349">
            <w:pPr>
              <w:pStyle w:val="Tekstpodstawowy"/>
              <w:spacing w:before="8"/>
              <w:jc w:val="both"/>
              <w:rPr>
                <w:b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kulturowe, antropologiczne, aksjologiczne i socjologiczne opisy współczesności: funkcje edukacji w życiu społeczeństw i egzystencji jednostek, typy i rolę ideologii w życiu społecznym, ulokowanie społeczne, blokady i możliwości rozwojowe różnych grup społecznych oraz elementy socjologii edukacji;</w:t>
            </w:r>
          </w:p>
        </w:tc>
        <w:tc>
          <w:tcPr>
            <w:tcW w:w="1418" w:type="dxa"/>
            <w:vAlign w:val="center"/>
          </w:tcPr>
          <w:p w14:paraId="252C2593" w14:textId="6F106307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9AA3D7D" w14:textId="3859229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</w:rPr>
              <w:t>P7S_WG</w:t>
            </w:r>
          </w:p>
        </w:tc>
      </w:tr>
      <w:tr w:rsidR="00C334FC" w:rsidRPr="00A13AD1" w14:paraId="787C777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20B8CCE" w14:textId="602F4150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A.1.W2.</w:t>
            </w:r>
          </w:p>
        </w:tc>
        <w:tc>
          <w:tcPr>
            <w:tcW w:w="6614" w:type="dxa"/>
            <w:vAlign w:val="center"/>
          </w:tcPr>
          <w:p w14:paraId="60258790" w14:textId="7B975E32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wychowawcze, a także podstawy dialogu międzykulturowego;</w:t>
            </w:r>
          </w:p>
        </w:tc>
        <w:tc>
          <w:tcPr>
            <w:tcW w:w="1418" w:type="dxa"/>
            <w:vAlign w:val="center"/>
          </w:tcPr>
          <w:p w14:paraId="1ACE7927" w14:textId="62B3FD4D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E0A9ED6" w14:textId="52E6FF0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C334FC" w:rsidRPr="00A13AD1" w14:paraId="4931FD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763372E" w14:textId="45178687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A.1.W3.</w:t>
            </w:r>
          </w:p>
        </w:tc>
        <w:tc>
          <w:tcPr>
            <w:tcW w:w="6614" w:type="dxa"/>
            <w:vAlign w:val="center"/>
          </w:tcPr>
          <w:p w14:paraId="3448E310" w14:textId="3E2BD75D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i koncepcje pracy nauczyciela: etykę zawodową nauczyciela, znaczenie własnych postaw, założeń i intencji podczas działania pedagogicznego, uwarunkowania sukcesu w pracy nauczyciela, umiejętności dokonywania autoanalizy sytuacji życiowej i zawodowej, zagadnienie początkującego nauczyciela w szkolnej rzeczywistości, zasady projektowania ścieżki własnego rozwoju zawodowego oraz uwarunkowania sukcesu w pracy nauczyciela.</w:t>
            </w:r>
          </w:p>
        </w:tc>
        <w:tc>
          <w:tcPr>
            <w:tcW w:w="1418" w:type="dxa"/>
            <w:vAlign w:val="center"/>
          </w:tcPr>
          <w:p w14:paraId="6B3BA052" w14:textId="2E095342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9825CE0" w14:textId="2FFFB42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C334FC" w:rsidRPr="00A13AD1" w14:paraId="0330E18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15D4BC7" w14:textId="74D5FD0D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C334FC" w:rsidRPr="00A13AD1" w14:paraId="3009759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EF442B4" w14:textId="35ADDFF0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A.1.U1.</w:t>
            </w:r>
          </w:p>
        </w:tc>
        <w:tc>
          <w:tcPr>
            <w:tcW w:w="6614" w:type="dxa"/>
            <w:vAlign w:val="center"/>
          </w:tcPr>
          <w:p w14:paraId="6BAFC74F" w14:textId="0FF7184A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wykorzystać posiadaną wiedzę teoretyczną w sposób refleksyjny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i krytyczny, poprawnie konstruować rozbudowane ustne i pisemne wypowiedzi dotyczące różnych zagadnień pedagogicznych; </w:t>
            </w:r>
          </w:p>
        </w:tc>
        <w:tc>
          <w:tcPr>
            <w:tcW w:w="1418" w:type="dxa"/>
            <w:vAlign w:val="center"/>
          </w:tcPr>
          <w:p w14:paraId="517E0C52" w14:textId="71D05DEC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BAB91E9" w14:textId="757C350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44BDF36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DBF08E4" w14:textId="203E9379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A.1.U2.</w:t>
            </w:r>
          </w:p>
        </w:tc>
        <w:tc>
          <w:tcPr>
            <w:tcW w:w="6614" w:type="dxa"/>
            <w:vAlign w:val="center"/>
          </w:tcPr>
          <w:p w14:paraId="24C51AC0" w14:textId="5A5D81B2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interpretować działalność nauczycieli w kontekstach jej prowadzenia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z wykorzystaniem posiadanej wiedzy w zakresie pedagogiki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i psychologii, charakteryzować swoistość działania pedagogicznego,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a także prezentować własne pomysły, wątpliwości i sugestie poparte rozbudowaną argumentacją teoretyczną; </w:t>
            </w:r>
          </w:p>
        </w:tc>
        <w:tc>
          <w:tcPr>
            <w:tcW w:w="1418" w:type="dxa"/>
            <w:vAlign w:val="center"/>
          </w:tcPr>
          <w:p w14:paraId="389FFE68" w14:textId="61B02669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CEFC0A2" w14:textId="390A681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2E9E97A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5F322D9" w14:textId="3DDB8EDA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A.1.U3.</w:t>
            </w:r>
          </w:p>
        </w:tc>
        <w:tc>
          <w:tcPr>
            <w:tcW w:w="6614" w:type="dxa"/>
            <w:vAlign w:val="center"/>
          </w:tcPr>
          <w:p w14:paraId="6B8CB30D" w14:textId="2B04217B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analizować swoje doświadczenia praktyczne w roli nauczyciela lub </w:t>
            </w:r>
            <w:r w:rsidRPr="00A13AD1">
              <w:rPr>
                <w:sz w:val="22"/>
                <w:szCs w:val="22"/>
              </w:rPr>
              <w:lastRenderedPageBreak/>
              <w:t xml:space="preserve">wychowawcy; </w:t>
            </w:r>
          </w:p>
        </w:tc>
        <w:tc>
          <w:tcPr>
            <w:tcW w:w="1418" w:type="dxa"/>
            <w:vAlign w:val="center"/>
          </w:tcPr>
          <w:p w14:paraId="0FBDD9DC" w14:textId="3DBE77C4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lastRenderedPageBreak/>
              <w:t>P7U_U</w:t>
            </w:r>
          </w:p>
        </w:tc>
        <w:tc>
          <w:tcPr>
            <w:tcW w:w="1451" w:type="dxa"/>
            <w:vAlign w:val="center"/>
          </w:tcPr>
          <w:p w14:paraId="015B8233" w14:textId="5F48169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7F884F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748FCF9" w14:textId="58852ED1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A.1.U4.</w:t>
            </w:r>
          </w:p>
        </w:tc>
        <w:tc>
          <w:tcPr>
            <w:tcW w:w="6614" w:type="dxa"/>
            <w:vAlign w:val="center"/>
          </w:tcPr>
          <w:p w14:paraId="761DBE03" w14:textId="0861FE8A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formułować oceny etyczne związane z wykonywaniem zawodu nauczyciela; </w:t>
            </w:r>
          </w:p>
        </w:tc>
        <w:tc>
          <w:tcPr>
            <w:tcW w:w="1418" w:type="dxa"/>
            <w:vAlign w:val="center"/>
          </w:tcPr>
          <w:p w14:paraId="6E0F65F5" w14:textId="4F056A13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FC7655B" w14:textId="6B978FB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705257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D20275" w14:textId="326EBC37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A.1.U5.</w:t>
            </w:r>
          </w:p>
        </w:tc>
        <w:tc>
          <w:tcPr>
            <w:tcW w:w="6614" w:type="dxa"/>
            <w:vAlign w:val="center"/>
          </w:tcPr>
          <w:p w14:paraId="2CB529D5" w14:textId="5D3759C7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rozpoznawać własną nauczycielską nieskuteczność i analizować jej przyczyny; </w:t>
            </w:r>
          </w:p>
        </w:tc>
        <w:tc>
          <w:tcPr>
            <w:tcW w:w="1418" w:type="dxa"/>
            <w:vAlign w:val="center"/>
          </w:tcPr>
          <w:p w14:paraId="3D129670" w14:textId="1DC34CDF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D221A29" w14:textId="30708EA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71A3F96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AD5184D" w14:textId="2F7C124B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A.1.U6.</w:t>
            </w:r>
          </w:p>
        </w:tc>
        <w:tc>
          <w:tcPr>
            <w:tcW w:w="6614" w:type="dxa"/>
            <w:vAlign w:val="center"/>
          </w:tcPr>
          <w:p w14:paraId="6C121704" w14:textId="45D68968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projektować drogi osiągania skuteczności zawodowej i charakteryzować jej determinanty</w:t>
            </w:r>
          </w:p>
        </w:tc>
        <w:tc>
          <w:tcPr>
            <w:tcW w:w="1418" w:type="dxa"/>
            <w:vAlign w:val="center"/>
          </w:tcPr>
          <w:p w14:paraId="0D09D484" w14:textId="6868C50D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D2A7A55" w14:textId="691CB72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C334FC" w:rsidRPr="00A13AD1" w14:paraId="2620527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C1E6BF5" w14:textId="097A641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C334FC" w:rsidRPr="00A13AD1" w14:paraId="5C5A97A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BBFACA5" w14:textId="7F60E8F9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A.1.K1.</w:t>
            </w:r>
          </w:p>
        </w:tc>
        <w:tc>
          <w:tcPr>
            <w:tcW w:w="6614" w:type="dxa"/>
            <w:vAlign w:val="center"/>
          </w:tcPr>
          <w:p w14:paraId="034F37CC" w14:textId="43D6971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doceniania znaczenia pedagogiki dla rozwoju osoby i prawidłowych więzi w środowiskach społecznych; </w:t>
            </w:r>
          </w:p>
        </w:tc>
        <w:tc>
          <w:tcPr>
            <w:tcW w:w="1418" w:type="dxa"/>
            <w:vAlign w:val="center"/>
          </w:tcPr>
          <w:p w14:paraId="111C3859" w14:textId="4D17903E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2AA5A65" w14:textId="60D9802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C334FC" w:rsidRPr="00A13AD1" w14:paraId="16CC0F7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099E0B2" w14:textId="1A6EFFEF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A.1.K2.</w:t>
            </w:r>
          </w:p>
        </w:tc>
        <w:tc>
          <w:tcPr>
            <w:tcW w:w="6614" w:type="dxa"/>
            <w:vAlign w:val="center"/>
          </w:tcPr>
          <w:p w14:paraId="3A4DEAB3" w14:textId="2F5D3E9B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nabywania wiedzy z zakresu pedagogiki i budowania warsztatu pracy nauczyciela dziecka w wieku przedszkolnym i ucznia w młodszym wieku szkolnym; </w:t>
            </w:r>
          </w:p>
        </w:tc>
        <w:tc>
          <w:tcPr>
            <w:tcW w:w="1418" w:type="dxa"/>
            <w:vAlign w:val="center"/>
          </w:tcPr>
          <w:p w14:paraId="5A31AD4B" w14:textId="1C056DC5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315C6F0" w14:textId="77777777" w:rsidR="00C334FC" w:rsidRPr="00A13AD1" w:rsidRDefault="00C334FC" w:rsidP="00C334FC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3ED1EF09" w14:textId="457DA13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C334FC" w:rsidRPr="00A13AD1" w14:paraId="71FA110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9B0D83B" w14:textId="27377E6D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A.1.K3.</w:t>
            </w:r>
          </w:p>
        </w:tc>
        <w:tc>
          <w:tcPr>
            <w:tcW w:w="6614" w:type="dxa"/>
            <w:vAlign w:val="center"/>
          </w:tcPr>
          <w:p w14:paraId="4064344A" w14:textId="504564ED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podejmowania wyzwań zawodowych i osobistych oraz indywidualnych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i zespołowych działań profesjonalnych w zakresie opieki i wychowania dziecka lub ucznia; </w:t>
            </w:r>
          </w:p>
        </w:tc>
        <w:tc>
          <w:tcPr>
            <w:tcW w:w="1418" w:type="dxa"/>
            <w:vAlign w:val="center"/>
          </w:tcPr>
          <w:p w14:paraId="5F36CC8E" w14:textId="1750F0D7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54523CF9" w14:textId="7F9E34A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C334FC" w:rsidRPr="00A13AD1" w14:paraId="3E1108E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034672C" w14:textId="0BDF972B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A.1.K4.</w:t>
            </w:r>
          </w:p>
        </w:tc>
        <w:tc>
          <w:tcPr>
            <w:tcW w:w="6614" w:type="dxa"/>
            <w:vAlign w:val="center"/>
          </w:tcPr>
          <w:p w14:paraId="1566BB42" w14:textId="1BB70352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stosowania norm etycznych w działalności zawodowej, kierując się szacunkiem dla godności człowieka.</w:t>
            </w:r>
          </w:p>
        </w:tc>
        <w:tc>
          <w:tcPr>
            <w:tcW w:w="1418" w:type="dxa"/>
            <w:vAlign w:val="center"/>
          </w:tcPr>
          <w:p w14:paraId="212A9644" w14:textId="17342C85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9D36686" w14:textId="735813E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C334FC" w:rsidRPr="00A13AD1" w14:paraId="2094D9F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D32CAA3" w14:textId="4F14BB8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A.1_01 PEDAGOGIKA OGÓLNA</w:t>
            </w:r>
          </w:p>
        </w:tc>
      </w:tr>
      <w:tr w:rsidR="00C334FC" w:rsidRPr="00A13AD1" w14:paraId="3AB62C5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9B25D68" w14:textId="3E3BF6B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lang w:eastAsia="pl-PL"/>
              </w:rPr>
            </w:pPr>
            <w:r w:rsidRPr="00A13AD1">
              <w:rPr>
                <w:b/>
                <w:bCs/>
                <w:i/>
                <w:iCs/>
                <w:lang w:eastAsia="pl-PL"/>
              </w:rPr>
              <w:t>Wykład</w:t>
            </w:r>
          </w:p>
        </w:tc>
      </w:tr>
      <w:tr w:rsidR="00C334FC" w:rsidRPr="00A13AD1" w14:paraId="535D327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8CBF405" w14:textId="478C959D" w:rsidR="00C334FC" w:rsidRPr="00A13AD1" w:rsidRDefault="00C334FC" w:rsidP="00C334FC">
            <w:pPr>
              <w:pStyle w:val="TableParagraph"/>
              <w:spacing w:before="12"/>
              <w:ind w:right="1"/>
              <w:rPr>
                <w:lang w:eastAsia="pl-PL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3ACC37F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D2AC90" w14:textId="7E1157E5" w:rsidR="00C334FC" w:rsidRPr="00A13AD1" w:rsidRDefault="00C334FC" w:rsidP="00C334FC">
            <w:pPr>
              <w:pStyle w:val="Bezodstpw"/>
              <w:jc w:val="both"/>
            </w:pPr>
            <w:r w:rsidRPr="00A13AD1">
              <w:rPr>
                <w:b/>
                <w:bCs/>
                <w:color w:val="000000" w:themeColor="text1"/>
              </w:rPr>
              <w:t xml:space="preserve">T1 </w:t>
            </w:r>
            <w:r w:rsidRPr="00A13AD1">
              <w:t xml:space="preserve">Język pedagogiki – próba budowania systemu kategorialnego współczesnego ujęcia w naukach społecznych </w:t>
            </w:r>
            <w:r w:rsidRPr="00A13AD1">
              <w:br/>
              <w:t>w kontekście mapy pojęciowej pedagogiki tradycyjnej.</w:t>
            </w:r>
          </w:p>
          <w:p w14:paraId="5D3312FC" w14:textId="77777777" w:rsidR="00C334FC" w:rsidRPr="00A13AD1" w:rsidRDefault="00C334FC" w:rsidP="00C334FC">
            <w:pPr>
              <w:pStyle w:val="Bezodstpw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Zmiany relacji pomiędzy teorią a praktyką edukacyjną.</w:t>
            </w:r>
          </w:p>
          <w:p w14:paraId="0B6C455C" w14:textId="77777777" w:rsidR="00C334FC" w:rsidRPr="00A13AD1" w:rsidRDefault="00C334FC" w:rsidP="00C334FC">
            <w:pPr>
              <w:pStyle w:val="Bezodstpw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Wielość współczesnych pedagogii i zróżnicowania ich recepcji. Innowacje pedagogiczne w obszarze wychowania przedszkolnego i edukacji wczesnoszkolnej.</w:t>
            </w:r>
          </w:p>
          <w:p w14:paraId="53AD9EE8" w14:textId="77777777" w:rsidR="00C334FC" w:rsidRPr="00A13AD1" w:rsidRDefault="00C334FC" w:rsidP="00C334FC">
            <w:pPr>
              <w:pStyle w:val="Bezodstpw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Edukacja jako konstytutywne pojęcie pedagogiki - demistyfikacja stereotypów w myśleniu o edukacji, pedagogice, nauczycielu edukacji przedszkolnej i wczesnoszkolnej. </w:t>
            </w:r>
          </w:p>
          <w:p w14:paraId="46B604DF" w14:textId="77777777" w:rsidR="00C334FC" w:rsidRPr="00A13AD1" w:rsidRDefault="00C334FC" w:rsidP="00C334FC">
            <w:pPr>
              <w:pStyle w:val="Bezodstpw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Mapa współczesnych celów</w:t>
            </w:r>
          </w:p>
          <w:p w14:paraId="4FE5A9A4" w14:textId="77777777" w:rsidR="00C334FC" w:rsidRPr="00A13AD1" w:rsidRDefault="00C334FC" w:rsidP="00C334FC">
            <w:pPr>
              <w:pStyle w:val="Bezodstpw"/>
              <w:jc w:val="both"/>
            </w:pPr>
            <w:r w:rsidRPr="00A13AD1">
              <w:t>wychowania, metod, materiałów dydaktycznych.</w:t>
            </w:r>
          </w:p>
          <w:p w14:paraId="38A9CF1F" w14:textId="77777777" w:rsidR="00C334FC" w:rsidRPr="00A13AD1" w:rsidRDefault="00C334FC" w:rsidP="00C334FC">
            <w:pPr>
              <w:pStyle w:val="Tekstpodstawowy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T6 </w:t>
            </w:r>
            <w:r w:rsidRPr="00A13AD1">
              <w:rPr>
                <w:color w:val="000000" w:themeColor="text1"/>
                <w:sz w:val="22"/>
                <w:szCs w:val="22"/>
              </w:rPr>
              <w:t>Aksjologiczne problemy wychowania.</w:t>
            </w:r>
          </w:p>
          <w:p w14:paraId="657BAA3B" w14:textId="77777777" w:rsidR="00C334FC" w:rsidRPr="00A13AD1" w:rsidRDefault="00C334FC" w:rsidP="00C334FC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T7 </w:t>
            </w:r>
            <w:r w:rsidRPr="00A13AD1">
              <w:rPr>
                <w:color w:val="000000" w:themeColor="text1"/>
                <w:sz w:val="22"/>
                <w:szCs w:val="22"/>
              </w:rPr>
              <w:t>Klasyczne i współczesne teorie wychowania i kształcenia oraz ich wartości aplikacyjne.</w:t>
            </w:r>
          </w:p>
          <w:p w14:paraId="543E8EB2" w14:textId="77777777" w:rsidR="00C334FC" w:rsidRPr="00A13AD1" w:rsidRDefault="00C334FC" w:rsidP="00C334FC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T8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Zarys genezy i rozwoju naukowej teorii wychowania.</w:t>
            </w:r>
          </w:p>
          <w:p w14:paraId="37BBCDA0" w14:textId="7EF526C4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lang w:eastAsia="pl-PL"/>
              </w:rPr>
            </w:pPr>
            <w:r w:rsidRPr="00A13AD1">
              <w:rPr>
                <w:b/>
                <w:bCs/>
                <w:color w:val="000000" w:themeColor="text1"/>
              </w:rPr>
              <w:t>T9.</w:t>
            </w:r>
            <w:r w:rsidRPr="00A13AD1">
              <w:rPr>
                <w:color w:val="000000" w:themeColor="text1"/>
              </w:rPr>
              <w:t xml:space="preserve"> Znani pedagodzy i ich poglądy.</w:t>
            </w:r>
          </w:p>
        </w:tc>
      </w:tr>
      <w:tr w:rsidR="00C334FC" w:rsidRPr="00A13AD1" w14:paraId="7ED7C2F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5FC958D5" w14:textId="77777777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15536B11" w14:textId="3C3F346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979037F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7011035" w14:textId="2287DB3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5222C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9786FB" w14:textId="516B8B9F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601400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E2E5AFC" w14:textId="468C0A11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ED76F55" w14:textId="78B85616" w:rsidR="00C334FC" w:rsidRPr="00A13AD1" w:rsidRDefault="00C334FC" w:rsidP="00C334FC">
            <w:pPr>
              <w:pStyle w:val="Tekstpodstawowy"/>
              <w:spacing w:before="8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terminy używane w pedagogice ogólnej</w:t>
            </w:r>
          </w:p>
        </w:tc>
        <w:tc>
          <w:tcPr>
            <w:tcW w:w="1451" w:type="dxa"/>
            <w:vAlign w:val="center"/>
          </w:tcPr>
          <w:p w14:paraId="19D6CA1A" w14:textId="7558FC0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K_W02</w:t>
            </w:r>
          </w:p>
        </w:tc>
      </w:tr>
      <w:tr w:rsidR="00C334FC" w:rsidRPr="00A13AD1" w14:paraId="16730A9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6F0566" w14:textId="71CA418E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630A4D6" w14:textId="15F819C1" w:rsidR="00C334FC" w:rsidRPr="00A13AD1" w:rsidRDefault="00C334FC" w:rsidP="00C334FC">
            <w:pPr>
              <w:pStyle w:val="Tekstpodstawowy"/>
              <w:spacing w:before="8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źródła pedagogiki ogólnej i jej miejsce w systemie nauk</w:t>
            </w:r>
          </w:p>
        </w:tc>
        <w:tc>
          <w:tcPr>
            <w:tcW w:w="1451" w:type="dxa"/>
            <w:vAlign w:val="center"/>
          </w:tcPr>
          <w:p w14:paraId="36156994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23307E89" w14:textId="6E80281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A.1.W2</w:t>
            </w:r>
          </w:p>
        </w:tc>
      </w:tr>
      <w:tr w:rsidR="00C334FC" w:rsidRPr="00A13AD1" w14:paraId="7EF598D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4BA6D09" w14:textId="7DD89E82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7A60A30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345753" w14:textId="46CF7EAC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B010E1D" w14:textId="724F58ED" w:rsidR="00C334FC" w:rsidRPr="00A13AD1" w:rsidRDefault="00C334FC" w:rsidP="00AD1349">
            <w:pPr>
              <w:snapToGrid w:val="0"/>
              <w:jc w:val="both"/>
              <w:rPr>
                <w:b/>
                <w:color w:val="000000"/>
              </w:rPr>
            </w:pPr>
            <w:r w:rsidRPr="00A13AD1"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628744A0" w14:textId="117E161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A.1.U1</w:t>
            </w:r>
          </w:p>
        </w:tc>
      </w:tr>
      <w:tr w:rsidR="00C334FC" w:rsidRPr="00A13AD1" w14:paraId="5FE9111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CAACF8D" w14:textId="23D3FFD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4C957B7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15C5F7" w14:textId="5DBBD574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52583506" w14:textId="3B1EDF30" w:rsidR="00C334FC" w:rsidRPr="00A13AD1" w:rsidRDefault="00C334FC" w:rsidP="00AD1349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prowadzenia zindywidualizowanych działań pedagogicznych w aspekcie planowania pracy pedagogicznej</w:t>
            </w:r>
          </w:p>
        </w:tc>
        <w:tc>
          <w:tcPr>
            <w:tcW w:w="1451" w:type="dxa"/>
            <w:vAlign w:val="center"/>
          </w:tcPr>
          <w:p w14:paraId="1CF70C09" w14:textId="22A52F9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 xml:space="preserve"> A.1.K2</w:t>
            </w:r>
          </w:p>
        </w:tc>
      </w:tr>
      <w:tr w:rsidR="00C334FC" w:rsidRPr="00A13AD1" w14:paraId="015394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E5FDE2" w14:textId="36201970" w:rsidR="00C334FC" w:rsidRPr="00A13AD1" w:rsidRDefault="00C334FC" w:rsidP="00C334FC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61498870" w14:textId="113DBB15" w:rsidR="00C334FC" w:rsidRPr="00A13AD1" w:rsidRDefault="00C334FC" w:rsidP="00AD1349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 xml:space="preserve">z zakresu pedagogiki ogólnej oraz wykazywania umiejętności uczenia się i doskonalenia </w:t>
            </w:r>
            <w:r w:rsidRPr="00A13AD1">
              <w:rPr>
                <w:sz w:val="22"/>
                <w:szCs w:val="22"/>
              </w:rPr>
              <w:lastRenderedPageBreak/>
              <w:t>własnego warsztatu pedagogicznego</w:t>
            </w:r>
          </w:p>
        </w:tc>
        <w:tc>
          <w:tcPr>
            <w:tcW w:w="1451" w:type="dxa"/>
            <w:vAlign w:val="center"/>
          </w:tcPr>
          <w:p w14:paraId="5D041983" w14:textId="30FEA5B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lastRenderedPageBreak/>
              <w:t>A.1.K4</w:t>
            </w:r>
          </w:p>
        </w:tc>
      </w:tr>
      <w:tr w:rsidR="00C334FC" w:rsidRPr="00A13AD1" w14:paraId="773B154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79C6E29" w14:textId="6CA30C2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37450FD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924E3D5" w14:textId="6F7E4E9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7C59FE3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A88F70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 </w:t>
            </w:r>
            <w:r w:rsidRPr="00A13AD1">
              <w:rPr>
                <w:sz w:val="22"/>
                <w:szCs w:val="22"/>
              </w:rPr>
              <w:t>Klasyfikacje nauk pedagogicznych.</w:t>
            </w:r>
          </w:p>
          <w:p w14:paraId="1C938BB7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T2 </w:t>
            </w:r>
            <w:r w:rsidRPr="00A13AD1">
              <w:rPr>
                <w:sz w:val="22"/>
                <w:szCs w:val="22"/>
              </w:rPr>
              <w:t>Zmiany relacji między teorią a praktyką edukacyjną w kontekście ewolucji tożsamości pedagogiki.</w:t>
            </w:r>
          </w:p>
          <w:p w14:paraId="63639EA8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 </w:t>
            </w:r>
            <w:r w:rsidRPr="00A13AD1">
              <w:rPr>
                <w:sz w:val="22"/>
                <w:szCs w:val="22"/>
              </w:rPr>
              <w:t>Pedagogika na mapie paradygmatów i teorii.</w:t>
            </w:r>
          </w:p>
          <w:p w14:paraId="7FCA6F31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sz w:val="22"/>
                <w:szCs w:val="22"/>
              </w:rPr>
              <w:t>Przedmiot badań i system pojęciowy współczesnej pedagogiki. Wychowanie, kształcenie, edukacja – pojęcia, znaczenia, dylematy.</w:t>
            </w:r>
          </w:p>
          <w:p w14:paraId="141894AD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T5 </w:t>
            </w:r>
            <w:r w:rsidRPr="00A13AD1">
              <w:rPr>
                <w:sz w:val="22"/>
                <w:szCs w:val="22"/>
              </w:rPr>
              <w:t>Struktura i style myślenia pedagogicznego a typowe pytania pedagogiczne.</w:t>
            </w:r>
          </w:p>
          <w:p w14:paraId="0E0C7DA7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sz w:val="22"/>
                <w:szCs w:val="22"/>
              </w:rPr>
              <w:t>Podstawowe procesy edukacji i ich struktura; główne instytucje wychowania i kształcenia.</w:t>
            </w:r>
          </w:p>
          <w:p w14:paraId="103D2A1E" w14:textId="77777777" w:rsidR="00C334FC" w:rsidRPr="00A13AD1" w:rsidRDefault="00C334FC" w:rsidP="00AD1349">
            <w:pPr>
              <w:pStyle w:val="Tekstpodstawowy"/>
              <w:contextualSpacing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</w:t>
            </w:r>
            <w:r w:rsidRPr="00A13AD1">
              <w:rPr>
                <w:sz w:val="22"/>
                <w:szCs w:val="22"/>
              </w:rPr>
              <w:t xml:space="preserve"> Cele i metody wychowania.</w:t>
            </w:r>
          </w:p>
          <w:p w14:paraId="2675480E" w14:textId="15856817" w:rsidR="00C334FC" w:rsidRPr="00A13AD1" w:rsidRDefault="00C334FC" w:rsidP="00AD134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Rola podstawowych środowisk wychowawczych w procesie wychowania.</w:t>
            </w:r>
          </w:p>
        </w:tc>
      </w:tr>
      <w:tr w:rsidR="00C334FC" w:rsidRPr="00A13AD1" w14:paraId="2EF5CB1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330A999" w14:textId="4896C8B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CE71FFC" w14:textId="5B9EFB2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D151B58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BDB8121" w14:textId="2DC6F090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0DDF847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64771A4" w14:textId="668FCE09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16C0C0E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119087F" w14:textId="69B2750F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867E387" w14:textId="4386CCB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projektowania i prowadzenia badań w pedagogice, a w szczególności podejmowane w jej ramach główne problemy badawcze, stosowane typowe metody, techniki i narzędzia badawcze; podstawowe kwestie teoretyczne dotyczące znaczenia paradygmatów w naukach społecznych, z uwzględnieniem specyfiki uprawiania badań pedagogicznych</w:t>
            </w:r>
          </w:p>
        </w:tc>
        <w:tc>
          <w:tcPr>
            <w:tcW w:w="1451" w:type="dxa"/>
            <w:vAlign w:val="center"/>
          </w:tcPr>
          <w:p w14:paraId="3A9A0313" w14:textId="77777777" w:rsidR="00C334FC" w:rsidRPr="00A13AD1" w:rsidRDefault="00C334FC" w:rsidP="00C334FC">
            <w:pPr>
              <w:jc w:val="center"/>
            </w:pPr>
            <w:r w:rsidRPr="00A13AD1">
              <w:t>K_W19</w:t>
            </w:r>
          </w:p>
          <w:p w14:paraId="4174C625" w14:textId="77777777" w:rsidR="00C334FC" w:rsidRPr="00A13AD1" w:rsidRDefault="00C334FC" w:rsidP="00C334FC">
            <w:pPr>
              <w:jc w:val="center"/>
            </w:pPr>
            <w:r w:rsidRPr="00A13AD1">
              <w:t>K_W20</w:t>
            </w:r>
          </w:p>
          <w:p w14:paraId="64908164" w14:textId="37E255E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FC0A1B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96D654" w14:textId="01065E4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4A93BB1" w14:textId="083EC61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klasyczne i współczesne teorie rozwoju człowieka, wychowania, uczenia się i nauczania lub kształcenia oraz ich wartości aplikacyjne, a także potrafi je krytycznie oceniać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twórczo z nich korzystać</w:t>
            </w:r>
          </w:p>
        </w:tc>
        <w:tc>
          <w:tcPr>
            <w:tcW w:w="1451" w:type="dxa"/>
            <w:vAlign w:val="center"/>
          </w:tcPr>
          <w:p w14:paraId="4B63D3C9" w14:textId="3670131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K_W02</w:t>
            </w:r>
          </w:p>
        </w:tc>
      </w:tr>
      <w:tr w:rsidR="00C334FC" w:rsidRPr="00A13AD1" w14:paraId="37BD53D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509052" w14:textId="6E3BA2A2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3153C89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C3A78E" w14:textId="4F03A24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15FFD69E" w14:textId="42AE30DB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12D931AF" w14:textId="19DA4B4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7EAB525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6429FA" w14:textId="3FE648E8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4C55B02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3ABCE4" w14:textId="4689D4C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136D3ED6" w14:textId="6B41E8F8" w:rsidR="00C334FC" w:rsidRPr="00A13AD1" w:rsidRDefault="00C334FC" w:rsidP="00AD1349">
            <w:pPr>
              <w:pStyle w:val="Bezodstpw"/>
              <w:jc w:val="both"/>
            </w:pPr>
            <w:r w:rsidRPr="00A13AD1">
              <w:t xml:space="preserve">doceniania znaczenia pedagogiki dla rozwoju osoby i prawidłowych więzi </w:t>
            </w:r>
            <w:r w:rsidR="00AD1349" w:rsidRPr="00A13AD1">
              <w:br/>
            </w:r>
            <w:r w:rsidRPr="00A13AD1">
              <w:t>w środowiskach społecznych</w:t>
            </w:r>
          </w:p>
        </w:tc>
        <w:tc>
          <w:tcPr>
            <w:tcW w:w="1451" w:type="dxa"/>
            <w:vAlign w:val="center"/>
          </w:tcPr>
          <w:p w14:paraId="61106092" w14:textId="3059D13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46A527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2973430" w14:textId="00BC3C0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1DB9CCBD" w14:textId="05183770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nabywania wiedzy z zakresu pedagogiki i budowania warsztatu pracy nauczyciela dziecka w wieku przedszkolnym i ucznia w młodszym wieku szkolnym</w:t>
            </w:r>
          </w:p>
        </w:tc>
        <w:tc>
          <w:tcPr>
            <w:tcW w:w="1451" w:type="dxa"/>
            <w:vAlign w:val="center"/>
          </w:tcPr>
          <w:p w14:paraId="7BF02415" w14:textId="6468392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A.1.K2</w:t>
            </w:r>
          </w:p>
        </w:tc>
      </w:tr>
      <w:tr w:rsidR="00C334FC" w:rsidRPr="00A13AD1" w14:paraId="5DA4D5E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E684AE1" w14:textId="0D66549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420D7513" w14:textId="4746791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i osobistych oraz indywidualnych i zespołowych działań profesjonalnych w zakresie opieki i wychowania dziecka lub ucznia</w:t>
            </w:r>
          </w:p>
        </w:tc>
        <w:tc>
          <w:tcPr>
            <w:tcW w:w="1451" w:type="dxa"/>
            <w:vAlign w:val="center"/>
          </w:tcPr>
          <w:p w14:paraId="0E2E8ABE" w14:textId="77777777" w:rsidR="00C334FC" w:rsidRPr="00A13AD1" w:rsidRDefault="00C334FC" w:rsidP="00C334FC">
            <w:pPr>
              <w:jc w:val="center"/>
            </w:pPr>
            <w:r w:rsidRPr="00A13AD1">
              <w:t>K_K04</w:t>
            </w:r>
          </w:p>
          <w:p w14:paraId="2A8D419D" w14:textId="77777777" w:rsidR="00C334FC" w:rsidRPr="00A13AD1" w:rsidRDefault="00C334FC" w:rsidP="00C334FC">
            <w:pPr>
              <w:jc w:val="center"/>
            </w:pPr>
            <w:r w:rsidRPr="00A13AD1">
              <w:t>K_K08</w:t>
            </w:r>
          </w:p>
          <w:p w14:paraId="195143DB" w14:textId="081AEC6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52D79D7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3BB4875" w14:textId="1B67DBAE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A.1_02 PEDEUTOLOGIA</w:t>
            </w:r>
          </w:p>
        </w:tc>
      </w:tr>
      <w:tr w:rsidR="00C334FC" w:rsidRPr="00A13AD1" w14:paraId="78526C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C6FCE84" w14:textId="0F58DB8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Wykład</w:t>
            </w:r>
          </w:p>
        </w:tc>
      </w:tr>
      <w:tr w:rsidR="00C334FC" w:rsidRPr="00A13AD1" w14:paraId="100FADC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AF33A47" w14:textId="6A5FE69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sz w:val="24"/>
                <w:szCs w:val="24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4D6EED5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E74C2F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T1.  </w:t>
            </w:r>
            <w:r w:rsidRPr="00A13AD1">
              <w:rPr>
                <w:sz w:val="22"/>
                <w:szCs w:val="22"/>
              </w:rPr>
              <w:t>Pedeutologia jako nauka. Zarys historii nauczycielstwa. Podstawowe zadania pedeutologii na tle współczesnych ich wymiarów – cywilizacyjnego, społecznego, wspólnotowego i osobistego.</w:t>
            </w:r>
          </w:p>
          <w:p w14:paraId="576264BD" w14:textId="77777777" w:rsidR="00C334FC" w:rsidRPr="00A13AD1" w:rsidRDefault="00C334FC" w:rsidP="00AD1349">
            <w:pPr>
              <w:pStyle w:val="Tekstpodstawowy"/>
              <w:ind w:firstLine="32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T2.</w:t>
            </w:r>
            <w:r w:rsidRPr="00A13AD1">
              <w:rPr>
                <w:sz w:val="22"/>
                <w:szCs w:val="22"/>
              </w:rPr>
              <w:t xml:space="preserve"> Kompetencje nauczyciela w ujęciu historycznym.  Źródłowe podstawy tożsamości nauczyciela. Podstawowe modele realizacji zawodu nauczyciela.</w:t>
            </w:r>
          </w:p>
          <w:p w14:paraId="74BF934E" w14:textId="77777777" w:rsidR="00C334FC" w:rsidRPr="00A13AD1" w:rsidRDefault="00C334FC" w:rsidP="00AD1349">
            <w:pPr>
              <w:pStyle w:val="Tekstpodstawowy"/>
              <w:ind w:left="487" w:hanging="487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T3.</w:t>
            </w:r>
            <w:r w:rsidRPr="00A13AD1">
              <w:rPr>
                <w:sz w:val="22"/>
                <w:szCs w:val="22"/>
              </w:rPr>
              <w:t xml:space="preserve"> Akty prawne regulujące wykonywanie zawodu nauczyciela w Polsce.</w:t>
            </w:r>
          </w:p>
          <w:p w14:paraId="7482FFB5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T4.</w:t>
            </w:r>
            <w:r w:rsidRPr="00A13AD1">
              <w:rPr>
                <w:sz w:val="22"/>
                <w:szCs w:val="22"/>
              </w:rPr>
              <w:t xml:space="preserve"> Wizerunek, autorytet nauczyciela i etyka zawodu nauczyciela. Autonomia, anomia i moralność nauczycielska; prawa i obowiązki. </w:t>
            </w:r>
          </w:p>
          <w:p w14:paraId="6098C401" w14:textId="77777777" w:rsidR="00C334FC" w:rsidRPr="00A13AD1" w:rsidRDefault="00C334FC" w:rsidP="00AD1349">
            <w:pPr>
              <w:pStyle w:val="Tekstpodstawowy"/>
              <w:ind w:left="487" w:hanging="487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T5.</w:t>
            </w:r>
            <w:r w:rsidRPr="00A13AD1">
              <w:rPr>
                <w:sz w:val="22"/>
                <w:szCs w:val="22"/>
              </w:rPr>
              <w:t xml:space="preserve"> Samokształcenie nauczycieli.</w:t>
            </w:r>
          </w:p>
          <w:p w14:paraId="5FA440F0" w14:textId="77777777" w:rsidR="00C334FC" w:rsidRPr="00A13AD1" w:rsidRDefault="00C334FC" w:rsidP="00AD1349">
            <w:pPr>
              <w:pStyle w:val="Tekstpodstawowy"/>
              <w:ind w:left="487" w:hanging="487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Negocjacje i asertywność w zawodzie nauczyciela. Współpraca z interesariuszami zewnętrznymi.</w:t>
            </w:r>
          </w:p>
          <w:p w14:paraId="3B5C2A94" w14:textId="77777777" w:rsidR="00C334FC" w:rsidRPr="00A13AD1" w:rsidRDefault="00C334FC" w:rsidP="00AD1349">
            <w:pPr>
              <w:pStyle w:val="Tekstpodstawowy"/>
              <w:ind w:left="487" w:hanging="487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T7.</w:t>
            </w:r>
            <w:r w:rsidRPr="00A13AD1">
              <w:rPr>
                <w:sz w:val="22"/>
                <w:szCs w:val="22"/>
              </w:rPr>
              <w:t xml:space="preserve"> Stres w pracy nauczyciela.</w:t>
            </w:r>
          </w:p>
          <w:p w14:paraId="59DA3F1D" w14:textId="77777777" w:rsidR="00C334FC" w:rsidRPr="00A13AD1" w:rsidRDefault="00C334FC" w:rsidP="00AD1349">
            <w:pPr>
              <w:pStyle w:val="Tekstpodstawowy"/>
              <w:ind w:left="487" w:hanging="487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T8.</w:t>
            </w:r>
            <w:r w:rsidRPr="00A13AD1">
              <w:rPr>
                <w:sz w:val="22"/>
                <w:szCs w:val="22"/>
              </w:rPr>
              <w:t xml:space="preserve"> Wypalenie zawodowe nauczycieli.</w:t>
            </w:r>
          </w:p>
          <w:p w14:paraId="313EB33D" w14:textId="24B42317" w:rsidR="00C334FC" w:rsidRPr="00A13AD1" w:rsidRDefault="00C334FC" w:rsidP="00AD134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lastRenderedPageBreak/>
              <w:t>T9.</w:t>
            </w:r>
            <w:r w:rsidRPr="00A13AD1">
              <w:t xml:space="preserve"> Przegląd współczesnych badań nad nauczycielem: wnioski i rekomendacje.</w:t>
            </w:r>
          </w:p>
        </w:tc>
      </w:tr>
      <w:tr w:rsidR="00C334FC" w:rsidRPr="00A13AD1" w14:paraId="15CBE36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3D9796A" w14:textId="6F9F0EFD" w:rsidR="00C334FC" w:rsidRPr="00A13AD1" w:rsidRDefault="00C334FC" w:rsidP="00C334FC">
            <w:pPr>
              <w:pStyle w:val="Tekstpodstawowy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913AEE1" w14:textId="440EF852" w:rsidR="00C334FC" w:rsidRPr="00A13AD1" w:rsidRDefault="00C334FC" w:rsidP="00C334FC">
            <w:pPr>
              <w:pStyle w:val="Tekstpodstawowy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D5937BC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A3386EC" w14:textId="32BBE7E3" w:rsidR="00C334FC" w:rsidRPr="00A13AD1" w:rsidRDefault="00C334FC" w:rsidP="00C334FC">
            <w:pPr>
              <w:pStyle w:val="Tekstpodstawowy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31ECEE0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CAA7239" w14:textId="475335B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58E6C6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70EA2D" w14:textId="4C57DE0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AD498B0" w14:textId="5A936E06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rolę nauczyciela i koncepcje pracy nauczyciela: etykę zawodową nauczyciela, znaczenie własnych postaw, założeń i intencji podczas działania pedagogicznego, uwarunkowania sukcesu w pracy nauczyciela, umiejętności dokonywania autoanalizy sytuacji życiowej </w:t>
            </w:r>
            <w:r w:rsidR="00AD134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zawodowej, zagadnienie początkującego nauczyciela w szkolnej rzeczywistości, zasady projektowania ścieżki własnego rozwoju zawodowego oraz uwarunkowania sukcesu w pracy nauczyciela</w:t>
            </w:r>
          </w:p>
        </w:tc>
        <w:tc>
          <w:tcPr>
            <w:tcW w:w="1451" w:type="dxa"/>
            <w:vAlign w:val="center"/>
          </w:tcPr>
          <w:p w14:paraId="08F277B3" w14:textId="70D9B1F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4A5E249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4648A8" w14:textId="2F73D11D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7F3D4C3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610A34" w14:textId="13D130C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CD14F46" w14:textId="56739C05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24DAF6DD" w14:textId="38770E4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4AE7314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AF25C4" w14:textId="4A6AB98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7E48BB46" w14:textId="2C355C83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analizować swoje doświadczenia praktyczne w roli nauczyciela lub wychowawcy</w:t>
            </w:r>
          </w:p>
        </w:tc>
        <w:tc>
          <w:tcPr>
            <w:tcW w:w="1451" w:type="dxa"/>
            <w:vAlign w:val="center"/>
          </w:tcPr>
          <w:p w14:paraId="47455BFF" w14:textId="0D79F95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A.1.U3</w:t>
            </w:r>
          </w:p>
        </w:tc>
      </w:tr>
      <w:tr w:rsidR="00C334FC" w:rsidRPr="00A13AD1" w14:paraId="013DED3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74FEB3" w14:textId="1B5FAFA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B5C213F" w14:textId="162AD3BA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formułować oceny etyczne związane z wykonywaniem zawodu nauczyciela</w:t>
            </w:r>
          </w:p>
        </w:tc>
        <w:tc>
          <w:tcPr>
            <w:tcW w:w="1451" w:type="dxa"/>
            <w:vAlign w:val="center"/>
          </w:tcPr>
          <w:p w14:paraId="5874506B" w14:textId="5734A11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A.1.U4</w:t>
            </w:r>
          </w:p>
        </w:tc>
      </w:tr>
      <w:tr w:rsidR="00C334FC" w:rsidRPr="00A13AD1" w14:paraId="219968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29118F" w14:textId="1915B1D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72938498" w14:textId="04093AA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własną nauczycielską nieskuteczność i analizować jej przyczyny</w:t>
            </w:r>
          </w:p>
        </w:tc>
        <w:tc>
          <w:tcPr>
            <w:tcW w:w="1451" w:type="dxa"/>
            <w:vAlign w:val="center"/>
          </w:tcPr>
          <w:p w14:paraId="2052BFEB" w14:textId="7A08C5A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A.1.U5</w:t>
            </w:r>
          </w:p>
        </w:tc>
      </w:tr>
      <w:tr w:rsidR="00C334FC" w:rsidRPr="00A13AD1" w14:paraId="4D974C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9974DBE" w14:textId="3D92FF5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1C8E61F8" w14:textId="711BAEFE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projektować drogi osiągania skuteczności zawodowej i charakteryzować jej determinanty</w:t>
            </w:r>
          </w:p>
        </w:tc>
        <w:tc>
          <w:tcPr>
            <w:tcW w:w="1451" w:type="dxa"/>
            <w:vAlign w:val="center"/>
          </w:tcPr>
          <w:p w14:paraId="1D5128CF" w14:textId="4838247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A.1.U6</w:t>
            </w:r>
          </w:p>
        </w:tc>
      </w:tr>
      <w:tr w:rsidR="00C334FC" w:rsidRPr="00A13AD1" w14:paraId="391CE88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1AFB06" w14:textId="3C15E303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1B7913C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7F9131" w14:textId="499A608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1CF1C47E" w14:textId="6237FB78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nabywania wiedzy z zakresu pedagogiki i budowania warsztatu pracy nauczyciela dziecka w wieku przedszkolnym i ucznia w młodszym wieku szkolnym</w:t>
            </w:r>
          </w:p>
        </w:tc>
        <w:tc>
          <w:tcPr>
            <w:tcW w:w="1451" w:type="dxa"/>
            <w:vAlign w:val="center"/>
          </w:tcPr>
          <w:p w14:paraId="020BD864" w14:textId="68AFB91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A.1.K2</w:t>
            </w:r>
          </w:p>
        </w:tc>
      </w:tr>
      <w:tr w:rsidR="00C334FC" w:rsidRPr="00A13AD1" w14:paraId="3ABE6EB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EFC5B9" w14:textId="385C8C0F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4C811552" w14:textId="18B70F86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i osobistych oraz indywidualnych i zespołowych działań profesjonalnych w zakresie opieki i wychowania dziecka lub ucznia</w:t>
            </w:r>
          </w:p>
        </w:tc>
        <w:tc>
          <w:tcPr>
            <w:tcW w:w="1451" w:type="dxa"/>
            <w:vAlign w:val="center"/>
          </w:tcPr>
          <w:p w14:paraId="3607E147" w14:textId="77777777" w:rsidR="00C334FC" w:rsidRPr="00A13AD1" w:rsidRDefault="00C334FC" w:rsidP="00C334FC">
            <w:pPr>
              <w:jc w:val="center"/>
            </w:pPr>
            <w:r w:rsidRPr="00A13AD1">
              <w:t>K_K04</w:t>
            </w:r>
          </w:p>
          <w:p w14:paraId="0F1BDB72" w14:textId="675A3EF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4C59C4C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376361" w14:textId="0C2EE30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6AEC798B" w14:textId="41DB54DB" w:rsidR="00C334FC" w:rsidRPr="00A13AD1" w:rsidRDefault="00C334FC" w:rsidP="00AD134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stosowania norm etycznych w działalności zawodowej, kierując się szacunkiem dla godności człowieka</w:t>
            </w:r>
          </w:p>
        </w:tc>
        <w:tc>
          <w:tcPr>
            <w:tcW w:w="1451" w:type="dxa"/>
            <w:vAlign w:val="center"/>
          </w:tcPr>
          <w:p w14:paraId="038F1C87" w14:textId="77777777" w:rsidR="00C334FC" w:rsidRPr="00A13AD1" w:rsidRDefault="00C334FC" w:rsidP="00C334FC">
            <w:pPr>
              <w:jc w:val="center"/>
            </w:pPr>
            <w:r w:rsidRPr="00A13AD1">
              <w:t>K_K01</w:t>
            </w:r>
          </w:p>
          <w:p w14:paraId="0CFFCCA0" w14:textId="2446268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A.1.K4</w:t>
            </w:r>
          </w:p>
        </w:tc>
      </w:tr>
      <w:tr w:rsidR="00C334FC" w:rsidRPr="00A13AD1" w14:paraId="059901F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436CE66" w14:textId="3B0AF837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A.1_03 ANTROPOLOGIA KULTURY</w:t>
            </w:r>
          </w:p>
        </w:tc>
      </w:tr>
      <w:tr w:rsidR="00C334FC" w:rsidRPr="00A13AD1" w14:paraId="21804F2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80BA330" w14:textId="228A59C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161D4D2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C9C600A" w14:textId="0593A03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64541C3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FF" w:themeFill="background1"/>
            <w:vAlign w:val="center"/>
          </w:tcPr>
          <w:p w14:paraId="36098749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</w:t>
            </w:r>
            <w:r w:rsidRPr="00A13AD1">
              <w:rPr>
                <w:sz w:val="22"/>
                <w:szCs w:val="22"/>
              </w:rPr>
              <w:t xml:space="preserve"> Charakterystyka antropologii kulturowej jako nauki</w:t>
            </w:r>
          </w:p>
          <w:p w14:paraId="2697B91D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Historia kultury – historia człowieka</w:t>
            </w:r>
          </w:p>
          <w:p w14:paraId="25A54CDA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 </w:t>
            </w:r>
            <w:r w:rsidRPr="00A13AD1">
              <w:rPr>
                <w:sz w:val="22"/>
                <w:szCs w:val="22"/>
              </w:rPr>
              <w:t>Pojęcie kultury. Kultura w ujęciu wartościującym i opisowym. Kultura w różnych ujęciach definicyjnych. Cechy kultury.</w:t>
            </w:r>
          </w:p>
          <w:p w14:paraId="51820D54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Podobieństwa kulturowe i ich źródła. Kultura symboliczna, normatywna i materialna.</w:t>
            </w:r>
          </w:p>
          <w:p w14:paraId="054629F5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Rys, kompleks, konfiguracja kulturowa.</w:t>
            </w:r>
          </w:p>
          <w:p w14:paraId="6FC458B1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 xml:space="preserve"> Tożsamość kulturowa. Wymiary tożsamości kulturowej.</w:t>
            </w:r>
          </w:p>
          <w:p w14:paraId="5A8B8372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>Polityka kulturalna – pojęcie, modele, instrumenty. Zasady polityki kulturalnej.</w:t>
            </w:r>
          </w:p>
          <w:p w14:paraId="353EA413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T8 </w:t>
            </w:r>
            <w:r w:rsidRPr="00A13AD1">
              <w:rPr>
                <w:sz w:val="22"/>
                <w:szCs w:val="22"/>
              </w:rPr>
              <w:t>Podmioty polityki kulturalnej. Polityka kulturalna a kultura polityczna.</w:t>
            </w:r>
          </w:p>
          <w:p w14:paraId="3F2949D0" w14:textId="77777777" w:rsidR="00C334FC" w:rsidRPr="00A13AD1" w:rsidRDefault="00C334FC" w:rsidP="00AD1349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T9</w:t>
            </w:r>
            <w:r w:rsidRPr="00A13AD1">
              <w:rPr>
                <w:sz w:val="22"/>
                <w:szCs w:val="22"/>
              </w:rPr>
              <w:t xml:space="preserve"> Kultura masowa – pojęcie, cechy. Kultura popularna a kultura masowa. Krytyka i obrona kultury masowej.</w:t>
            </w:r>
          </w:p>
          <w:p w14:paraId="4ED88ADD" w14:textId="2E019365" w:rsidR="00C334FC" w:rsidRPr="00A13AD1" w:rsidRDefault="00C334FC" w:rsidP="00AD1349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Kultura elitarna i kultura ludowa – pojęcia, cechy, specyfika.</w:t>
            </w:r>
          </w:p>
        </w:tc>
      </w:tr>
      <w:tr w:rsidR="00C334FC" w:rsidRPr="00A13AD1" w14:paraId="7764595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115CCC0C" w14:textId="54D67F8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00CA008" w14:textId="43E7B8E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BAD8C13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374155C" w14:textId="3BE38F0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1EF1B50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074BBF" w14:textId="61E42CA7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0AA7062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99A19B" w14:textId="7EAD909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EW_1</w:t>
            </w:r>
          </w:p>
        </w:tc>
        <w:tc>
          <w:tcPr>
            <w:tcW w:w="8032" w:type="dxa"/>
            <w:gridSpan w:val="2"/>
            <w:vAlign w:val="center"/>
          </w:tcPr>
          <w:p w14:paraId="60D97DAA" w14:textId="39122960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>zaawansowaną terminologię antropologii i socjologii kulturowej</w:t>
            </w:r>
          </w:p>
        </w:tc>
        <w:tc>
          <w:tcPr>
            <w:tcW w:w="1451" w:type="dxa"/>
            <w:vAlign w:val="center"/>
          </w:tcPr>
          <w:p w14:paraId="3AEF7163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0EDDC1D4" w14:textId="77777777" w:rsidR="00C334FC" w:rsidRPr="00A13AD1" w:rsidRDefault="00C334FC" w:rsidP="00C334FC">
            <w:pPr>
              <w:jc w:val="center"/>
            </w:pPr>
            <w:r w:rsidRPr="00A13AD1">
              <w:t>K_W07</w:t>
            </w:r>
          </w:p>
          <w:p w14:paraId="12B6D21B" w14:textId="6C6193D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A6F18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6ABECCD" w14:textId="7671974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EW_2</w:t>
            </w:r>
          </w:p>
        </w:tc>
        <w:tc>
          <w:tcPr>
            <w:tcW w:w="8032" w:type="dxa"/>
            <w:gridSpan w:val="2"/>
            <w:vAlign w:val="center"/>
          </w:tcPr>
          <w:p w14:paraId="5CA82F84" w14:textId="08CA0CAA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zaawansowaną wiedzę o głównych kierunkach rozwoju i najważniejszych osiągnięciach </w:t>
            </w:r>
            <w:r w:rsidRPr="00A13AD1">
              <w:rPr>
                <w:sz w:val="22"/>
                <w:szCs w:val="22"/>
              </w:rPr>
              <w:lastRenderedPageBreak/>
              <w:t xml:space="preserve">nauki (teorie, koncepcje intelektualne) w zakresie antropologii kulturowej </w:t>
            </w:r>
          </w:p>
        </w:tc>
        <w:tc>
          <w:tcPr>
            <w:tcW w:w="1451" w:type="dxa"/>
            <w:vAlign w:val="center"/>
          </w:tcPr>
          <w:p w14:paraId="072AB2AE" w14:textId="77777777" w:rsidR="00C334FC" w:rsidRPr="00A13AD1" w:rsidRDefault="00C334FC" w:rsidP="00C334FC">
            <w:pPr>
              <w:jc w:val="center"/>
            </w:pPr>
            <w:r w:rsidRPr="00A13AD1">
              <w:lastRenderedPageBreak/>
              <w:t>K_W01</w:t>
            </w:r>
          </w:p>
          <w:p w14:paraId="0C156A65" w14:textId="77777777" w:rsidR="00C334FC" w:rsidRPr="00A13AD1" w:rsidRDefault="00C334FC" w:rsidP="00C334FC">
            <w:pPr>
              <w:jc w:val="center"/>
            </w:pPr>
            <w:r w:rsidRPr="00A13AD1">
              <w:lastRenderedPageBreak/>
              <w:t>K_W02</w:t>
            </w:r>
          </w:p>
          <w:p w14:paraId="2C9F6C79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7B11383E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K_W07</w:t>
            </w:r>
          </w:p>
          <w:p w14:paraId="3B33B9E3" w14:textId="5EA79E0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325ACA5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D232E93" w14:textId="5F65736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EW_3</w:t>
            </w:r>
          </w:p>
        </w:tc>
        <w:tc>
          <w:tcPr>
            <w:tcW w:w="8032" w:type="dxa"/>
            <w:gridSpan w:val="2"/>
            <w:vAlign w:val="center"/>
          </w:tcPr>
          <w:p w14:paraId="59BEAA92" w14:textId="53169560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rolę instytucji kultury i orientację we współczesnym życiu społeczno-kulturowym</w:t>
            </w:r>
          </w:p>
        </w:tc>
        <w:tc>
          <w:tcPr>
            <w:tcW w:w="1451" w:type="dxa"/>
            <w:vAlign w:val="center"/>
          </w:tcPr>
          <w:p w14:paraId="2E1AFC76" w14:textId="77777777" w:rsidR="00C334FC" w:rsidRPr="00A13AD1" w:rsidRDefault="00C334FC" w:rsidP="00C334FC">
            <w:pPr>
              <w:jc w:val="center"/>
            </w:pPr>
            <w:r w:rsidRPr="00A13AD1">
              <w:t>K_W01</w:t>
            </w:r>
          </w:p>
          <w:p w14:paraId="5C53FE4D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1D4FBC19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16EFC2AF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K_W07</w:t>
            </w:r>
          </w:p>
          <w:p w14:paraId="02A295D5" w14:textId="070C5E8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38D820A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EE2D196" w14:textId="00927E2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EW_4</w:t>
            </w:r>
          </w:p>
        </w:tc>
        <w:tc>
          <w:tcPr>
            <w:tcW w:w="8032" w:type="dxa"/>
            <w:gridSpan w:val="2"/>
            <w:vAlign w:val="center"/>
          </w:tcPr>
          <w:p w14:paraId="2E8F2C0E" w14:textId="246D571F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złożoność kultury jako systemu oraz zna i opisuje jego elementy </w:t>
            </w:r>
          </w:p>
        </w:tc>
        <w:tc>
          <w:tcPr>
            <w:tcW w:w="1451" w:type="dxa"/>
            <w:vAlign w:val="center"/>
          </w:tcPr>
          <w:p w14:paraId="3DA8AFBE" w14:textId="77777777" w:rsidR="00C334FC" w:rsidRPr="00A13AD1" w:rsidRDefault="00C334FC" w:rsidP="00C334FC">
            <w:pPr>
              <w:jc w:val="center"/>
            </w:pPr>
            <w:r w:rsidRPr="00A13AD1">
              <w:t>K_W01</w:t>
            </w:r>
          </w:p>
          <w:p w14:paraId="0B6ACEC0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1B8A58E5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25810510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KW0_7</w:t>
            </w:r>
          </w:p>
          <w:p w14:paraId="4599D047" w14:textId="61ABEF4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2DDA50E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9535B17" w14:textId="2C319A81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E9A8C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769EF8" w14:textId="2EC1BAF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EU_5</w:t>
            </w:r>
          </w:p>
        </w:tc>
        <w:tc>
          <w:tcPr>
            <w:tcW w:w="8032" w:type="dxa"/>
            <w:gridSpan w:val="2"/>
            <w:vAlign w:val="center"/>
          </w:tcPr>
          <w:p w14:paraId="1ABD4C1D" w14:textId="11B41289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posługiwać się ujęciami teoretycznymi, paradygmatami badawczymi i pojęciami właściwymi dla antropologii kulturowej</w:t>
            </w:r>
          </w:p>
        </w:tc>
        <w:tc>
          <w:tcPr>
            <w:tcW w:w="1451" w:type="dxa"/>
            <w:vAlign w:val="center"/>
          </w:tcPr>
          <w:p w14:paraId="4DCF9654" w14:textId="77777777" w:rsidR="00C334FC" w:rsidRPr="00A13AD1" w:rsidRDefault="00C334FC" w:rsidP="00C334FC">
            <w:pPr>
              <w:jc w:val="center"/>
            </w:pPr>
            <w:r w:rsidRPr="00A13AD1">
              <w:t>K_U12</w:t>
            </w:r>
          </w:p>
          <w:p w14:paraId="2FC6FEFD" w14:textId="77777777" w:rsidR="00C334FC" w:rsidRPr="00A13AD1" w:rsidRDefault="00C334FC" w:rsidP="00C334FC">
            <w:pPr>
              <w:jc w:val="center"/>
            </w:pPr>
            <w:r w:rsidRPr="00A13AD1">
              <w:t>K_U18</w:t>
            </w:r>
          </w:p>
          <w:p w14:paraId="6B1DBAF7" w14:textId="00310E0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7561B4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2DF8D5B" w14:textId="74F3B50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EU_6</w:t>
            </w:r>
          </w:p>
        </w:tc>
        <w:tc>
          <w:tcPr>
            <w:tcW w:w="8032" w:type="dxa"/>
            <w:gridSpan w:val="2"/>
            <w:vAlign w:val="center"/>
          </w:tcPr>
          <w:p w14:paraId="153EAEEF" w14:textId="0844DA0E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przygotowywać różnego rodzaju wystąpienia dotyczące zagadnień będących przedmiotem zainteresowania antropologii kultury </w:t>
            </w:r>
          </w:p>
        </w:tc>
        <w:tc>
          <w:tcPr>
            <w:tcW w:w="1451" w:type="dxa"/>
            <w:vAlign w:val="center"/>
          </w:tcPr>
          <w:p w14:paraId="6BFE564B" w14:textId="77777777" w:rsidR="00C334FC" w:rsidRPr="00A13AD1" w:rsidRDefault="00C334FC" w:rsidP="00C334FC">
            <w:pPr>
              <w:jc w:val="center"/>
            </w:pPr>
            <w:r w:rsidRPr="00A13AD1">
              <w:t>K_U15</w:t>
            </w:r>
          </w:p>
          <w:p w14:paraId="17415FA7" w14:textId="77777777" w:rsidR="00C334FC" w:rsidRPr="00A13AD1" w:rsidRDefault="00C334FC" w:rsidP="00C334FC">
            <w:pPr>
              <w:jc w:val="center"/>
            </w:pPr>
            <w:r w:rsidRPr="00A13AD1">
              <w:t>K_U19</w:t>
            </w:r>
          </w:p>
          <w:p w14:paraId="20C9B642" w14:textId="41FF4C6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7EACB0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F8473C" w14:textId="7A23EBB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EU_7</w:t>
            </w:r>
          </w:p>
        </w:tc>
        <w:tc>
          <w:tcPr>
            <w:tcW w:w="8032" w:type="dxa"/>
            <w:gridSpan w:val="2"/>
            <w:vAlign w:val="center"/>
          </w:tcPr>
          <w:p w14:paraId="79D191A0" w14:textId="546DF306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analizować i interpretować teksty kultury  </w:t>
            </w:r>
          </w:p>
        </w:tc>
        <w:tc>
          <w:tcPr>
            <w:tcW w:w="1451" w:type="dxa"/>
            <w:vAlign w:val="center"/>
          </w:tcPr>
          <w:p w14:paraId="4A3D3EC3" w14:textId="77777777" w:rsidR="00C334FC" w:rsidRPr="00A13AD1" w:rsidRDefault="00C334FC" w:rsidP="00C334FC">
            <w:pPr>
              <w:jc w:val="center"/>
            </w:pPr>
            <w:r w:rsidRPr="00A13AD1">
              <w:t>K_U12</w:t>
            </w:r>
          </w:p>
          <w:p w14:paraId="2A9D9C0D" w14:textId="77777777" w:rsidR="00C334FC" w:rsidRPr="00A13AD1" w:rsidRDefault="00C334FC" w:rsidP="00C334FC">
            <w:pPr>
              <w:jc w:val="center"/>
            </w:pPr>
            <w:r w:rsidRPr="00A13AD1">
              <w:t>K_U15</w:t>
            </w:r>
          </w:p>
          <w:p w14:paraId="7B78770F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K_U19</w:t>
            </w:r>
          </w:p>
          <w:p w14:paraId="77CC963E" w14:textId="577C809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20CA80C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2F0B1F" w14:textId="3C5C1438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4CAADCD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402483" w14:textId="77777777" w:rsidR="00C334FC" w:rsidRPr="00A13AD1" w:rsidRDefault="00C334FC" w:rsidP="00C334FC">
            <w:pPr>
              <w:jc w:val="center"/>
            </w:pPr>
          </w:p>
          <w:p w14:paraId="0D400136" w14:textId="66C5AF6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EK_8</w:t>
            </w:r>
          </w:p>
        </w:tc>
        <w:tc>
          <w:tcPr>
            <w:tcW w:w="8032" w:type="dxa"/>
            <w:gridSpan w:val="2"/>
          </w:tcPr>
          <w:p w14:paraId="6B7B33B4" w14:textId="4FAEE984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odpowiedzialności za zachowanie dziedzictwa kulturowego: lokalnego, regionalnego, narodowego, europejskiego i światowego  </w:t>
            </w:r>
          </w:p>
        </w:tc>
        <w:tc>
          <w:tcPr>
            <w:tcW w:w="1451" w:type="dxa"/>
            <w:vAlign w:val="center"/>
          </w:tcPr>
          <w:p w14:paraId="7A60BF4B" w14:textId="77777777" w:rsidR="00C334FC" w:rsidRPr="00A13AD1" w:rsidRDefault="00C334FC" w:rsidP="00C334FC">
            <w:pPr>
              <w:jc w:val="center"/>
            </w:pPr>
            <w:r w:rsidRPr="00A13AD1">
              <w:t>K_K02</w:t>
            </w:r>
          </w:p>
          <w:p w14:paraId="6C97931C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K_K06</w:t>
            </w:r>
          </w:p>
          <w:p w14:paraId="707B7E58" w14:textId="0DF3848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44DD36F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62F21A" w14:textId="5230AD9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EK_9</w:t>
            </w:r>
          </w:p>
        </w:tc>
        <w:tc>
          <w:tcPr>
            <w:tcW w:w="8032" w:type="dxa"/>
            <w:gridSpan w:val="2"/>
            <w:vAlign w:val="center"/>
          </w:tcPr>
          <w:p w14:paraId="51EEACE1" w14:textId="47FCAD45" w:rsidR="00C334FC" w:rsidRPr="00A13AD1" w:rsidRDefault="00C334FC" w:rsidP="008F0D57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uczestnictwa w sposób odpowiedzialny w życiu kulturalnym i społecznym</w:t>
            </w:r>
          </w:p>
        </w:tc>
        <w:tc>
          <w:tcPr>
            <w:tcW w:w="1451" w:type="dxa"/>
            <w:vAlign w:val="center"/>
          </w:tcPr>
          <w:p w14:paraId="2F498C00" w14:textId="77777777" w:rsidR="00C334FC" w:rsidRPr="00A13AD1" w:rsidRDefault="00C334FC" w:rsidP="00C334FC">
            <w:pPr>
              <w:jc w:val="center"/>
            </w:pPr>
            <w:r w:rsidRPr="00A13AD1">
              <w:t>K_K02</w:t>
            </w:r>
          </w:p>
          <w:p w14:paraId="338C95B2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K_K06</w:t>
            </w:r>
          </w:p>
          <w:p w14:paraId="4C6B20FC" w14:textId="3357A24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575FC2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FBD2C78" w14:textId="58AE6C0D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A.1_04 WIELOKULTUROWOŚĆ W EDUKACJI</w:t>
            </w:r>
          </w:p>
        </w:tc>
      </w:tr>
      <w:tr w:rsidR="00C334FC" w:rsidRPr="00A13AD1" w14:paraId="67FCE48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0354DF8" w14:textId="4F98776C" w:rsidR="00C334FC" w:rsidRPr="00A13AD1" w:rsidRDefault="00C334FC" w:rsidP="00C334FC">
            <w:pPr>
              <w:pStyle w:val="TableParagraph"/>
              <w:spacing w:before="12"/>
              <w:ind w:right="1"/>
              <w:rPr>
                <w:i/>
                <w:iCs/>
              </w:rPr>
            </w:pPr>
            <w:r w:rsidRPr="00A13AD1">
              <w:rPr>
                <w:b/>
                <w:bCs/>
                <w:i/>
                <w:iCs/>
                <w:color w:val="000000" w:themeColor="text1"/>
                <w:lang w:eastAsia="pl-PL"/>
              </w:rPr>
              <w:t>Wykład (e-learning)</w:t>
            </w:r>
          </w:p>
        </w:tc>
      </w:tr>
      <w:tr w:rsidR="00C334FC" w:rsidRPr="00A13AD1" w14:paraId="2E2C7A2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0B8D767" w14:textId="0B773FC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68D03C2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FF" w:themeFill="background1"/>
            <w:vAlign w:val="center"/>
          </w:tcPr>
          <w:p w14:paraId="7055AE26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Edukacja wielokulturowa a edukacja międzykulturowa.</w:t>
            </w:r>
          </w:p>
          <w:p w14:paraId="2206D7C0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Kategorie pedagogiki międzykulturowej, problemy i wyzwania edukacji międzykulturowej, zmiany w globalnym świecie w perspektywie konstytuowania się społeczeństw wielokulturowych. Zróżnicowanie kulturowe w Polsce i na świecie.</w:t>
            </w:r>
          </w:p>
          <w:p w14:paraId="7B8FA29C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Kulturowe konteksty społecznego funkcjonowania zbiorowości, grup czy jednostek.</w:t>
            </w:r>
          </w:p>
          <w:p w14:paraId="505E2DE9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Tożsamość kulturowa ucznia i nauczyciela.</w:t>
            </w:r>
          </w:p>
          <w:p w14:paraId="48142B92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Problem multiplikowania się inności we współczesnym świecie i kryzysu(ów) tożsamości. Rola kontaktu kulturowego w zmianie postaw wobec Innego jako element edukacji międzykulturowej/wielokulturowej.</w:t>
            </w:r>
          </w:p>
          <w:p w14:paraId="48D85768" w14:textId="77777777" w:rsidR="00C334FC" w:rsidRPr="00A13AD1" w:rsidRDefault="00C334FC" w:rsidP="008F0D57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Kompetencje i postawy wobec różnic kulturowych.</w:t>
            </w:r>
          </w:p>
          <w:p w14:paraId="2E9E02AE" w14:textId="77777777" w:rsidR="00C334FC" w:rsidRPr="00A13AD1" w:rsidRDefault="00C334FC" w:rsidP="008F0D57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Rozwój edukacji międzykulturowej – jako droga do uczenia się Innego i budowania relacji dialogowych w grupach homogenicznych i zróżnicowanych - ujęcie historyczne. Współczesne koncepcje edukacji międzykulturowej.</w:t>
            </w:r>
          </w:p>
          <w:p w14:paraId="7ED99523" w14:textId="77777777" w:rsidR="00C334FC" w:rsidRPr="00A13AD1" w:rsidRDefault="00C334FC" w:rsidP="008F0D57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Kierunki polityki edukacyjnej i strategie edukacji międzykulturowej w Polsce i na świecie.</w:t>
            </w:r>
          </w:p>
          <w:p w14:paraId="7C3B6E4D" w14:textId="7168A996" w:rsidR="00C334FC" w:rsidRPr="00A13AD1" w:rsidRDefault="00C334FC" w:rsidP="008F0D57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Realizacja założeń edukacji międzykulturowej w środowiskach jednorodnych i zróżnicowanych kulturowo </w:t>
            </w:r>
            <w:r w:rsidR="008F0D57" w:rsidRPr="00A13AD1">
              <w:br/>
            </w:r>
            <w:r w:rsidRPr="00A13AD1">
              <w:t>w kontekście wybranych modeli.</w:t>
            </w:r>
          </w:p>
          <w:p w14:paraId="0F03734A" w14:textId="77777777" w:rsidR="00C334FC" w:rsidRPr="00A13AD1" w:rsidRDefault="00C334FC" w:rsidP="008F0D57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Między marginalizacją a integracją - edukacja międzykulturowa wobec wyzwań akulturacyjnych w Polsce i na świecie.</w:t>
            </w:r>
          </w:p>
          <w:p w14:paraId="126AA657" w14:textId="77777777" w:rsidR="00C334FC" w:rsidRPr="00A13AD1" w:rsidRDefault="00C334FC" w:rsidP="008F0D57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>Mapa problemów określających możliwe/niezbędne kierunki rozwoju edukacji międzykulturowej.</w:t>
            </w:r>
          </w:p>
          <w:p w14:paraId="3C42C6C5" w14:textId="207C23E2" w:rsidR="00C334FC" w:rsidRPr="00A13AD1" w:rsidRDefault="00C334FC" w:rsidP="008F0D57">
            <w:pPr>
              <w:pStyle w:val="TableParagraph"/>
              <w:spacing w:before="12"/>
              <w:ind w:right="1"/>
              <w:jc w:val="both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b/>
                <w:bCs/>
              </w:rPr>
              <w:lastRenderedPageBreak/>
              <w:t xml:space="preserve">T12 </w:t>
            </w:r>
            <w:r w:rsidRPr="00A13AD1">
              <w:t>Relacje społeczne a odmienność kulturowa, problematyka migracji i uchodźstwa – wyzwania edukacji międzykulturowe.</w:t>
            </w:r>
          </w:p>
        </w:tc>
      </w:tr>
      <w:tr w:rsidR="00C334FC" w:rsidRPr="00A13AD1" w14:paraId="597456BD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D8DE125" w14:textId="7FFA353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7031399" w14:textId="3CD8390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E1178DF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5C03314" w14:textId="0F56D1F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52483E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D618C17" w14:textId="672AB2B5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03CB9F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6B358B" w14:textId="2820A8E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6F1EB4A" w14:textId="7E4D18E2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zagadnienie edukacji międzykulturowej.</w:t>
            </w:r>
          </w:p>
        </w:tc>
        <w:tc>
          <w:tcPr>
            <w:tcW w:w="1451" w:type="dxa"/>
            <w:vAlign w:val="center"/>
          </w:tcPr>
          <w:p w14:paraId="1B0F29F9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K_W07</w:t>
            </w:r>
          </w:p>
          <w:p w14:paraId="29DC4EE6" w14:textId="2FC9E6F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75A3FC4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36BF4E" w14:textId="6FAF2DD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055F69E" w14:textId="6EC08E6F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zagadnienia wychowania jako spotkania w dialogu, wychowania do odpowiedzialnej wolności oraz społeczeństwa wielokulturowego, typy relacji międzyludzkich oraz procesy rządzące tymi relacjami, główne środowiska wychowawcze, a także podstawy dialogu międzykulturowego</w:t>
            </w:r>
          </w:p>
        </w:tc>
        <w:tc>
          <w:tcPr>
            <w:tcW w:w="1451" w:type="dxa"/>
            <w:vAlign w:val="center"/>
          </w:tcPr>
          <w:p w14:paraId="5E565B12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K_W04</w:t>
            </w:r>
          </w:p>
          <w:p w14:paraId="0CE2D8CE" w14:textId="31F0A31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685D263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5502E7" w14:textId="246497E8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0B86A84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3001E6" w14:textId="77ADBC9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30C5B1C4" w14:textId="14EF39E2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efektywnie pracować w środowiskach zróżnicowanych pod względem kulturowym oraz z dziećmi z doświadczeniem migracyjnym, w tym z dziećmi, dla których język polski jest drugim językiem, wykorzystując kompetencje międzykulturowe </w:t>
            </w:r>
            <w:r w:rsidR="00141E3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glottodydaktyczne</w:t>
            </w:r>
          </w:p>
        </w:tc>
        <w:tc>
          <w:tcPr>
            <w:tcW w:w="1451" w:type="dxa"/>
            <w:vAlign w:val="center"/>
          </w:tcPr>
          <w:p w14:paraId="39EB5161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A.2.U1</w:t>
            </w:r>
          </w:p>
          <w:p w14:paraId="2B41848C" w14:textId="139DD6E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 xml:space="preserve"> K_U12</w:t>
            </w:r>
          </w:p>
        </w:tc>
      </w:tr>
      <w:tr w:rsidR="00C334FC" w:rsidRPr="00A13AD1" w14:paraId="0CF20E6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A6FAD8" w14:textId="6BEB657B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414336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A5D6DCF" w14:textId="2949F52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6D4A9110" w14:textId="69587769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posługiwania się uniwersalnymi zasadami i normami etycznymi w działalności zawodowej, kierując się szacunkiem dla każdego człowieka </w:t>
            </w:r>
          </w:p>
        </w:tc>
        <w:tc>
          <w:tcPr>
            <w:tcW w:w="1451" w:type="dxa"/>
            <w:vAlign w:val="center"/>
          </w:tcPr>
          <w:p w14:paraId="60ABFE2F" w14:textId="1F6E6E7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K_K01</w:t>
            </w:r>
          </w:p>
        </w:tc>
      </w:tr>
      <w:tr w:rsidR="00C334FC" w:rsidRPr="00A13AD1" w14:paraId="58E03B1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2ECAF17" w14:textId="6A8FC99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1D05BB9B" w14:textId="01E9E990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stosowania norm etycznych w działalności zawodowej, kierując się szacunkiem dla godności człowieka</w:t>
            </w:r>
          </w:p>
        </w:tc>
        <w:tc>
          <w:tcPr>
            <w:tcW w:w="1451" w:type="dxa"/>
            <w:vAlign w:val="center"/>
          </w:tcPr>
          <w:p w14:paraId="1A10E842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K_K01</w:t>
            </w:r>
          </w:p>
          <w:p w14:paraId="7FFAF043" w14:textId="15AAE30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A.1.K04</w:t>
            </w:r>
          </w:p>
        </w:tc>
      </w:tr>
      <w:tr w:rsidR="00C334FC" w:rsidRPr="00A13AD1" w14:paraId="627D1AB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5DE76B7" w14:textId="3B227171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A.1_05 SOCJOLOGIA (elearning) A</w:t>
            </w:r>
          </w:p>
        </w:tc>
      </w:tr>
      <w:tr w:rsidR="00C334FC" w:rsidRPr="00A13AD1" w14:paraId="5636B73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71470C3" w14:textId="406F972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i/>
                <w:iCs/>
                <w:color w:val="000000" w:themeColor="text1"/>
                <w:lang w:eastAsia="pl-PL"/>
              </w:rPr>
              <w:t>Wykład (e-learning)</w:t>
            </w:r>
          </w:p>
        </w:tc>
      </w:tr>
      <w:tr w:rsidR="00C334FC" w:rsidRPr="00A13AD1" w14:paraId="511CFF0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5A9E0AC" w14:textId="2CB3967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  <w:lang w:eastAsia="pl-PL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0B2A5C6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95B86FB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Socjologia jako nauka</w:t>
            </w:r>
          </w:p>
          <w:p w14:paraId="47563E33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Przedstawiciele socjologii w Polsce i na świecie (</w:t>
            </w:r>
            <w:r w:rsidRPr="00A13AD1">
              <w:rPr>
                <w:sz w:val="22"/>
                <w:szCs w:val="22"/>
              </w:rPr>
              <w:t>Emile Durkheim, Max Weber, George Mead, Charles Cooley, Erving Goffman, Talcott Parsons, Talcott Parsons, Florian Znaniecki, Jan Szczepański, Bronisław Malinowski)</w:t>
            </w:r>
          </w:p>
          <w:p w14:paraId="529CFD79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Wybrane pojęcia socjologii: grupa społeczna, interakcje, środowisko społeczne, rola społeczna, religia, marginalizacja społeczna, patologia społeczna, ideologia</w:t>
            </w:r>
          </w:p>
          <w:p w14:paraId="6BB4E7B7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T4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Socjalizacja (rodzaje, uwarunkowania, funkcje, znaczenie dla wspierania prawidłowego rozwoju dziecka)</w:t>
            </w:r>
          </w:p>
          <w:p w14:paraId="162A52BE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T5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Socjologiczne pojęcie kultury: dziedzictwo kultury, składniki kultury, tradycja kulturowa, tworzenie kultury</w:t>
            </w:r>
          </w:p>
          <w:p w14:paraId="70B4EEDB" w14:textId="77777777" w:rsidR="00C334FC" w:rsidRPr="00A13AD1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Ubóstwo i wykluczenie społeczne</w:t>
            </w:r>
          </w:p>
          <w:p w14:paraId="683C2B5C" w14:textId="77777777" w:rsidR="00C334FC" w:rsidRPr="00253AFC" w:rsidRDefault="00C334FC" w:rsidP="00141E39">
            <w:pPr>
              <w:pStyle w:val="Tekstpodstawowy"/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T7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P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aństwo i jego organizacja – Platon, św. </w:t>
            </w:r>
            <w:r w:rsidRPr="00253AFC">
              <w:rPr>
                <w:color w:val="000000" w:themeColor="text1"/>
                <w:sz w:val="22"/>
                <w:szCs w:val="22"/>
                <w:lang w:val="en-GB"/>
              </w:rPr>
              <w:t>Augustyn, św. Tomasz, Tomasz Hobbes, Jan Jakub Rousseau, Max Weber</w:t>
            </w:r>
          </w:p>
          <w:p w14:paraId="34BE7F67" w14:textId="67586686" w:rsidR="00C334FC" w:rsidRPr="00A13AD1" w:rsidRDefault="00C334FC" w:rsidP="00141E3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</w:t>
            </w:r>
            <w:r w:rsidRPr="00A13AD1">
              <w:rPr>
                <w:color w:val="000000" w:themeColor="text1"/>
              </w:rPr>
              <w:t>Stratyfikacja społeczna: klasy, warstwy, stany, rola klasy średniej, o</w:t>
            </w:r>
            <w:r w:rsidRPr="00A13AD1">
              <w:t>rganizacja społeczna, struktura społeczna: mikro, mezzo i makrostruktura</w:t>
            </w:r>
          </w:p>
        </w:tc>
      </w:tr>
      <w:tr w:rsidR="00C334FC" w:rsidRPr="00A13AD1" w14:paraId="4FA26BF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D21ECD3" w14:textId="098B0E8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987614D" w14:textId="36BA27D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E973D2C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5EC91CE" w14:textId="2B12813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07B0523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25E5359" w14:textId="4B5C3B1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2E4353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66A744" w14:textId="54A9B22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D2BB8EA" w14:textId="74471945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istotę socjologii jako nauki, </w:t>
            </w:r>
            <w:r w:rsidRPr="00A13AD1">
              <w:rPr>
                <w:sz w:val="22"/>
                <w:szCs w:val="22"/>
                <w:lang w:eastAsia="pl-PL"/>
              </w:rPr>
              <w:t>charakteryzuje poglądy naukowe wybranych socjologów</w:t>
            </w:r>
          </w:p>
        </w:tc>
        <w:tc>
          <w:tcPr>
            <w:tcW w:w="1451" w:type="dxa"/>
            <w:vAlign w:val="center"/>
          </w:tcPr>
          <w:p w14:paraId="5161C159" w14:textId="2740771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94CA6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535DCA" w14:textId="6F25D0C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341C2D5" w14:textId="66A16DEA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podstawowe teorie i pojęcia socjologiczne, odnosi je do obserwowanych zjawisk społecznych</w:t>
            </w:r>
          </w:p>
        </w:tc>
        <w:tc>
          <w:tcPr>
            <w:tcW w:w="1451" w:type="dxa"/>
            <w:vAlign w:val="center"/>
          </w:tcPr>
          <w:p w14:paraId="1CDC44EB" w14:textId="2983CDC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60A048D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FDBF2B" w14:textId="407996B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459BBC8C" w14:textId="5A02A1F7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temat socjalizacji, zna przemiany w tym zakresie zachodzące współcześnie; rozumie różnorodne uwarunkowania procesu socjalizacji; zna pojęcie roli społecznej i rozumie relację między rolami społecznymi a osobowością człowieka</w:t>
            </w:r>
          </w:p>
        </w:tc>
        <w:tc>
          <w:tcPr>
            <w:tcW w:w="1451" w:type="dxa"/>
            <w:vAlign w:val="center"/>
          </w:tcPr>
          <w:p w14:paraId="20A37C6C" w14:textId="77777777" w:rsidR="00C334FC" w:rsidRPr="00A13AD1" w:rsidRDefault="00C334FC" w:rsidP="00C334FC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K_W04</w:t>
            </w:r>
          </w:p>
          <w:p w14:paraId="029D1E4E" w14:textId="3AE8F3C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A.1.W2</w:t>
            </w:r>
          </w:p>
        </w:tc>
      </w:tr>
      <w:tr w:rsidR="00C334FC" w:rsidRPr="00A13AD1" w14:paraId="136FFC8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32B5A9" w14:textId="756A2F78" w:rsidR="00C334FC" w:rsidRPr="00A13AD1" w:rsidRDefault="00C334FC" w:rsidP="00C334FC">
            <w:pPr>
              <w:rPr>
                <w:color w:val="000000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56365E3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295BCE" w14:textId="15DE04FF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4CB3B372" w14:textId="5CEA1534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syntetyzować wiedzę teoretyczną w celu analizy złożonych problemów wychowawczych, potrafi interpretować </w:t>
            </w:r>
            <w:r w:rsidRPr="00A13AD1">
              <w:rPr>
                <w:color w:val="000000"/>
                <w:sz w:val="22"/>
                <w:szCs w:val="22"/>
              </w:rPr>
              <w:t xml:space="preserve">i racjonalnie oceniać różnorodne sytuacje edukacyjne i wzory </w:t>
            </w:r>
            <w:r w:rsidRPr="00A13AD1">
              <w:rPr>
                <w:color w:val="000000"/>
                <w:sz w:val="22"/>
                <w:szCs w:val="22"/>
              </w:rPr>
              <w:lastRenderedPageBreak/>
              <w:t>ludzkich zachowań</w:t>
            </w:r>
          </w:p>
        </w:tc>
        <w:tc>
          <w:tcPr>
            <w:tcW w:w="1451" w:type="dxa"/>
            <w:vAlign w:val="center"/>
          </w:tcPr>
          <w:p w14:paraId="1F7F62F2" w14:textId="77777777" w:rsidR="00C334FC" w:rsidRPr="00A13AD1" w:rsidRDefault="00C334FC" w:rsidP="00C334FC">
            <w:pPr>
              <w:jc w:val="center"/>
            </w:pPr>
            <w:r w:rsidRPr="00A13AD1">
              <w:lastRenderedPageBreak/>
              <w:t>K_U01</w:t>
            </w:r>
          </w:p>
          <w:p w14:paraId="24F7EC71" w14:textId="7503A06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30CB112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C0C594F" w14:textId="792C97A2" w:rsidR="00C334FC" w:rsidRPr="00A13AD1" w:rsidRDefault="00C334FC" w:rsidP="00C334FC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7073BB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9F4E50" w14:textId="272C6CA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6E8BFA3F" w14:textId="388C5C15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doceniania znaczenia pedagogiki dla rozwoju osoby i prawidłowych więzi </w:t>
            </w:r>
            <w:r w:rsidR="00141E3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0B0C4305" w14:textId="2119C94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63EA57C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D81496A" w14:textId="2B78C8B7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A.1_06 SOCJOLOGIA WYCHOWANIA I STRUKTUR SPOŁECZNYCH B</w:t>
            </w:r>
          </w:p>
        </w:tc>
      </w:tr>
      <w:tr w:rsidR="00C334FC" w:rsidRPr="00A13AD1" w14:paraId="0418284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E4DA74D" w14:textId="30A2F83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7C4BA79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FC038B1" w14:textId="28ABB35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0851977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AEF987" w14:textId="77777777" w:rsidR="00C334FC" w:rsidRPr="00A13AD1" w:rsidRDefault="00C334FC" w:rsidP="00141E39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rPr>
                <w:color w:val="000000" w:themeColor="text1"/>
              </w:rPr>
              <w:t>Socjologia wychowania jako dyscyplina naukowa – przedmiot badań, terminologia, rozwój.</w:t>
            </w:r>
            <w:r w:rsidRPr="00A13AD1">
              <w:br/>
            </w:r>
            <w:r w:rsidRPr="00A13AD1">
              <w:rPr>
                <w:b/>
                <w:bCs/>
              </w:rPr>
              <w:t xml:space="preserve">T2 </w:t>
            </w:r>
            <w:r w:rsidRPr="00A13AD1">
              <w:rPr>
                <w:color w:val="000000" w:themeColor="text1"/>
              </w:rPr>
              <w:t>Podstawowe pojęcia socjologii wychowania: socjalizacja – wychowanie, środowisko – środowisko wychowawcze, kultura, grupa społeczna, rola społeczna, więź społeczna.</w:t>
            </w:r>
          </w:p>
          <w:p w14:paraId="78A79D5C" w14:textId="77777777" w:rsidR="00C334FC" w:rsidRPr="00A13AD1" w:rsidRDefault="00C334FC" w:rsidP="00141E39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rPr>
                <w:color w:val="000000" w:themeColor="text1"/>
              </w:rPr>
              <w:t>Kultura i język w wychowaniu.</w:t>
            </w:r>
          </w:p>
          <w:p w14:paraId="514CD326" w14:textId="7BB56851" w:rsidR="00C334FC" w:rsidRPr="00A13AD1" w:rsidRDefault="00C334FC" w:rsidP="00141E39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T4</w:t>
            </w:r>
            <w:r w:rsidRPr="00A13AD1">
              <w:rPr>
                <w:color w:val="000000" w:themeColor="text1"/>
              </w:rPr>
              <w:t xml:space="preserve"> Rodzina jako podstawowe, naturalne środowisko wychowawcze, ewolucja form życia rodzinnego, funkcje rodziny </w:t>
            </w:r>
            <w:r w:rsidR="00141E39" w:rsidRPr="00A13AD1">
              <w:rPr>
                <w:color w:val="000000" w:themeColor="text1"/>
              </w:rPr>
              <w:br/>
            </w:r>
            <w:r w:rsidRPr="00A13AD1">
              <w:rPr>
                <w:color w:val="000000" w:themeColor="text1"/>
              </w:rPr>
              <w:t>i ich przemiany.</w:t>
            </w:r>
          </w:p>
          <w:p w14:paraId="0B4D350C" w14:textId="77777777" w:rsidR="00C334FC" w:rsidRPr="00A13AD1" w:rsidRDefault="00C334FC" w:rsidP="00141E39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T5</w:t>
            </w:r>
            <w:r w:rsidRPr="00A13AD1">
              <w:rPr>
                <w:color w:val="000000" w:themeColor="text1"/>
              </w:rPr>
              <w:t xml:space="preserve"> Socjalizacja w grupach rówieśniczych, klasyfikacja i charakterystyka grup, mechanizmy przebiegu procesów wewnątrzgrupowych.</w:t>
            </w:r>
          </w:p>
          <w:p w14:paraId="2BF8B17A" w14:textId="77777777" w:rsidR="00C334FC" w:rsidRPr="00A13AD1" w:rsidRDefault="00C334FC" w:rsidP="00141E39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color w:val="000000" w:themeColor="text1"/>
              </w:rPr>
              <w:t>Szkoła i kształcenie alternatywne w kontekście zmiany społecznej.</w:t>
            </w:r>
          </w:p>
          <w:p w14:paraId="384D4B61" w14:textId="7EBD5DEC" w:rsidR="00C334FC" w:rsidRPr="00A13AD1" w:rsidRDefault="00C334FC" w:rsidP="00141E3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T8 </w:t>
            </w:r>
            <w:r w:rsidRPr="00A13AD1">
              <w:rPr>
                <w:color w:val="000000" w:themeColor="text1"/>
              </w:rPr>
              <w:t>Środowisko społeczne i wychowawcze.</w:t>
            </w:r>
          </w:p>
        </w:tc>
      </w:tr>
      <w:tr w:rsidR="00C334FC" w:rsidRPr="00A13AD1" w14:paraId="788C893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CB5CB19" w14:textId="7D34983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53D78E4" w14:textId="65C1477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2DF318A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872D61A" w14:textId="077C536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0061FE7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3AF1FB" w14:textId="482E125E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6051E66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61A777" w14:textId="7C24D04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C622A7E" w14:textId="1B07835E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kulturowe, antropologiczne, aksjologiczne i socjologiczne opisy współczesności: funkcje edukacji w życiu społeczeństw i egzystencji jednostek, typy i rolę ideologii w życiu społecznym, ulokowanie społeczne, blokady i możliwości rozwojowe różnych grup społecznych oraz elementy socjologii edukacji</w:t>
            </w:r>
          </w:p>
        </w:tc>
        <w:tc>
          <w:tcPr>
            <w:tcW w:w="1451" w:type="dxa"/>
            <w:vAlign w:val="center"/>
          </w:tcPr>
          <w:p w14:paraId="254B06D6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1D04E856" w14:textId="4A51FA7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1C1008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E80296" w14:textId="4603507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19B7D83C" w14:textId="0A476892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</w:t>
            </w:r>
          </w:p>
        </w:tc>
        <w:tc>
          <w:tcPr>
            <w:tcW w:w="1451" w:type="dxa"/>
            <w:vAlign w:val="center"/>
          </w:tcPr>
          <w:p w14:paraId="26DD1F5D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3CEF41ED" w14:textId="0C09023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136575B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5FC195A" w14:textId="02996301" w:rsidR="00C334FC" w:rsidRPr="00A13AD1" w:rsidRDefault="00C334FC" w:rsidP="00C334FC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0E59501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F6D550" w14:textId="50A699C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A621F54" w14:textId="70835E16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11589503" w14:textId="41A7EE8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02D3CC8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42FB25" w14:textId="62770D0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69A97D93" w14:textId="7ABD62E8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26436704" w14:textId="6DD2EE6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1B0B9BD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006411" w14:textId="5FBE85E3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14C9BE2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280CC7" w14:textId="5010B23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6C7EE00B" w14:textId="796FF1B2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doceniania znaczenia pedagogiki dla rozwoju osoby i prawidłowych więzi </w:t>
            </w:r>
            <w:r w:rsidR="00141E39" w:rsidRPr="00A13AD1">
              <w:rPr>
                <w:color w:val="00000A"/>
                <w:sz w:val="22"/>
                <w:szCs w:val="22"/>
              </w:rPr>
              <w:br/>
            </w:r>
            <w:r w:rsidRPr="00A13AD1">
              <w:rPr>
                <w:color w:val="00000A"/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5A65F736" w14:textId="1893589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62ED41B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B90F3FE" w14:textId="1E0CBE6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2FDB3F0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1944301" w14:textId="2A011CA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3D6D03C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2C04F7" w14:textId="77777777" w:rsidR="00C334FC" w:rsidRPr="00A13AD1" w:rsidRDefault="00C334FC" w:rsidP="00C334FC"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color w:val="000000" w:themeColor="text1"/>
              </w:rPr>
              <w:t>Funkcje rodziny.</w:t>
            </w:r>
            <w:r w:rsidRPr="00A13AD1">
              <w:br/>
            </w: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color w:val="000000" w:themeColor="text1"/>
              </w:rPr>
              <w:t>Socjalizacja rodziny.</w:t>
            </w:r>
            <w:r w:rsidRPr="00A13AD1">
              <w:br/>
            </w:r>
            <w:r w:rsidRPr="00A13AD1">
              <w:rPr>
                <w:b/>
                <w:bCs/>
              </w:rPr>
              <w:t>T3</w:t>
            </w:r>
            <w:r w:rsidRPr="00A13AD1">
              <w:t xml:space="preserve"> W</w:t>
            </w:r>
            <w:r w:rsidRPr="00A13AD1">
              <w:rPr>
                <w:color w:val="000000" w:themeColor="text1"/>
              </w:rPr>
              <w:t>ięzi rodzinne.</w:t>
            </w:r>
            <w:r w:rsidRPr="00A13AD1">
              <w:br/>
            </w:r>
            <w:r w:rsidRPr="00A13AD1">
              <w:rPr>
                <w:b/>
                <w:bCs/>
              </w:rPr>
              <w:t>T4</w:t>
            </w:r>
            <w:r w:rsidRPr="00A13AD1">
              <w:t xml:space="preserve"> Problemy współczesnej młodzieży.</w:t>
            </w:r>
          </w:p>
          <w:p w14:paraId="1FC7667A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T5 </w:t>
            </w:r>
            <w:r w:rsidRPr="00A13AD1">
              <w:t>Agresja.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Środowisko życia rodzinnego, szkolnego i pozaszkolnego.</w:t>
            </w:r>
          </w:p>
          <w:p w14:paraId="3FB31BA1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T7 </w:t>
            </w:r>
            <w:r w:rsidRPr="00A13AD1">
              <w:t>Patologia życia rodzinnego.</w:t>
            </w:r>
          </w:p>
          <w:p w14:paraId="50A0A1D3" w14:textId="5537CA00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Procesy przystosowania, socjalizacji, wychowania.</w:t>
            </w:r>
          </w:p>
        </w:tc>
      </w:tr>
      <w:tr w:rsidR="00C334FC" w:rsidRPr="00A13AD1" w14:paraId="79DEBF0C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3933791" w14:textId="664D40D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1C78075" w14:textId="3CBE5D3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E0AD547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D73ADC9" w14:textId="30A4FDE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B437CD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580DA4C" w14:textId="1F212BF7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1CFF64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4D69186" w14:textId="1B042F0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699AF01" w14:textId="0009D5A3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kulturowe, antropologiczne, aksjologiczne i socjologiczne opisy współczesności: funkcje edukacji w życiu społeczeństw i egzystencji jednostek, typy i rolę ideologii </w:t>
            </w:r>
            <w:r w:rsidR="00141E3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życiu społecznym, ulokowanie społeczne, blokady i możliwości rozwojowe różnych grup społecznych oraz elementy socjologii edukacji</w:t>
            </w:r>
          </w:p>
        </w:tc>
        <w:tc>
          <w:tcPr>
            <w:tcW w:w="1451" w:type="dxa"/>
            <w:vAlign w:val="center"/>
          </w:tcPr>
          <w:p w14:paraId="3B2B3F2A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20DB6D5E" w14:textId="052314F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628E8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5B7064" w14:textId="5494D12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6F39A52" w14:textId="319F5569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</w:t>
            </w:r>
          </w:p>
        </w:tc>
        <w:tc>
          <w:tcPr>
            <w:tcW w:w="1451" w:type="dxa"/>
            <w:vAlign w:val="center"/>
          </w:tcPr>
          <w:p w14:paraId="5E10CEF6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2A742E82" w14:textId="45E0AD9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0EA56A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75720F" w14:textId="184AA471" w:rsidR="00C334FC" w:rsidRPr="00A13AD1" w:rsidRDefault="00C334FC" w:rsidP="00C334FC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37C7882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E459B0E" w14:textId="576FC40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4F5A660A" w14:textId="75C7354B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5A097482" w14:textId="1157BD3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1646A2D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2D2D57C" w14:textId="6E03595F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4D54E1DE" w14:textId="765485A3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4C69EA19" w14:textId="3D09254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3ADDC62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142BB6" w14:textId="49384D2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4E07509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66EA7B" w14:textId="22E8AC4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093E6593" w14:textId="145585BD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doceniania znaczenia pedagogiki dla rozwoju osoby i prawidłowych więzi </w:t>
            </w:r>
            <w:r w:rsidR="00141E39" w:rsidRPr="00A13AD1">
              <w:rPr>
                <w:color w:val="00000A"/>
                <w:sz w:val="22"/>
                <w:szCs w:val="22"/>
              </w:rPr>
              <w:br/>
            </w:r>
            <w:r w:rsidRPr="00A13AD1">
              <w:rPr>
                <w:color w:val="00000A"/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39CB79AA" w14:textId="70236D5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098A738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AB47F74" w14:textId="45BD8C8E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A.1_07 WSPÓŁCZESNE PROBLEMY SOCJOLOGII C</w:t>
            </w:r>
          </w:p>
        </w:tc>
      </w:tr>
      <w:tr w:rsidR="00C334FC" w:rsidRPr="00A13AD1" w14:paraId="5CE081E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01EE915" w14:textId="7719366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  <w:color w:val="000000" w:themeColor="text1"/>
              </w:rPr>
              <w:t>Wykład</w:t>
            </w:r>
          </w:p>
        </w:tc>
      </w:tr>
      <w:tr w:rsidR="00C334FC" w:rsidRPr="00A13AD1" w14:paraId="393781E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35544A7" w14:textId="4DE38C0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11B29C5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8C207AA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Nowoczesność i ponowoczesność.</w:t>
            </w:r>
          </w:p>
          <w:p w14:paraId="06ACD1DD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(Re)ewolucja współczesnych społeczeństw kręgu kultury zachodniej.</w:t>
            </w:r>
          </w:p>
          <w:p w14:paraId="2EFBBB3E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Społeczne i indywidualne przejawy globalizacji.</w:t>
            </w:r>
          </w:p>
          <w:p w14:paraId="0A4AF698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T4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Społeczeństwo informatyczne – wyzwania dla edukacji.</w:t>
            </w:r>
          </w:p>
          <w:p w14:paraId="78E2DA1D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T5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Przemiany w obszarze intymności i seksualności.</w:t>
            </w:r>
          </w:p>
          <w:p w14:paraId="31D693E1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Współczesne przemiany w obrębie rodziny.</w:t>
            </w:r>
          </w:p>
          <w:p w14:paraId="0FF3F6A2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T7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Wykluczenie społeczne i nierówności i ich znaczenie dla procesów społecznych.</w:t>
            </w:r>
          </w:p>
          <w:p w14:paraId="5182603B" w14:textId="1D495ACD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Współczesne migracje w mikro i makroskali</w:t>
            </w:r>
          </w:p>
        </w:tc>
      </w:tr>
      <w:tr w:rsidR="00C334FC" w:rsidRPr="00A13AD1" w14:paraId="410E88F6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2948522" w14:textId="598D77E5" w:rsidR="00C334FC" w:rsidRPr="00A13AD1" w:rsidRDefault="00C334FC" w:rsidP="00C334FC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6C43DA6" w14:textId="233D5F37" w:rsidR="00C334FC" w:rsidRPr="00A13AD1" w:rsidRDefault="00C334FC" w:rsidP="00C334FC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47A7E5A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C4C9576" w14:textId="6A4DED1A" w:rsidR="00C334FC" w:rsidRPr="00A13AD1" w:rsidRDefault="00C334FC" w:rsidP="00C334FC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13E72D9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5E90D6" w14:textId="52C66D2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2DA40B3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B7946A" w14:textId="10DE84D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BC58A51" w14:textId="6E9EFA35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wiedzę o współczesnych procesach społecznych, różnych rodzajach struktur i systemów społecznych, a także o instytucjach życia społecznego oraz zachodzących między nimi relacjach</w:t>
            </w:r>
          </w:p>
        </w:tc>
        <w:tc>
          <w:tcPr>
            <w:tcW w:w="1451" w:type="dxa"/>
            <w:vAlign w:val="center"/>
          </w:tcPr>
          <w:p w14:paraId="3F1D38D4" w14:textId="77777777" w:rsidR="00C334FC" w:rsidRPr="00A13AD1" w:rsidRDefault="00C334FC" w:rsidP="00C334FC">
            <w:pPr>
              <w:jc w:val="center"/>
            </w:pPr>
            <w:r w:rsidRPr="00A13AD1">
              <w:t>A.1.W1</w:t>
            </w:r>
          </w:p>
          <w:p w14:paraId="3457F6CE" w14:textId="5F19F9E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K_W02</w:t>
            </w:r>
          </w:p>
        </w:tc>
      </w:tr>
      <w:tr w:rsidR="00C334FC" w:rsidRPr="00A13AD1" w14:paraId="6A87135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669B57B" w14:textId="0295DBEF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064027B" w14:textId="63F1B059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rozszerzoną wiedzę na temat socjalizacji, zna przemiany w tym zakresie zachodzące współcześnie; rozumie różnorodne uwarunkowania procesu socjalizacji; zna pojęcie roli społecznej i rozumie relację między rolami społecznymi a osobowością człowieka</w:t>
            </w:r>
          </w:p>
        </w:tc>
        <w:tc>
          <w:tcPr>
            <w:tcW w:w="1451" w:type="dxa"/>
            <w:vAlign w:val="center"/>
          </w:tcPr>
          <w:p w14:paraId="3C43FE32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A.1.W2</w:t>
            </w:r>
          </w:p>
          <w:p w14:paraId="07BFF783" w14:textId="177B89A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K_W04</w:t>
            </w:r>
          </w:p>
        </w:tc>
      </w:tr>
      <w:tr w:rsidR="00C334FC" w:rsidRPr="00A13AD1" w14:paraId="1BCF87F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B2B4D2" w14:textId="7B1CA80C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D2B76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5447D0" w14:textId="795B813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5A53D0A0" w14:textId="5D2CF5B0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syntetyzować wiedzę teoretyczną i historyczną w celu analizy złożonych problemów wychowawczych, potrafi interpretować </w:t>
            </w:r>
            <w:r w:rsidRPr="00A13AD1">
              <w:rPr>
                <w:color w:val="000000"/>
                <w:sz w:val="22"/>
                <w:szCs w:val="22"/>
              </w:rPr>
              <w:t>i racjonalnie oceniać różnorodne sytuacje edukacyjne i wzory ludzkich zachowań</w:t>
            </w:r>
          </w:p>
        </w:tc>
        <w:tc>
          <w:tcPr>
            <w:tcW w:w="1451" w:type="dxa"/>
            <w:vAlign w:val="center"/>
          </w:tcPr>
          <w:p w14:paraId="24C5E28B" w14:textId="77777777" w:rsidR="00C334FC" w:rsidRPr="00A13AD1" w:rsidRDefault="00C334FC" w:rsidP="00C334FC">
            <w:pPr>
              <w:jc w:val="center"/>
            </w:pPr>
            <w:r w:rsidRPr="00A13AD1">
              <w:t>A.1.U1</w:t>
            </w:r>
          </w:p>
          <w:p w14:paraId="5C7770B3" w14:textId="5690C00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K_U01</w:t>
            </w:r>
          </w:p>
        </w:tc>
      </w:tr>
      <w:tr w:rsidR="00C334FC" w:rsidRPr="00A13AD1" w14:paraId="358EC72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D89310" w14:textId="1269E969" w:rsidR="00C334FC" w:rsidRPr="00A13AD1" w:rsidRDefault="00C334FC" w:rsidP="00C334FC"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C334FC" w:rsidRPr="00A13AD1" w14:paraId="716EE74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5DBCA8" w14:textId="0A234B4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371B65D4" w14:textId="413C91F7" w:rsidR="00C334FC" w:rsidRPr="00A13AD1" w:rsidRDefault="00C334FC" w:rsidP="00141E3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reagowania na problemy społeczne, do współpracy z otoczeniem w obrębie socjalizacji pierwotnej i wtórnej</w:t>
            </w:r>
          </w:p>
        </w:tc>
        <w:tc>
          <w:tcPr>
            <w:tcW w:w="1451" w:type="dxa"/>
            <w:vAlign w:val="center"/>
          </w:tcPr>
          <w:p w14:paraId="5C4F8EC5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K_K03</w:t>
            </w:r>
          </w:p>
          <w:p w14:paraId="311E45F7" w14:textId="732514F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K_K04</w:t>
            </w:r>
          </w:p>
        </w:tc>
      </w:tr>
      <w:tr w:rsidR="00C334FC" w:rsidRPr="00A13AD1" w14:paraId="710E194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71A8FDF" w14:textId="6C028331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A.1_08 TEORETYCZNE PODSTAWY WYCHOWANIA</w:t>
            </w:r>
          </w:p>
        </w:tc>
      </w:tr>
      <w:tr w:rsidR="00C334FC" w:rsidRPr="00A13AD1" w14:paraId="4A27F58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4090C41" w14:textId="1D49519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i/>
                <w:iCs/>
                <w:color w:val="000000" w:themeColor="text1"/>
              </w:rPr>
              <w:t>Wykład</w:t>
            </w:r>
          </w:p>
        </w:tc>
      </w:tr>
      <w:tr w:rsidR="00C334FC" w:rsidRPr="00A13AD1" w14:paraId="454D366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4C93042" w14:textId="76DC18C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0705700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506F0C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Funkcje i cele pedagogiki w systemie nauk humanistycznych.</w:t>
            </w:r>
          </w:p>
          <w:p w14:paraId="51C0EE1C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Przedstawiciele i prekursorzy pedagogiki oraz ich wkład w rozwój tej dziedziny wiedzy.</w:t>
            </w:r>
          </w:p>
          <w:p w14:paraId="717B7E56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Podstawowe pojęcia i klasyfikacje w pedagogice oraz kontrowersje wokół rozumienia tych pojęć.</w:t>
            </w:r>
          </w:p>
          <w:p w14:paraId="29AAA51A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Charakterystyka współczesnych kierunków pedagogicznych i systemów wychowania w kontekście wartości wychowawczych.</w:t>
            </w:r>
          </w:p>
          <w:p w14:paraId="128C93AA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 xml:space="preserve">Podstawowe style wychowawcze i nurty pedagogiczne na świecie i w Polsce. </w:t>
            </w:r>
          </w:p>
          <w:p w14:paraId="3609A398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Prawidłowości związane z wychowaniem a style wychowania w kontekście problemów wychowawczych.</w:t>
            </w:r>
          </w:p>
          <w:p w14:paraId="2AD5D8F5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Uniwersalny i społeczny kontekst wychowania a prawa człowieka w kontekście zadań wychowawczych.</w:t>
            </w:r>
          </w:p>
          <w:p w14:paraId="68F10791" w14:textId="77777777" w:rsidR="00C334FC" w:rsidRPr="00A13AD1" w:rsidRDefault="00C334FC" w:rsidP="00141E39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Identyfikacja potrzeb wychowanka a modele, metody i techniki wychowawcze.</w:t>
            </w:r>
          </w:p>
          <w:p w14:paraId="07D16467" w14:textId="01BC3A58" w:rsidR="00C334FC" w:rsidRPr="00A13AD1" w:rsidRDefault="00C334FC" w:rsidP="00141E39">
            <w:pPr>
              <w:pStyle w:val="TableParagraph"/>
              <w:spacing w:before="12"/>
              <w:ind w:right="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Wzorce i style wychowania, a strategie wychowawcze we współczesnym świecie.</w:t>
            </w:r>
          </w:p>
        </w:tc>
      </w:tr>
      <w:tr w:rsidR="00C334FC" w:rsidRPr="00A13AD1" w14:paraId="497DA37E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01574EE" w14:textId="40243E6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233C6DF" w14:textId="497B0B3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0698131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E72E9BB" w14:textId="3A8DEA3A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4DAFC0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45D631A" w14:textId="2C86778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6ACC937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1F6F5B2" w14:textId="5B01790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A3C6F4D" w14:textId="1D6630F5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klasyczne i współczesne teorie rozwoju człowieka, wychowania, uczenia się i nauczania lub kształcenia oraz ich wartości aplikacyjne, a także potrafi je krytycznie oceniać </w:t>
            </w:r>
            <w:r w:rsidR="004937D1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twórczo z nich korzystać</w:t>
            </w:r>
          </w:p>
        </w:tc>
        <w:tc>
          <w:tcPr>
            <w:tcW w:w="1451" w:type="dxa"/>
            <w:vAlign w:val="center"/>
          </w:tcPr>
          <w:p w14:paraId="2B86BB4F" w14:textId="37D8CF8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K_W02</w:t>
            </w:r>
          </w:p>
        </w:tc>
      </w:tr>
      <w:tr w:rsidR="00C334FC" w:rsidRPr="00A13AD1" w14:paraId="347F5C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EF20BD9" w14:textId="139D77A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6BD3C06" w14:textId="25828A78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główne środowiska wychowawcze, ich specyfiki i procesy w nich zachodzące</w:t>
            </w:r>
          </w:p>
        </w:tc>
        <w:tc>
          <w:tcPr>
            <w:tcW w:w="1451" w:type="dxa"/>
            <w:vAlign w:val="center"/>
          </w:tcPr>
          <w:p w14:paraId="54B4BB39" w14:textId="0D6B592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K_W04</w:t>
            </w:r>
          </w:p>
        </w:tc>
      </w:tr>
      <w:tr w:rsidR="00C334FC" w:rsidRPr="00A13AD1" w14:paraId="1225541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04C010" w14:textId="6A488F8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B48E8F4" w14:textId="7470F227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prawa dziecka i osoby z niepełnosprawnością, sposoby ich egzekwowania oraz propagowania w środowisku zarówno przedszkolnym oraz szkolnym, jak </w:t>
            </w:r>
            <w:r w:rsidR="004937D1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pozaprzedszkolnym oraz pozaszkolnym</w:t>
            </w:r>
          </w:p>
        </w:tc>
        <w:tc>
          <w:tcPr>
            <w:tcW w:w="1451" w:type="dxa"/>
            <w:vAlign w:val="center"/>
          </w:tcPr>
          <w:p w14:paraId="071D8288" w14:textId="13322C3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K_W08</w:t>
            </w:r>
          </w:p>
        </w:tc>
      </w:tr>
      <w:tr w:rsidR="00C334FC" w:rsidRPr="00A13AD1" w14:paraId="3697CF8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DB6396C" w14:textId="06D7C02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02C5E138" w14:textId="4EBA3840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wychowawcze, a także podstawy dialogu międzykulturowego</w:t>
            </w:r>
          </w:p>
        </w:tc>
        <w:tc>
          <w:tcPr>
            <w:tcW w:w="1451" w:type="dxa"/>
            <w:vAlign w:val="center"/>
          </w:tcPr>
          <w:p w14:paraId="22A28349" w14:textId="77777777" w:rsidR="00C334FC" w:rsidRPr="00A13AD1" w:rsidRDefault="00C334FC" w:rsidP="00C334FC">
            <w:pPr>
              <w:jc w:val="center"/>
            </w:pPr>
            <w:r w:rsidRPr="00A13AD1">
              <w:t>K_W02</w:t>
            </w:r>
          </w:p>
          <w:p w14:paraId="7C5DD3EB" w14:textId="4F93411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3FBC65E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CD6586" w14:textId="0C967866" w:rsidR="00C334FC" w:rsidRPr="00A13AD1" w:rsidRDefault="00C334FC" w:rsidP="00C334FC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0C214C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836B72" w14:textId="5F33EFD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00BDD2C1" w14:textId="2AFA2215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0D4ADD87" w14:textId="0976FB0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K_U01</w:t>
            </w:r>
          </w:p>
        </w:tc>
      </w:tr>
      <w:tr w:rsidR="00C334FC" w:rsidRPr="00A13AD1" w14:paraId="0236E9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CD96CCA" w14:textId="348836C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3C2F711A" w14:textId="58FA36A0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0312C5B2" w14:textId="5D2EC7A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1E7365E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BEF82A3" w14:textId="601229A4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1FEC7D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CC749C" w14:textId="66AE6C1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50A255D2" w14:textId="2C06C97D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formowania właściwych zachowań i postaw dzieci lub uczniów, w tym wobec kultury </w:t>
            </w:r>
            <w:r w:rsidR="004937D1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sztuki</w:t>
            </w:r>
          </w:p>
        </w:tc>
        <w:tc>
          <w:tcPr>
            <w:tcW w:w="1451" w:type="dxa"/>
            <w:vAlign w:val="center"/>
          </w:tcPr>
          <w:p w14:paraId="5BCA3DB2" w14:textId="77777777" w:rsidR="00C334FC" w:rsidRPr="00A13AD1" w:rsidRDefault="00C334FC" w:rsidP="00C334FC">
            <w:pPr>
              <w:jc w:val="center"/>
            </w:pPr>
            <w:r w:rsidRPr="00A13AD1">
              <w:t>K_K02</w:t>
            </w:r>
          </w:p>
          <w:p w14:paraId="7EC32843" w14:textId="78ADB3E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4DE15BA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6CF153" w14:textId="3ADC51E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5272D771" w14:textId="54F05419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doceniania znaczenia pedagogiki dla rozwoju osoby i prawidłowych więzi </w:t>
            </w:r>
            <w:r w:rsidR="00B90568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589ACCF4" w14:textId="77777777" w:rsidR="00C334FC" w:rsidRPr="00A13AD1" w:rsidRDefault="00C334FC" w:rsidP="00C334FC">
            <w:pPr>
              <w:jc w:val="center"/>
            </w:pPr>
            <w:r w:rsidRPr="00A13AD1">
              <w:t>K_K03</w:t>
            </w:r>
          </w:p>
          <w:p w14:paraId="1ABFDF2C" w14:textId="45B58AA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0068E9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025ACF4" w14:textId="2602AEA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7F2D428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B6FE83D" w14:textId="4B09304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206457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6066133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T1 </w:t>
            </w:r>
            <w:r w:rsidRPr="00A13AD1">
              <w:rPr>
                <w:color w:val="000000" w:themeColor="text1"/>
              </w:rPr>
              <w:t>Umiejętności w zakresie umiejscowienia pedagogiki wśród innych nauk.</w:t>
            </w:r>
          </w:p>
          <w:p w14:paraId="3DCB93CE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T2</w:t>
            </w:r>
            <w:r w:rsidRPr="00A13AD1">
              <w:rPr>
                <w:color w:val="000000" w:themeColor="text1"/>
              </w:rPr>
              <w:t xml:space="preserve"> Umiejętności związane z oceną kształtowania wartości wychowawczych.</w:t>
            </w:r>
          </w:p>
          <w:p w14:paraId="45F21B1B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T3</w:t>
            </w:r>
            <w:r w:rsidRPr="00A13AD1">
              <w:rPr>
                <w:color w:val="000000" w:themeColor="text1"/>
              </w:rPr>
              <w:t xml:space="preserve"> Porównywanie systemów wychowawczych w odniesieniu do wartości wychowawczych.</w:t>
            </w:r>
          </w:p>
          <w:p w14:paraId="7406A968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T4</w:t>
            </w:r>
            <w:r w:rsidRPr="00A13AD1">
              <w:rPr>
                <w:color w:val="000000" w:themeColor="text1"/>
              </w:rPr>
              <w:t xml:space="preserve"> Opracowywanie schematu działania wychowawczego w kontekście problemów wychowawczych-praca w grupach.</w:t>
            </w:r>
          </w:p>
          <w:p w14:paraId="3E9DE960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lastRenderedPageBreak/>
              <w:t>T5</w:t>
            </w:r>
            <w:r w:rsidRPr="00A13AD1">
              <w:rPr>
                <w:color w:val="000000" w:themeColor="text1"/>
              </w:rPr>
              <w:t>.Zastosowanie rozwiązań dotyczących problemów wychowawczych w szkole – praca w grupach.</w:t>
            </w:r>
          </w:p>
          <w:p w14:paraId="4B0EE59C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T6</w:t>
            </w:r>
            <w:r w:rsidRPr="00A13AD1">
              <w:rPr>
                <w:color w:val="000000" w:themeColor="text1"/>
              </w:rPr>
              <w:t xml:space="preserve"> Analiza praw człowieka i dyskusja nad kontekstem wychowawczym-praca w grupach.</w:t>
            </w:r>
          </w:p>
          <w:p w14:paraId="158B746E" w14:textId="7777777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T7</w:t>
            </w:r>
            <w:r w:rsidRPr="00A13AD1">
              <w:rPr>
                <w:color w:val="000000" w:themeColor="text1"/>
              </w:rPr>
              <w:t xml:space="preserve"> Dobór właściwych oddziaływań wychowawczych i technik do zadań wychowawczych – praca w grupach.</w:t>
            </w:r>
          </w:p>
          <w:p w14:paraId="6B4DBD4E" w14:textId="2400B127" w:rsidR="00C334FC" w:rsidRPr="00A13AD1" w:rsidRDefault="00C334FC" w:rsidP="004937D1">
            <w:pPr>
              <w:shd w:val="clear" w:color="auto" w:fill="FFFFFF" w:themeFill="background1"/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T8</w:t>
            </w:r>
            <w:r w:rsidRPr="00A13AD1">
              <w:rPr>
                <w:color w:val="000000" w:themeColor="text1"/>
              </w:rPr>
              <w:t xml:space="preserve"> Analizowanie wzorców wychowawczych i strategii wychowawczych we współczesnym świecie.</w:t>
            </w:r>
          </w:p>
        </w:tc>
      </w:tr>
      <w:tr w:rsidR="00C334FC" w:rsidRPr="00A13AD1" w14:paraId="27912EB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036BFC7" w14:textId="1F2051D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F681B20" w14:textId="35EFA9DA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653D9C6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1E55F99" w14:textId="19D6690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B5EF01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DE027AD" w14:textId="7C037AD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2BE040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2A2E87" w14:textId="77FD00B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647DF1D" w14:textId="30AB57D2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 xml:space="preserve">klasyczne i współczesne teorie rozwoju człowieka, wychowania, uczenia się i nauczania lub kształcenia oraz ich wartości aplikacyjne, a także potrafi je krytycznie oceniać </w:t>
            </w:r>
            <w:r w:rsidR="004937D1" w:rsidRPr="00A13AD1">
              <w:rPr>
                <w:color w:val="000000" w:themeColor="text1"/>
                <w:sz w:val="22"/>
                <w:szCs w:val="22"/>
              </w:rPr>
              <w:br/>
            </w:r>
            <w:r w:rsidRPr="00A13AD1">
              <w:rPr>
                <w:color w:val="000000" w:themeColor="text1"/>
                <w:sz w:val="22"/>
                <w:szCs w:val="22"/>
              </w:rPr>
              <w:t>i twórczo z nich korzystać;</w:t>
            </w:r>
          </w:p>
        </w:tc>
        <w:tc>
          <w:tcPr>
            <w:tcW w:w="1451" w:type="dxa"/>
            <w:vAlign w:val="center"/>
          </w:tcPr>
          <w:p w14:paraId="1E472EEF" w14:textId="7F510D8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K_W02</w:t>
            </w:r>
          </w:p>
        </w:tc>
      </w:tr>
      <w:tr w:rsidR="00C334FC" w:rsidRPr="00A13AD1" w14:paraId="1053736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606501" w14:textId="63804F0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E0F9135" w14:textId="7FFA4761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główne środowiska wychowawcze, ich specyfiki i procesy w nich zachodzące</w:t>
            </w:r>
          </w:p>
        </w:tc>
        <w:tc>
          <w:tcPr>
            <w:tcW w:w="1451" w:type="dxa"/>
            <w:vAlign w:val="center"/>
          </w:tcPr>
          <w:p w14:paraId="164280CA" w14:textId="4BEF842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K_W04</w:t>
            </w:r>
          </w:p>
        </w:tc>
      </w:tr>
      <w:tr w:rsidR="00C334FC" w:rsidRPr="00A13AD1" w14:paraId="359CAC1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BD145F" w14:textId="3EAE3D8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23C35482" w14:textId="3854D680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prawa dziecka i osoby z niepełnosprawnością, sposoby ich egzekwowania oraz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propagowania w środowisku zarówno przedszkolnym oraz szkolnym, jak </w:t>
            </w:r>
            <w:r w:rsidR="004937D1" w:rsidRPr="00A13AD1">
              <w:rPr>
                <w:color w:val="000000" w:themeColor="text1"/>
                <w:sz w:val="22"/>
                <w:szCs w:val="22"/>
              </w:rPr>
              <w:br/>
            </w:r>
            <w:r w:rsidRPr="00A13AD1">
              <w:rPr>
                <w:color w:val="000000" w:themeColor="text1"/>
                <w:sz w:val="22"/>
                <w:szCs w:val="22"/>
              </w:rPr>
              <w:t>i pozaprzedszkolnym oraz pozaszkolnym</w:t>
            </w:r>
          </w:p>
        </w:tc>
        <w:tc>
          <w:tcPr>
            <w:tcW w:w="1451" w:type="dxa"/>
            <w:vAlign w:val="center"/>
          </w:tcPr>
          <w:p w14:paraId="178DCA75" w14:textId="2561BD5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K_W08</w:t>
            </w:r>
          </w:p>
        </w:tc>
      </w:tr>
      <w:tr w:rsidR="00C334FC" w:rsidRPr="00A13AD1" w14:paraId="648C958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BF6EFE" w14:textId="31AA83A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4A11ACC9" w14:textId="45FC7DD0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wychowawcze, a także podstawy dialogu międzykulturowego</w:t>
            </w:r>
          </w:p>
        </w:tc>
        <w:tc>
          <w:tcPr>
            <w:tcW w:w="1451" w:type="dxa"/>
            <w:vAlign w:val="center"/>
          </w:tcPr>
          <w:p w14:paraId="191891AF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231E82CC" w14:textId="5E9996C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75258BB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3F301C" w14:textId="74E7862B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394FA0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EBA597" w14:textId="45393C1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5A3C68B2" w14:textId="460D5B7B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5A896282" w14:textId="33209CE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K_U01</w:t>
            </w:r>
          </w:p>
        </w:tc>
      </w:tr>
      <w:tr w:rsidR="00C334FC" w:rsidRPr="00A13AD1" w14:paraId="0B5EA79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762674" w14:textId="05314A1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06ADEC16" w14:textId="097B44F2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5946C775" w14:textId="732D9CB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A.1.U1</w:t>
            </w:r>
          </w:p>
        </w:tc>
      </w:tr>
      <w:tr w:rsidR="00C334FC" w:rsidRPr="00A13AD1" w14:paraId="32E1307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7F4E06" w14:textId="2EF3A543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07B8A8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FD7422" w14:textId="37E21AD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4E5CEFAD" w14:textId="29B5C3B8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 xml:space="preserve">formowania właściwych zachowań i postaw dzieci lub uczniów, w tym wobec kultury </w:t>
            </w:r>
            <w:r w:rsidR="004937D1" w:rsidRPr="00A13AD1">
              <w:rPr>
                <w:color w:val="000000" w:themeColor="text1"/>
                <w:sz w:val="22"/>
                <w:szCs w:val="22"/>
              </w:rPr>
              <w:br/>
            </w:r>
            <w:r w:rsidRPr="00A13AD1">
              <w:rPr>
                <w:color w:val="000000" w:themeColor="text1"/>
                <w:sz w:val="22"/>
                <w:szCs w:val="22"/>
              </w:rPr>
              <w:t>i sztuki</w:t>
            </w:r>
          </w:p>
        </w:tc>
        <w:tc>
          <w:tcPr>
            <w:tcW w:w="1451" w:type="dxa"/>
            <w:vAlign w:val="center"/>
          </w:tcPr>
          <w:p w14:paraId="761E201A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K_K02</w:t>
            </w:r>
          </w:p>
          <w:p w14:paraId="5E63A9F2" w14:textId="7CC2850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A.1.K3</w:t>
            </w:r>
          </w:p>
        </w:tc>
      </w:tr>
      <w:tr w:rsidR="00C334FC" w:rsidRPr="00A13AD1" w14:paraId="2790202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BD33A3" w14:textId="4D77041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3D72EC07" w14:textId="3D222DCE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 xml:space="preserve">doceniania znaczenia pedagogiki dla rozwoju osoby i prawidłowych więzi </w:t>
            </w:r>
            <w:r w:rsidR="004937D1" w:rsidRPr="00A13AD1">
              <w:rPr>
                <w:color w:val="000000" w:themeColor="text1"/>
                <w:sz w:val="22"/>
                <w:szCs w:val="22"/>
              </w:rPr>
              <w:br/>
            </w:r>
            <w:r w:rsidRPr="00A13AD1">
              <w:rPr>
                <w:color w:val="000000" w:themeColor="text1"/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021C4FFC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K_K03</w:t>
            </w:r>
          </w:p>
          <w:p w14:paraId="7CD58D06" w14:textId="1335345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A.1.K1</w:t>
            </w:r>
          </w:p>
        </w:tc>
      </w:tr>
      <w:tr w:rsidR="00C334FC" w:rsidRPr="00A13AD1" w14:paraId="62758F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DCBE750" w14:textId="659DB918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rStyle w:val="normaltextrun"/>
                <w:b/>
                <w:bCs/>
                <w:color w:val="000000"/>
                <w:sz w:val="24"/>
                <w:szCs w:val="24"/>
              </w:rPr>
              <w:t>A.1_09 WSPÓŁCZESNE PROBLEMY PSYCHOLOGII</w:t>
            </w:r>
            <w:r w:rsidRPr="00A13AD1">
              <w:rPr>
                <w:rStyle w:val="eop"/>
                <w:color w:val="000000"/>
                <w:sz w:val="24"/>
                <w:szCs w:val="24"/>
              </w:rPr>
              <w:t> </w:t>
            </w:r>
          </w:p>
        </w:tc>
      </w:tr>
      <w:tr w:rsidR="00C334FC" w:rsidRPr="00A13AD1" w14:paraId="0EF878C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2A78079" w14:textId="05CC57B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C334FC" w:rsidRPr="00A13AD1" w14:paraId="4CD173E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8B6185E" w14:textId="679E4A7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7EDC6E9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CC10108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T1</w:t>
            </w:r>
            <w:r w:rsidRPr="00A13AD1">
              <w:rPr>
                <w:rStyle w:val="normaltextrun"/>
                <w:sz w:val="22"/>
                <w:szCs w:val="22"/>
              </w:rPr>
              <w:t xml:space="preserve"> Przedmiot i zadania psychologii ogólnej. Korzenie psychologii.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535163D3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 xml:space="preserve">T2 </w:t>
            </w:r>
            <w:r w:rsidRPr="00A13AD1">
              <w:rPr>
                <w:rStyle w:val="normaltextrun"/>
                <w:sz w:val="22"/>
                <w:szCs w:val="22"/>
              </w:rPr>
              <w:t>Procesy poznawcze (spostrzeganie, myślenie, rozwiązywanie problemów, procesy decyzyjne, pamięć, uwaga, procesy warunkowania klasycznego i instrumentalnego). 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746F8046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normaltextrun"/>
                <w:sz w:val="22"/>
                <w:szCs w:val="22"/>
              </w:rPr>
              <w:t xml:space="preserve"> Procesy emocjonalne w psychologii współczesnej.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7498E979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T4</w:t>
            </w:r>
            <w:r w:rsidRPr="00A13AD1">
              <w:rPr>
                <w:rStyle w:val="normaltextrun"/>
                <w:sz w:val="22"/>
                <w:szCs w:val="22"/>
              </w:rPr>
              <w:t xml:space="preserve"> Procesy motywacyjne we współczesnej psychologii.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2941C477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T5</w:t>
            </w:r>
            <w:r w:rsidRPr="00A13AD1">
              <w:rPr>
                <w:rStyle w:val="normaltextrun"/>
                <w:sz w:val="22"/>
                <w:szCs w:val="22"/>
              </w:rPr>
              <w:t xml:space="preserve"> Współczesne mity psychologii popularnej.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5B1AC64C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T6</w:t>
            </w:r>
            <w:r w:rsidRPr="00A13AD1">
              <w:rPr>
                <w:rStyle w:val="normaltextrun"/>
                <w:sz w:val="22"/>
                <w:szCs w:val="22"/>
              </w:rPr>
              <w:t xml:space="preserve"> Komunikacja interpersonalna i komunikacja w grupach. 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2D362CE0" w14:textId="77777777" w:rsidR="00C334FC" w:rsidRPr="00A13AD1" w:rsidRDefault="00C334FC" w:rsidP="004937D1">
            <w:pPr>
              <w:pStyle w:val="paragraph"/>
              <w:spacing w:before="0" w:beforeAutospacing="0" w:after="0" w:afterAutospacing="0"/>
              <w:ind w:left="-30" w:right="-3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rStyle w:val="normaltextrun"/>
                <w:sz w:val="22"/>
                <w:szCs w:val="22"/>
              </w:rPr>
              <w:t>Współczesne problemy psychologii – psychologia pozytywna, ewolucyjna, cyberpsychologia.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5510C182" w14:textId="6D80B475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</w:rPr>
            </w:pPr>
            <w:r w:rsidRPr="00A13AD1">
              <w:rPr>
                <w:rStyle w:val="normaltextrun"/>
                <w:b/>
                <w:bCs/>
              </w:rPr>
              <w:t>T8</w:t>
            </w:r>
            <w:r w:rsidRPr="00A13AD1">
              <w:rPr>
                <w:rStyle w:val="normaltextrun"/>
              </w:rPr>
              <w:t xml:space="preserve"> Zakazana psychologia – o pseudopsychologii.</w:t>
            </w:r>
          </w:p>
        </w:tc>
      </w:tr>
      <w:tr w:rsidR="00C334FC" w:rsidRPr="00A13AD1" w14:paraId="41E5549B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1E250919" w14:textId="155234F0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DDACEB7" w14:textId="0DC5897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E388A5A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028A240" w14:textId="0A2087E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20B41B9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B72931" w14:textId="07188DAB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1255DA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6E4D19" w14:textId="6856349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6905A67" w14:textId="63440802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 xml:space="preserve">kulturowe, antropologiczne, aksjologiczne i socjologiczne opisy współczesności: funkcje </w:t>
            </w:r>
            <w:r w:rsidRPr="00A13AD1">
              <w:rPr>
                <w:rStyle w:val="eop"/>
                <w:color w:val="000000" w:themeColor="text1"/>
                <w:sz w:val="22"/>
                <w:szCs w:val="22"/>
              </w:rPr>
              <w:lastRenderedPageBreak/>
              <w:t xml:space="preserve">edukacji w życiu społeczeństw i egzystencji jednostek, typy i rolę ideologii </w:t>
            </w:r>
            <w:r w:rsidR="004937D1" w:rsidRPr="00A13AD1">
              <w:rPr>
                <w:rStyle w:val="eop"/>
                <w:color w:val="000000" w:themeColor="text1"/>
                <w:sz w:val="22"/>
                <w:szCs w:val="22"/>
              </w:rPr>
              <w:br/>
            </w: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>w życiu społecznym, ulokowanie społeczne, blokady i możliwości rozwojowe różnych grup społecznych oraz elementy socjologii edukacji</w:t>
            </w:r>
          </w:p>
        </w:tc>
        <w:tc>
          <w:tcPr>
            <w:tcW w:w="1451" w:type="dxa"/>
            <w:vAlign w:val="center"/>
          </w:tcPr>
          <w:p w14:paraId="3AE8DC3D" w14:textId="2CA06DD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rStyle w:val="eop"/>
                <w:color w:val="000000" w:themeColor="text1"/>
              </w:rPr>
              <w:lastRenderedPageBreak/>
              <w:t>A.1.W1</w:t>
            </w:r>
          </w:p>
        </w:tc>
      </w:tr>
      <w:tr w:rsidR="00C334FC" w:rsidRPr="00A13AD1" w14:paraId="5D2576C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902D44" w14:textId="591C7C13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rStyle w:val="eop"/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31450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0CECD7" w14:textId="21A2B43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51E6EA1E" w14:textId="15380E89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22B05E09" w14:textId="056AB95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rStyle w:val="eop"/>
                <w:color w:val="000000" w:themeColor="text1"/>
              </w:rPr>
              <w:t>A.1.U1</w:t>
            </w:r>
          </w:p>
        </w:tc>
      </w:tr>
      <w:tr w:rsidR="00C334FC" w:rsidRPr="00A13AD1" w14:paraId="6391C51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87BE1CA" w14:textId="36C03CF8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rStyle w:val="eop"/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008B7F8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4C41DD" w14:textId="6A547B8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eop"/>
                <w:color w:val="000000" w:themeColor="text1"/>
                <w:sz w:val="22"/>
                <w:szCs w:val="22"/>
              </w:rPr>
              <w:t>E3_K</w:t>
            </w:r>
          </w:p>
        </w:tc>
        <w:tc>
          <w:tcPr>
            <w:tcW w:w="8032" w:type="dxa"/>
            <w:gridSpan w:val="2"/>
          </w:tcPr>
          <w:p w14:paraId="4087870A" w14:textId="75A01BE1" w:rsidR="00C334FC" w:rsidRPr="00A13AD1" w:rsidRDefault="00C334FC" w:rsidP="00C334FC">
            <w:pPr>
              <w:adjustRightInd w:val="0"/>
              <w:jc w:val="both"/>
            </w:pPr>
            <w:r w:rsidRPr="00A13AD1">
              <w:rPr>
                <w:rStyle w:val="eop"/>
                <w:color w:val="000000" w:themeColor="text1"/>
              </w:rPr>
              <w:t>podejmowania wyzwań zawodowych i osobistych oraz indywidualnych i zespołowych działań profesjonalnych w zakresie opieki i wychowania dziecka lub ucznia</w:t>
            </w:r>
          </w:p>
        </w:tc>
        <w:tc>
          <w:tcPr>
            <w:tcW w:w="1451" w:type="dxa"/>
            <w:vAlign w:val="center"/>
          </w:tcPr>
          <w:p w14:paraId="2A54569D" w14:textId="68ADBD3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rStyle w:val="eop"/>
                <w:color w:val="000000" w:themeColor="text1"/>
              </w:rPr>
              <w:t>A.1.K3</w:t>
            </w:r>
          </w:p>
        </w:tc>
      </w:tr>
      <w:tr w:rsidR="00C334FC" w:rsidRPr="00A13AD1" w14:paraId="66C1DE6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B12AEA0" w14:textId="7C3E87B6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A.1_10 PEDAGOGIKA SPOŁECZNA</w:t>
            </w:r>
          </w:p>
        </w:tc>
      </w:tr>
      <w:tr w:rsidR="00C334FC" w:rsidRPr="00A13AD1" w14:paraId="58DDA33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81997B5" w14:textId="2B1C6FC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C334FC" w:rsidRPr="00A13AD1" w14:paraId="6D82330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6FF5C3B" w14:textId="36EB729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3F4957D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CFD5F0" w14:textId="77777777" w:rsidR="00C334FC" w:rsidRPr="00A13AD1" w:rsidRDefault="00C334FC" w:rsidP="00C334FC">
            <w:r w:rsidRPr="00A13AD1">
              <w:rPr>
                <w:b/>
                <w:bCs/>
              </w:rPr>
              <w:t>T1</w:t>
            </w:r>
            <w:r w:rsidRPr="00A13AD1">
              <w:t xml:space="preserve"> Pedagogika społeczna jako subdyscyplina pedagogiki.</w:t>
            </w:r>
          </w:p>
          <w:p w14:paraId="394F24C4" w14:textId="77777777" w:rsidR="00C334FC" w:rsidRPr="00A13AD1" w:rsidRDefault="00C334FC" w:rsidP="00C334FC">
            <w:r w:rsidRPr="00A13AD1">
              <w:rPr>
                <w:b/>
                <w:bCs/>
              </w:rPr>
              <w:t>T2</w:t>
            </w:r>
            <w:r w:rsidRPr="00A13AD1">
              <w:t xml:space="preserve"> Metodologiczne podstawy pedagogiki społecznej.</w:t>
            </w:r>
          </w:p>
          <w:p w14:paraId="2C423F1B" w14:textId="77777777" w:rsidR="00C334FC" w:rsidRPr="00A13AD1" w:rsidRDefault="00C334FC" w:rsidP="00C334FC">
            <w:r w:rsidRPr="00A13AD1">
              <w:rPr>
                <w:b/>
                <w:bCs/>
              </w:rPr>
              <w:t>T3</w:t>
            </w:r>
            <w:r w:rsidRPr="00A13AD1">
              <w:t xml:space="preserve"> Przedmiot zainteresowania pedagogiki społecznej.</w:t>
            </w:r>
          </w:p>
          <w:p w14:paraId="047BC8BA" w14:textId="77777777" w:rsidR="00C334FC" w:rsidRPr="00A13AD1" w:rsidRDefault="00C334FC" w:rsidP="00C334FC">
            <w:r w:rsidRPr="00A13AD1">
              <w:rPr>
                <w:b/>
                <w:bCs/>
              </w:rPr>
              <w:t>T4</w:t>
            </w:r>
            <w:r w:rsidRPr="00A13AD1">
              <w:t xml:space="preserve"> Geneza, ewolucja, stan i prognozy pedagogiki społecznej.</w:t>
            </w:r>
          </w:p>
          <w:p w14:paraId="1BD039DA" w14:textId="77777777" w:rsidR="00C334FC" w:rsidRPr="00A13AD1" w:rsidRDefault="00C334FC" w:rsidP="00C334FC">
            <w:r w:rsidRPr="00A13AD1">
              <w:rPr>
                <w:b/>
                <w:bCs/>
              </w:rPr>
              <w:t>T5</w:t>
            </w:r>
            <w:r w:rsidRPr="00A13AD1">
              <w:t xml:space="preserve"> Problematyka środowiskowych uwarunkowań procesów socjalizacyjnych i wychowawczych.</w:t>
            </w:r>
          </w:p>
          <w:p w14:paraId="1E480F1A" w14:textId="77777777" w:rsidR="00C334FC" w:rsidRPr="00A13AD1" w:rsidRDefault="00C334FC" w:rsidP="00C334FC">
            <w:r w:rsidRPr="00A13AD1">
              <w:rPr>
                <w:b/>
                <w:bCs/>
              </w:rPr>
              <w:t>T6</w:t>
            </w:r>
            <w:r w:rsidRPr="00A13AD1">
              <w:t xml:space="preserve"> Analiza warunków umożliwiających zaspokojenie potrzeb rozwojowych człowieka.</w:t>
            </w:r>
          </w:p>
          <w:p w14:paraId="4D78270B" w14:textId="77777777" w:rsidR="00C334FC" w:rsidRPr="00A13AD1" w:rsidRDefault="00C334FC" w:rsidP="00C334FC">
            <w:r w:rsidRPr="00A13AD1">
              <w:rPr>
                <w:b/>
                <w:bCs/>
              </w:rPr>
              <w:t>T7</w:t>
            </w:r>
            <w:r w:rsidRPr="00A13AD1">
              <w:t xml:space="preserve"> Pedagog społeczny a przeobrażenia w opiece i pomocy społecznej.</w:t>
            </w:r>
          </w:p>
          <w:p w14:paraId="157EBF98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T8 </w:t>
            </w:r>
            <w:r w:rsidRPr="00A13AD1">
              <w:t>Pedagogiczna aktywność wychowawców nieprofesjonalnych w środowisku lokalnym.</w:t>
            </w:r>
          </w:p>
          <w:p w14:paraId="3A88E197" w14:textId="77777777" w:rsidR="00C334FC" w:rsidRPr="00A13AD1" w:rsidRDefault="00C334FC" w:rsidP="00C334FC">
            <w:r w:rsidRPr="00A13AD1">
              <w:rPr>
                <w:b/>
                <w:bCs/>
              </w:rPr>
              <w:t>T9</w:t>
            </w:r>
            <w:r w:rsidRPr="00A13AD1">
              <w:t xml:space="preserve"> Pedagogika społeczna a polityka społeczna.</w:t>
            </w:r>
          </w:p>
          <w:p w14:paraId="45BB58C5" w14:textId="3043409D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Edukacja ustawiczna i pedagogika czasu wolnego.</w:t>
            </w:r>
          </w:p>
        </w:tc>
      </w:tr>
      <w:tr w:rsidR="00C334FC" w:rsidRPr="00A13AD1" w14:paraId="457C5B1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F7ED22F" w14:textId="5F72420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F521510" w14:textId="3D5B86E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B53BBAF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1E83D17" w14:textId="5654325E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0366416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2C5A560" w14:textId="0F25584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71080D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C18426" w14:textId="5E5BA80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6F767D0" w14:textId="3AD08B4B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źródła pedagogiki społecznej, jej miejsce w systemie nauk pedagogicznych oraz o jej przedmiotowe i metodologiczne implikacje </w:t>
            </w:r>
          </w:p>
        </w:tc>
        <w:tc>
          <w:tcPr>
            <w:tcW w:w="1451" w:type="dxa"/>
            <w:vAlign w:val="center"/>
          </w:tcPr>
          <w:p w14:paraId="0C5697BE" w14:textId="12E7355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K_W19</w:t>
            </w:r>
          </w:p>
        </w:tc>
      </w:tr>
      <w:tr w:rsidR="00C334FC" w:rsidRPr="00A13AD1" w14:paraId="21A390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33B206" w14:textId="4AF6867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54163E1" w14:textId="7CF7B63B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pojęcia, zadania i funkcje pedagogiki społecznej oraz główne środowiska wychowawcze człowieka</w:t>
            </w:r>
          </w:p>
        </w:tc>
        <w:tc>
          <w:tcPr>
            <w:tcW w:w="1451" w:type="dxa"/>
            <w:vAlign w:val="center"/>
          </w:tcPr>
          <w:p w14:paraId="44D25D5E" w14:textId="77777777" w:rsidR="00C334FC" w:rsidRPr="00A13AD1" w:rsidRDefault="00C334FC" w:rsidP="00C334FC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K_W04</w:t>
            </w:r>
          </w:p>
          <w:p w14:paraId="5554CB1E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K_W05</w:t>
            </w:r>
          </w:p>
          <w:p w14:paraId="38A15E18" w14:textId="3101344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489751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4DE611" w14:textId="163FAE1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3C80071F" w14:textId="6C57BECF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czynniki środowiskowe, mające wpływ na przemiany zachodzące w instytucjach, zbiorowościach społecznych</w:t>
            </w:r>
          </w:p>
        </w:tc>
        <w:tc>
          <w:tcPr>
            <w:tcW w:w="1451" w:type="dxa"/>
            <w:vAlign w:val="center"/>
          </w:tcPr>
          <w:p w14:paraId="7B18B78B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169E0E4D" w14:textId="7E46429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K_W05</w:t>
            </w:r>
          </w:p>
        </w:tc>
      </w:tr>
      <w:tr w:rsidR="00C334FC" w:rsidRPr="00A13AD1" w14:paraId="3BC24FE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2109D7" w14:textId="68754E5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2D834470" w14:textId="265C62FE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procesy zachodzące w otoczeniu i środowisku życia człowieka, szczególnie </w:t>
            </w:r>
            <w:r w:rsidR="004937D1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dzieciństwie</w:t>
            </w:r>
          </w:p>
        </w:tc>
        <w:tc>
          <w:tcPr>
            <w:tcW w:w="1451" w:type="dxa"/>
            <w:vAlign w:val="center"/>
          </w:tcPr>
          <w:p w14:paraId="1FE55388" w14:textId="0F31AE7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K_W03</w:t>
            </w:r>
          </w:p>
        </w:tc>
      </w:tr>
      <w:tr w:rsidR="00C334FC" w:rsidRPr="00A13AD1" w14:paraId="1B08368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AA36E2" w14:textId="555E99ED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1DB32F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6FFBFBB" w14:textId="7FFF954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6C6B2540" w14:textId="68F0968D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dokonywać syntezy wiedzy teoretycznej w celu analizy złożonych problemów edukacyjnych, interpretować zjawiska edukacyjne korzystając z teoretycznych zasobów pedagogiki społecznej</w:t>
            </w:r>
          </w:p>
        </w:tc>
        <w:tc>
          <w:tcPr>
            <w:tcW w:w="1451" w:type="dxa"/>
            <w:vAlign w:val="center"/>
          </w:tcPr>
          <w:p w14:paraId="6580EA8E" w14:textId="6D6F90F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K_U01</w:t>
            </w:r>
          </w:p>
        </w:tc>
      </w:tr>
      <w:tr w:rsidR="00C334FC" w:rsidRPr="00A13AD1" w14:paraId="7D911EC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A2C5F6" w14:textId="6FBE3F84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2D80834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7E9098" w14:textId="6C1A619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597E07D6" w14:textId="2CF15D95" w:rsidR="00C334FC" w:rsidRPr="00A13AD1" w:rsidRDefault="00C334FC" w:rsidP="00C334FC">
            <w:pPr>
              <w:snapToGrid w:val="0"/>
              <w:jc w:val="both"/>
            </w:pPr>
            <w:r w:rsidRPr="00A13AD1">
              <w:t>nabywania wiedzy z zakresu pedagogiki i budowania warsztatu pracy nauczyciela dziecka w wieku przedszkolnym i ucznia w młodszym wieku szkolnym</w:t>
            </w:r>
          </w:p>
        </w:tc>
        <w:tc>
          <w:tcPr>
            <w:tcW w:w="1451" w:type="dxa"/>
            <w:vAlign w:val="center"/>
          </w:tcPr>
          <w:p w14:paraId="52FF76E1" w14:textId="58A6D4A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A.1.K2</w:t>
            </w:r>
          </w:p>
        </w:tc>
      </w:tr>
      <w:tr w:rsidR="00C334FC" w:rsidRPr="00A13AD1" w14:paraId="5302A75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23B9652" w14:textId="1DC2E02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4D4EA34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F5C26F0" w14:textId="69ADE5A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67B6AA4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71A161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Pojęcie i typologia środowiska wychowawczego.</w:t>
            </w:r>
          </w:p>
          <w:p w14:paraId="4948D9B5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Podstawowe funkcje i zadania środowisk wychowawczych. </w:t>
            </w:r>
          </w:p>
          <w:p w14:paraId="0AD4DBEF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Rodzina jako środowisko wychowawcze w toku historycznych przemian, zmienność modelu, funkcji i zadań środowisk wychowawczych. </w:t>
            </w:r>
          </w:p>
          <w:p w14:paraId="230617DF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Struktura i mechanizmy działania rodziny dysfunkcyjnej. </w:t>
            </w:r>
          </w:p>
          <w:p w14:paraId="3BCE9AC2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lastRenderedPageBreak/>
              <w:t>T5</w:t>
            </w:r>
            <w:r w:rsidRPr="00A13AD1">
              <w:t xml:space="preserve"> Placówki edukacyjno-wychowawcze jako elementem systemu wychowania.</w:t>
            </w:r>
          </w:p>
          <w:p w14:paraId="0013C8AA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Środowisko lokalne – charakterystyka, właściwości oddziaływań oraz przemiany w zakresie pełnionych funkcji.</w:t>
            </w:r>
          </w:p>
          <w:p w14:paraId="1205E07A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Metody i problemy pracy społeczno-wychowawczej w środowisku.</w:t>
            </w:r>
          </w:p>
          <w:p w14:paraId="06815D13" w14:textId="77777777" w:rsidR="00C334FC" w:rsidRPr="00A13AD1" w:rsidRDefault="00C334FC" w:rsidP="004937D1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Wybrane dziedziny aktywności człowieka: kultura, czas wolny, rekreacja, aktywność społeczna.</w:t>
            </w:r>
          </w:p>
          <w:p w14:paraId="6ADE2823" w14:textId="2BDC5E3D" w:rsidR="00C334FC" w:rsidRPr="00A13AD1" w:rsidRDefault="00C334FC" w:rsidP="004937D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Socjalizacja w Internecie – współczesne wyzwania dla pedagogiki społecznej.</w:t>
            </w:r>
          </w:p>
        </w:tc>
      </w:tr>
      <w:tr w:rsidR="00C334FC" w:rsidRPr="00A13AD1" w14:paraId="223E72A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548F589" w14:textId="4B2B4AD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B0083CE" w14:textId="56E344A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7CD314D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8781806" w14:textId="45E93C20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5B2F74C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35ACB5" w14:textId="1046799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5AD777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B8E3C2" w14:textId="3DCB5E7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0065395" w14:textId="52A84FD5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pojęcia, zadania i funkcje pedagogiki społecznej oraz głównych środowisk wychowawczych człowieka</w:t>
            </w:r>
          </w:p>
        </w:tc>
        <w:tc>
          <w:tcPr>
            <w:tcW w:w="1451" w:type="dxa"/>
            <w:vAlign w:val="center"/>
          </w:tcPr>
          <w:p w14:paraId="4F3ED9D4" w14:textId="77777777" w:rsidR="00C334FC" w:rsidRPr="00A13AD1" w:rsidRDefault="00C334FC" w:rsidP="00C334FC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K_W04</w:t>
            </w:r>
          </w:p>
          <w:p w14:paraId="39378863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K_W05</w:t>
            </w:r>
          </w:p>
          <w:p w14:paraId="5DC14741" w14:textId="227806C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6A932BD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33EABA" w14:textId="71A988D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1C08F34" w14:textId="5731484A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czynniki środowiskowe, mające wpływ na przemiany zachodzące w instytucjach, zbiorowościach społecznych</w:t>
            </w:r>
          </w:p>
        </w:tc>
        <w:tc>
          <w:tcPr>
            <w:tcW w:w="1451" w:type="dxa"/>
            <w:vAlign w:val="center"/>
          </w:tcPr>
          <w:p w14:paraId="2F3D84BF" w14:textId="77777777" w:rsidR="00C334FC" w:rsidRPr="00A13AD1" w:rsidRDefault="00C334FC" w:rsidP="00C334FC">
            <w:pPr>
              <w:jc w:val="center"/>
            </w:pPr>
            <w:r w:rsidRPr="00A13AD1">
              <w:t>K_W04</w:t>
            </w:r>
          </w:p>
          <w:p w14:paraId="4342891E" w14:textId="661A66D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K_W05</w:t>
            </w:r>
          </w:p>
        </w:tc>
      </w:tr>
      <w:tr w:rsidR="00C334FC" w:rsidRPr="00A13AD1" w14:paraId="4137AE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A4CA5E" w14:textId="1DE8C6B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6FF46B63" w14:textId="414E6923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procesy zachodzące w otoczeniu i środowisku życia człowieka, szczególnie </w:t>
            </w:r>
            <w:r w:rsidR="004937D1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dzieciństwie</w:t>
            </w:r>
          </w:p>
        </w:tc>
        <w:tc>
          <w:tcPr>
            <w:tcW w:w="1451" w:type="dxa"/>
            <w:vAlign w:val="center"/>
          </w:tcPr>
          <w:p w14:paraId="0EC89CE5" w14:textId="207E0C8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K_W03</w:t>
            </w:r>
          </w:p>
        </w:tc>
      </w:tr>
      <w:tr w:rsidR="00C334FC" w:rsidRPr="00A13AD1" w14:paraId="2610FE2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EB2C58" w14:textId="0CD64A9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3990D2E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5A56B7E" w14:textId="1EB24EB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619BA4F" w14:textId="3AD41C06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dokonywać syntezy wiedzy teoretycznej w celu analizy złożonych problemów edukacyjnych, potrafi interpretować zjawiska edukacyjne korzystając z teoretycznych zasobów pedagogiki społecznej</w:t>
            </w:r>
          </w:p>
        </w:tc>
        <w:tc>
          <w:tcPr>
            <w:tcW w:w="1451" w:type="dxa"/>
            <w:vAlign w:val="center"/>
          </w:tcPr>
          <w:p w14:paraId="740D3400" w14:textId="366505C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K_U01</w:t>
            </w:r>
          </w:p>
        </w:tc>
      </w:tr>
      <w:tr w:rsidR="00C334FC" w:rsidRPr="00A13AD1" w14:paraId="21AD5AB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F46AAE" w14:textId="2E83E143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7C1CC8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CD32E9" w14:textId="5C9B9EB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0B2709C3" w14:textId="7643F36F" w:rsidR="00C334FC" w:rsidRPr="00A13AD1" w:rsidRDefault="00C334FC" w:rsidP="004937D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nabywania wiedzy z zakresu pedagogiki i budowania warsztatu pracy nauczyciela dziecka w wieku przedszkolnym i ucznia w młodszym wieku szkolnym</w:t>
            </w:r>
          </w:p>
        </w:tc>
        <w:tc>
          <w:tcPr>
            <w:tcW w:w="1451" w:type="dxa"/>
            <w:vAlign w:val="center"/>
          </w:tcPr>
          <w:p w14:paraId="58E33596" w14:textId="77777777" w:rsidR="00C334FC" w:rsidRPr="00A13AD1" w:rsidRDefault="00C334FC" w:rsidP="00C334FC">
            <w:pPr>
              <w:jc w:val="center"/>
            </w:pPr>
            <w:r w:rsidRPr="00A13AD1">
              <w:t>A.1.K2</w:t>
            </w:r>
          </w:p>
          <w:p w14:paraId="73AE2DB7" w14:textId="77777777" w:rsidR="00C334FC" w:rsidRPr="00A13AD1" w:rsidRDefault="00C334FC" w:rsidP="00C334FC">
            <w:pPr>
              <w:pStyle w:val="TableParagraph"/>
              <w:spacing w:before="12"/>
              <w:ind w:right="1"/>
            </w:pPr>
          </w:p>
        </w:tc>
      </w:tr>
      <w:tr w:rsidR="00C334FC" w:rsidRPr="00A13AD1" w14:paraId="0E93A11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52DF16C" w14:textId="0AA76972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A.1_11 PEDAGOGIKA OPIEKUŃCZO-WYCHOWAWCZA</w:t>
            </w:r>
          </w:p>
        </w:tc>
      </w:tr>
      <w:tr w:rsidR="00C334FC" w:rsidRPr="00A13AD1" w14:paraId="45DBA5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AF576CE" w14:textId="339729D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C334FC" w:rsidRPr="00A13AD1" w14:paraId="09C1152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3F06E38" w14:textId="2F623C9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590B449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C669116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Pedagogika opiekuńczo-wychowawcza jako dyscyplina naukowa – przedmiot, zakres, treść, związki z innymi naukami społecznymi.</w:t>
            </w:r>
          </w:p>
          <w:p w14:paraId="35D8E736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Podstawowe pojęcia, paradygmat i funkcje pedagogiki opiekuńczo-wychowawczej.</w:t>
            </w:r>
          </w:p>
          <w:p w14:paraId="5D2AE3F3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Typologia potrzeb ludzkich.</w:t>
            </w:r>
          </w:p>
          <w:p w14:paraId="5177B93E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Charakterystyka podstawowych środowisk opiekuńczo-wychowawczych (naturalnych i instytucjonalnych).</w:t>
            </w:r>
          </w:p>
          <w:p w14:paraId="790A62CD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Rodzina jako podstawowe, naturalne środowisko opiekuńczo-wychowawcze (funkcje rodziny, jej przemiany, postawy rodzicielskie i ich wpływ na rozwój dziecka).</w:t>
            </w:r>
          </w:p>
          <w:p w14:paraId="1E7D462A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Patologia rodziny – rodzaje, zakres i konsekwencje zjawiska, zaburzenia funkcji rodziny; możliwości wyrównywania szans życiowych dzieci z różnych środowisk rodzinnych.</w:t>
            </w:r>
          </w:p>
          <w:p w14:paraId="46F97E1E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Instytucjonalne środowiska opiekuńczo-wychowawcze.</w:t>
            </w:r>
          </w:p>
          <w:p w14:paraId="6C681BF6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Placówki opieki całkowitej: rodzaje, cele, zadania i funkcje.</w:t>
            </w:r>
          </w:p>
          <w:p w14:paraId="7105AF1D" w14:textId="77777777" w:rsidR="00C334FC" w:rsidRPr="00A13AD1" w:rsidRDefault="00C334FC" w:rsidP="00801719">
            <w:pPr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Naukowe podstawy tworzenia systemów opieki – system opieki w Polsce na tle innych krajów.</w:t>
            </w:r>
          </w:p>
          <w:p w14:paraId="263EFA0B" w14:textId="021BEA65" w:rsidR="00C334FC" w:rsidRPr="00A13AD1" w:rsidRDefault="00C334FC" w:rsidP="00801719">
            <w:pPr>
              <w:pStyle w:val="TableParagraph"/>
              <w:spacing w:before="12"/>
              <w:ind w:right="1"/>
              <w:jc w:val="both"/>
              <w:rPr>
                <w:b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Godność i dyskryminacja a prawa człowieka w kontekście zadań pedagogiki opiekuńczo-wychowawczej.</w:t>
            </w:r>
          </w:p>
        </w:tc>
      </w:tr>
      <w:tr w:rsidR="00C334FC" w:rsidRPr="00A13AD1" w14:paraId="1EF390E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04AB76CB" w14:textId="7794868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0F8F7FA" w14:textId="17F923AA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BD9DCBE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91D9541" w14:textId="7FF63066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0832053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4C86E08" w14:textId="21FE2952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0CECD0C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5F3FCF" w14:textId="72F9F9A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31FDC09" w14:textId="19E21C76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</w:t>
            </w:r>
          </w:p>
        </w:tc>
        <w:tc>
          <w:tcPr>
            <w:tcW w:w="1451" w:type="dxa"/>
            <w:vAlign w:val="center"/>
          </w:tcPr>
          <w:p w14:paraId="3584CCAD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K_W04</w:t>
            </w:r>
          </w:p>
          <w:p w14:paraId="58493E6D" w14:textId="42ACC71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2FF3DB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ED508F" w14:textId="795F7B3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2386654" w14:textId="3D8D454E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strukturę i funkcje systemu oświaty oraz alternatywnych form edukacji: podstawy, cele, </w:t>
            </w:r>
            <w:r w:rsidRPr="00A13AD1">
              <w:rPr>
                <w:sz w:val="22"/>
                <w:szCs w:val="22"/>
                <w:lang w:eastAsia="ar-SA"/>
              </w:rPr>
              <w:lastRenderedPageBreak/>
              <w:t xml:space="preserve">organizację oraz funkcjonowanie instytucji edukacyjnych, wychowawczych </w:t>
            </w:r>
            <w:r w:rsidR="00801719" w:rsidRPr="00A13AD1">
              <w:rPr>
                <w:sz w:val="22"/>
                <w:szCs w:val="22"/>
                <w:lang w:eastAsia="ar-SA"/>
              </w:rPr>
              <w:br/>
            </w:r>
            <w:r w:rsidRPr="00A13AD1">
              <w:rPr>
                <w:sz w:val="22"/>
                <w:szCs w:val="22"/>
                <w:lang w:eastAsia="ar-SA"/>
              </w:rPr>
              <w:t>i opiekuńczych</w:t>
            </w:r>
          </w:p>
        </w:tc>
        <w:tc>
          <w:tcPr>
            <w:tcW w:w="1451" w:type="dxa"/>
            <w:vAlign w:val="center"/>
          </w:tcPr>
          <w:p w14:paraId="48BA58F7" w14:textId="0E03DE7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lastRenderedPageBreak/>
              <w:t>K_W05</w:t>
            </w:r>
          </w:p>
        </w:tc>
      </w:tr>
      <w:tr w:rsidR="00C334FC" w:rsidRPr="00A13AD1" w14:paraId="18B495F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D78742" w14:textId="457B787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7F6CE835" w14:textId="6FA8A031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zróżnicowane potrzeby rozwojowe i edukacyjne dzieci lub uczniów w okresie przedszkolnym i młodszym wieku szkolnym, wynikające z opóźnień, zaburzeń lub przyspieszenia rozwoju, oraz uwarunkowane wpływem czynników środowiskowych </w:t>
            </w:r>
            <w:r w:rsidR="00801719" w:rsidRPr="00A13AD1">
              <w:rPr>
                <w:sz w:val="22"/>
                <w:szCs w:val="22"/>
                <w:lang w:eastAsia="ar-SA"/>
              </w:rPr>
              <w:br/>
            </w:r>
            <w:r w:rsidRPr="00A13AD1">
              <w:rPr>
                <w:sz w:val="22"/>
                <w:szCs w:val="22"/>
                <w:lang w:eastAsia="ar-SA"/>
              </w:rPr>
              <w:t>i sposoby dostosowywania do nich zadań rozwojowych i edukacyjnych</w:t>
            </w:r>
          </w:p>
        </w:tc>
        <w:tc>
          <w:tcPr>
            <w:tcW w:w="1451" w:type="dxa"/>
            <w:vAlign w:val="center"/>
          </w:tcPr>
          <w:p w14:paraId="10153590" w14:textId="41CC42C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K_W13</w:t>
            </w:r>
          </w:p>
        </w:tc>
      </w:tr>
      <w:tr w:rsidR="00C334FC" w:rsidRPr="00A13AD1" w14:paraId="70C25E2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95528E" w14:textId="542B598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5A8CEF8B" w14:textId="15640921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i koncepcje pracy nauczyciela: etykę zawodową nauczyciela, znaczenie własnych postaw, założeń i intencji podczas działania pedagogicznego, uwarunkowania sukcesu w pracy nauczyciela</w:t>
            </w:r>
          </w:p>
        </w:tc>
        <w:tc>
          <w:tcPr>
            <w:tcW w:w="1451" w:type="dxa"/>
            <w:vAlign w:val="center"/>
          </w:tcPr>
          <w:p w14:paraId="6BCE9F4E" w14:textId="43D055D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A.1.W3</w:t>
            </w:r>
          </w:p>
        </w:tc>
      </w:tr>
      <w:tr w:rsidR="00C334FC" w:rsidRPr="00A13AD1" w14:paraId="23A9CB3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7A8E17" w14:textId="4035573D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2F48553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A34E5E" w14:textId="2A790FB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05023043" w14:textId="39BEE897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40023216" w14:textId="3442688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A.1.U1</w:t>
            </w:r>
          </w:p>
        </w:tc>
      </w:tr>
      <w:tr w:rsidR="00C334FC" w:rsidRPr="00A13AD1" w14:paraId="1DB081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D8C12A" w14:textId="72AFD35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72771A88" w14:textId="6BEDCC22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5E41CF09" w14:textId="0F52240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A.1.U2</w:t>
            </w:r>
          </w:p>
        </w:tc>
      </w:tr>
      <w:tr w:rsidR="00C334FC" w:rsidRPr="00A13AD1" w14:paraId="1A2E8B2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9A55B8" w14:textId="5D3BBB9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07D739E8" w14:textId="69995C1E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wykorzystywać w pracy z dzieckiem lub uczniem informacje uzyskane na jego temat od specjalistów, w tym psychologa, logopedy, pedagoga, lekarza i rodziców lub opiekunów dziecka lub ucznia</w:t>
            </w:r>
          </w:p>
        </w:tc>
        <w:tc>
          <w:tcPr>
            <w:tcW w:w="1451" w:type="dxa"/>
            <w:vAlign w:val="center"/>
          </w:tcPr>
          <w:p w14:paraId="66D52663" w14:textId="4E524F3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K_U14</w:t>
            </w:r>
          </w:p>
        </w:tc>
      </w:tr>
      <w:tr w:rsidR="00C334FC" w:rsidRPr="00A13AD1" w14:paraId="11F079B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6591111" w14:textId="7E83B12C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6E794D9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7CA58F" w14:textId="7157A0B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65E83A0F" w14:textId="3877D62A" w:rsidR="00C334FC" w:rsidRPr="00A13AD1" w:rsidRDefault="00C334FC" w:rsidP="0080171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pracy w zespole, pełnienia w nim różnych ról oraz współpracy z nauczycielami, pedagogami, specjalistami, rodzicami lub opiekunami dzieci lub uczniów i innymi członkami społeczności przedszkolnej, szkolnej i lokalnej</w:t>
            </w:r>
          </w:p>
        </w:tc>
        <w:tc>
          <w:tcPr>
            <w:tcW w:w="1451" w:type="dxa"/>
            <w:vAlign w:val="center"/>
          </w:tcPr>
          <w:p w14:paraId="19084CDC" w14:textId="2B99AAD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K_K04</w:t>
            </w:r>
          </w:p>
        </w:tc>
      </w:tr>
      <w:tr w:rsidR="00C334FC" w:rsidRPr="00A13AD1" w14:paraId="6CAD402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E09E544" w14:textId="1C85ACA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</w:rPr>
            </w:pPr>
            <w:r w:rsidRPr="00A13AD1">
              <w:rPr>
                <w:b/>
                <w:bCs/>
                <w:i/>
                <w:iCs/>
              </w:rPr>
              <w:t>Ć</w:t>
            </w:r>
            <w:r w:rsidRPr="00A13AD1">
              <w:rPr>
                <w:b/>
                <w:bCs/>
                <w:i/>
              </w:rPr>
              <w:t>wiczenia</w:t>
            </w:r>
          </w:p>
        </w:tc>
      </w:tr>
      <w:tr w:rsidR="00C334FC" w:rsidRPr="00A13AD1" w14:paraId="689C11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0264E70" w14:textId="4662D92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7EC4094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C3FC79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Struktura opieki (potrzeby ponadpodmiotowe i ich diagnozowanie).</w:t>
            </w:r>
          </w:p>
          <w:p w14:paraId="15B98FF7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Pojęcie potrzeby ludzkiej w odniesieniu do dziecka i osób dorosłych. </w:t>
            </w:r>
          </w:p>
          <w:p w14:paraId="0AD4C0B0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Dobór odpowiednich czynności zaradczych w odniesieniu do środowiska opiekuńczo-wychowawczego.</w:t>
            </w:r>
          </w:p>
          <w:p w14:paraId="1EF0DE21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Sytuacje wychowawcze i opiekuńcze w odniesieniu do małego dziecka.</w:t>
            </w:r>
          </w:p>
          <w:p w14:paraId="198668B0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Sytuacje opiekuńcze w odniesieniu do osób dorosłych.</w:t>
            </w:r>
          </w:p>
          <w:p w14:paraId="546AF377" w14:textId="77777777" w:rsidR="00C334FC" w:rsidRPr="00A13AD1" w:rsidRDefault="00C334FC" w:rsidP="004752DA">
            <w:pPr>
              <w:jc w:val="both"/>
            </w:pPr>
            <w:r w:rsidRPr="00A13AD1">
              <w:t xml:space="preserve"> </w:t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Rodzinne sytuacje problemowe i czynności zaradcze.</w:t>
            </w:r>
          </w:p>
          <w:p w14:paraId="260AF9AB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Szkolne sytuacje problemowe i czynności zaradcze.</w:t>
            </w:r>
          </w:p>
          <w:p w14:paraId="0E18DC02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Umiejętności doboru właściwych metod pracy w różnych systemach opieki.</w:t>
            </w:r>
          </w:p>
          <w:p w14:paraId="6ABCE5C2" w14:textId="77777777" w:rsidR="00C334FC" w:rsidRPr="00A13AD1" w:rsidRDefault="00C334FC" w:rsidP="004752DA">
            <w:pPr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Innowacje opiekuńczo-wychowawcze i ich zastosowanie na przykładach wychowawczych z zachowaniem praw dziecka.</w:t>
            </w:r>
          </w:p>
          <w:p w14:paraId="3E1D2292" w14:textId="6BC723AF" w:rsidR="00C334FC" w:rsidRPr="00A13AD1" w:rsidRDefault="00C334FC" w:rsidP="004752DA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Sposoby realizacji udzielania swoistych form pomocy osobom w różnym wieku i trudnym położeniu życiowym oraz określenie zadań opiekuńczo-wychowawczych.</w:t>
            </w:r>
          </w:p>
        </w:tc>
      </w:tr>
      <w:tr w:rsidR="00C334FC" w:rsidRPr="00A13AD1" w14:paraId="4292BC7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49850B2" w14:textId="3B00920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25C766F" w14:textId="1FEF1A1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2C9C93D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56FF18E" w14:textId="023A08E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6FD1D61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5C5266" w14:textId="4ECAFA1E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5BF2746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5B3EC42" w14:textId="1771F2F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27B9DDB" w14:textId="1653D189" w:rsidR="00C334FC" w:rsidRPr="00A13AD1" w:rsidRDefault="00C334FC" w:rsidP="004752DA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>procesy wychowania i kształcenia (wybrane ujęcia teoretyczne): ontologiczne, aksjologiczne i antropologiczne podstawy wychowania, istotę wychowania, zagadnienia wychowania jako spotkania w dialogu, wychowania do odpowiedzialnej wolności oraz społeczeństwa wielokulturowego, typy relacji międzyludzkich oraz procesy rządzące tymi relacjami, główne środowiska wychowawcze</w:t>
            </w:r>
          </w:p>
        </w:tc>
        <w:tc>
          <w:tcPr>
            <w:tcW w:w="1451" w:type="dxa"/>
            <w:vAlign w:val="center"/>
          </w:tcPr>
          <w:p w14:paraId="1C5FA868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K_W04</w:t>
            </w:r>
          </w:p>
          <w:p w14:paraId="1B63BA65" w14:textId="1CCC5DD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A.1.W2</w:t>
            </w:r>
          </w:p>
        </w:tc>
      </w:tr>
      <w:tr w:rsidR="00C334FC" w:rsidRPr="00A13AD1" w14:paraId="52FFEC2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6DC7F4" w14:textId="67390CE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29C92B6" w14:textId="42BCC108" w:rsidR="00C334FC" w:rsidRPr="00A13AD1" w:rsidRDefault="00C334FC" w:rsidP="004752DA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strukturę i funkcje systemu oświaty oraz alternatywnych form edukacji: podstawy, cele, organizację oraz funkcjonowanie instytucji edukacyjnych, wychowawczych </w:t>
            </w:r>
            <w:r w:rsidR="004752DA" w:rsidRPr="00A13AD1">
              <w:rPr>
                <w:sz w:val="22"/>
                <w:szCs w:val="22"/>
                <w:lang w:eastAsia="ar-SA"/>
              </w:rPr>
              <w:br/>
            </w:r>
            <w:r w:rsidRPr="00A13AD1">
              <w:rPr>
                <w:sz w:val="22"/>
                <w:szCs w:val="22"/>
                <w:lang w:eastAsia="ar-SA"/>
              </w:rPr>
              <w:t>i opiekuńczych</w:t>
            </w:r>
          </w:p>
        </w:tc>
        <w:tc>
          <w:tcPr>
            <w:tcW w:w="1451" w:type="dxa"/>
            <w:vAlign w:val="center"/>
          </w:tcPr>
          <w:p w14:paraId="5BB53D5C" w14:textId="412103F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K_W05</w:t>
            </w:r>
          </w:p>
        </w:tc>
      </w:tr>
      <w:tr w:rsidR="00C334FC" w:rsidRPr="00A13AD1" w14:paraId="54D47C6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D3066EC" w14:textId="2AA1899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4E94AF8" w14:textId="5E46326F" w:rsidR="00C334FC" w:rsidRPr="00A13AD1" w:rsidRDefault="00C334FC" w:rsidP="004752DA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zróżnicowane potrzeby rozwojowe i edukacyjne dzieci lub uczniów w okresie </w:t>
            </w:r>
            <w:r w:rsidRPr="00A13AD1">
              <w:rPr>
                <w:sz w:val="22"/>
                <w:szCs w:val="22"/>
                <w:lang w:eastAsia="ar-SA"/>
              </w:rPr>
              <w:lastRenderedPageBreak/>
              <w:t xml:space="preserve">przedszkolnym i młodszym wieku szkolnym, wynikające z opóźnień, zaburzeń lub przyspieszenia rozwoju, oraz uwarunkowane wpływem czynników środowiskowych </w:t>
            </w:r>
            <w:r w:rsidR="004752DA" w:rsidRPr="00A13AD1">
              <w:rPr>
                <w:sz w:val="22"/>
                <w:szCs w:val="22"/>
                <w:lang w:eastAsia="ar-SA"/>
              </w:rPr>
              <w:br/>
            </w:r>
            <w:r w:rsidRPr="00A13AD1">
              <w:rPr>
                <w:sz w:val="22"/>
                <w:szCs w:val="22"/>
                <w:lang w:eastAsia="ar-SA"/>
              </w:rPr>
              <w:t>i sposoby dostosowywania do nich zadań rozwojowych i edukacyjnych</w:t>
            </w:r>
          </w:p>
        </w:tc>
        <w:tc>
          <w:tcPr>
            <w:tcW w:w="1451" w:type="dxa"/>
            <w:vAlign w:val="center"/>
          </w:tcPr>
          <w:p w14:paraId="24EDE0C4" w14:textId="12B4B1A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lastRenderedPageBreak/>
              <w:t>K_W13</w:t>
            </w:r>
          </w:p>
        </w:tc>
      </w:tr>
      <w:tr w:rsidR="00C334FC" w:rsidRPr="00A13AD1" w14:paraId="3857EF0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5A2E98" w14:textId="390FB0E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3CBA4BD2" w14:textId="75AA66FB" w:rsidR="00C334FC" w:rsidRPr="00A13AD1" w:rsidRDefault="00C334FC" w:rsidP="004752DA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i koncepcje pracy nauczyciela: etykę zawodową nauczyciela, znaczenie własnych postaw, założeń i intencji podczas działania pedagogicznego, uwarunkowania sukcesu w pracy nauczyciela</w:t>
            </w:r>
          </w:p>
        </w:tc>
        <w:tc>
          <w:tcPr>
            <w:tcW w:w="1451" w:type="dxa"/>
            <w:vAlign w:val="center"/>
          </w:tcPr>
          <w:p w14:paraId="51FB7F85" w14:textId="37B561C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A.1.W3</w:t>
            </w:r>
          </w:p>
        </w:tc>
      </w:tr>
      <w:tr w:rsidR="00C334FC" w:rsidRPr="00A13AD1" w14:paraId="0FCF45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41EA89" w14:textId="7D7A47F1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14AA47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7B670E" w14:textId="4474ADF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442D5994" w14:textId="253DA3BF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wykorzystać posiadaną wiedzę teoretyczną w sposób refleksyjny i krytyczny, poprawnie konstruować rozbudowane ustne i pisemne wypowiedzi dotyczące różnych zagadnień pedagogicznych</w:t>
            </w:r>
          </w:p>
        </w:tc>
        <w:tc>
          <w:tcPr>
            <w:tcW w:w="1451" w:type="dxa"/>
            <w:vAlign w:val="center"/>
          </w:tcPr>
          <w:p w14:paraId="1AD26646" w14:textId="32D0ECF2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A.1.U1</w:t>
            </w:r>
          </w:p>
        </w:tc>
      </w:tr>
      <w:tr w:rsidR="00C334FC" w:rsidRPr="00A13AD1" w14:paraId="083255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FF3B6E" w14:textId="141ED91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5B97D74E" w14:textId="48BF93E7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6B2BBE59" w14:textId="4456496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A.1.U2</w:t>
            </w:r>
          </w:p>
        </w:tc>
      </w:tr>
      <w:tr w:rsidR="00C334FC" w:rsidRPr="00A13AD1" w14:paraId="7797BA1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775CA2" w14:textId="3D4A728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5E299C46" w14:textId="7899E3A0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wykorzystywać w pracy z dzieckiem lub uczniem informacje uzyskane na jego temat od specjalistów, w tym psychologa, logopedy, pedagoga, lekarza i rodziców lub opiekunów dziecka lub ucznia</w:t>
            </w:r>
          </w:p>
        </w:tc>
        <w:tc>
          <w:tcPr>
            <w:tcW w:w="1451" w:type="dxa"/>
            <w:vAlign w:val="center"/>
          </w:tcPr>
          <w:p w14:paraId="7D5D1912" w14:textId="1C6AEE8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K_U14</w:t>
            </w:r>
          </w:p>
        </w:tc>
      </w:tr>
      <w:tr w:rsidR="00C334FC" w:rsidRPr="00A13AD1" w14:paraId="1884EF8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3FFACB" w14:textId="5B999641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35D450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956FC1" w14:textId="4D4D5AC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1DECFE81" w14:textId="425CE9BB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prac</w:t>
            </w:r>
            <w:r w:rsidR="007C3877" w:rsidRPr="00A13AD1">
              <w:rPr>
                <w:sz w:val="22"/>
                <w:szCs w:val="22"/>
              </w:rPr>
              <w:t>y</w:t>
            </w:r>
            <w:r w:rsidRPr="00A13AD1">
              <w:rPr>
                <w:sz w:val="22"/>
                <w:szCs w:val="22"/>
              </w:rPr>
              <w:t xml:space="preserve"> w zespole, pełni</w:t>
            </w:r>
            <w:r w:rsidR="007C3877" w:rsidRPr="00A13AD1">
              <w:rPr>
                <w:sz w:val="22"/>
                <w:szCs w:val="22"/>
              </w:rPr>
              <w:t>enia</w:t>
            </w:r>
            <w:r w:rsidRPr="00A13AD1">
              <w:rPr>
                <w:sz w:val="22"/>
                <w:szCs w:val="22"/>
              </w:rPr>
              <w:t xml:space="preserve"> w nim róż</w:t>
            </w:r>
            <w:r w:rsidR="007C3877" w:rsidRPr="00A13AD1">
              <w:rPr>
                <w:sz w:val="22"/>
                <w:szCs w:val="22"/>
              </w:rPr>
              <w:t>nych</w:t>
            </w:r>
            <w:r w:rsidRPr="00A13AD1">
              <w:rPr>
                <w:sz w:val="22"/>
                <w:szCs w:val="22"/>
              </w:rPr>
              <w:t xml:space="preserve"> rol</w:t>
            </w:r>
            <w:r w:rsidR="007C3877" w:rsidRPr="00A13AD1">
              <w:rPr>
                <w:sz w:val="22"/>
                <w:szCs w:val="22"/>
              </w:rPr>
              <w:t>i</w:t>
            </w:r>
            <w:r w:rsidRPr="00A13AD1">
              <w:rPr>
                <w:sz w:val="22"/>
                <w:szCs w:val="22"/>
              </w:rPr>
              <w:t xml:space="preserve"> oraz współprac</w:t>
            </w:r>
            <w:r w:rsidR="007C3877" w:rsidRPr="00A13AD1">
              <w:rPr>
                <w:sz w:val="22"/>
                <w:szCs w:val="22"/>
              </w:rPr>
              <w:t>y</w:t>
            </w:r>
            <w:r w:rsidRPr="00A13AD1">
              <w:rPr>
                <w:sz w:val="22"/>
                <w:szCs w:val="22"/>
              </w:rPr>
              <w:t xml:space="preserve"> z nauczycielami, pedagogami, specjalistami, rodzicami lub opiekunami dzieci lub uczniów i innymi członkami społeczności przedszkolnej, szkolnej i lokalnej</w:t>
            </w:r>
          </w:p>
        </w:tc>
        <w:tc>
          <w:tcPr>
            <w:tcW w:w="1451" w:type="dxa"/>
            <w:vAlign w:val="center"/>
          </w:tcPr>
          <w:p w14:paraId="27EC67F7" w14:textId="4347E48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K_K04</w:t>
            </w:r>
          </w:p>
        </w:tc>
      </w:tr>
      <w:tr w:rsidR="00C334FC" w:rsidRPr="00A13AD1" w14:paraId="3D1E4F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DF07751" w14:textId="7AD6C1C9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A.1_12 FILOZOFIA (ELEARNING) 1</w:t>
            </w:r>
          </w:p>
        </w:tc>
      </w:tr>
      <w:tr w:rsidR="00C334FC" w:rsidRPr="00A13AD1" w14:paraId="54CCE47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C452C9B" w14:textId="28372E5E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604E36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602B106" w14:textId="27AA2B2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2BFD190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9DF0AD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T1. </w:t>
            </w:r>
            <w:r w:rsidRPr="00A13AD1">
              <w:t>Specyfika filozofii jako nauki (definiowanie filozofii)</w:t>
            </w:r>
          </w:p>
          <w:p w14:paraId="2026E5C1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T2. </w:t>
            </w:r>
            <w:r w:rsidRPr="00A13AD1">
              <w:t>Człowiek w centrum rozważań Sokratesa</w:t>
            </w:r>
          </w:p>
          <w:p w14:paraId="0F48ECD7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T3. </w:t>
            </w:r>
            <w:r w:rsidRPr="00A13AD1">
              <w:t>Główne nurty w myśli Platona i Arystotelesa</w:t>
            </w:r>
          </w:p>
          <w:p w14:paraId="7BB2B1C5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T4. </w:t>
            </w:r>
            <w:r w:rsidRPr="00A13AD1">
              <w:rPr>
                <w:spacing w:val="-8"/>
              </w:rPr>
              <w:t>Kluczowe zagadnienia filozofii średniowiecznej na przykładzie myśli św. Augustyna i św. Tomasza</w:t>
            </w:r>
          </w:p>
          <w:p w14:paraId="115ABF37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T5. </w:t>
            </w:r>
            <w:r w:rsidRPr="00A13AD1">
              <w:t>Filozofia kartezjańska oraz jej kontynuatorzy (B. Pascal, B. Spinoza)</w:t>
            </w:r>
          </w:p>
          <w:p w14:paraId="61666324" w14:textId="77777777" w:rsidR="00C334FC" w:rsidRPr="00A13AD1" w:rsidRDefault="00C334FC" w:rsidP="00C334FC">
            <w:r w:rsidRPr="00A13AD1">
              <w:rPr>
                <w:b/>
                <w:bCs/>
              </w:rPr>
              <w:t xml:space="preserve">T6. </w:t>
            </w:r>
            <w:r w:rsidRPr="00A13AD1">
              <w:t>Rozwój myśli politycznej w filozofii (N. Machiavelli, T. Hobbes, J. Locke)</w:t>
            </w:r>
          </w:p>
          <w:p w14:paraId="2FF644D4" w14:textId="4657DCFF" w:rsidR="00C334FC" w:rsidRPr="00A13AD1" w:rsidRDefault="00C334FC" w:rsidP="00C334FC">
            <w:r w:rsidRPr="00A13AD1">
              <w:rPr>
                <w:b/>
                <w:bCs/>
              </w:rPr>
              <w:t xml:space="preserve">T7. </w:t>
            </w:r>
            <w:r w:rsidRPr="00A13AD1">
              <w:rPr>
                <w:spacing w:val="-10"/>
              </w:rPr>
              <w:t xml:space="preserve">Przewrót oświeceniowy w filozofii (nurt francuski </w:t>
            </w:r>
            <w:r w:rsidR="00E4224B" w:rsidRPr="00A13AD1">
              <w:rPr>
                <w:spacing w:val="-10"/>
              </w:rPr>
              <w:t>- J.J.</w:t>
            </w:r>
            <w:r w:rsidRPr="00A13AD1">
              <w:rPr>
                <w:spacing w:val="-10"/>
              </w:rPr>
              <w:t xml:space="preserve"> Rousseau, Monteskiusz)</w:t>
            </w:r>
          </w:p>
          <w:p w14:paraId="7521C7DB" w14:textId="15BB504F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Przegląd wybranych nurtów w filozofii od Kanta do współczesności</w:t>
            </w:r>
          </w:p>
        </w:tc>
      </w:tr>
      <w:tr w:rsidR="00C334FC" w:rsidRPr="00A13AD1" w14:paraId="12AEE32A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AF44A86" w14:textId="53FA889E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8DBC1B0" w14:textId="4D57F8AE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2EBF889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88B4A50" w14:textId="71AA8AF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5257BC8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BB4BCC" w14:textId="3E1951C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74C5ED4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3457CC" w14:textId="47CA234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41916FB" w14:textId="6C188BA1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funkcjonowanie instytucji i mechanizmy życia społecznego w kontekście historycznym </w:t>
            </w:r>
            <w:r w:rsidR="009F72C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współczesnym oraz wybrane koncepcje filozoficzne</w:t>
            </w:r>
          </w:p>
        </w:tc>
        <w:tc>
          <w:tcPr>
            <w:tcW w:w="1451" w:type="dxa"/>
            <w:vAlign w:val="center"/>
          </w:tcPr>
          <w:p w14:paraId="61938E46" w14:textId="2BA4790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K_W01</w:t>
            </w:r>
          </w:p>
        </w:tc>
      </w:tr>
      <w:tr w:rsidR="00C334FC" w:rsidRPr="00A13AD1" w14:paraId="42B174E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0E9AD0" w14:textId="5FC364F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2355EA4B" w14:textId="1285B1B4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wychowania i kształcenia (wybrane ujęcia teoretyczne): ontologiczne, aksjologiczne i antropologiczne podstawy wychowania, istotę wychowania</w:t>
            </w:r>
          </w:p>
        </w:tc>
        <w:tc>
          <w:tcPr>
            <w:tcW w:w="1451" w:type="dxa"/>
            <w:vAlign w:val="center"/>
          </w:tcPr>
          <w:p w14:paraId="3209F2B9" w14:textId="1D1B9B9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568A008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7A6013B" w14:textId="53539F8B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146C62A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18F8645" w14:textId="472C1425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A1F0C50" w14:textId="04B1852C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odnosić poznane koncepcje filozoficzne do obserwowanych zjawisk społecznych </w:t>
            </w:r>
            <w:r w:rsidR="009F72C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i wykorzystać wiedzę filozoficzną do ich interpretacji i rozwiązywania konkretnych problemów pedagogicznych</w:t>
            </w:r>
          </w:p>
        </w:tc>
        <w:tc>
          <w:tcPr>
            <w:tcW w:w="1451" w:type="dxa"/>
            <w:vAlign w:val="center"/>
          </w:tcPr>
          <w:p w14:paraId="0241168F" w14:textId="77777777" w:rsidR="00C334FC" w:rsidRPr="00A13AD1" w:rsidRDefault="00C334FC" w:rsidP="00C334FC">
            <w:pPr>
              <w:jc w:val="center"/>
            </w:pPr>
            <w:r w:rsidRPr="00A13AD1">
              <w:t>K_U01</w:t>
            </w:r>
          </w:p>
          <w:p w14:paraId="160B20C7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t>K_U07</w:t>
            </w:r>
          </w:p>
          <w:p w14:paraId="04282DA9" w14:textId="43F5337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782DD9D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006D69" w14:textId="30C349A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B7225FF" w14:textId="73684CEF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klarowny i precyzyjny sposób się wypowiadać oraz formułować logiczne argumenty</w:t>
            </w:r>
          </w:p>
        </w:tc>
        <w:tc>
          <w:tcPr>
            <w:tcW w:w="1451" w:type="dxa"/>
            <w:vAlign w:val="center"/>
          </w:tcPr>
          <w:p w14:paraId="05285ABE" w14:textId="684CA11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K_U15</w:t>
            </w:r>
          </w:p>
        </w:tc>
      </w:tr>
      <w:tr w:rsidR="00C334FC" w:rsidRPr="00A13AD1" w14:paraId="3E76563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6FF0D2" w14:textId="177AE844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6F910C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584C52" w14:textId="1399825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</w:t>
            </w:r>
            <w:r w:rsidR="00B84B61">
              <w:rPr>
                <w:sz w:val="22"/>
                <w:szCs w:val="22"/>
              </w:rPr>
              <w:t>5</w:t>
            </w:r>
            <w:r w:rsidRPr="00A13AD1">
              <w:rPr>
                <w:sz w:val="22"/>
                <w:szCs w:val="22"/>
              </w:rPr>
              <w:t>_K</w:t>
            </w:r>
          </w:p>
        </w:tc>
        <w:tc>
          <w:tcPr>
            <w:tcW w:w="8032" w:type="dxa"/>
            <w:gridSpan w:val="2"/>
            <w:vAlign w:val="center"/>
          </w:tcPr>
          <w:p w14:paraId="0174BD4F" w14:textId="0BC76BFA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posługiwania się uniwersalnymi zasadami i normami etycznymi w działalności zawodowej, kierując się szacunkiem dla każdego człowieka </w:t>
            </w:r>
          </w:p>
        </w:tc>
        <w:tc>
          <w:tcPr>
            <w:tcW w:w="1451" w:type="dxa"/>
            <w:vAlign w:val="center"/>
          </w:tcPr>
          <w:p w14:paraId="768F392B" w14:textId="01251CB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K_K01</w:t>
            </w:r>
          </w:p>
        </w:tc>
      </w:tr>
      <w:tr w:rsidR="00C334FC" w:rsidRPr="00A13AD1" w14:paraId="7ED6963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90563E9" w14:textId="29F069AD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A.1_13 ETYKA ZAWODOWA (elearning) 2</w:t>
            </w:r>
          </w:p>
        </w:tc>
      </w:tr>
      <w:tr w:rsidR="00C334FC" w:rsidRPr="00A13AD1" w14:paraId="7FDC8B3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DE546DF" w14:textId="472B548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5A0F355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231C2E9" w14:textId="27530AB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Program kształcenia (treści nauczania):</w:t>
            </w:r>
          </w:p>
        </w:tc>
      </w:tr>
      <w:tr w:rsidR="00C334FC" w:rsidRPr="00A13AD1" w14:paraId="3F201B4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A9A614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Podstawy etyki ogólnej (rozróżnienie etyka – moralność, subdyscypliny etyki)</w:t>
            </w:r>
          </w:p>
          <w:p w14:paraId="1A551559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T2 </w:t>
            </w:r>
            <w:r w:rsidRPr="00A13AD1">
              <w:rPr>
                <w:color w:val="000000" w:themeColor="text1"/>
                <w:sz w:val="22"/>
                <w:szCs w:val="22"/>
              </w:rPr>
              <w:t>Katalog ogólnych norm moralnych na przykładzie klasyfikacji Marii Ossowskiej</w:t>
            </w:r>
          </w:p>
          <w:p w14:paraId="4D20C721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T3 </w:t>
            </w:r>
            <w:r w:rsidRPr="00A13AD1">
              <w:rPr>
                <w:color w:val="000000" w:themeColor="text1"/>
                <w:sz w:val="22"/>
                <w:szCs w:val="22"/>
              </w:rPr>
              <w:t>Etyka pracy w kontekście etyki zawodowej nauczyciela</w:t>
            </w:r>
          </w:p>
          <w:p w14:paraId="7D8427FC" w14:textId="77777777" w:rsidR="00C334FC" w:rsidRPr="00A13AD1" w:rsidRDefault="00C334FC" w:rsidP="00C334FC">
            <w:pPr>
              <w:pStyle w:val="Tekstpodstawowy"/>
              <w:rPr>
                <w:b/>
                <w:bCs/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T4 </w:t>
            </w:r>
            <w:r w:rsidRPr="00A13AD1">
              <w:rPr>
                <w:color w:val="000000" w:themeColor="text1"/>
                <w:sz w:val="22"/>
                <w:szCs w:val="22"/>
              </w:rPr>
              <w:t>Postawa, cechy osobowe nauczyciela oraz cechy niesprzyjające w zawodzie nauczyciela</w:t>
            </w:r>
          </w:p>
          <w:p w14:paraId="51FED712" w14:textId="77777777" w:rsidR="00C334FC" w:rsidRPr="00A13AD1" w:rsidRDefault="00C334FC" w:rsidP="00C334FC">
            <w:pPr>
              <w:pStyle w:val="Tekstpodstawowy"/>
              <w:rPr>
                <w:b/>
                <w:bCs/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T5 </w:t>
            </w:r>
            <w:r w:rsidRPr="00A13AD1">
              <w:rPr>
                <w:color w:val="000000" w:themeColor="text1"/>
                <w:sz w:val="22"/>
                <w:szCs w:val="22"/>
              </w:rPr>
              <w:t>Autorytet nauczyciela i jego nadużycia</w:t>
            </w:r>
          </w:p>
          <w:p w14:paraId="388DB65D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T6 </w:t>
            </w:r>
            <w:r w:rsidRPr="00A13AD1">
              <w:rPr>
                <w:color w:val="000000" w:themeColor="text1"/>
                <w:sz w:val="22"/>
                <w:szCs w:val="22"/>
              </w:rPr>
              <w:t>Odpowiedzialność i sprawiedliwość w zawodzie nauczyciela</w:t>
            </w:r>
          </w:p>
          <w:p w14:paraId="2F99EC0C" w14:textId="77777777" w:rsidR="00C334FC" w:rsidRPr="00A13AD1" w:rsidRDefault="00C334FC" w:rsidP="00C334FC">
            <w:pPr>
              <w:pStyle w:val="Tekstpodstawowy"/>
              <w:rPr>
                <w:b/>
                <w:bCs/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T7 </w:t>
            </w:r>
            <w:r w:rsidRPr="00A13AD1">
              <w:rPr>
                <w:color w:val="000000" w:themeColor="text1"/>
                <w:sz w:val="22"/>
                <w:szCs w:val="22"/>
              </w:rPr>
              <w:t>Relacja nauczyciel – uczeń oraz nauczyciel – rodzice</w:t>
            </w:r>
          </w:p>
          <w:p w14:paraId="3F014F2B" w14:textId="77777777" w:rsidR="00C334FC" w:rsidRPr="00A13AD1" w:rsidRDefault="00C334FC" w:rsidP="00C334FC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T8 </w:t>
            </w:r>
            <w:r w:rsidRPr="00A13AD1">
              <w:rPr>
                <w:color w:val="000000" w:themeColor="text1"/>
                <w:sz w:val="22"/>
                <w:szCs w:val="22"/>
              </w:rPr>
              <w:t>Wychowanie moralne w szkole</w:t>
            </w:r>
          </w:p>
          <w:p w14:paraId="49E3B192" w14:textId="3046F10D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T9 </w:t>
            </w:r>
            <w:r w:rsidRPr="00A13AD1">
              <w:rPr>
                <w:color w:val="000000" w:themeColor="text1"/>
              </w:rPr>
              <w:t>Problematyka moralna związana z prawem autorskim</w:t>
            </w:r>
          </w:p>
        </w:tc>
      </w:tr>
      <w:tr w:rsidR="00C334FC" w:rsidRPr="00A13AD1" w14:paraId="789D4F8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070C8D5E" w14:textId="35D662A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797F657" w14:textId="7C9411C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77B39CA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2E7FB37" w14:textId="2D64D84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63E0DD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B36532" w14:textId="4B4D9EA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32AF646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562863" w14:textId="3395976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858540E" w14:textId="0E41C57A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etyczne i nieetyczne działania oraz prawidłowo je ocenia pod kątem etyki zawodowej, rozumie rolę nauczyciela w modelowaniu postaw i zachowań dzieci i uczniów</w:t>
            </w:r>
          </w:p>
        </w:tc>
        <w:tc>
          <w:tcPr>
            <w:tcW w:w="1451" w:type="dxa"/>
            <w:vAlign w:val="center"/>
          </w:tcPr>
          <w:p w14:paraId="1B929A3F" w14:textId="77777777" w:rsidR="00C334FC" w:rsidRPr="00A13AD1" w:rsidRDefault="00C334FC" w:rsidP="00C334FC">
            <w:pPr>
              <w:jc w:val="center"/>
            </w:pPr>
            <w:r w:rsidRPr="00A13AD1">
              <w:t>K_W16</w:t>
            </w:r>
          </w:p>
          <w:p w14:paraId="5F9D5AC0" w14:textId="6234226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6DCEFFE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15CD599" w14:textId="05198AA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17B1251" w14:textId="0C4192B8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ochrony własności intelektualnej i prawa autorskiego</w:t>
            </w:r>
          </w:p>
        </w:tc>
        <w:tc>
          <w:tcPr>
            <w:tcW w:w="1451" w:type="dxa"/>
            <w:vAlign w:val="center"/>
          </w:tcPr>
          <w:p w14:paraId="504FC410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K_W21</w:t>
            </w:r>
          </w:p>
          <w:p w14:paraId="797A8F0E" w14:textId="1F216E0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230C509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62D183" w14:textId="71F5B62C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FB34B7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4C9C35" w14:textId="6087090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B1155AC" w14:textId="4AA65590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analizować swoje doświadczenia praktyczne w roli nauczyciela lub wychowawcy</w:t>
            </w:r>
          </w:p>
        </w:tc>
        <w:tc>
          <w:tcPr>
            <w:tcW w:w="1451" w:type="dxa"/>
            <w:vAlign w:val="center"/>
          </w:tcPr>
          <w:p w14:paraId="43109F12" w14:textId="437876A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A.1.U3</w:t>
            </w:r>
          </w:p>
        </w:tc>
      </w:tr>
      <w:tr w:rsidR="00C334FC" w:rsidRPr="00A13AD1" w14:paraId="6442052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29387C" w14:textId="7F6CD25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5B68B713" w14:textId="6A2D6268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formułować oceny etyczne związane z wykonywaniem zawodu nauczyciela</w:t>
            </w:r>
          </w:p>
        </w:tc>
        <w:tc>
          <w:tcPr>
            <w:tcW w:w="1451" w:type="dxa"/>
            <w:vAlign w:val="center"/>
          </w:tcPr>
          <w:p w14:paraId="5B443F6C" w14:textId="7EBDB80B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A.1.U4</w:t>
            </w:r>
          </w:p>
        </w:tc>
      </w:tr>
      <w:tr w:rsidR="00C334FC" w:rsidRPr="00A13AD1" w14:paraId="3AB2760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CD43E6" w14:textId="68D89EF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935BC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4A69BE" w14:textId="77777777" w:rsidR="00C334FC" w:rsidRPr="00A13AD1" w:rsidRDefault="00C334FC" w:rsidP="00C334FC">
            <w:pPr>
              <w:jc w:val="center"/>
            </w:pPr>
            <w:r w:rsidRPr="00A13AD1">
              <w:t>E5_K</w:t>
            </w:r>
          </w:p>
          <w:p w14:paraId="007B83D4" w14:textId="77777777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</w:p>
        </w:tc>
        <w:tc>
          <w:tcPr>
            <w:tcW w:w="8032" w:type="dxa"/>
            <w:gridSpan w:val="2"/>
            <w:vAlign w:val="center"/>
          </w:tcPr>
          <w:p w14:paraId="1D7D0441" w14:textId="6A251B9A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normami etycznymi w działalności zawodowej i budowania relacji opartej na wzajemnym zaufaniu</w:t>
            </w:r>
          </w:p>
        </w:tc>
        <w:tc>
          <w:tcPr>
            <w:tcW w:w="1451" w:type="dxa"/>
            <w:vAlign w:val="center"/>
          </w:tcPr>
          <w:p w14:paraId="24791D82" w14:textId="77777777" w:rsidR="00C334FC" w:rsidRPr="00A13AD1" w:rsidRDefault="00C334FC" w:rsidP="00C334FC">
            <w:pPr>
              <w:jc w:val="center"/>
            </w:pPr>
            <w:r w:rsidRPr="00A13AD1">
              <w:t>K_K01</w:t>
            </w:r>
          </w:p>
          <w:p w14:paraId="556DD72C" w14:textId="77777777" w:rsidR="00C334FC" w:rsidRPr="00A13AD1" w:rsidRDefault="00C334FC" w:rsidP="00C334FC">
            <w:pPr>
              <w:jc w:val="center"/>
            </w:pPr>
            <w:r w:rsidRPr="00A13AD1">
              <w:t>K_K03</w:t>
            </w:r>
          </w:p>
          <w:p w14:paraId="6018F9D8" w14:textId="71E48FB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A.1.K4</w:t>
            </w:r>
          </w:p>
        </w:tc>
      </w:tr>
      <w:tr w:rsidR="00C334FC" w:rsidRPr="00A13AD1" w14:paraId="28F275A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E478627" w14:textId="5F80A1B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36A88B9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21BFC3C" w14:textId="7AFF50F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5AAA633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F9EBEDF" w14:textId="77777777" w:rsidR="00C334FC" w:rsidRPr="00A13AD1" w:rsidRDefault="00C334FC" w:rsidP="00C334FC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T1</w:t>
            </w:r>
            <w:r w:rsidRPr="00A13AD1">
              <w:rPr>
                <w:rStyle w:val="wrtext"/>
                <w:sz w:val="22"/>
                <w:szCs w:val="22"/>
              </w:rPr>
              <w:t xml:space="preserve"> Powiazanie między wartościami a etyką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T2</w:t>
            </w:r>
            <w:r w:rsidRPr="00A13AD1">
              <w:rPr>
                <w:rStyle w:val="wrtext"/>
                <w:sz w:val="22"/>
                <w:szCs w:val="22"/>
              </w:rPr>
              <w:t xml:space="preserve"> Relacje między etyką ogólną a zawodową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wrtext"/>
                <w:sz w:val="22"/>
                <w:szCs w:val="22"/>
              </w:rPr>
              <w:t xml:space="preserve"> Zasady etyki w zawodzie nauczyciela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T4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Zasady tworzenia kodeksów etycznych w oparciu o wartości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T5</w:t>
            </w:r>
            <w:r w:rsidRPr="00A13AD1">
              <w:rPr>
                <w:rStyle w:val="wrtext"/>
                <w:sz w:val="22"/>
                <w:szCs w:val="22"/>
              </w:rPr>
              <w:t xml:space="preserve"> Kodeks etyczny zawodu nauczyciela</w:t>
            </w:r>
          </w:p>
          <w:p w14:paraId="480D3BB7" w14:textId="77777777" w:rsidR="00C334FC" w:rsidRPr="00A13AD1" w:rsidRDefault="00C334FC" w:rsidP="00C334FC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T6</w:t>
            </w:r>
            <w:r w:rsidRPr="00A13AD1">
              <w:rPr>
                <w:rStyle w:val="wrtext"/>
                <w:sz w:val="22"/>
                <w:szCs w:val="22"/>
              </w:rPr>
              <w:t xml:space="preserve"> Budowanie relacji w środowisku szkolnym</w:t>
            </w:r>
          </w:p>
          <w:p w14:paraId="3EB8B8FE" w14:textId="77777777" w:rsidR="00C334FC" w:rsidRPr="00A13AD1" w:rsidRDefault="00C334FC" w:rsidP="00C334FC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rStyle w:val="wrtext"/>
                <w:sz w:val="22"/>
                <w:szCs w:val="22"/>
              </w:rPr>
              <w:t>Postawa nauczyciela jako element budowania autorytetu</w:t>
            </w:r>
          </w:p>
          <w:p w14:paraId="168A8203" w14:textId="4F9DB620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Dobre i złe praktyki krytycznej analizy działań etycznych</w:t>
            </w:r>
          </w:p>
        </w:tc>
      </w:tr>
      <w:tr w:rsidR="00C334FC" w:rsidRPr="00A13AD1" w14:paraId="0DE45D8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5C4B365" w14:textId="4DE9430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62323E7" w14:textId="08BD9FC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DA6E077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3B4E5E5" w14:textId="35FE334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AF364D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95553B" w14:textId="6F6AA4B7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43F36F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C0B123C" w14:textId="6007DF1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FC76681" w14:textId="716FF832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rolę nauczyciela w modelowaniu postaw i zachowań uczniów, procesy komunikacji społecznej oraz ich prawidłowości i zakłócenia</w:t>
            </w:r>
          </w:p>
        </w:tc>
        <w:tc>
          <w:tcPr>
            <w:tcW w:w="1451" w:type="dxa"/>
            <w:vAlign w:val="center"/>
          </w:tcPr>
          <w:p w14:paraId="77D8C09E" w14:textId="77777777" w:rsidR="00C334FC" w:rsidRPr="00A13AD1" w:rsidRDefault="00C334FC" w:rsidP="00C334FC">
            <w:pPr>
              <w:jc w:val="center"/>
            </w:pPr>
            <w:r w:rsidRPr="00A13AD1">
              <w:t>K_W16</w:t>
            </w:r>
            <w:r w:rsidRPr="00A13AD1">
              <w:br/>
              <w:t>K_W17</w:t>
            </w:r>
          </w:p>
          <w:p w14:paraId="51626D27" w14:textId="77777777" w:rsidR="00C334FC" w:rsidRPr="00A13AD1" w:rsidRDefault="00C334FC" w:rsidP="00C334FC">
            <w:pPr>
              <w:jc w:val="center"/>
            </w:pPr>
            <w:r w:rsidRPr="00A13AD1">
              <w:t>A.1.W.2</w:t>
            </w:r>
          </w:p>
          <w:p w14:paraId="7FB4537A" w14:textId="48023F7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0477118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B9441E" w14:textId="5E59371A" w:rsidR="00C334FC" w:rsidRPr="00A13AD1" w:rsidRDefault="00C334FC" w:rsidP="00C334FC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0679B70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322B59" w14:textId="1949B15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21B5E773" w14:textId="6F917F36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dokonać krytycznej analizy działań etycznych lub ich braku pomiędzy poszczególnymi podmiotami funkcjonującymi w środowisku szkolnym, a także potrafi zastosować wartości etyczne do wszelkich działań i decyzji podejmowanych w placówce edukacyjnej.</w:t>
            </w:r>
          </w:p>
        </w:tc>
        <w:tc>
          <w:tcPr>
            <w:tcW w:w="1451" w:type="dxa"/>
            <w:vAlign w:val="center"/>
          </w:tcPr>
          <w:p w14:paraId="77900369" w14:textId="77777777" w:rsidR="00C334FC" w:rsidRPr="00A13AD1" w:rsidRDefault="00C334FC" w:rsidP="00C334FC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K_U01</w:t>
            </w:r>
          </w:p>
          <w:p w14:paraId="6ADFCA81" w14:textId="77777777" w:rsidR="00C334FC" w:rsidRPr="00A13AD1" w:rsidRDefault="00C334FC" w:rsidP="00C334FC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K_U10</w:t>
            </w:r>
          </w:p>
          <w:p w14:paraId="26689E57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K_U15</w:t>
            </w:r>
          </w:p>
          <w:p w14:paraId="5A7CF2C1" w14:textId="168F439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A.1.U1</w:t>
            </w:r>
          </w:p>
        </w:tc>
      </w:tr>
      <w:tr w:rsidR="00C334FC" w:rsidRPr="00A13AD1" w14:paraId="196F1FF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A8F296" w14:textId="1740B6FA" w:rsidR="00C334FC" w:rsidRPr="00A13AD1" w:rsidRDefault="00C334FC" w:rsidP="00C334FC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0CF9673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073597" w14:textId="1121362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E3_K</w:t>
            </w:r>
          </w:p>
        </w:tc>
        <w:tc>
          <w:tcPr>
            <w:tcW w:w="8032" w:type="dxa"/>
            <w:gridSpan w:val="2"/>
          </w:tcPr>
          <w:p w14:paraId="5A9F9B19" w14:textId="3BCA2DEF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ciągłego doskonalenia swojego warsztatu, do budowania relacji i porozumiewania się ze wszystkimi członkami środowiska szkolnego oraz do projektowania i wdrażania działań mających na celu edukację i wychowanie do wartości</w:t>
            </w:r>
          </w:p>
        </w:tc>
        <w:tc>
          <w:tcPr>
            <w:tcW w:w="1451" w:type="dxa"/>
            <w:vAlign w:val="center"/>
          </w:tcPr>
          <w:p w14:paraId="18104B04" w14:textId="77777777" w:rsidR="00C334FC" w:rsidRPr="00A13AD1" w:rsidRDefault="00C334FC" w:rsidP="00C334FC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K_K01</w:t>
            </w:r>
          </w:p>
          <w:p w14:paraId="441A83FD" w14:textId="77777777" w:rsidR="00C334FC" w:rsidRPr="00A13AD1" w:rsidRDefault="00C334FC" w:rsidP="00C334FC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K_K03</w:t>
            </w:r>
          </w:p>
          <w:p w14:paraId="484648D7" w14:textId="77777777" w:rsidR="00C334FC" w:rsidRPr="00A13AD1" w:rsidRDefault="00C334FC" w:rsidP="00C334FC">
            <w:pPr>
              <w:jc w:val="center"/>
            </w:pPr>
            <w:r w:rsidRPr="00A13AD1">
              <w:t>K_K07</w:t>
            </w:r>
          </w:p>
          <w:p w14:paraId="380E0598" w14:textId="4B65485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A.1.K4</w:t>
            </w:r>
          </w:p>
        </w:tc>
      </w:tr>
      <w:tr w:rsidR="00C334FC" w:rsidRPr="00A13AD1" w14:paraId="4F3837C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BE58551" w14:textId="196DCC6C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A.1_14 FILOZOFIA I ETYKA WOBEC WYZWAŃ WSPÓŁCZESNOŚCI 3</w:t>
            </w:r>
          </w:p>
        </w:tc>
      </w:tr>
      <w:tr w:rsidR="00C334FC" w:rsidRPr="00A13AD1" w14:paraId="495CAFC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4ECBEB3" w14:textId="5DE1241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4596EE3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7E98B6F" w14:textId="16BF99D0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4E1FAB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FD2E26E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T1.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Współczesne nurty filozofii i etyki na tle wydarzeń politycznych i społecznych.</w:t>
            </w:r>
          </w:p>
          <w:p w14:paraId="38457D5D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T2.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Egzystencjalizm i personalizm jako główne nurty etyki XX wieku.</w:t>
            </w:r>
          </w:p>
          <w:p w14:paraId="5CE725BC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T3.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Główne prądy w filozofii politycznej XX w. (liberalizm, libertarianizm, konserwatyzm, komunitaryzm, totalitaryzm, komunizm).</w:t>
            </w:r>
          </w:p>
          <w:p w14:paraId="2A9F8C0B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T4.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Główne nurty filozofii feministycznej oraz ideologia „nowego mężczyzny” jako reakcja na feminizm.</w:t>
            </w:r>
          </w:p>
          <w:p w14:paraId="45CC474E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T5.</w:t>
            </w:r>
            <w:r w:rsidRPr="00A13AD1">
              <w:rPr>
                <w:sz w:val="22"/>
                <w:szCs w:val="22"/>
              </w:rPr>
              <w:t xml:space="preserve"> Filozoficzne koncepcje polityczne wobec procesu globalizacji.</w:t>
            </w:r>
          </w:p>
          <w:p w14:paraId="48D855D9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T6.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Filozoficzne tło wielokulturowości.</w:t>
            </w:r>
          </w:p>
          <w:p w14:paraId="2E624FDB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T7.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Ubóstwo i głód na świecie jako jeden z głównych problemów etycznych.</w:t>
            </w:r>
          </w:p>
          <w:p w14:paraId="0C9E5F3A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T8.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Konsumpcjonizm jako nowy styl życia.</w:t>
            </w:r>
          </w:p>
          <w:p w14:paraId="32B7DF4E" w14:textId="77777777" w:rsidR="00C334FC" w:rsidRPr="00A13AD1" w:rsidRDefault="00C334FC" w:rsidP="009F72C9">
            <w:pPr>
              <w:pStyle w:val="NormalnyWeb"/>
              <w:widowControl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T9.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Główne zagadnienia bioetyczne współczesności.</w:t>
            </w:r>
          </w:p>
          <w:p w14:paraId="7403BABC" w14:textId="52FE85C2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>T10.</w:t>
            </w:r>
            <w:r w:rsidRPr="00A13AD1">
              <w:rPr>
                <w:rStyle w:val="wrtext"/>
              </w:rPr>
              <w:t xml:space="preserve"> Sztuczna inteligencja.</w:t>
            </w:r>
          </w:p>
        </w:tc>
      </w:tr>
      <w:tr w:rsidR="00C334FC" w:rsidRPr="00A13AD1" w14:paraId="32FE908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43EA173" w14:textId="3036D8E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1C47A1D" w14:textId="432AF280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1A5EC45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1137866" w14:textId="3565EFC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1063997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4EC18A" w14:textId="25F4A7D4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6B6AE3C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866572" w14:textId="454C482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9EEBC6D" w14:textId="2714F499" w:rsidR="00C334FC" w:rsidRPr="00A13AD1" w:rsidRDefault="00C334FC" w:rsidP="00C334FC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  <w:shd w:val="clear" w:color="auto" w:fill="FFFFFF"/>
              </w:rPr>
              <w:t>kluczowe koncepcje filozofii i etyki XX w. i początków XXI w.</w:t>
            </w:r>
          </w:p>
        </w:tc>
        <w:tc>
          <w:tcPr>
            <w:tcW w:w="1451" w:type="dxa"/>
            <w:vAlign w:val="center"/>
          </w:tcPr>
          <w:p w14:paraId="3B502117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K_W01</w:t>
            </w:r>
          </w:p>
          <w:p w14:paraId="36BF7EA9" w14:textId="0C12412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A.1.W1</w:t>
            </w:r>
          </w:p>
        </w:tc>
      </w:tr>
      <w:tr w:rsidR="00C334FC" w:rsidRPr="00A13AD1" w14:paraId="04C9568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A97988B" w14:textId="335B42A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14C3C6B8" w14:textId="69F8473A" w:rsidR="00C334FC" w:rsidRPr="00A13AD1" w:rsidRDefault="00C334FC" w:rsidP="00C334FC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główne problemy i zagrożenia współczesnego świata</w:t>
            </w:r>
          </w:p>
        </w:tc>
        <w:tc>
          <w:tcPr>
            <w:tcW w:w="1451" w:type="dxa"/>
            <w:vAlign w:val="center"/>
          </w:tcPr>
          <w:p w14:paraId="270833E2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K_W01</w:t>
            </w:r>
          </w:p>
          <w:p w14:paraId="35AB397E" w14:textId="00BB2A0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A.1.W1</w:t>
            </w:r>
          </w:p>
        </w:tc>
      </w:tr>
      <w:tr w:rsidR="00C334FC" w:rsidRPr="00A13AD1" w14:paraId="31CBAEF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3634145" w14:textId="3C4FDCC0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40AE35F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93A577" w14:textId="2748794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373F8EFD" w14:textId="74D17E5E" w:rsidR="00C334FC" w:rsidRPr="00A13AD1" w:rsidRDefault="00C334FC" w:rsidP="00C334FC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podejmować dyskusje na tematy filozoficzne i etyczne. </w:t>
            </w:r>
          </w:p>
        </w:tc>
        <w:tc>
          <w:tcPr>
            <w:tcW w:w="1451" w:type="dxa"/>
            <w:vAlign w:val="center"/>
          </w:tcPr>
          <w:p w14:paraId="3779613D" w14:textId="77777777" w:rsidR="00C334FC" w:rsidRPr="00A13AD1" w:rsidRDefault="00C334FC" w:rsidP="00C334FC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46942CA6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rPr>
                <w:color w:val="000000" w:themeColor="text1"/>
              </w:rPr>
              <w:t>K_U07</w:t>
            </w:r>
          </w:p>
          <w:p w14:paraId="1C5D41B3" w14:textId="3D81C967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A.1.U1</w:t>
            </w:r>
          </w:p>
        </w:tc>
      </w:tr>
      <w:tr w:rsidR="00C334FC" w:rsidRPr="00A13AD1" w14:paraId="765EE8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FA06A9" w14:textId="371839E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03DE444F" w14:textId="23E9D77C" w:rsidR="00C334FC" w:rsidRPr="00A13AD1" w:rsidRDefault="00C334FC" w:rsidP="00C334FC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analizować główne problemy i zagrożenia wynikające z funkcjonowania współczesnych społeczeństw, potrafi wyciągać wnioski</w:t>
            </w:r>
          </w:p>
        </w:tc>
        <w:tc>
          <w:tcPr>
            <w:tcW w:w="1451" w:type="dxa"/>
            <w:vAlign w:val="center"/>
          </w:tcPr>
          <w:p w14:paraId="0C1E3670" w14:textId="77777777" w:rsidR="00C334FC" w:rsidRPr="00A13AD1" w:rsidRDefault="00C334FC" w:rsidP="00C334FC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KU_01</w:t>
            </w:r>
          </w:p>
          <w:p w14:paraId="7E1B1BBC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rPr>
                <w:color w:val="000000" w:themeColor="text1"/>
              </w:rPr>
              <w:t>KU_07</w:t>
            </w:r>
          </w:p>
          <w:p w14:paraId="00EF460C" w14:textId="7103EC3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A.1.U1</w:t>
            </w:r>
          </w:p>
        </w:tc>
      </w:tr>
      <w:tr w:rsidR="00C334FC" w:rsidRPr="00A13AD1" w14:paraId="0AC6D2A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B20220B" w14:textId="39781DB4" w:rsidR="00C334FC" w:rsidRPr="00A13AD1" w:rsidRDefault="00C334FC" w:rsidP="00C334FC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24A724D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5695E5" w14:textId="6EA9052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04C15061" w14:textId="5CFC62EC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etycznego wymiaru funkcjonowania we współczesnym świecie</w:t>
            </w:r>
          </w:p>
        </w:tc>
        <w:tc>
          <w:tcPr>
            <w:tcW w:w="1451" w:type="dxa"/>
            <w:vAlign w:val="center"/>
          </w:tcPr>
          <w:p w14:paraId="3FB6857F" w14:textId="77777777" w:rsidR="00C334FC" w:rsidRPr="00A13AD1" w:rsidRDefault="00C334FC" w:rsidP="00C334FC">
            <w:pPr>
              <w:jc w:val="center"/>
            </w:pPr>
            <w:r w:rsidRPr="00A13AD1">
              <w:rPr>
                <w:color w:val="000000" w:themeColor="text1"/>
              </w:rPr>
              <w:t>K_K01</w:t>
            </w:r>
          </w:p>
          <w:p w14:paraId="07355915" w14:textId="582C3D0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A.1.K4</w:t>
            </w:r>
          </w:p>
        </w:tc>
      </w:tr>
      <w:tr w:rsidR="00C334FC" w:rsidRPr="00A13AD1" w14:paraId="77CF47E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557DFC" w14:textId="0C7BBB5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31CF0F9A" w14:textId="58EC53AB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poszerzania swojej wiedzy, umiejętności i kompetencji, do współpracy </w:t>
            </w:r>
            <w:r w:rsidR="009F72C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z osobami o różnym światopoglądzie</w:t>
            </w:r>
          </w:p>
        </w:tc>
        <w:tc>
          <w:tcPr>
            <w:tcW w:w="1451" w:type="dxa"/>
            <w:vAlign w:val="center"/>
          </w:tcPr>
          <w:p w14:paraId="0CDD85A8" w14:textId="77777777" w:rsidR="00C334FC" w:rsidRPr="00A13AD1" w:rsidRDefault="00C334FC" w:rsidP="00C334FC">
            <w:pPr>
              <w:jc w:val="center"/>
              <w:rPr>
                <w:b/>
                <w:bCs/>
              </w:rPr>
            </w:pPr>
            <w:r w:rsidRPr="00A13AD1">
              <w:rPr>
                <w:color w:val="000000" w:themeColor="text1"/>
              </w:rPr>
              <w:t>K_K01</w:t>
            </w:r>
          </w:p>
          <w:p w14:paraId="6F9665E0" w14:textId="295D3E3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A.1.K2</w:t>
            </w:r>
          </w:p>
        </w:tc>
      </w:tr>
      <w:tr w:rsidR="00C334FC" w:rsidRPr="00A13AD1" w14:paraId="3165086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63B70DA" w14:textId="4FBDB332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A.1_15 AKSJOLOGICZNE PODSTAWY EDUKACJI 4</w:t>
            </w:r>
          </w:p>
        </w:tc>
      </w:tr>
      <w:tr w:rsidR="00C334FC" w:rsidRPr="00A13AD1" w14:paraId="579CB7F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72A2A11" w14:textId="2132063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1228385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963BBCB" w14:textId="15A58781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1CCF3F4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6C35742" w14:textId="77777777" w:rsidR="00C334FC" w:rsidRPr="00A13AD1" w:rsidRDefault="00C334FC" w:rsidP="009F72C9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T1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Przedmiot badań aksjologii jako nauki o wartościach</w:t>
            </w:r>
          </w:p>
          <w:p w14:paraId="0EF72B90" w14:textId="77777777" w:rsidR="00C334FC" w:rsidRPr="00A13AD1" w:rsidRDefault="00C334FC" w:rsidP="009F72C9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T2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Pojęcie wartości – ustalenia terminologiczne, rozwój pojęcia.</w:t>
            </w:r>
          </w:p>
          <w:p w14:paraId="3B4EE9B6" w14:textId="77777777" w:rsidR="00C334FC" w:rsidRPr="00A13AD1" w:rsidRDefault="00C334FC" w:rsidP="009F72C9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Style w:val="wrtext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wrtext"/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Wartości w naukach humanistycznych i społecznych (filozofia, pedagogika, psychologia, socjologia, teologia).</w:t>
            </w:r>
          </w:p>
          <w:p w14:paraId="5D68C002" w14:textId="77777777" w:rsidR="00C334FC" w:rsidRPr="00A13AD1" w:rsidRDefault="00C334FC" w:rsidP="009F72C9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 jako personalny symbol wartości.</w:t>
            </w:r>
          </w:p>
          <w:p w14:paraId="169B0537" w14:textId="77777777" w:rsidR="00C334FC" w:rsidRPr="00A13AD1" w:rsidRDefault="00C334FC" w:rsidP="00804320">
            <w:pPr>
              <w:pStyle w:val="Akapitzlist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Style w:val="wrtext"/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T5</w:t>
            </w:r>
            <w:r w:rsidRPr="00A13AD1">
              <w:rPr>
                <w:rStyle w:val="wrtext"/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Rozwój człowieka a wartości (rozwój moralny, dojrzałość wewnętrzna jako cel rozwoju moralnego, samowychowanie).</w:t>
            </w:r>
          </w:p>
          <w:p w14:paraId="5423C574" w14:textId="77777777" w:rsidR="00C334FC" w:rsidRPr="00A13AD1" w:rsidRDefault="00C334FC" w:rsidP="009F72C9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rStyle w:val="wrtext"/>
                <w:sz w:val="22"/>
                <w:szCs w:val="22"/>
              </w:rPr>
              <w:t>Wybrane uniwersalne hierarchie wartości. Czynniki wpływające na tworzenie się hierarchii wartości człowieka.</w:t>
            </w:r>
          </w:p>
          <w:p w14:paraId="7B5ACF00" w14:textId="77777777" w:rsidR="00C334FC" w:rsidRPr="00A13AD1" w:rsidRDefault="00C334FC" w:rsidP="009F72C9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>Wartości w środowiskach wychowawczych (rodzina, wychowanie instytucjonalne, grupa rówieśnicza, media).</w:t>
            </w:r>
          </w:p>
          <w:p w14:paraId="2599EABE" w14:textId="65C4275D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 xml:space="preserve">T8 </w:t>
            </w:r>
            <w:r w:rsidRPr="00A13AD1">
              <w:rPr>
                <w:rStyle w:val="wrtext"/>
              </w:rPr>
              <w:t>Rola nauczyciela w kształtowaniu świata wartości ucznia.</w:t>
            </w:r>
          </w:p>
        </w:tc>
      </w:tr>
      <w:tr w:rsidR="00C334FC" w:rsidRPr="00A13AD1" w14:paraId="78D3518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5808DE5E" w14:textId="4487657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747A738" w14:textId="194D4C6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5788C51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8F136E3" w14:textId="3CABE02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7EFA62A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40FB6D" w14:textId="69472A68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2BD8D61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766894" w14:textId="32EB568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596E5DC" w14:textId="7D52BE8E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wiedzę aksjologiczną, która wzbogaca jego rozumienie procesów socjalizacji </w:t>
            </w:r>
            <w:r w:rsidR="009F72C9" w:rsidRPr="00A13AD1">
              <w:rPr>
                <w:sz w:val="22"/>
                <w:szCs w:val="22"/>
                <w:lang w:eastAsia="pl-PL"/>
              </w:rPr>
              <w:br/>
            </w:r>
            <w:r w:rsidRPr="00A13AD1">
              <w:rPr>
                <w:sz w:val="22"/>
                <w:szCs w:val="22"/>
                <w:lang w:eastAsia="pl-PL"/>
              </w:rPr>
              <w:t>i wychowania w pracy szkolnej</w:t>
            </w:r>
          </w:p>
        </w:tc>
        <w:tc>
          <w:tcPr>
            <w:tcW w:w="1451" w:type="dxa"/>
            <w:vAlign w:val="center"/>
          </w:tcPr>
          <w:p w14:paraId="3B230DD6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K_W01</w:t>
            </w:r>
          </w:p>
          <w:p w14:paraId="48FCF892" w14:textId="4AD69D6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D7BC85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AD52C42" w14:textId="2660C63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F0FA86E" w14:textId="269B4030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wiedzę dotyczącą rozwoju moralnego człowieka, filozofii człowieka i filozofii wychowania, którą potrafi odnieść do rozwoju wychowanka </w:t>
            </w:r>
          </w:p>
        </w:tc>
        <w:tc>
          <w:tcPr>
            <w:tcW w:w="1451" w:type="dxa"/>
            <w:vAlign w:val="center"/>
          </w:tcPr>
          <w:p w14:paraId="6323C70B" w14:textId="77777777" w:rsidR="00C334FC" w:rsidRPr="00A13AD1" w:rsidRDefault="00C334FC" w:rsidP="00C334FC">
            <w:pPr>
              <w:jc w:val="center"/>
            </w:pPr>
            <w:r w:rsidRPr="00A13AD1">
              <w:t xml:space="preserve">K_W01 </w:t>
            </w:r>
          </w:p>
          <w:p w14:paraId="6E97DBEB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KW_02</w:t>
            </w:r>
          </w:p>
          <w:p w14:paraId="26BD769A" w14:textId="52DCA7E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01A9D96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1CD9D3" w14:textId="76231C1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0BDD3465" w14:textId="795684B4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nauczyciela/wychowawcy w modelowaniu świata wartości ucznia</w:t>
            </w:r>
          </w:p>
        </w:tc>
        <w:tc>
          <w:tcPr>
            <w:tcW w:w="1451" w:type="dxa"/>
            <w:vAlign w:val="center"/>
          </w:tcPr>
          <w:p w14:paraId="1669A579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K_W04</w:t>
            </w:r>
          </w:p>
          <w:p w14:paraId="402FB7C5" w14:textId="6DFDDBE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738746F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6F31F7" w14:textId="3EEB5CE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27DCB489" w14:textId="072DE308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jaki sposób główne środowiska wychowawcze i socjalizacyjne ucznia wpływają na rozwój jego świata wartości </w:t>
            </w:r>
          </w:p>
        </w:tc>
        <w:tc>
          <w:tcPr>
            <w:tcW w:w="1451" w:type="dxa"/>
            <w:vAlign w:val="center"/>
          </w:tcPr>
          <w:p w14:paraId="33369DD5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K_W04</w:t>
            </w:r>
          </w:p>
          <w:p w14:paraId="5906C382" w14:textId="5151D51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A.1.W2</w:t>
            </w:r>
          </w:p>
        </w:tc>
      </w:tr>
      <w:tr w:rsidR="00C334FC" w:rsidRPr="00A13AD1" w14:paraId="2C2DEAD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C5F3FD" w14:textId="518F1557" w:rsidR="00C334FC" w:rsidRPr="00A13AD1" w:rsidRDefault="00C334FC" w:rsidP="00C334FC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45C835F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DE8EF0" w14:textId="4B69801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651E606E" w14:textId="066B6447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zaobserwować konflikty dotyczące świata wartości ucznia w praktycznych sytuacjach pedagogicznych, jak również potrafi pomagać uczniowi w ich rozwiązywaniu. Jednocześnie motywuje ucznia do samorozwoju i pracy nad sobą w tym zakresie </w:t>
            </w:r>
          </w:p>
        </w:tc>
        <w:tc>
          <w:tcPr>
            <w:tcW w:w="1451" w:type="dxa"/>
            <w:vAlign w:val="center"/>
          </w:tcPr>
          <w:p w14:paraId="1D76D55A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 xml:space="preserve">K_U01 </w:t>
            </w:r>
          </w:p>
          <w:p w14:paraId="72E3985D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K_U10</w:t>
            </w:r>
          </w:p>
          <w:p w14:paraId="59665498" w14:textId="20590A3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34D7C1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84204C" w14:textId="7244C0A7" w:rsidR="00C334FC" w:rsidRPr="00A13AD1" w:rsidRDefault="00C334FC" w:rsidP="00C334FC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092181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01BA57" w14:textId="12EABA14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5C5658BF" w14:textId="64F9B071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działań etycznych i refleksyjnych. Zdaje sobie sprawę z faktu, że jako nauczyciel/wychowawca jest wzorem dla ucznia w kształtowaniu jego świata wartości. Podejmuje wysiłki w kierunku własnego rozwoju moralnego, jak i pogłębia swoją świadomość aksjologiczną</w:t>
            </w:r>
          </w:p>
        </w:tc>
        <w:tc>
          <w:tcPr>
            <w:tcW w:w="1451" w:type="dxa"/>
            <w:vAlign w:val="center"/>
          </w:tcPr>
          <w:p w14:paraId="2FE41ED3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A.1.K3</w:t>
            </w:r>
          </w:p>
          <w:p w14:paraId="7797799D" w14:textId="5D7F622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A.1.K4</w:t>
            </w:r>
          </w:p>
        </w:tc>
      </w:tr>
      <w:tr w:rsidR="00C334FC" w:rsidRPr="00A13AD1" w14:paraId="711643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7845B4" w14:textId="7AE5B31B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5716D6D1" w14:textId="1FC87E97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czynnego wprowadzania edukacji aksjologicznej, wprowadzania wychowanka w świat wartości i roli jego przewodnika po świecie</w:t>
            </w:r>
          </w:p>
        </w:tc>
        <w:tc>
          <w:tcPr>
            <w:tcW w:w="1451" w:type="dxa"/>
            <w:vAlign w:val="center"/>
          </w:tcPr>
          <w:p w14:paraId="16F1DE26" w14:textId="77777777" w:rsidR="00C334FC" w:rsidRPr="00A13AD1" w:rsidRDefault="00C334FC" w:rsidP="00C334FC">
            <w:pPr>
              <w:jc w:val="center"/>
              <w:rPr>
                <w:color w:val="000000" w:themeColor="text1"/>
              </w:rPr>
            </w:pPr>
            <w:r w:rsidRPr="00A13AD1">
              <w:t>K_K07</w:t>
            </w:r>
          </w:p>
          <w:p w14:paraId="223BF442" w14:textId="57E41E63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293B3E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0C3F92E" w14:textId="3FCC88CB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A.1_16 AUTOEWALUACJA</w:t>
            </w:r>
          </w:p>
        </w:tc>
      </w:tr>
      <w:tr w:rsidR="00C334FC" w:rsidRPr="00A13AD1" w14:paraId="36DD487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D8949B4" w14:textId="643AC32B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78E7517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03B959C" w14:textId="5D2D539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6CB6FE3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6C63F2B" w14:textId="77777777" w:rsidR="00C334FC" w:rsidRPr="00A13AD1" w:rsidRDefault="00C334FC" w:rsidP="009F72C9">
            <w:pPr>
              <w:jc w:val="both"/>
              <w:rPr>
                <w:rStyle w:val="wrtext"/>
              </w:rPr>
            </w:pPr>
            <w:r w:rsidRPr="00A13AD1">
              <w:rPr>
                <w:rStyle w:val="wrtext"/>
                <w:b/>
                <w:bCs/>
              </w:rPr>
              <w:t>T1</w:t>
            </w:r>
            <w:r w:rsidRPr="00A13AD1">
              <w:rPr>
                <w:rStyle w:val="wrtext"/>
              </w:rPr>
              <w:t xml:space="preserve"> </w:t>
            </w:r>
            <w:r w:rsidRPr="00A13AD1">
              <w:t xml:space="preserve">Ewaluacja w praktyce szkolnej – istota, cele, rodzaje. </w:t>
            </w:r>
            <w:r w:rsidRPr="00A13AD1">
              <w:rPr>
                <w:rStyle w:val="wrtext"/>
              </w:rPr>
              <w:t xml:space="preserve">Istota i znaczenie autoewaluacji. </w:t>
            </w:r>
          </w:p>
          <w:p w14:paraId="2E7240BE" w14:textId="77777777" w:rsidR="00C334FC" w:rsidRPr="00A13AD1" w:rsidRDefault="00C334FC" w:rsidP="009F72C9">
            <w:pPr>
              <w:jc w:val="both"/>
              <w:rPr>
                <w:rStyle w:val="wrtext"/>
              </w:rPr>
            </w:pPr>
            <w:r w:rsidRPr="00A13AD1">
              <w:rPr>
                <w:rStyle w:val="wrtext"/>
                <w:b/>
                <w:bCs/>
              </w:rPr>
              <w:t>T2</w:t>
            </w:r>
            <w:r w:rsidRPr="00A13AD1">
              <w:rPr>
                <w:rStyle w:val="wrtext"/>
              </w:rPr>
              <w:t xml:space="preserve"> Zakres i obszary autoewaluacji.</w:t>
            </w:r>
          </w:p>
          <w:p w14:paraId="702A970E" w14:textId="77777777" w:rsidR="00C334FC" w:rsidRPr="00A13AD1" w:rsidRDefault="00C334FC" w:rsidP="009F72C9">
            <w:pPr>
              <w:jc w:val="both"/>
              <w:rPr>
                <w:rStyle w:val="wrtext"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rPr>
                <w:rStyle w:val="wrtext"/>
              </w:rPr>
              <w:t xml:space="preserve"> Projektowanie procesu samooceny.</w:t>
            </w:r>
          </w:p>
          <w:p w14:paraId="2CF1F2B7" w14:textId="77777777" w:rsidR="00C334FC" w:rsidRPr="00A13AD1" w:rsidRDefault="00C334FC" w:rsidP="009F72C9">
            <w:pPr>
              <w:jc w:val="both"/>
              <w:rPr>
                <w:rStyle w:val="wrtext"/>
              </w:rPr>
            </w:pPr>
            <w:r w:rsidRPr="00A13AD1">
              <w:rPr>
                <w:rStyle w:val="wrtext"/>
                <w:b/>
                <w:bCs/>
              </w:rPr>
              <w:t xml:space="preserve">T4 </w:t>
            </w:r>
            <w:r w:rsidRPr="00A13AD1">
              <w:rPr>
                <w:rStyle w:val="wrtext"/>
              </w:rPr>
              <w:t>Źródła danych, próba badawcza, analiza danych, interpretacja wyników, planowanie rozwoju własnego.</w:t>
            </w:r>
          </w:p>
          <w:p w14:paraId="58F92F6B" w14:textId="77777777" w:rsidR="00C334FC" w:rsidRPr="00A13AD1" w:rsidRDefault="00C334FC" w:rsidP="009F72C9">
            <w:pPr>
              <w:jc w:val="both"/>
              <w:rPr>
                <w:rStyle w:val="wrtext"/>
              </w:rPr>
            </w:pPr>
            <w:r w:rsidRPr="00A13AD1">
              <w:rPr>
                <w:rStyle w:val="wrtext"/>
                <w:b/>
                <w:bCs/>
              </w:rPr>
              <w:t>T5</w:t>
            </w:r>
            <w:r w:rsidRPr="00A13AD1">
              <w:rPr>
                <w:rStyle w:val="wrtext"/>
              </w:rPr>
              <w:t xml:space="preserve"> Autodiagnoza, autorefleksja, autoanaliza – kluczowe umiejętności nauczyciela w procesie autoewaluacji.  </w:t>
            </w:r>
          </w:p>
          <w:p w14:paraId="6A9D0D03" w14:textId="77777777" w:rsidR="00C334FC" w:rsidRPr="00A13AD1" w:rsidRDefault="00C334FC" w:rsidP="009F72C9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rStyle w:val="wrtext"/>
                <w:sz w:val="22"/>
                <w:szCs w:val="22"/>
              </w:rPr>
              <w:t xml:space="preserve">Metody i narzędzia autoewaluacji. </w:t>
            </w:r>
            <w:r w:rsidRPr="00A13AD1">
              <w:rPr>
                <w:sz w:val="22"/>
                <w:szCs w:val="22"/>
              </w:rPr>
              <w:t>Metody klasyczne: formularze, arkusze, kwestionariusze, wywiady, analiza dokumentów, grupy fokusowe, analiza SWOT, trójkąt wywiadu itd. Alternatywne metody: siatka celów, list do siebie, zmiana perspektywy, mapa empatii, projektowanie doświadczeń, identyfikacja przeszkód, metody wizualne.</w:t>
            </w:r>
          </w:p>
          <w:p w14:paraId="26091092" w14:textId="77777777" w:rsidR="00C334FC" w:rsidRPr="00A13AD1" w:rsidRDefault="00C334FC" w:rsidP="009F72C9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T7</w:t>
            </w:r>
            <w:r w:rsidRPr="00A13AD1">
              <w:rPr>
                <w:rStyle w:val="wrtext"/>
                <w:sz w:val="22"/>
                <w:szCs w:val="22"/>
              </w:rPr>
              <w:t xml:space="preserve"> Rola konstruktywnej informacji zwrotnej w procesie autoewaluacji.</w:t>
            </w:r>
          </w:p>
          <w:p w14:paraId="493761FD" w14:textId="44CD7AC5" w:rsidR="00C334FC" w:rsidRPr="00A13AD1" w:rsidRDefault="00C334FC" w:rsidP="009F72C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>T8</w:t>
            </w:r>
            <w:r w:rsidRPr="00A13AD1">
              <w:rPr>
                <w:rStyle w:val="wrtext"/>
              </w:rPr>
              <w:t xml:space="preserve"> Rozwijanie umiejętności praktycznych w zakresie przygotowania narzędzi ewaluacji pracy.</w:t>
            </w:r>
          </w:p>
        </w:tc>
      </w:tr>
      <w:tr w:rsidR="00C334FC" w:rsidRPr="00A13AD1" w14:paraId="1C73987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E4231C5" w14:textId="4F6969E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C7C103B" w14:textId="1A0FDB12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D53FE74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6F7D357" w14:textId="4A559BD4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25F6C56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C1F592" w14:textId="02F20840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516ECF1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C61041" w14:textId="59096FE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36A516C" w14:textId="6A653BF4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rolę nauczyciela i koncepcje pracy nauczyciela: etykę zawodową nauczyciela, znaczenie własnych postaw, założeń i intencji podczas działania pedagogicznego, uwarunkowania sukcesu w pracy nauczyciela, umiejętności dokonywania autoanalizy sytuacji życiowej </w:t>
            </w:r>
            <w:r w:rsidR="009F72C9" w:rsidRPr="00A13AD1">
              <w:rPr>
                <w:sz w:val="22"/>
                <w:szCs w:val="22"/>
                <w:lang w:eastAsia="pl-PL"/>
              </w:rPr>
              <w:br/>
            </w:r>
            <w:r w:rsidRPr="00A13AD1">
              <w:rPr>
                <w:sz w:val="22"/>
                <w:szCs w:val="22"/>
                <w:lang w:eastAsia="pl-PL"/>
              </w:rPr>
              <w:t>i zawodowej, zagadnienie początkującego nauczyciela w szkolnej rzeczywistości</w:t>
            </w:r>
          </w:p>
        </w:tc>
        <w:tc>
          <w:tcPr>
            <w:tcW w:w="1451" w:type="dxa"/>
            <w:vAlign w:val="center"/>
          </w:tcPr>
          <w:p w14:paraId="49C929B4" w14:textId="77777777" w:rsidR="00C334FC" w:rsidRPr="00A13AD1" w:rsidRDefault="00C334FC" w:rsidP="00C334FC">
            <w:pPr>
              <w:jc w:val="center"/>
            </w:pPr>
            <w:r w:rsidRPr="00A13AD1">
              <w:t>K_W16</w:t>
            </w:r>
          </w:p>
          <w:p w14:paraId="50C284D5" w14:textId="4551BCB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53554E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B4B52A" w14:textId="6BC1F95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196DE9B" w14:textId="5363E0BA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zasady projektowania ścieżki własnego rozwoju zawodowego oraz uwarunkowania sukcesu w pracy nauczyciela</w:t>
            </w:r>
          </w:p>
        </w:tc>
        <w:tc>
          <w:tcPr>
            <w:tcW w:w="1451" w:type="dxa"/>
            <w:vAlign w:val="center"/>
          </w:tcPr>
          <w:p w14:paraId="53E6ABB0" w14:textId="6B37B8F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A.1.W3</w:t>
            </w:r>
          </w:p>
        </w:tc>
      </w:tr>
      <w:tr w:rsidR="00C334FC" w:rsidRPr="00A13AD1" w14:paraId="7CDB7F7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C669F3" w14:textId="17E940EE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58FB47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165C165" w14:textId="53C0CDE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07B8F7E4" w14:textId="39B1143D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interpretować działalność nauczycieli w kontekstach jej prowadzenia z wykorzystaniem </w:t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6D4E4F7A" w14:textId="77777777" w:rsidR="00C334FC" w:rsidRPr="00A13AD1" w:rsidRDefault="00C334FC" w:rsidP="00C334FC">
            <w:pPr>
              <w:jc w:val="center"/>
            </w:pPr>
            <w:r w:rsidRPr="00A13AD1">
              <w:lastRenderedPageBreak/>
              <w:t>K_U15</w:t>
            </w:r>
          </w:p>
          <w:p w14:paraId="5E0AA225" w14:textId="704BDE0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lastRenderedPageBreak/>
              <w:t>A.1.U2</w:t>
            </w:r>
          </w:p>
        </w:tc>
      </w:tr>
      <w:tr w:rsidR="00C334FC" w:rsidRPr="00A13AD1" w14:paraId="004B3AD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E80141" w14:textId="2990886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0084D2F7" w14:textId="59624BBD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analizować swoje doświadczenia praktyczne w roli nauczyciela lub wychowawcy</w:t>
            </w:r>
          </w:p>
        </w:tc>
        <w:tc>
          <w:tcPr>
            <w:tcW w:w="1451" w:type="dxa"/>
            <w:vAlign w:val="center"/>
          </w:tcPr>
          <w:p w14:paraId="029DF1A0" w14:textId="5671AF1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A.1.U3</w:t>
            </w:r>
          </w:p>
        </w:tc>
      </w:tr>
      <w:tr w:rsidR="00C334FC" w:rsidRPr="00A13AD1" w14:paraId="37A7724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C49D59" w14:textId="6256D3C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67D5368C" w14:textId="2B007ADC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formułować oceny etyczne związane z wykonywaniem zawodu nauczyciela</w:t>
            </w:r>
          </w:p>
        </w:tc>
        <w:tc>
          <w:tcPr>
            <w:tcW w:w="1451" w:type="dxa"/>
            <w:vAlign w:val="center"/>
          </w:tcPr>
          <w:p w14:paraId="799A832E" w14:textId="3550D5C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A.1.U4</w:t>
            </w:r>
          </w:p>
        </w:tc>
      </w:tr>
      <w:tr w:rsidR="00C334FC" w:rsidRPr="00A13AD1" w14:paraId="2F2E96E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ED84B6" w14:textId="792508C1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18091010" w14:textId="4C7624A9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rozpoznawać własną nauczycielską nieskuteczność i analizować jej przyczyny</w:t>
            </w:r>
          </w:p>
        </w:tc>
        <w:tc>
          <w:tcPr>
            <w:tcW w:w="1451" w:type="dxa"/>
            <w:vAlign w:val="center"/>
          </w:tcPr>
          <w:p w14:paraId="2EB9F667" w14:textId="1CF59498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A.1.U5</w:t>
            </w:r>
          </w:p>
        </w:tc>
      </w:tr>
      <w:tr w:rsidR="00C334FC" w:rsidRPr="00A13AD1" w14:paraId="6CA662B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EFF0349" w14:textId="14523C8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182E0B3F" w14:textId="6B693FF5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projektować drogi osiągania skuteczności zawodowej i charakteryzować jej determinanty</w:t>
            </w:r>
          </w:p>
        </w:tc>
        <w:tc>
          <w:tcPr>
            <w:tcW w:w="1451" w:type="dxa"/>
            <w:vAlign w:val="center"/>
          </w:tcPr>
          <w:p w14:paraId="39722FF3" w14:textId="458531C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A.1.U6</w:t>
            </w:r>
          </w:p>
        </w:tc>
      </w:tr>
      <w:tr w:rsidR="00C334FC" w:rsidRPr="00A13AD1" w14:paraId="0408774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D7C0B4" w14:textId="535F7BFE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0614A9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975046" w14:textId="21D46F3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48EF767B" w14:textId="3FC78EAB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nabywania wiedzy z zakresu pedagogiki i budowania warsztatu pracy nauczyciela dziecka w wieku przedszkolnym i ucznia w młodszym wieku szkolnym</w:t>
            </w:r>
          </w:p>
        </w:tc>
        <w:tc>
          <w:tcPr>
            <w:tcW w:w="1451" w:type="dxa"/>
            <w:vAlign w:val="center"/>
          </w:tcPr>
          <w:p w14:paraId="2EF12382" w14:textId="77777777" w:rsidR="00C334FC" w:rsidRPr="00A13AD1" w:rsidRDefault="00C334FC" w:rsidP="00C334FC">
            <w:pPr>
              <w:jc w:val="center"/>
            </w:pPr>
            <w:r w:rsidRPr="00A13AD1">
              <w:t>K_K08</w:t>
            </w:r>
          </w:p>
          <w:p w14:paraId="25A119A3" w14:textId="73EC033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A.1.K2</w:t>
            </w:r>
          </w:p>
        </w:tc>
      </w:tr>
      <w:tr w:rsidR="00C334FC" w:rsidRPr="00A13AD1" w14:paraId="5110A97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361327" w14:textId="4044891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  <w:vAlign w:val="center"/>
          </w:tcPr>
          <w:p w14:paraId="618990C3" w14:textId="0D99D14E" w:rsidR="00C334FC" w:rsidRPr="00A13AD1" w:rsidRDefault="00C334FC" w:rsidP="009F72C9">
            <w:pPr>
              <w:jc w:val="both"/>
            </w:pPr>
            <w:r w:rsidRPr="00A13AD1">
              <w:rPr>
                <w:lang w:eastAsia="pl-PL"/>
              </w:rPr>
              <w:t>podejmowania wyzwań zawodowych i osobistych oraz indywidualnych i zespołowych działań profesjonalnych w zakresie opieki i wychowania dziecka lub ucznia</w:t>
            </w:r>
          </w:p>
        </w:tc>
        <w:tc>
          <w:tcPr>
            <w:tcW w:w="1451" w:type="dxa"/>
            <w:vAlign w:val="center"/>
          </w:tcPr>
          <w:p w14:paraId="5161BA09" w14:textId="77777777" w:rsidR="00C334FC" w:rsidRPr="00A13AD1" w:rsidRDefault="00C334FC" w:rsidP="00C334FC">
            <w:pPr>
              <w:jc w:val="center"/>
            </w:pPr>
            <w:r w:rsidRPr="00A13AD1">
              <w:t>K_K03</w:t>
            </w:r>
          </w:p>
          <w:p w14:paraId="2D2AC5C9" w14:textId="77777777" w:rsidR="00C334FC" w:rsidRPr="00A13AD1" w:rsidRDefault="00C334FC" w:rsidP="00C334FC">
            <w:pPr>
              <w:jc w:val="center"/>
            </w:pPr>
            <w:r w:rsidRPr="00A13AD1">
              <w:t>K_K04</w:t>
            </w:r>
          </w:p>
          <w:p w14:paraId="5CF273AE" w14:textId="77777777" w:rsidR="00C334FC" w:rsidRPr="00A13AD1" w:rsidRDefault="00C334FC" w:rsidP="00C334FC">
            <w:pPr>
              <w:jc w:val="center"/>
            </w:pPr>
            <w:r w:rsidRPr="00A13AD1">
              <w:t>K_K08</w:t>
            </w:r>
          </w:p>
          <w:p w14:paraId="7583819F" w14:textId="5C4CB4D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A.1.K3</w:t>
            </w:r>
          </w:p>
        </w:tc>
      </w:tr>
      <w:tr w:rsidR="00C334FC" w:rsidRPr="00A13AD1" w14:paraId="2B0A75D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A5B1E36" w14:textId="05C3C6F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  <w:vAlign w:val="center"/>
          </w:tcPr>
          <w:p w14:paraId="24A2CE78" w14:textId="60FF4858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stosowania norm etycznych w działalności zawodowej, kierując się szacunkiem dla godności człowieka</w:t>
            </w:r>
          </w:p>
        </w:tc>
        <w:tc>
          <w:tcPr>
            <w:tcW w:w="1451" w:type="dxa"/>
            <w:vAlign w:val="center"/>
          </w:tcPr>
          <w:p w14:paraId="37555A16" w14:textId="77777777" w:rsidR="00C334FC" w:rsidRPr="00A13AD1" w:rsidRDefault="00C334FC" w:rsidP="00C334FC">
            <w:pPr>
              <w:jc w:val="center"/>
            </w:pPr>
            <w:r w:rsidRPr="00A13AD1">
              <w:t>K_K01</w:t>
            </w:r>
          </w:p>
          <w:p w14:paraId="14D784B3" w14:textId="606DC95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A.1.K4</w:t>
            </w:r>
          </w:p>
        </w:tc>
      </w:tr>
      <w:tr w:rsidR="00C334FC" w:rsidRPr="00A13AD1" w14:paraId="594E27C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5604545" w14:textId="2B5CCCB6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A.1_17 PEDAGOGIKA PORÓWNAWCZA (elearning)</w:t>
            </w:r>
          </w:p>
        </w:tc>
      </w:tr>
      <w:tr w:rsidR="00C334FC" w:rsidRPr="00A13AD1" w14:paraId="77E322E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C47C1D0" w14:textId="1724EB29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C334FC" w:rsidRPr="00A13AD1" w14:paraId="0DDC251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DC79CEE" w14:textId="1E94D30A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7E0A3B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A73349" w14:textId="77777777" w:rsidR="00C334FC" w:rsidRPr="00A13AD1" w:rsidRDefault="00C334FC" w:rsidP="00C334FC">
            <w:pPr>
              <w:pStyle w:val="Tekstpodstawowy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 xml:space="preserve">T1 </w:t>
            </w:r>
            <w:r w:rsidRPr="00A13AD1">
              <w:rPr>
                <w:bCs/>
                <w:color w:val="000000"/>
                <w:sz w:val="22"/>
                <w:szCs w:val="22"/>
              </w:rPr>
              <w:t>Znaczenie pedagogiki porównawczej dla teorii i praktyki pedagogicznej.</w:t>
            </w:r>
            <w:r w:rsidRPr="00A13AD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76673F13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Współczesne tendencje w kształceniu ogólnym i zawodowym.</w:t>
            </w:r>
          </w:p>
          <w:p w14:paraId="71EBA7A6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Modele zarządzania szkolnictwem we współczesnym świecie.</w:t>
            </w:r>
          </w:p>
          <w:p w14:paraId="788B6CEF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Tendencje oświatowe i priorytety edukacyjne w krajach Unii Europejskiej.</w:t>
            </w:r>
          </w:p>
          <w:p w14:paraId="17DF00BE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Współczesne reformy edukacyjne i ich uwarunkowania.</w:t>
            </w:r>
          </w:p>
          <w:p w14:paraId="612C2C7F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 xml:space="preserve"> Koncepcje i metody badań w pedagogice porównawczej.</w:t>
            </w:r>
          </w:p>
          <w:p w14:paraId="76B3FC2B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>Edukacja alternatywna i edukacja domowa.</w:t>
            </w:r>
          </w:p>
          <w:p w14:paraId="5CDBF9C7" w14:textId="71DDFD5F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Dorobek polskiej pedagogiki porównawczej i je uwarunkowania rozwoju</w:t>
            </w:r>
          </w:p>
        </w:tc>
      </w:tr>
      <w:tr w:rsidR="00C334FC" w:rsidRPr="00A13AD1" w14:paraId="15BC077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8E634C5" w14:textId="197D990E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283328C" w14:textId="02655D3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5B5EA7D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20E32B5" w14:textId="2EF17948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4F83C63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4AA2CC1" w14:textId="38C5677F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66BD6C2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39CFF8" w14:textId="0AB3E05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7EC0EC6" w14:textId="48B9EEE9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strukturę i funkcje systemu oświaty oraz alternatywnych form edukacji: podstawy, cele, organizację oraz funkcjonowanie instytucji edukacyjnych, wychowawczych </w:t>
            </w:r>
            <w:r w:rsidR="009F72C9"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i opiekuńczych</w:t>
            </w:r>
          </w:p>
        </w:tc>
        <w:tc>
          <w:tcPr>
            <w:tcW w:w="1451" w:type="dxa"/>
            <w:vAlign w:val="center"/>
          </w:tcPr>
          <w:p w14:paraId="75FF85D0" w14:textId="2935267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K_W05</w:t>
            </w:r>
          </w:p>
        </w:tc>
      </w:tr>
      <w:tr w:rsidR="00C334FC" w:rsidRPr="00A13AD1" w14:paraId="470584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8B92FF" w14:textId="7711483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19338BE" w14:textId="200F305F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funkcje edukacji w życiu społeczeństw i egzystencji jednostek, typy i rolę ideologii </w:t>
            </w:r>
            <w:r w:rsidR="009F72C9"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w życiu społecznym, ulokowanie społeczne, blokady i możliwości rozwojowe różnych grup społecznych oraz elementy socjologii edukacji</w:t>
            </w:r>
          </w:p>
        </w:tc>
        <w:tc>
          <w:tcPr>
            <w:tcW w:w="1451" w:type="dxa"/>
            <w:vAlign w:val="center"/>
          </w:tcPr>
          <w:p w14:paraId="37F4D7BF" w14:textId="366A6D2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45A7B9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72F181" w14:textId="7ECFB175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5066BC2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16AB4D" w14:textId="2BEABDF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CB66A29" w14:textId="0724E7D1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5D1381C8" w14:textId="14966FB9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K_U01</w:t>
            </w:r>
          </w:p>
        </w:tc>
      </w:tr>
      <w:tr w:rsidR="00C334FC" w:rsidRPr="00A13AD1" w14:paraId="49AA3C0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53DBD2" w14:textId="6A48D9A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824BCA4" w14:textId="2DDDF127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04659FA5" w14:textId="6679C856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43F0F22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EA70AA" w14:textId="2DAA9846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4D4DE4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034940" w14:textId="6907686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751DDE8F" w14:textId="36792FCC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rozpoznawania specyfiki środowiska lokalnego i regionalnego oraz ich wpływu na funkcjonowanie dzieci lub uczniów, a także podejmowania współpracy na rzecz dobra dzieci lub uczniów i tych środowisk;</w:t>
            </w:r>
          </w:p>
        </w:tc>
        <w:tc>
          <w:tcPr>
            <w:tcW w:w="1451" w:type="dxa"/>
            <w:vAlign w:val="center"/>
          </w:tcPr>
          <w:p w14:paraId="15F00AA3" w14:textId="0A089E8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K_K06</w:t>
            </w:r>
          </w:p>
        </w:tc>
      </w:tr>
      <w:tr w:rsidR="00C334FC" w:rsidRPr="00A13AD1" w14:paraId="6F8158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A320FFE" w14:textId="07B765F0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5D9C5C70" w14:textId="622B7BA6" w:rsidR="00C334FC" w:rsidRPr="00A13AD1" w:rsidRDefault="00C334FC" w:rsidP="009F72C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doceniania znaczenia pedagogiki dla rozwoju osoby i prawidłowych więzi w środowiskach społecznych</w:t>
            </w:r>
          </w:p>
        </w:tc>
        <w:tc>
          <w:tcPr>
            <w:tcW w:w="1451" w:type="dxa"/>
            <w:vAlign w:val="center"/>
          </w:tcPr>
          <w:p w14:paraId="5293145F" w14:textId="0249755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79B5603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9666ECC" w14:textId="32E271EC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lastRenderedPageBreak/>
              <w:t>Ćwiczenia</w:t>
            </w:r>
          </w:p>
        </w:tc>
      </w:tr>
      <w:tr w:rsidR="00C334FC" w:rsidRPr="00A13AD1" w14:paraId="1D2F806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E8C0884" w14:textId="425EB29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7EEB514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1F53C0" w14:textId="77777777" w:rsidR="00C334FC" w:rsidRPr="00A13AD1" w:rsidRDefault="00C334FC" w:rsidP="00C334FC">
            <w:pPr>
              <w:pStyle w:val="Tekstpodstawowy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 xml:space="preserve">T1 </w:t>
            </w:r>
            <w:r w:rsidRPr="00A13AD1">
              <w:rPr>
                <w:sz w:val="22"/>
                <w:szCs w:val="22"/>
              </w:rPr>
              <w:t>Główne nurty refleksji teoretycznej w pedagogice porównawczej.</w:t>
            </w:r>
          </w:p>
          <w:p w14:paraId="49DCA28C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Bariery i problemy edukacyjne we współczesnym świecie.</w:t>
            </w:r>
          </w:p>
          <w:p w14:paraId="3054BEBC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Niepowodzenia szkolne i sposoby ich przezwyciężania w wybranych krajach UE.</w:t>
            </w:r>
          </w:p>
          <w:p w14:paraId="3E25FF06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Współczesne tendencje w kształceniu i doskonaleniu zawodowym nauczycieli.</w:t>
            </w:r>
          </w:p>
          <w:p w14:paraId="52B56305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Europejskie standardy edukacyjne a polskie realia oświatowe.</w:t>
            </w:r>
          </w:p>
          <w:p w14:paraId="13A4887E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 xml:space="preserve"> Istota kontekstu kulturowego w kształtowaniu wizji oświaty w wybranych państwach.</w:t>
            </w:r>
          </w:p>
          <w:p w14:paraId="2A14FCCD" w14:textId="77777777" w:rsidR="00C334FC" w:rsidRPr="00A13AD1" w:rsidRDefault="00C334FC" w:rsidP="00C334FC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>Polska oświata na tle porównawczym najbardziej rozwiniętych państw UE.</w:t>
            </w:r>
          </w:p>
          <w:p w14:paraId="05CF5B39" w14:textId="023312B4" w:rsidR="00C334FC" w:rsidRPr="00A13AD1" w:rsidRDefault="00C334FC" w:rsidP="00C334FC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Systemy oświatowe wybranych państw.</w:t>
            </w:r>
          </w:p>
        </w:tc>
      </w:tr>
      <w:tr w:rsidR="00C334FC" w:rsidRPr="00A13AD1" w14:paraId="2C37908B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7A58543" w14:textId="76DB132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3F61078" w14:textId="4D7BE277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4ABDAC1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6C199D6" w14:textId="6FF3EAB0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3D88ED0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D219CCA" w14:textId="64DF9914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57257B8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E97DB1" w14:textId="22EAD483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587C2B2" w14:textId="47D28012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strukturę i funkcje systemu oświaty oraz alternatywnych form edukacji: podstawy, cele, organizację oraz funkcjonowanie instytucji edukacyjnych, wychowawczych </w:t>
            </w:r>
            <w:r w:rsidR="00CD1159"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i opiekuńczych</w:t>
            </w:r>
          </w:p>
        </w:tc>
        <w:tc>
          <w:tcPr>
            <w:tcW w:w="1451" w:type="dxa"/>
            <w:vAlign w:val="center"/>
          </w:tcPr>
          <w:p w14:paraId="344506DF" w14:textId="380B8A71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K_W05</w:t>
            </w:r>
          </w:p>
        </w:tc>
      </w:tr>
      <w:tr w:rsidR="00C334FC" w:rsidRPr="00A13AD1" w14:paraId="688E3A5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3E5F7B" w14:textId="2DCAEB1E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43E1B1F9" w14:textId="71880422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funkcje edukacji w życiu społeczeństw i egzystencji jednostek, typy i rolę ideologii </w:t>
            </w:r>
            <w:r w:rsidR="00CD1159"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w życiu społecznym, ulokowanie społeczne, blokady i możliwości rozwojowe różnych grup społecznych oraz elementy socjologii edukacji</w:t>
            </w:r>
          </w:p>
        </w:tc>
        <w:tc>
          <w:tcPr>
            <w:tcW w:w="1451" w:type="dxa"/>
            <w:vAlign w:val="center"/>
          </w:tcPr>
          <w:p w14:paraId="44757174" w14:textId="18808B90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A.1.W1</w:t>
            </w:r>
          </w:p>
        </w:tc>
      </w:tr>
      <w:tr w:rsidR="00C334FC" w:rsidRPr="00A13AD1" w14:paraId="7CBDE97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A50501" w14:textId="6E5ADA5C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59B0E6F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36D3A9" w14:textId="1676E2A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662E29E" w14:textId="149EE5E2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2A9CBAA4" w14:textId="2AE1A2CE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K_U01</w:t>
            </w:r>
          </w:p>
        </w:tc>
      </w:tr>
      <w:tr w:rsidR="00C334FC" w:rsidRPr="00A13AD1" w14:paraId="1D71C89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AA97FA2" w14:textId="2D2F78F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3923574" w14:textId="2EE5DB4E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interpretować działalność nauczycieli w kontekstach jej prowadzenia z wykorzystaniem posiadanej wiedzy w zakresie pedagogiki i psychologii, charakteryzować swoistość działania pedagogicznego, a także prezentować własne pomysły, wątpliwości i sugestie poparte rozbudowaną argumentacją teoretyczną</w:t>
            </w:r>
          </w:p>
        </w:tc>
        <w:tc>
          <w:tcPr>
            <w:tcW w:w="1451" w:type="dxa"/>
            <w:vAlign w:val="center"/>
          </w:tcPr>
          <w:p w14:paraId="7B19878B" w14:textId="7F338F3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A.1.U2</w:t>
            </w:r>
          </w:p>
        </w:tc>
      </w:tr>
      <w:tr w:rsidR="00C334FC" w:rsidRPr="00A13AD1" w14:paraId="1809C0B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E06702A" w14:textId="01C94229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190877E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F62764" w14:textId="7809CB6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2A51D9E8" w14:textId="431B0EC3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rozpoznawania specyfiki środowiska lokalnego i regionalnego oraz ich wpływu na funkcjonowanie dzieci lub uczniów, a także podejmowania współpracy na rzecz dobra dzieci lub uczniów i tych środowisk;</w:t>
            </w:r>
          </w:p>
        </w:tc>
        <w:tc>
          <w:tcPr>
            <w:tcW w:w="1451" w:type="dxa"/>
            <w:vAlign w:val="center"/>
          </w:tcPr>
          <w:p w14:paraId="21216410" w14:textId="3FB3063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K_K06</w:t>
            </w:r>
          </w:p>
        </w:tc>
      </w:tr>
      <w:tr w:rsidR="00C334FC" w:rsidRPr="00A13AD1" w14:paraId="29ADBCE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A8A461" w14:textId="5201BFEC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63B7011E" w14:textId="0A138524" w:rsidR="00C334FC" w:rsidRPr="00A13AD1" w:rsidRDefault="00C334FC" w:rsidP="00CD1159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doceniania znaczenia pedagogiki dla rozwoju osoby i prawidłowych więzi </w:t>
            </w:r>
            <w:r w:rsidR="00CD1159"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t>w środowiskach społecznych</w:t>
            </w:r>
          </w:p>
        </w:tc>
        <w:tc>
          <w:tcPr>
            <w:tcW w:w="1451" w:type="dxa"/>
            <w:vAlign w:val="center"/>
          </w:tcPr>
          <w:p w14:paraId="7EB2BA9B" w14:textId="53523E2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A.1.K1</w:t>
            </w:r>
          </w:p>
        </w:tc>
      </w:tr>
      <w:tr w:rsidR="00C334FC" w:rsidRPr="00A13AD1" w14:paraId="4B14CF6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2023E17" w14:textId="0F66DCFA" w:rsidR="00C334FC" w:rsidRPr="00A13AD1" w:rsidRDefault="00C334FC" w:rsidP="00C334FC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A.1_18 SZTUCZNA INTELIGENCJA (AI) W EDUKACJI</w:t>
            </w:r>
          </w:p>
        </w:tc>
      </w:tr>
      <w:tr w:rsidR="00C334FC" w:rsidRPr="00A13AD1" w14:paraId="313EDB5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D9E696A" w14:textId="5FE547CF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C334FC" w:rsidRPr="00A13AD1" w14:paraId="36067E8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506EEDD" w14:textId="06E8F8E3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C334FC" w:rsidRPr="00A13AD1" w14:paraId="00FEFEA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E7444F" w14:textId="77777777" w:rsidR="00C334FC" w:rsidRPr="00A13AD1" w:rsidRDefault="00C334FC" w:rsidP="00CD1159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Sztuczna inteligencja (AI) a realizacja zadań edukacyjnych. </w:t>
            </w:r>
          </w:p>
          <w:p w14:paraId="6E3441D8" w14:textId="77777777" w:rsidR="00C334FC" w:rsidRPr="00A13AD1" w:rsidRDefault="00C334FC" w:rsidP="00CD1159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Najnowsze trendy i możliwości w nauczaniu wspomaganym przez AI. Wpływ AI na rozwój kompetencji</w:t>
            </w:r>
          </w:p>
          <w:p w14:paraId="65CEEFAE" w14:textId="77777777" w:rsidR="00C334FC" w:rsidRPr="00A13AD1" w:rsidRDefault="00C334FC" w:rsidP="00CD1159">
            <w:pPr>
              <w:shd w:val="clear" w:color="auto" w:fill="FFFFFF"/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rPr>
                <w:lang w:eastAsia="pl-PL"/>
              </w:rPr>
              <w:t xml:space="preserve">Możliwości personalizacji nauczania dzięki zastosowaniu sztucznej inteligencji </w:t>
            </w:r>
          </w:p>
          <w:p w14:paraId="4ECDDBEC" w14:textId="77777777" w:rsidR="00C334FC" w:rsidRPr="00A13AD1" w:rsidRDefault="00C334FC" w:rsidP="00CD1159">
            <w:pPr>
              <w:shd w:val="clear" w:color="auto" w:fill="FFFFFF"/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rPr>
                <w:lang w:eastAsia="pl-PL"/>
              </w:rPr>
              <w:t xml:space="preserve">Narzędzia i technologie oparte na sztucznej inteligencji wspomagające proces nauczania. </w:t>
            </w:r>
          </w:p>
          <w:p w14:paraId="4A7AD449" w14:textId="77777777" w:rsidR="00C334FC" w:rsidRPr="00A13AD1" w:rsidRDefault="00C334FC" w:rsidP="00CD1159">
            <w:pPr>
              <w:shd w:val="clear" w:color="auto" w:fill="FFFFFF"/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rPr>
                <w:lang w:eastAsia="pl-PL"/>
              </w:rPr>
              <w:t>Aplikacje i platformy ułatwiają pracę uczniów i nauczycieli</w:t>
            </w:r>
          </w:p>
          <w:p w14:paraId="652ECF68" w14:textId="4CAA6F0B" w:rsidR="00C334FC" w:rsidRPr="00A13AD1" w:rsidRDefault="00C334FC" w:rsidP="00CD1159">
            <w:pPr>
              <w:shd w:val="clear" w:color="auto" w:fill="FFFFFF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lang w:eastAsia="pl-PL"/>
              </w:rPr>
              <w:t xml:space="preserve">Przykłady zastosowania </w:t>
            </w:r>
            <w:r w:rsidR="00E4224B" w:rsidRPr="00A13AD1">
              <w:rPr>
                <w:lang w:eastAsia="pl-PL"/>
              </w:rPr>
              <w:t>AI w</w:t>
            </w:r>
            <w:r w:rsidRPr="00A13AD1">
              <w:rPr>
                <w:lang w:eastAsia="pl-PL"/>
              </w:rPr>
              <w:t xml:space="preserve"> różnych obszarach edukacji – edukacja przedszkolna i wczesnoszkolna. Jak o niej rozmawiać i jak ją wykorzystać. Moc tworzenia, eksplorowania i rozwiązywania problemów za pomocą sztucznej inteligencji</w:t>
            </w:r>
          </w:p>
          <w:p w14:paraId="4FD7AF48" w14:textId="29E76210" w:rsidR="00C334FC" w:rsidRPr="00A13AD1" w:rsidRDefault="00C334FC" w:rsidP="00CD1159">
            <w:pPr>
              <w:shd w:val="clear" w:color="auto" w:fill="FFFFFF"/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lang w:eastAsia="pl-PL"/>
              </w:rPr>
              <w:t xml:space="preserve">Korzystanie ze sztucznej inteligencji w działaniach administracyjnych szkoły w celu usprawnienia organizacji </w:t>
            </w:r>
            <w:r w:rsidR="00CD1159" w:rsidRPr="00A13AD1">
              <w:rPr>
                <w:lang w:eastAsia="pl-PL"/>
              </w:rPr>
              <w:br/>
            </w:r>
            <w:r w:rsidRPr="00A13AD1">
              <w:rPr>
                <w:lang w:eastAsia="pl-PL"/>
              </w:rPr>
              <w:t>i zarządzania</w:t>
            </w:r>
          </w:p>
          <w:p w14:paraId="204B3A0E" w14:textId="2CA9CB31" w:rsidR="00C334FC" w:rsidRPr="00A13AD1" w:rsidRDefault="00C334FC" w:rsidP="00CD1159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lang w:eastAsia="pl-PL"/>
              </w:rPr>
              <w:t xml:space="preserve">Etyka i bezpieczeństwo AI w edukacji – </w:t>
            </w:r>
            <w:r w:rsidRPr="00A13AD1">
              <w:rPr>
                <w:kern w:val="36"/>
                <w:lang w:eastAsia="pl-PL"/>
              </w:rPr>
              <w:t xml:space="preserve">Wytyczne etyczne dotyczące wykorzystania sztucznej inteligencji (AI) </w:t>
            </w:r>
            <w:r w:rsidR="00CD1159" w:rsidRPr="00A13AD1">
              <w:rPr>
                <w:kern w:val="36"/>
                <w:lang w:eastAsia="pl-PL"/>
              </w:rPr>
              <w:br/>
            </w:r>
            <w:r w:rsidRPr="00A13AD1">
              <w:rPr>
                <w:kern w:val="36"/>
                <w:lang w:eastAsia="pl-PL"/>
              </w:rPr>
              <w:t>i danych w nauczaniu i uczeniu się dla nauczycieli – istotność zrównoważonego podejścia do AI, które maksymalizuje korzyści i minimalizuje ryzyko, zachowując jednocześnie zasady etyczne, prywatność danych i równość dostępu do edukacji (</w:t>
            </w:r>
            <w:hyperlink r:id="rId8" w:history="1">
              <w:r w:rsidRPr="00A13AD1">
                <w:rPr>
                  <w:rStyle w:val="Hipercze"/>
                  <w:kern w:val="36"/>
                  <w:lang w:eastAsia="pl-PL"/>
                </w:rPr>
                <w:t>https://op.europa.eu/en/publication-detail/-/publication/d81a0d54-5348-11ed-92ed-01aa75ed71a1/language-en</w:t>
              </w:r>
            </w:hyperlink>
            <w:r w:rsidRPr="00A13AD1">
              <w:rPr>
                <w:kern w:val="36"/>
                <w:lang w:eastAsia="pl-PL"/>
              </w:rPr>
              <w:t>)</w:t>
            </w:r>
          </w:p>
        </w:tc>
      </w:tr>
      <w:tr w:rsidR="00C334FC" w:rsidRPr="00A13AD1" w14:paraId="2D4E36AA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A2C90AF" w14:textId="6323667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AB75807" w14:textId="601E73DD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B4FCB91" w14:textId="77777777" w:rsidR="00C334FC" w:rsidRPr="00A13AD1" w:rsidRDefault="00C334FC" w:rsidP="00C334FC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36AA525" w14:textId="0F412AD5" w:rsidR="00C334FC" w:rsidRPr="00A13AD1" w:rsidRDefault="00C334FC" w:rsidP="00C334FC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C334FC" w:rsidRPr="00A13AD1" w14:paraId="462C4EF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483FA76" w14:textId="4434D66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C334FC" w:rsidRPr="00A13AD1" w14:paraId="1A746C54" w14:textId="77777777" w:rsidTr="00C334FC">
        <w:trPr>
          <w:jc w:val="center"/>
        </w:trPr>
        <w:tc>
          <w:tcPr>
            <w:tcW w:w="1319" w:type="dxa"/>
            <w:gridSpan w:val="3"/>
          </w:tcPr>
          <w:p w14:paraId="5B851A89" w14:textId="3F65AD42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C57D243" w14:textId="0CFD991B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najnowsze trendy i możliwości w nauczaniu wspomaganym przez AI, zna wpływ AI na rozwój kompetencji</w:t>
            </w:r>
          </w:p>
        </w:tc>
        <w:tc>
          <w:tcPr>
            <w:tcW w:w="1451" w:type="dxa"/>
          </w:tcPr>
          <w:p w14:paraId="702A1BAB" w14:textId="3DF936DD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K_W01, K_W04, K_W05, K_W10</w:t>
            </w:r>
          </w:p>
        </w:tc>
      </w:tr>
      <w:tr w:rsidR="00C334FC" w:rsidRPr="00A13AD1" w14:paraId="363B562F" w14:textId="77777777" w:rsidTr="00C334FC">
        <w:trPr>
          <w:jc w:val="center"/>
        </w:trPr>
        <w:tc>
          <w:tcPr>
            <w:tcW w:w="1319" w:type="dxa"/>
            <w:gridSpan w:val="3"/>
          </w:tcPr>
          <w:p w14:paraId="683DFFA4" w14:textId="1CBA98E6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D852FBD" w14:textId="77E7497E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możliwości personalizacji nauczania dzięki sztucznej inteligencji </w:t>
            </w:r>
          </w:p>
        </w:tc>
        <w:tc>
          <w:tcPr>
            <w:tcW w:w="1451" w:type="dxa"/>
          </w:tcPr>
          <w:p w14:paraId="6985347C" w14:textId="373759F4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K_W04, K_W05, K_W10, K_W16</w:t>
            </w:r>
          </w:p>
        </w:tc>
      </w:tr>
      <w:tr w:rsidR="00C334FC" w:rsidRPr="00A13AD1" w14:paraId="4E997F62" w14:textId="77777777" w:rsidTr="00C334FC">
        <w:trPr>
          <w:jc w:val="center"/>
        </w:trPr>
        <w:tc>
          <w:tcPr>
            <w:tcW w:w="1319" w:type="dxa"/>
            <w:gridSpan w:val="3"/>
          </w:tcPr>
          <w:p w14:paraId="7EA15341" w14:textId="6182C1BA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E03E50B" w14:textId="7EFB58D0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możliwości korzystania ze sztucznej inteligencji w działaniach administracyjnych szkoły w celu usprawnienia organizacji i zarządzania</w:t>
            </w:r>
          </w:p>
        </w:tc>
        <w:tc>
          <w:tcPr>
            <w:tcW w:w="1451" w:type="dxa"/>
          </w:tcPr>
          <w:p w14:paraId="4676975C" w14:textId="1CE01C2C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K_W12</w:t>
            </w:r>
          </w:p>
        </w:tc>
      </w:tr>
      <w:tr w:rsidR="00C334FC" w:rsidRPr="00A13AD1" w14:paraId="2B09021C" w14:textId="77777777" w:rsidTr="00C334FC">
        <w:trPr>
          <w:jc w:val="center"/>
        </w:trPr>
        <w:tc>
          <w:tcPr>
            <w:tcW w:w="10802" w:type="dxa"/>
            <w:gridSpan w:val="6"/>
          </w:tcPr>
          <w:p w14:paraId="03CB5859" w14:textId="32564D2B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C334FC" w:rsidRPr="00A13AD1" w14:paraId="6CE957BF" w14:textId="77777777" w:rsidTr="00C334FC">
        <w:trPr>
          <w:jc w:val="center"/>
        </w:trPr>
        <w:tc>
          <w:tcPr>
            <w:tcW w:w="1319" w:type="dxa"/>
            <w:gridSpan w:val="3"/>
          </w:tcPr>
          <w:p w14:paraId="22BDF6EF" w14:textId="5CA57729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CB6F8A0" w14:textId="1DD3989A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stosować narzędzia i technologie oparte na sztucznej inteligencji wspomagające proces nauczania, stosuje aplikacje i platformy ułatwiające pracę uczniów i nauczycieli</w:t>
            </w:r>
          </w:p>
        </w:tc>
        <w:tc>
          <w:tcPr>
            <w:tcW w:w="1451" w:type="dxa"/>
          </w:tcPr>
          <w:p w14:paraId="426D0F1B" w14:textId="72E1CEF5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K_U01, K_U02, K_U05, K_U07, K_U09, K_U10,</w:t>
            </w:r>
          </w:p>
        </w:tc>
      </w:tr>
      <w:tr w:rsidR="00C334FC" w:rsidRPr="00A13AD1" w14:paraId="4A3831C7" w14:textId="77777777" w:rsidTr="00C334FC">
        <w:trPr>
          <w:jc w:val="center"/>
        </w:trPr>
        <w:tc>
          <w:tcPr>
            <w:tcW w:w="1319" w:type="dxa"/>
            <w:gridSpan w:val="3"/>
          </w:tcPr>
          <w:p w14:paraId="114F6E14" w14:textId="5BCD8018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2F3EAFC9" w14:textId="6FFA8BC9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zastosować </w:t>
            </w:r>
            <w:r w:rsidR="00E4224B" w:rsidRPr="00A13AD1">
              <w:rPr>
                <w:sz w:val="22"/>
                <w:szCs w:val="22"/>
              </w:rPr>
              <w:t>AI w</w:t>
            </w:r>
            <w:r w:rsidRPr="00A13AD1">
              <w:rPr>
                <w:sz w:val="22"/>
                <w:szCs w:val="22"/>
              </w:rPr>
              <w:t xml:space="preserve"> różnych obszarach edukacji – edukacja przedszkolna i wczesnoszkolna</w:t>
            </w:r>
          </w:p>
        </w:tc>
        <w:tc>
          <w:tcPr>
            <w:tcW w:w="1451" w:type="dxa"/>
          </w:tcPr>
          <w:p w14:paraId="12EA868B" w14:textId="2CE1299F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K_U04, K_U05, K_U06, K_U07, K_U09, K_U10</w:t>
            </w:r>
          </w:p>
        </w:tc>
      </w:tr>
      <w:tr w:rsidR="00C334FC" w:rsidRPr="00A13AD1" w14:paraId="1D0558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A04860" w14:textId="7BAFDC5A" w:rsidR="00C334FC" w:rsidRPr="00A13AD1" w:rsidRDefault="00C334FC" w:rsidP="00C334FC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C334FC" w:rsidRPr="00A13AD1" w14:paraId="3B4C5DF4" w14:textId="77777777" w:rsidTr="00C334FC">
        <w:trPr>
          <w:jc w:val="center"/>
        </w:trPr>
        <w:tc>
          <w:tcPr>
            <w:tcW w:w="1319" w:type="dxa"/>
            <w:gridSpan w:val="3"/>
          </w:tcPr>
          <w:p w14:paraId="76607151" w14:textId="5506924D" w:rsidR="00C334FC" w:rsidRPr="00A13AD1" w:rsidRDefault="00C334FC" w:rsidP="00C334FC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6CE825C3" w14:textId="0E71E617" w:rsidR="00C334FC" w:rsidRPr="00A13AD1" w:rsidRDefault="00C334FC" w:rsidP="009D79D2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kierowania się wytycznymi etycznymi dotyczącymi wykorzystania sztucznej inteligencji (AI) i danych w nauczaniu i uczeniu się dla nauczycieli, rozumie istotność zrównoważonego podejścia do AI, które maksymalizuje korzyści i minimalizuje ryzyko, zachowując jednocześnie zasady etyczne, prywatność danych i równość dostępu do edukacji</w:t>
            </w:r>
          </w:p>
        </w:tc>
        <w:tc>
          <w:tcPr>
            <w:tcW w:w="1451" w:type="dxa"/>
          </w:tcPr>
          <w:p w14:paraId="20FD9511" w14:textId="1C05B23A" w:rsidR="00C334FC" w:rsidRPr="00A13AD1" w:rsidRDefault="00C334FC" w:rsidP="00C334FC">
            <w:pPr>
              <w:pStyle w:val="TableParagraph"/>
              <w:spacing w:before="12"/>
              <w:ind w:right="1"/>
            </w:pPr>
            <w:r w:rsidRPr="00A13AD1">
              <w:t>K_K01, K_K07, K_K08</w:t>
            </w:r>
          </w:p>
        </w:tc>
      </w:tr>
      <w:tr w:rsidR="00235A5A" w:rsidRPr="00A13AD1" w14:paraId="2D794D00" w14:textId="77777777" w:rsidTr="001F2AD9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73954DC" w14:textId="58BFDCBE" w:rsidR="00235A5A" w:rsidRPr="00A13AD1" w:rsidRDefault="00235A5A" w:rsidP="00235A5A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  <w:sz w:val="24"/>
                <w:szCs w:val="24"/>
              </w:rPr>
              <w:t>A.1_1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A13AD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Projektowanie uniwersalne </w:t>
            </w:r>
            <w:r w:rsidRPr="00742AB1">
              <w:rPr>
                <w:b/>
                <w:bCs/>
                <w:color w:val="000000" w:themeColor="text1"/>
              </w:rPr>
              <w:t>(elearning)</w:t>
            </w:r>
          </w:p>
        </w:tc>
      </w:tr>
      <w:tr w:rsidR="00235A5A" w:rsidRPr="00A13AD1" w14:paraId="533ACCBE" w14:textId="77777777" w:rsidTr="001F2AD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3DBD301" w14:textId="5384430F" w:rsidR="00235A5A" w:rsidRPr="00A13AD1" w:rsidRDefault="00235A5A" w:rsidP="00235A5A">
            <w:pPr>
              <w:pStyle w:val="TableParagraph"/>
              <w:spacing w:before="12"/>
              <w:ind w:right="1"/>
              <w:rPr>
                <w:b/>
                <w:bCs/>
                <w:sz w:val="24"/>
                <w:szCs w:val="24"/>
              </w:rPr>
            </w:pPr>
            <w:r w:rsidRPr="00742AB1">
              <w:rPr>
                <w:b/>
                <w:bCs/>
                <w:color w:val="000000" w:themeColor="text1"/>
              </w:rPr>
              <w:t>Ćwiczenia</w:t>
            </w:r>
          </w:p>
        </w:tc>
      </w:tr>
      <w:tr w:rsidR="001F2AD9" w:rsidRPr="00A13AD1" w14:paraId="6207AB84" w14:textId="77777777" w:rsidTr="001F2AD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AB3E290" w14:textId="5B4BD4DF" w:rsidR="001F2AD9" w:rsidRPr="00742AB1" w:rsidRDefault="001F2AD9" w:rsidP="00235A5A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1F2AD9" w:rsidRPr="00A13AD1" w14:paraId="4AA1C6E8" w14:textId="77777777" w:rsidTr="00F51AC8">
        <w:trPr>
          <w:jc w:val="center"/>
        </w:trPr>
        <w:tc>
          <w:tcPr>
            <w:tcW w:w="10802" w:type="dxa"/>
            <w:gridSpan w:val="6"/>
            <w:vAlign w:val="center"/>
          </w:tcPr>
          <w:p w14:paraId="57365664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 xml:space="preserve">T1 </w:t>
            </w:r>
            <w:r w:rsidRPr="001F2AD9">
              <w:t>Potrzeby człowieka i mechanizmy ich realizacji: rozumienie pojęcia potrzeby, hierarchia wg Maslowa ze szczególnym uwzględnieniem zdrowia oraz uniwersalność potrzeb w teorii Porozumienia bez Przemocy (NVC)</w:t>
            </w:r>
          </w:p>
          <w:p w14:paraId="5A9D1477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T2</w:t>
            </w:r>
            <w:r w:rsidRPr="001F2AD9">
              <w:t xml:space="preserve"> Osoba ze szczególnymi potrzebami w systemie prawnym: definicja ustawowa osoby ze szczególnymi potrzebami, analiza aktów prawnych na rzecz osób z niepełnosprawnościami oraz założenia programu Dostępność Plus</w:t>
            </w:r>
          </w:p>
          <w:p w14:paraId="572706C6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T3</w:t>
            </w:r>
            <w:r w:rsidRPr="001F2AD9">
              <w:t xml:space="preserve"> Psychologia empatii i zrozumienie drugiej osoby: pojęcie empatii w różnych ujęciach, rola empatii w zawodzie oraz praktyczne zastosowanie narzędzia „Mapa empatii” w celu odczytania potrzeb drugiej osoby</w:t>
            </w:r>
          </w:p>
          <w:p w14:paraId="0F3BC934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T4</w:t>
            </w:r>
            <w:r w:rsidRPr="001F2AD9">
              <w:t xml:space="preserve"> Bariery w przestrzeni publicznej i instytucjonalnej: interakcyjny charakter pojęcia bariery, rodzaje barier (architektoniczne, użytkowe) oraz doświadczanie barier z perspektywy osoby z niepełnosprawnością ruchową przy użyciu wózka</w:t>
            </w:r>
          </w:p>
          <w:p w14:paraId="03A27941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T5</w:t>
            </w:r>
            <w:r w:rsidRPr="001F2AD9">
              <w:t xml:space="preserve"> Fundamenty i historia projektowania uniwersalnego: definicja, geneza i 7 zasad projektowania uniwersalnego w kontekście walki o prawa człowieka oraz zagadnienie percepcji równości</w:t>
            </w:r>
          </w:p>
          <w:p w14:paraId="0B127048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T6</w:t>
            </w:r>
            <w:r w:rsidRPr="001F2AD9">
              <w:t xml:space="preserve"> Dostępność cyfrowa i standardy WCAG: krajowe regulacje prawne dotyczące dostępności cyfrowej, struktura standardu WCAG 2.1 oraz praktyczne tworzenie opisów alternatywnych</w:t>
            </w:r>
          </w:p>
          <w:p w14:paraId="5D6A4070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T7</w:t>
            </w:r>
            <w:r w:rsidRPr="001F2AD9">
              <w:t xml:space="preserve"> Komunikacja wspomagająca i technologie asystujące: zastosowanie technologii kompensacyjnych oraz alternatywnych metod komunikacji (AAC), w tym poznanie systemów C-eye, PECS oraz komunikatorów typu GoTalk</w:t>
            </w:r>
          </w:p>
          <w:p w14:paraId="5036F110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lastRenderedPageBreak/>
              <w:t>T8</w:t>
            </w:r>
            <w:r w:rsidRPr="001F2AD9">
              <w:t xml:space="preserve"> Bariery komunikacyjne i sensoryczne – warsztat symulacyjny: praktyczne doświadczanie barier komunikacyjnych przy użyciu słuchawek wygłuszających oraz symulacja wad wzroku i ograniczeń senioralnych (kombinezon geriatryczny)</w:t>
            </w:r>
          </w:p>
          <w:p w14:paraId="66CACDA0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>T9</w:t>
            </w:r>
            <w:r w:rsidRPr="001F2AD9">
              <w:t xml:space="preserve"> Prosty język w komunikacji: zasady tworzenia komunikatów w „prostym języku” (Plain Language), trening redagowania informacji oraz budowanie atmosfery zaufania</w:t>
            </w:r>
          </w:p>
          <w:p w14:paraId="0D3F52A9" w14:textId="77777777" w:rsidR="001F2AD9" w:rsidRPr="001F2AD9" w:rsidRDefault="001F2AD9" w:rsidP="001F2AD9">
            <w:pPr>
              <w:shd w:val="clear" w:color="auto" w:fill="FFFFFF"/>
              <w:adjustRightInd w:val="0"/>
            </w:pPr>
            <w:r w:rsidRPr="001F2AD9">
              <w:rPr>
                <w:b/>
                <w:bCs/>
              </w:rPr>
              <w:t xml:space="preserve">T10 </w:t>
            </w:r>
            <w:r w:rsidRPr="001F2AD9">
              <w:t>Modele niepełnosprawności i savoir-vivre: medyczny vs interakcyjny model niepełnosprawności, poprawny język mówienia o niepełnosprawności oraz uniwersalne zasady savoir-vivre w kontaktach z osobami z niepełnosprawnościami</w:t>
            </w:r>
          </w:p>
          <w:p w14:paraId="697BBA2A" w14:textId="5152E793" w:rsidR="001F2AD9" w:rsidRPr="001F2AD9" w:rsidRDefault="001F2AD9" w:rsidP="001F2AD9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1F2AD9">
              <w:rPr>
                <w:b/>
                <w:bCs/>
              </w:rPr>
              <w:t>T11</w:t>
            </w:r>
            <w:r w:rsidRPr="001F2AD9">
              <w:t xml:space="preserve"> Koncepcja łańcucha dostępności i projektowania bez barier: tworzenie i elementy łańcucha dostępności, wytyczne projektowania bez barier oraz wpływ otoczenia (rośliny, światło) na samopoczucie osób z niepełnosprawnościami</w:t>
            </w:r>
          </w:p>
        </w:tc>
      </w:tr>
      <w:tr w:rsidR="00AA7F31" w:rsidRPr="00A13AD1" w14:paraId="6E93CAD1" w14:textId="77777777" w:rsidTr="00AA7F31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60C687F9" w14:textId="1B8DFFA4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3B5B40C3" w14:textId="3194EC6A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93E78A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6D0427F" w14:textId="2CA8AF6C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F771500" w14:textId="77777777" w:rsidTr="00222E41">
        <w:trPr>
          <w:jc w:val="center"/>
        </w:trPr>
        <w:tc>
          <w:tcPr>
            <w:tcW w:w="10802" w:type="dxa"/>
            <w:gridSpan w:val="6"/>
            <w:vAlign w:val="center"/>
          </w:tcPr>
          <w:p w14:paraId="5D4B5E8C" w14:textId="7A8C9EDF" w:rsidR="00AA7F31" w:rsidRPr="001F2AD9" w:rsidRDefault="00AA7F31" w:rsidP="00AA7F31">
            <w:pPr>
              <w:pStyle w:val="TableParagraph"/>
              <w:spacing w:before="12"/>
              <w:ind w:right="1"/>
              <w:jc w:val="both"/>
            </w:pPr>
            <w:r w:rsidRPr="001F2AD9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32729F2" w14:textId="77777777" w:rsidTr="00A10900">
        <w:trPr>
          <w:jc w:val="center"/>
        </w:trPr>
        <w:tc>
          <w:tcPr>
            <w:tcW w:w="1319" w:type="dxa"/>
            <w:gridSpan w:val="3"/>
            <w:vAlign w:val="center"/>
          </w:tcPr>
          <w:p w14:paraId="6AA70312" w14:textId="36D3DA94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42DC506" w14:textId="78753BED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oraz prawidłowo opisuje zasady prawne i etyczne dotyczące zapewnienia dostępności dla osób o szczególnych potrzebach</w:t>
            </w:r>
          </w:p>
        </w:tc>
        <w:tc>
          <w:tcPr>
            <w:tcW w:w="1451" w:type="dxa"/>
            <w:vAlign w:val="center"/>
          </w:tcPr>
          <w:p w14:paraId="4488DCF9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K_W06</w:t>
            </w:r>
          </w:p>
          <w:p w14:paraId="0AEC37D9" w14:textId="51920942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K_W08</w:t>
            </w:r>
          </w:p>
        </w:tc>
      </w:tr>
      <w:tr w:rsidR="00AA7F31" w:rsidRPr="00A13AD1" w14:paraId="3753F26E" w14:textId="77777777" w:rsidTr="00A10900">
        <w:trPr>
          <w:jc w:val="center"/>
        </w:trPr>
        <w:tc>
          <w:tcPr>
            <w:tcW w:w="1319" w:type="dxa"/>
            <w:gridSpan w:val="3"/>
            <w:vAlign w:val="center"/>
          </w:tcPr>
          <w:p w14:paraId="51323E30" w14:textId="265225C1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F88AA15" w14:textId="216C9A09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potrzeby osób z niepełnosprawnościami oraz  techniczne i społeczne aspekty projektowania uniwersalnego</w:t>
            </w:r>
          </w:p>
        </w:tc>
        <w:tc>
          <w:tcPr>
            <w:tcW w:w="1451" w:type="dxa"/>
            <w:vAlign w:val="center"/>
          </w:tcPr>
          <w:p w14:paraId="08F197A9" w14:textId="7FF0E866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K_W05</w:t>
            </w:r>
          </w:p>
        </w:tc>
      </w:tr>
      <w:tr w:rsidR="00AA7F31" w:rsidRPr="00A13AD1" w14:paraId="398DCDB5" w14:textId="77777777" w:rsidTr="00A10900">
        <w:trPr>
          <w:jc w:val="center"/>
        </w:trPr>
        <w:tc>
          <w:tcPr>
            <w:tcW w:w="1319" w:type="dxa"/>
            <w:gridSpan w:val="3"/>
            <w:vAlign w:val="center"/>
          </w:tcPr>
          <w:p w14:paraId="57EA5B4E" w14:textId="58109C58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54BD96C7" w14:textId="5E5E1E5D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psychologiczne mechanizmy lęku oraz rolę empatii w relacjach z osobą o szczególnych potrzebach</w:t>
            </w:r>
          </w:p>
        </w:tc>
        <w:tc>
          <w:tcPr>
            <w:tcW w:w="1451" w:type="dxa"/>
            <w:vAlign w:val="center"/>
          </w:tcPr>
          <w:p w14:paraId="084E2929" w14:textId="210A6B63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K_W02</w:t>
            </w:r>
          </w:p>
        </w:tc>
      </w:tr>
      <w:tr w:rsidR="00AA7F31" w:rsidRPr="00A13AD1" w14:paraId="21DA4870" w14:textId="77777777" w:rsidTr="00480775">
        <w:trPr>
          <w:jc w:val="center"/>
        </w:trPr>
        <w:tc>
          <w:tcPr>
            <w:tcW w:w="10802" w:type="dxa"/>
            <w:gridSpan w:val="6"/>
          </w:tcPr>
          <w:p w14:paraId="5A8E5831" w14:textId="2306574B" w:rsidR="00AA7F31" w:rsidRPr="001F2AD9" w:rsidRDefault="00AA7F31" w:rsidP="00AA7F31">
            <w:pPr>
              <w:pStyle w:val="TableParagraph"/>
              <w:spacing w:before="12"/>
              <w:ind w:right="1"/>
              <w:jc w:val="both"/>
            </w:pPr>
            <w:r w:rsidRPr="001F2AD9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BD9D342" w14:textId="77777777" w:rsidTr="008E2941">
        <w:trPr>
          <w:jc w:val="center"/>
        </w:trPr>
        <w:tc>
          <w:tcPr>
            <w:tcW w:w="1319" w:type="dxa"/>
            <w:gridSpan w:val="3"/>
            <w:vAlign w:val="center"/>
          </w:tcPr>
          <w:p w14:paraId="14EB0E40" w14:textId="5B35B2E0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88E5C62" w14:textId="5BBFCBFC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zidentyfikować bariery w organizacji i zaproponować rozwiązania zgodne z zasadami projektowania uniwersalnego</w:t>
            </w:r>
          </w:p>
        </w:tc>
        <w:tc>
          <w:tcPr>
            <w:tcW w:w="1451" w:type="dxa"/>
            <w:vAlign w:val="center"/>
          </w:tcPr>
          <w:p w14:paraId="6E443234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K_U01</w:t>
            </w:r>
          </w:p>
          <w:p w14:paraId="287AD8BF" w14:textId="4946D95F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K_U02</w:t>
            </w:r>
          </w:p>
        </w:tc>
      </w:tr>
      <w:tr w:rsidR="00AA7F31" w:rsidRPr="00A13AD1" w14:paraId="32C3AC00" w14:textId="77777777" w:rsidTr="00FE529F">
        <w:trPr>
          <w:jc w:val="center"/>
        </w:trPr>
        <w:tc>
          <w:tcPr>
            <w:tcW w:w="10802" w:type="dxa"/>
            <w:gridSpan w:val="6"/>
          </w:tcPr>
          <w:p w14:paraId="22D07921" w14:textId="3DCDE3AF" w:rsidR="00AA7F31" w:rsidRPr="001F2AD9" w:rsidRDefault="00AA7F31" w:rsidP="00AA7F31">
            <w:pPr>
              <w:pStyle w:val="TableParagraph"/>
              <w:spacing w:before="12"/>
              <w:ind w:right="1"/>
              <w:jc w:val="both"/>
            </w:pPr>
            <w:r w:rsidRPr="001F2AD9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892A3D1" w14:textId="77777777" w:rsidTr="0036122C">
        <w:trPr>
          <w:jc w:val="center"/>
        </w:trPr>
        <w:tc>
          <w:tcPr>
            <w:tcW w:w="1319" w:type="dxa"/>
            <w:gridSpan w:val="3"/>
            <w:vAlign w:val="center"/>
          </w:tcPr>
          <w:p w14:paraId="56561242" w14:textId="60AF0E15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3F074772" w14:textId="68015DCF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realizacji zadań zawodowych  z zachowaniem etyki zawodu oraz do odpowiedzialnego pełnienia ról zawodowych, wykazując wrażliwość na różnorodność i potrzeby grup wykluczonych</w:t>
            </w:r>
          </w:p>
        </w:tc>
        <w:tc>
          <w:tcPr>
            <w:tcW w:w="1451" w:type="dxa"/>
            <w:vAlign w:val="center"/>
          </w:tcPr>
          <w:p w14:paraId="68990DE0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K_K01</w:t>
            </w:r>
          </w:p>
          <w:p w14:paraId="52B63DC4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K_K03</w:t>
            </w:r>
          </w:p>
          <w:p w14:paraId="154CA640" w14:textId="346C578E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K_K05</w:t>
            </w:r>
          </w:p>
        </w:tc>
      </w:tr>
      <w:tr w:rsidR="00AA7F31" w:rsidRPr="00A13AD1" w14:paraId="4DC8EAA7" w14:textId="77777777" w:rsidTr="0036122C">
        <w:trPr>
          <w:jc w:val="center"/>
        </w:trPr>
        <w:tc>
          <w:tcPr>
            <w:tcW w:w="1319" w:type="dxa"/>
            <w:gridSpan w:val="3"/>
            <w:vAlign w:val="center"/>
          </w:tcPr>
          <w:p w14:paraId="04B53709" w14:textId="3B67A3C6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370D093F" w14:textId="1778B12F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odpowiedniego sposobu wypowiadania się o niepełnosprawności; okazuje szacunek dla różnorodności potrzeb osób z niepełnosprawnością, w szczególności podczas współpracy z innymi specjalistami</w:t>
            </w:r>
          </w:p>
        </w:tc>
        <w:tc>
          <w:tcPr>
            <w:tcW w:w="1451" w:type="dxa"/>
            <w:vAlign w:val="center"/>
          </w:tcPr>
          <w:p w14:paraId="0E38E16E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K_K01</w:t>
            </w:r>
          </w:p>
          <w:p w14:paraId="372CFF05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K_K03</w:t>
            </w:r>
          </w:p>
          <w:p w14:paraId="0A28797A" w14:textId="54403649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K_K05</w:t>
            </w:r>
          </w:p>
        </w:tc>
      </w:tr>
      <w:tr w:rsidR="00AA7F31" w:rsidRPr="00A13AD1" w14:paraId="5991894D" w14:textId="77777777" w:rsidTr="0036122C">
        <w:trPr>
          <w:jc w:val="center"/>
        </w:trPr>
        <w:tc>
          <w:tcPr>
            <w:tcW w:w="1319" w:type="dxa"/>
            <w:gridSpan w:val="3"/>
            <w:vAlign w:val="center"/>
          </w:tcPr>
          <w:p w14:paraId="456EBF80" w14:textId="3E6F75B2" w:rsidR="00AA7F31" w:rsidRPr="001F2AD9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44B57E72" w14:textId="0C320988" w:rsidR="00AA7F31" w:rsidRPr="001F2AD9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1F2AD9">
              <w:rPr>
                <w:sz w:val="22"/>
                <w:szCs w:val="22"/>
              </w:rPr>
              <w:t>dostrzegania różnych potrzeb osób oraz uwzględniania ich w  zapewnieniu dostępności w szczególności podczas współpracy z  innymi ekspertami</w:t>
            </w:r>
          </w:p>
        </w:tc>
        <w:tc>
          <w:tcPr>
            <w:tcW w:w="1451" w:type="dxa"/>
            <w:vAlign w:val="center"/>
          </w:tcPr>
          <w:p w14:paraId="70F309A5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K_K01</w:t>
            </w:r>
          </w:p>
          <w:p w14:paraId="36C5E97E" w14:textId="77777777" w:rsidR="00AA7F31" w:rsidRPr="001F2AD9" w:rsidRDefault="00AA7F31" w:rsidP="00AA7F31">
            <w:pPr>
              <w:jc w:val="center"/>
              <w:rPr>
                <w:color w:val="000000" w:themeColor="text1"/>
              </w:rPr>
            </w:pPr>
            <w:r w:rsidRPr="001F2AD9">
              <w:rPr>
                <w:color w:val="000000" w:themeColor="text1"/>
              </w:rPr>
              <w:t>K_K03</w:t>
            </w:r>
          </w:p>
          <w:p w14:paraId="01C0B94E" w14:textId="619B45A3" w:rsidR="00AA7F31" w:rsidRPr="001F2AD9" w:rsidRDefault="00AA7F31" w:rsidP="00AA7F31">
            <w:pPr>
              <w:pStyle w:val="TableParagraph"/>
              <w:spacing w:before="12"/>
              <w:ind w:right="1"/>
            </w:pPr>
            <w:r w:rsidRPr="001F2AD9">
              <w:rPr>
                <w:color w:val="000000" w:themeColor="text1"/>
              </w:rPr>
              <w:t>K_K05</w:t>
            </w:r>
          </w:p>
        </w:tc>
      </w:tr>
      <w:tr w:rsidR="00AA7F31" w:rsidRPr="00A13AD1" w14:paraId="23BCEA8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B02567D" w14:textId="0D0C16A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A.2. Pedagogika przedszkolna i wczesnoszkolna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4"/>
            </w:r>
          </w:p>
        </w:tc>
      </w:tr>
      <w:tr w:rsidR="00AA7F31" w:rsidRPr="00A13AD1" w14:paraId="1FCE620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A49E477" w14:textId="17CD4F9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4E70E11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7E222DF" w14:textId="58DF5F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A.2.W1.</w:t>
            </w:r>
          </w:p>
        </w:tc>
        <w:tc>
          <w:tcPr>
            <w:tcW w:w="6614" w:type="dxa"/>
            <w:vAlign w:val="center"/>
          </w:tcPr>
          <w:p w14:paraId="6960BAA6" w14:textId="78D705B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terminologię używaną w pedagogice przedszkolnej i wczesnoszkolnej, jej źródła, miejsce oraz zastosowanie w obrębie pokrewnych dyscyplin naukowych, a także miejsce pedagogiki przedszkolnej </w:t>
            </w:r>
            <w:r w:rsidRPr="00A13AD1">
              <w:rPr>
                <w:sz w:val="22"/>
                <w:szCs w:val="22"/>
              </w:rPr>
              <w:br/>
              <w:t xml:space="preserve">i wczesnoszkolnej w systemie nauki oraz jej przedmiotowe </w:t>
            </w:r>
            <w:r w:rsidRPr="00A13AD1">
              <w:rPr>
                <w:sz w:val="22"/>
                <w:szCs w:val="22"/>
              </w:rPr>
              <w:br/>
              <w:t>i metodologiczne powiązania z innymi dyscyplinami naukowymi;</w:t>
            </w:r>
          </w:p>
        </w:tc>
        <w:tc>
          <w:tcPr>
            <w:tcW w:w="1418" w:type="dxa"/>
            <w:vAlign w:val="center"/>
          </w:tcPr>
          <w:p w14:paraId="3EE552E3" w14:textId="51F4D1A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EA9AD78" w14:textId="11095F7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B62ED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F9B5832" w14:textId="4E0EFE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A.2.W2.</w:t>
            </w:r>
          </w:p>
        </w:tc>
        <w:tc>
          <w:tcPr>
            <w:tcW w:w="6614" w:type="dxa"/>
            <w:vAlign w:val="center"/>
          </w:tcPr>
          <w:p w14:paraId="05938308" w14:textId="303787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socjologicznej;</w:t>
            </w:r>
          </w:p>
        </w:tc>
        <w:tc>
          <w:tcPr>
            <w:tcW w:w="1418" w:type="dxa"/>
            <w:vAlign w:val="center"/>
          </w:tcPr>
          <w:p w14:paraId="07168FF8" w14:textId="381AC9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79DCA34" w14:textId="2F9F6B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90ECEE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9AEF91D" w14:textId="5D4DD2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A.2.W3.</w:t>
            </w:r>
          </w:p>
        </w:tc>
        <w:tc>
          <w:tcPr>
            <w:tcW w:w="6614" w:type="dxa"/>
            <w:vAlign w:val="center"/>
          </w:tcPr>
          <w:p w14:paraId="4897C0B3" w14:textId="0D9D407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rolę nauczyciela w rozwijaniu postaw i zachowań dzieci lub uczniów; </w:t>
            </w:r>
          </w:p>
        </w:tc>
        <w:tc>
          <w:tcPr>
            <w:tcW w:w="1418" w:type="dxa"/>
            <w:vAlign w:val="center"/>
          </w:tcPr>
          <w:p w14:paraId="00C873EA" w14:textId="76C285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513862A" w14:textId="11F7C46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6AC25C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BD267A2" w14:textId="64BFEDD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A.2.W4.</w:t>
            </w:r>
          </w:p>
        </w:tc>
        <w:tc>
          <w:tcPr>
            <w:tcW w:w="6614" w:type="dxa"/>
            <w:vAlign w:val="center"/>
          </w:tcPr>
          <w:p w14:paraId="21DE76DD" w14:textId="32139F8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koncepcje dziecka i dzieciństwa (Childhood Studies) i ich uwarunkowania kulturowe i społeczne; interdyscyplinarne zagadnienia dobrostanu dziecka oraz perspektywy metodologiczne badań nad dzieckiem i dzieciństwem, a także wymagania etyczne badań naukowych </w:t>
            </w:r>
            <w:r w:rsidRPr="00A13AD1">
              <w:rPr>
                <w:sz w:val="22"/>
                <w:szCs w:val="22"/>
              </w:rPr>
              <w:lastRenderedPageBreak/>
              <w:t xml:space="preserve">z udziałem dzieci; </w:t>
            </w:r>
          </w:p>
        </w:tc>
        <w:tc>
          <w:tcPr>
            <w:tcW w:w="1418" w:type="dxa"/>
            <w:vAlign w:val="center"/>
          </w:tcPr>
          <w:p w14:paraId="6E82BAEC" w14:textId="1F970CB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>P7U_W</w:t>
            </w:r>
          </w:p>
        </w:tc>
        <w:tc>
          <w:tcPr>
            <w:tcW w:w="1451" w:type="dxa"/>
            <w:vAlign w:val="center"/>
          </w:tcPr>
          <w:p w14:paraId="2849EA3E" w14:textId="6936AC4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8D4E44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3EBADDA" w14:textId="35DAE8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A.2.W5.</w:t>
            </w:r>
          </w:p>
        </w:tc>
        <w:tc>
          <w:tcPr>
            <w:tcW w:w="6614" w:type="dxa"/>
            <w:vAlign w:val="center"/>
          </w:tcPr>
          <w:p w14:paraId="13795618" w14:textId="60AABB6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typy, cele i zasady funkcjonowania instytucji edukacyjnych przeznaczonych dla dzieci w wieku przedszkolnym i uczniów </w:t>
            </w:r>
            <w:r w:rsidRPr="00A13AD1">
              <w:rPr>
                <w:sz w:val="22"/>
                <w:szCs w:val="22"/>
              </w:rPr>
              <w:br/>
              <w:t xml:space="preserve">w młodszym wieku szkolnym; cele i zasady współpracy przedszkola lub szkoły z podmiotami zewnętrznymi oraz modele, funkcje, szanse </w:t>
            </w:r>
            <w:r w:rsidRPr="00A13AD1">
              <w:rPr>
                <w:sz w:val="22"/>
                <w:szCs w:val="22"/>
              </w:rPr>
              <w:br/>
              <w:t>i zagrożenia współpracy; sposoby radzenia sobie z problemami wychowawczymi dzieci lub uczniów i rozwiązywania ich we współpracy z rodziną i otoczeniem dziecka lub ucznia, specyfikę pracy z dziećmi lub uczniami z doświadczeniem migracyjnym, a także sposoby budowania swojego autorytetu w relacjach zawodowych i we współpracy z zespołem nauczycieli oraz z innymi podmiotami procesu wychowania i kształcenia.</w:t>
            </w:r>
          </w:p>
        </w:tc>
        <w:tc>
          <w:tcPr>
            <w:tcW w:w="1418" w:type="dxa"/>
            <w:vAlign w:val="center"/>
          </w:tcPr>
          <w:p w14:paraId="30E89EA7" w14:textId="00CE90D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71B2E87" w14:textId="717D4D6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59A094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894F57A" w14:textId="40977CD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2E8E47D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BEE733E" w14:textId="556E540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A.2.U1.</w:t>
            </w:r>
          </w:p>
        </w:tc>
        <w:tc>
          <w:tcPr>
            <w:tcW w:w="6614" w:type="dxa"/>
            <w:vAlign w:val="center"/>
          </w:tcPr>
          <w:p w14:paraId="55C7D1F6" w14:textId="10E442C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wykorzystywać i integrować wiedzę teoretyczną z zakresu pedagogiki przedszkolnej i wczesnoszkolnej, w tym wybrane modele i koncepcje pedagogiczne, oraz powiązanych z nią dyscyplin naukowych, w celu dokonania analizy i interpretacji złożonych problemów edukacyjnych, wychowawczych, opiekuńczych i kulturowych, a także motywów </w:t>
            </w:r>
            <w:r w:rsidRPr="00A13AD1">
              <w:rPr>
                <w:sz w:val="22"/>
                <w:szCs w:val="22"/>
                <w:lang w:eastAsia="pl-PL"/>
              </w:rPr>
              <w:br/>
              <w:t>i wzorów ludzkiego zachowania;</w:t>
            </w:r>
          </w:p>
        </w:tc>
        <w:tc>
          <w:tcPr>
            <w:tcW w:w="1418" w:type="dxa"/>
            <w:vAlign w:val="center"/>
          </w:tcPr>
          <w:p w14:paraId="6DCEAC4C" w14:textId="14CFFE4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CB4C8F6" w14:textId="5F382EF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B8B842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8003BDF" w14:textId="36DB362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A.2.U2.</w:t>
            </w:r>
          </w:p>
        </w:tc>
        <w:tc>
          <w:tcPr>
            <w:tcW w:w="6614" w:type="dxa"/>
            <w:vAlign w:val="center"/>
          </w:tcPr>
          <w:p w14:paraId="3C05C3E3" w14:textId="12B8C9A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rozpoznawać i identyfikować style wychowania w praktyce edukacyjnej, wskazywać ich wartościowe cechy i zagrożenia dla podmiotowości dziecka lub ucznia; </w:t>
            </w:r>
          </w:p>
        </w:tc>
        <w:tc>
          <w:tcPr>
            <w:tcW w:w="1418" w:type="dxa"/>
            <w:vAlign w:val="center"/>
          </w:tcPr>
          <w:p w14:paraId="4438A844" w14:textId="0A5AE66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C9C1983" w14:textId="096E44A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21103C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2E29643" w14:textId="561D364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A.2.U3.</w:t>
            </w:r>
          </w:p>
        </w:tc>
        <w:tc>
          <w:tcPr>
            <w:tcW w:w="6614" w:type="dxa"/>
            <w:vAlign w:val="center"/>
          </w:tcPr>
          <w:p w14:paraId="19AB4988" w14:textId="39B8327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rozpoznawać sytuacje zagrożeń w przedszkolu i szkole oraz tworzyć właściwy klimat w grupie przedszkolnej i klasie szkolnej; </w:t>
            </w:r>
          </w:p>
        </w:tc>
        <w:tc>
          <w:tcPr>
            <w:tcW w:w="1418" w:type="dxa"/>
            <w:vAlign w:val="center"/>
          </w:tcPr>
          <w:p w14:paraId="5B309AEE" w14:textId="5C45B3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2B482F6" w14:textId="664D41E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76ED8F4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E5D73D" w14:textId="6A75A01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A.2.U4.</w:t>
            </w:r>
          </w:p>
        </w:tc>
        <w:tc>
          <w:tcPr>
            <w:tcW w:w="6614" w:type="dxa"/>
            <w:vAlign w:val="center"/>
          </w:tcPr>
          <w:p w14:paraId="447F0FA2" w14:textId="3D8B01B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organizować wartościowe rozwojowo i społecznie środowisko wychowawcze oraz wspierać dzieci lub uczniów w wyrażaniu swojej indywidualności w sposób twórczy; </w:t>
            </w:r>
          </w:p>
        </w:tc>
        <w:tc>
          <w:tcPr>
            <w:tcW w:w="1418" w:type="dxa"/>
            <w:vAlign w:val="center"/>
          </w:tcPr>
          <w:p w14:paraId="598796D6" w14:textId="7904AE5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1B2798B" w14:textId="3CE5A5A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105F2FD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4DE91B" w14:textId="18CDE3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A.2.U5.</w:t>
            </w:r>
          </w:p>
        </w:tc>
        <w:tc>
          <w:tcPr>
            <w:tcW w:w="6614" w:type="dxa"/>
            <w:vAlign w:val="center"/>
          </w:tcPr>
          <w:p w14:paraId="74F460FC" w14:textId="1FE17B8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wybrać i zastosować właściwy dla danej organizacji pracy przedszkola lub szkoły podstawowej sposób postępowania oraz dobierać środki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metody pracy w celu efektywnego wykonania zadań zawodowych na etapie edukacji przedszkolnej i wczesnoszkolnej; </w:t>
            </w:r>
          </w:p>
        </w:tc>
        <w:tc>
          <w:tcPr>
            <w:tcW w:w="1418" w:type="dxa"/>
            <w:vAlign w:val="center"/>
          </w:tcPr>
          <w:p w14:paraId="5E399BE1" w14:textId="43A0FBD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31DFC26" w14:textId="511047F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 P7S_UK</w:t>
            </w:r>
          </w:p>
        </w:tc>
      </w:tr>
      <w:tr w:rsidR="00AA7F31" w:rsidRPr="00A13AD1" w14:paraId="5DC0D5F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AEE6F8A" w14:textId="2D0A387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A.2.U6.</w:t>
            </w:r>
          </w:p>
        </w:tc>
        <w:tc>
          <w:tcPr>
            <w:tcW w:w="6614" w:type="dxa"/>
            <w:vAlign w:val="center"/>
          </w:tcPr>
          <w:p w14:paraId="1839D940" w14:textId="284D5B6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skutecznie porozumiewać się z różnymi odbiorcami, w tym z dziećmi lub uczniami, rodzicami lub opiekunami oraz specjalistami, </w:t>
            </w:r>
            <w:r w:rsidRPr="00A13AD1">
              <w:rPr>
                <w:sz w:val="22"/>
                <w:szCs w:val="22"/>
                <w:lang w:eastAsia="pl-PL"/>
              </w:rPr>
              <w:br/>
              <w:t>z wykorzystaniem nowoczesnych rozwiązań technologicznych.</w:t>
            </w:r>
          </w:p>
        </w:tc>
        <w:tc>
          <w:tcPr>
            <w:tcW w:w="1418" w:type="dxa"/>
            <w:vAlign w:val="center"/>
          </w:tcPr>
          <w:p w14:paraId="7E50371A" w14:textId="11EA8F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65ECBE4" w14:textId="78A4A7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BAE3E9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288F867" w14:textId="1CB5F45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5DE79E7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C6DC5A0" w14:textId="06848B4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A.2.K1.</w:t>
            </w:r>
          </w:p>
        </w:tc>
        <w:tc>
          <w:tcPr>
            <w:tcW w:w="6614" w:type="dxa"/>
            <w:vAlign w:val="center"/>
          </w:tcPr>
          <w:p w14:paraId="7A43778B" w14:textId="3AB7C14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</w:t>
            </w:r>
            <w:r w:rsidRPr="00A13AD1">
              <w:rPr>
                <w:sz w:val="22"/>
                <w:szCs w:val="22"/>
              </w:rPr>
              <w:br/>
              <w:t xml:space="preserve">i umiejętności z zakresu pedagogiki przedszkolnej i wczesnoszkolnej oraz wykazywania umiejętności uczenia się i doskonalenia własnego warsztatu pedagogicznego w zakresie wychowania przedszkolnego oraz edukacji wczesnoszkolnej; </w:t>
            </w:r>
          </w:p>
        </w:tc>
        <w:tc>
          <w:tcPr>
            <w:tcW w:w="1418" w:type="dxa"/>
            <w:vAlign w:val="center"/>
          </w:tcPr>
          <w:p w14:paraId="094E0955" w14:textId="481BFC4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EFF6A72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11C8C2D8" w14:textId="37A37F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5AA228E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9BD34BD" w14:textId="0FC59BF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A.2.K2.</w:t>
            </w:r>
          </w:p>
        </w:tc>
        <w:tc>
          <w:tcPr>
            <w:tcW w:w="6614" w:type="dxa"/>
            <w:vAlign w:val="center"/>
          </w:tcPr>
          <w:p w14:paraId="4A9D2C26" w14:textId="367E923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podejmowania wyzwań zawodowych oraz indywidualnych </w:t>
            </w:r>
            <w:r w:rsidRPr="00A13AD1">
              <w:rPr>
                <w:sz w:val="22"/>
                <w:szCs w:val="22"/>
              </w:rPr>
              <w:br/>
              <w:t>i zespołowych działań profesjonalnych w zakresie edukacji przedszkolnej i wczesnoszkolnej;</w:t>
            </w:r>
          </w:p>
        </w:tc>
        <w:tc>
          <w:tcPr>
            <w:tcW w:w="1418" w:type="dxa"/>
            <w:vAlign w:val="center"/>
          </w:tcPr>
          <w:p w14:paraId="0AB38074" w14:textId="74AB49D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353A308" w14:textId="1656241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61A7DEB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256053" w14:textId="4C5EDD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A.2.K3.</w:t>
            </w:r>
          </w:p>
        </w:tc>
        <w:tc>
          <w:tcPr>
            <w:tcW w:w="6614" w:type="dxa"/>
            <w:vAlign w:val="center"/>
          </w:tcPr>
          <w:p w14:paraId="23ED1E9B" w14:textId="6E5D97D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szkolnej.</w:t>
            </w:r>
          </w:p>
        </w:tc>
        <w:tc>
          <w:tcPr>
            <w:tcW w:w="1418" w:type="dxa"/>
            <w:vAlign w:val="center"/>
          </w:tcPr>
          <w:p w14:paraId="5ABBDA9A" w14:textId="6A3DF4C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3BE2BEB" w14:textId="5A79659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5F2C555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F30D371" w14:textId="04FC545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</w:rPr>
              <w:t>A.2_1 PODSTAWY PEDAGOGIKI PRZEDSZKOLNEJ</w:t>
            </w:r>
          </w:p>
        </w:tc>
      </w:tr>
      <w:tr w:rsidR="00AA7F31" w:rsidRPr="00A13AD1" w14:paraId="5F62009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9369E42" w14:textId="7E5E377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C785BA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D0A3AA2" w14:textId="689FB3E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1B6F0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4AF9C3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Cele, zasady i formy wychowania przedszkolnego.</w:t>
            </w:r>
          </w:p>
          <w:p w14:paraId="5009EB4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Dojrzałość przedszkolna. Przyczyny trudności w adaptacji dziecka w przedszkolu.</w:t>
            </w:r>
          </w:p>
          <w:p w14:paraId="2793430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Zabawa w życiu dziecka. Rodzaje zabaw według stopnia organizacji.</w:t>
            </w:r>
          </w:p>
          <w:p w14:paraId="577F4DA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 xml:space="preserve">Potrzeby psychiczne dziecka w wieku przedszkolnym. Problemy wychowania wieku przedszkolnego. </w:t>
            </w:r>
          </w:p>
          <w:p w14:paraId="49D26E36" w14:textId="30BD190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Metody nabywania postaw w wychowaniu społeczno- moralnym. Rozwój moralny dziecka przedszkolnego, etapy </w:t>
            </w:r>
            <w:r w:rsidRPr="00A13AD1">
              <w:br/>
            </w:r>
            <w:r w:rsidRPr="00A13AD1">
              <w:lastRenderedPageBreak/>
              <w:t>i stadia.</w:t>
            </w:r>
          </w:p>
          <w:p w14:paraId="28DADB1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Drogi poznawania przyrody w przedszkolu, idea edukacji przez przeżywanie.</w:t>
            </w:r>
          </w:p>
          <w:p w14:paraId="6F13FA8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Fizjologia nauki czytania i pisania.  Etapy nauki czytania w przedszkolu.   Zabawowe formy nauki czytania.   Psychofizyczne podstawy procesu pisania. Tok metodyczny wprowadzania liczb i znaków.</w:t>
            </w:r>
          </w:p>
          <w:p w14:paraId="6C7E68C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Cechy specyficzne myślenia dzieci w wieku przedszkolnym.  Mowa i myślenie dziecka w wieku przedszkolnym.</w:t>
            </w:r>
          </w:p>
          <w:p w14:paraId="4886776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Rodzaje pojęć matematycznych realizowanych w przedszkolu. Monograficzne opracowanie liczby.</w:t>
            </w:r>
          </w:p>
          <w:p w14:paraId="1F7D3715" w14:textId="69A08868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Dojrzałość szkolna – aktualnie funkcjonujące testy badania dojrzałości.</w:t>
            </w:r>
          </w:p>
        </w:tc>
      </w:tr>
      <w:tr w:rsidR="00AA7F31" w:rsidRPr="00A13AD1" w14:paraId="207F824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3AD3C377" w14:textId="41415A3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08C322B2" w14:textId="12002E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116BDE3" w14:textId="06B4884B" w:rsidR="00AA7F31" w:rsidRPr="00A13AD1" w:rsidRDefault="00AA7F31" w:rsidP="00AA7F31">
            <w:pPr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679A05B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3C47C5" w14:textId="238B5866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355688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2D8722" w14:textId="576243F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CAAC39E" w14:textId="61753C5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terminologię używaną w pedagogice przedszkolnej i wczesnoszkolnej, jej źródła, miejsce oraz zastosowanie w obrębie pokrewnych dyscyplin naukowych, a także miejsce pedagogiki przedszkolnej i wczesnoszkolnej w systemie nauki oraz jej przedmiotowe </w:t>
            </w:r>
            <w:r w:rsidRPr="00A13AD1">
              <w:rPr>
                <w:sz w:val="22"/>
                <w:szCs w:val="22"/>
              </w:rPr>
              <w:br/>
              <w:t>i metodologiczne powiązania z innymi dyscyplinami naukowymi</w:t>
            </w:r>
          </w:p>
        </w:tc>
        <w:tc>
          <w:tcPr>
            <w:tcW w:w="1451" w:type="dxa"/>
            <w:vAlign w:val="center"/>
          </w:tcPr>
          <w:p w14:paraId="1794BF75" w14:textId="77777777" w:rsidR="00AA7F31" w:rsidRPr="00A13AD1" w:rsidRDefault="00AA7F31" w:rsidP="00AA7F31">
            <w:pPr>
              <w:jc w:val="center"/>
            </w:pPr>
            <w:r w:rsidRPr="00A13AD1">
              <w:t>K_W19</w:t>
            </w:r>
          </w:p>
          <w:p w14:paraId="5E1F56E5" w14:textId="4081BCA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A.2.W1</w:t>
            </w:r>
          </w:p>
        </w:tc>
      </w:tr>
      <w:tr w:rsidR="00AA7F31" w:rsidRPr="00A13AD1" w14:paraId="2549CD7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E4C011B" w14:textId="0966D2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4D347F9" w14:textId="1C55C56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w rozwijaniu postaw i zachowań dzieci lub uczniów</w:t>
            </w:r>
          </w:p>
        </w:tc>
        <w:tc>
          <w:tcPr>
            <w:tcW w:w="1451" w:type="dxa"/>
            <w:vAlign w:val="center"/>
          </w:tcPr>
          <w:p w14:paraId="387CC2CC" w14:textId="43D67EC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A.2.W3</w:t>
            </w:r>
          </w:p>
        </w:tc>
      </w:tr>
      <w:tr w:rsidR="00AA7F31" w:rsidRPr="00A13AD1" w14:paraId="3C27F1B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9AB56C" w14:textId="16CB3C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B2ED491" w14:textId="7CC981A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typy, cele i zasady funkcjonowania instytucji edukacyjnych przeznaczonych dla dzieci </w:t>
            </w:r>
            <w:r w:rsidRPr="00A13AD1">
              <w:rPr>
                <w:sz w:val="22"/>
                <w:szCs w:val="22"/>
              </w:rPr>
              <w:br/>
              <w:t xml:space="preserve">w wieku przedszkolnym i uczniów w młodszym wieku szkolnym; cele i zasady współpracy przedszkola lub szkoły z podmiotami zewnętrznymi oraz modele, funkcje, szanse i zagrożenia współpracy; sposoby radzenia sobie z problemami wychowawczymi dzieci lub uczniów i rozwiązywania ich we współpracy z rodziną i otoczeniem dziecka lub ucznia, specyfikę pracy z dziećmi lub uczniami z doświadczeniem migracyjnym, </w:t>
            </w:r>
            <w:r w:rsidRPr="00A13AD1">
              <w:rPr>
                <w:sz w:val="22"/>
                <w:szCs w:val="22"/>
              </w:rPr>
              <w:br/>
              <w:t>a także sposoby budowania swojego autorytetu w relacjach zawodowych i we współpracy z zespołem nauczycieli oraz z innymi podmiotami procesu wychowania i kształcenia</w:t>
            </w:r>
          </w:p>
        </w:tc>
        <w:tc>
          <w:tcPr>
            <w:tcW w:w="1451" w:type="dxa"/>
            <w:vAlign w:val="center"/>
          </w:tcPr>
          <w:p w14:paraId="4A27BBEC" w14:textId="77777777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  <w:p w14:paraId="71612A8B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3E9D85EF" w14:textId="37AA003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22A2A3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4FC0C2" w14:textId="1D2380AF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C49455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EA466A" w14:textId="0FD7499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59C06FC" w14:textId="597ECF7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789CF227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DC4A70C" w14:textId="3802C95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7376B11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7911E8" w14:textId="5DF2DC2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77B0B3E4" w14:textId="70E9B0E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rozpoznawać sytuacje zagrożeń w przedszkolu i szkole oraz tworzyć właściwy klimat </w:t>
            </w:r>
            <w:r w:rsidRPr="00A13AD1">
              <w:rPr>
                <w:sz w:val="22"/>
                <w:szCs w:val="22"/>
              </w:rPr>
              <w:br/>
              <w:t>w grupie przedszkolnej i klasie szkolnej</w:t>
            </w:r>
          </w:p>
        </w:tc>
        <w:tc>
          <w:tcPr>
            <w:tcW w:w="1451" w:type="dxa"/>
            <w:vAlign w:val="center"/>
          </w:tcPr>
          <w:p w14:paraId="711B624F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50F21E06" w14:textId="4297749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A.2.U3</w:t>
            </w:r>
          </w:p>
        </w:tc>
      </w:tr>
      <w:tr w:rsidR="00AA7F31" w:rsidRPr="00A13AD1" w14:paraId="2760F8F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864D02" w14:textId="475FF94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38EC6BEA" w14:textId="5034F30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wybrać i zastosować właściwy dla danej organizacji pracy przedszkola lub szkoły podstawowej sposób postępowania oraz dobierać środki i metody pracy w celu efektywnego wykonania zadań zawodowych na etapie edukacji przedszkolnej </w:t>
            </w:r>
            <w:r w:rsidRPr="00A13AD1">
              <w:rPr>
                <w:sz w:val="22"/>
                <w:szCs w:val="22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7757420B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60F4B8C3" w14:textId="698DA55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A.2.U5</w:t>
            </w:r>
          </w:p>
        </w:tc>
      </w:tr>
      <w:tr w:rsidR="00AA7F31" w:rsidRPr="00A13AD1" w14:paraId="36BD6D0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413CD71" w14:textId="43EFC44B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2EDEFD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9EC20BE" w14:textId="7A0DED4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52B0F808" w14:textId="1A5CFEE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6A283108" w14:textId="5CB3D2B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A.2.K1</w:t>
            </w:r>
          </w:p>
        </w:tc>
      </w:tr>
      <w:tr w:rsidR="00AA7F31" w:rsidRPr="00A13AD1" w14:paraId="13381F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D71A7B" w14:textId="79A8698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4C1FE83A" w14:textId="40A2715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</w:t>
            </w:r>
          </w:p>
        </w:tc>
        <w:tc>
          <w:tcPr>
            <w:tcW w:w="1451" w:type="dxa"/>
            <w:vAlign w:val="center"/>
          </w:tcPr>
          <w:p w14:paraId="21F30097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7F1CE989" w14:textId="026A557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778C80B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1F50046" w14:textId="445D30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4F18535F" w14:textId="32E2834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73434A76" w14:textId="23AB134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4C64237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4214BC2" w14:textId="659BF466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C4745C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B169463" w14:textId="554D86E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13D2F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FF8A4D" w14:textId="7CAAF0A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t xml:space="preserve">Metody twórcze i odtwórcze w wychowaniu fizycznym.  Cele wychowania fizycznego według </w:t>
            </w:r>
            <w:r w:rsidRPr="00A13AD1">
              <w:br/>
              <w:t>W. Gniewkowskiego.  Zasady wychowania fizycznego i ich wpływ na przebieg zajęć z kultury fizycznej w przedszkolu.</w:t>
            </w:r>
          </w:p>
          <w:p w14:paraId="58697A9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 xml:space="preserve">Formy wychowania muzycznego i ich wykorzystanie na zajęciach z dzieckiem w wieku przedszkolnym.  </w:t>
            </w:r>
          </w:p>
          <w:p w14:paraId="619021A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Przedstawienie i porównanie metod: Orffa, Dalcroza, Labana, Kniesów, mieszczących się w wychowaniu </w:t>
            </w:r>
            <w:r w:rsidRPr="00A13AD1">
              <w:lastRenderedPageBreak/>
              <w:t>muzycznym, bądź fizycznym.</w:t>
            </w:r>
          </w:p>
          <w:p w14:paraId="7167219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 xml:space="preserve">Typy zajęć przygotowujących dziecko do podjęcia nauki pisania.  Miejsce Metody Dobrego Startu w nauce pisania u dzieci w wieku przedszkolnym. </w:t>
            </w:r>
          </w:p>
          <w:p w14:paraId="1C805A4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>.Cele wychowania technicznego i komunikacyjnego w wychowaniu przedszkolnym.</w:t>
            </w:r>
          </w:p>
          <w:p w14:paraId="03130C5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T6.</w:t>
            </w:r>
            <w:r w:rsidRPr="00A13AD1">
              <w:t xml:space="preserve"> Rola nauczyciela wychowania przedszkolnego w rozwijaniu potencjały twórczego dziecka.</w:t>
            </w:r>
          </w:p>
          <w:p w14:paraId="0CCC225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. Konstruowanie gier – proces wprowadzania dziecka w świat gier, rola gier w rozwoju dziecka, odniesienia praktyczne. </w:t>
            </w:r>
          </w:p>
          <w:p w14:paraId="47CD1220" w14:textId="0E4E562D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Środki dydaktyczne. Pomoce dydaktyczne -funkcje, rodzaje. Prezentacja plansz, klocków logicznych, nagrań dźwięków, programów komputerowych, maty edukacyjnej.</w:t>
            </w:r>
          </w:p>
        </w:tc>
      </w:tr>
      <w:tr w:rsidR="00AA7F31" w:rsidRPr="00A13AD1" w14:paraId="75F0808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85D3A93" w14:textId="516B2CE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B9D0501" w14:textId="17A6BC9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B25D886" w14:textId="729DAD7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62E41D6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4A5ACD5" w14:textId="3C91B839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1B4C0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FD14386" w14:textId="624EAC1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A185BEC" w14:textId="74EB9D3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01E13862" w14:textId="77777777" w:rsidR="00AA7F31" w:rsidRPr="00A13AD1" w:rsidRDefault="00AA7F31" w:rsidP="00AA7F31">
            <w:pPr>
              <w:jc w:val="center"/>
            </w:pPr>
            <w:r w:rsidRPr="00A13AD1">
              <w:t>K_W01</w:t>
            </w:r>
          </w:p>
          <w:p w14:paraId="238B4A79" w14:textId="383CA965" w:rsidR="00AA7F31" w:rsidRPr="00A13AD1" w:rsidRDefault="00AA7F31" w:rsidP="00AA7F31">
            <w:pPr>
              <w:jc w:val="center"/>
            </w:pPr>
            <w:r w:rsidRPr="00A13AD1">
              <w:t>A.2.W2</w:t>
            </w:r>
          </w:p>
        </w:tc>
      </w:tr>
      <w:tr w:rsidR="00AA7F31" w:rsidRPr="00A13AD1" w14:paraId="5384EDC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98F309" w14:textId="1D97FB2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7B08891" w14:textId="0DFBE9D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w rozwijaniu postaw i zachowań dzieci lub uczniów</w:t>
            </w:r>
          </w:p>
        </w:tc>
        <w:tc>
          <w:tcPr>
            <w:tcW w:w="1451" w:type="dxa"/>
            <w:vAlign w:val="center"/>
          </w:tcPr>
          <w:p w14:paraId="7A741CE1" w14:textId="6CD2BC4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A.2.W3</w:t>
            </w:r>
          </w:p>
        </w:tc>
      </w:tr>
      <w:tr w:rsidR="00AA7F31" w:rsidRPr="00A13AD1" w14:paraId="2A4FB4C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0F3332" w14:textId="6B8ECC3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7F2BE299" w14:textId="62B0A58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typy, cele i zasady funkcjonowania instytucji edukacyjnych przeznaczonych dla dzieci </w:t>
            </w:r>
            <w:r w:rsidRPr="00A13AD1">
              <w:rPr>
                <w:sz w:val="22"/>
                <w:szCs w:val="22"/>
              </w:rPr>
              <w:br/>
              <w:t xml:space="preserve">w wieku przedszkolnym i uczniów w młodszym wieku szkolnym; cele i zasady współpracy przedszkola lub szkoły z podmiotami zewnętrznymi oraz modele, funkcje, szanse i zagrożenia współpracy; sposoby radzenia sobie z problemami wychowawczymi dzieci lub uczniów i rozwiązywania ich we współpracy z rodziną i otoczeniem dziecka lub ucznia, specyfikę pracy z dziećmi lub uczniami z doświadczeniem migracyjnym, </w:t>
            </w:r>
            <w:r w:rsidRPr="00A13AD1">
              <w:rPr>
                <w:sz w:val="22"/>
                <w:szCs w:val="22"/>
              </w:rPr>
              <w:br/>
              <w:t>a także sposoby budowania swojego autorytetu w relacjach zawodowych i we współpracy z zespołem nauczycieli oraz z innymi podmiotami procesu wychowania i kształcenia</w:t>
            </w:r>
          </w:p>
        </w:tc>
        <w:tc>
          <w:tcPr>
            <w:tcW w:w="1451" w:type="dxa"/>
            <w:vAlign w:val="center"/>
          </w:tcPr>
          <w:p w14:paraId="1F1DAB91" w14:textId="77777777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  <w:p w14:paraId="504B9B2A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51A10BD4" w14:textId="7F8C6AA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07B771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181A59" w14:textId="4F4B8530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41E1DA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184C6EC" w14:textId="48E4850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DD01C6E" w14:textId="09E7E42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i identyfikować style wychowania w praktyce edukacyjnej, wskazywać ich wartościowe cechy i zagrożenia dla podmiotowości dziecka lub ucznia</w:t>
            </w:r>
          </w:p>
        </w:tc>
        <w:tc>
          <w:tcPr>
            <w:tcW w:w="1451" w:type="dxa"/>
            <w:vAlign w:val="center"/>
          </w:tcPr>
          <w:p w14:paraId="33DF99DA" w14:textId="4BAA8E8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A.2.U2</w:t>
            </w:r>
          </w:p>
        </w:tc>
      </w:tr>
      <w:tr w:rsidR="00AA7F31" w:rsidRPr="00A13AD1" w14:paraId="22E1838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2990C3" w14:textId="692B259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76A336D8" w14:textId="2DCAE54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rozpoznawać sytuacje zagrożeń w przedszkolu i szkole oraz tworzyć właściwy klimat </w:t>
            </w:r>
            <w:r w:rsidRPr="00A13AD1">
              <w:rPr>
                <w:sz w:val="22"/>
                <w:szCs w:val="22"/>
              </w:rPr>
              <w:br/>
              <w:t>w grupie przedszkolnej i klasie szkolnej</w:t>
            </w:r>
          </w:p>
        </w:tc>
        <w:tc>
          <w:tcPr>
            <w:tcW w:w="1451" w:type="dxa"/>
            <w:vAlign w:val="center"/>
          </w:tcPr>
          <w:p w14:paraId="6B179385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6E7BEA89" w14:textId="02834A9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A.2.U3</w:t>
            </w:r>
          </w:p>
        </w:tc>
      </w:tr>
      <w:tr w:rsidR="00AA7F31" w:rsidRPr="00A13AD1" w14:paraId="62E7B8D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5DD1887" w14:textId="01D0F3F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7E02C9E2" w14:textId="4618639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organizować wartościowe rozwojowo i społecznie środowisko wychowawcze oraz wspierać dzieci lub uczniów w wyrażaniu swojej indywidualności w sposób twórczy</w:t>
            </w:r>
          </w:p>
        </w:tc>
        <w:tc>
          <w:tcPr>
            <w:tcW w:w="1451" w:type="dxa"/>
            <w:vAlign w:val="center"/>
          </w:tcPr>
          <w:p w14:paraId="42ED927C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4C07D0F2" w14:textId="2F1969E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A.2.U4</w:t>
            </w:r>
          </w:p>
        </w:tc>
      </w:tr>
      <w:tr w:rsidR="00AA7F31" w:rsidRPr="00A13AD1" w14:paraId="602C6C4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F05E4EF" w14:textId="4414D86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AC0CD6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0132C0" w14:textId="7D00880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7504A4B9" w14:textId="5BCB190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4E303728" w14:textId="5B98478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A.2.K1</w:t>
            </w:r>
          </w:p>
        </w:tc>
      </w:tr>
      <w:tr w:rsidR="00AA7F31" w:rsidRPr="00A13AD1" w14:paraId="3CDC353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E8CABD" w14:textId="7BFDF3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36B67F84" w14:textId="7C6440F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</w:t>
            </w:r>
          </w:p>
        </w:tc>
        <w:tc>
          <w:tcPr>
            <w:tcW w:w="1451" w:type="dxa"/>
            <w:vAlign w:val="center"/>
          </w:tcPr>
          <w:p w14:paraId="1246B00A" w14:textId="048D77C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45A62A1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B8D3DB" w14:textId="4239C3A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48A44549" w14:textId="2D1D7DA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2EFF74CB" w14:textId="77777777" w:rsidR="00AA7F31" w:rsidRPr="00A13AD1" w:rsidRDefault="00AA7F31" w:rsidP="00AA7F31">
            <w:pPr>
              <w:jc w:val="center"/>
            </w:pPr>
            <w:r w:rsidRPr="00A13AD1">
              <w:t>K_K03</w:t>
            </w:r>
          </w:p>
          <w:p w14:paraId="6102DB5B" w14:textId="1930540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40E8594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ADD8FF5" w14:textId="716C50F8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A.2_2 BIOMEDYCZNE PODSTAWY ROZWOJU</w:t>
            </w:r>
          </w:p>
        </w:tc>
      </w:tr>
      <w:tr w:rsidR="00AA7F31" w:rsidRPr="00A13AD1" w14:paraId="66EAF9C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6D5109B" w14:textId="7F81E90D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53FDF16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0A4F955" w14:textId="502370E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E00E6D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D828E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color w:val="000000" w:themeColor="text1"/>
              </w:rPr>
              <w:t xml:space="preserve">T1 </w:t>
            </w:r>
            <w:r w:rsidRPr="00A13AD1">
              <w:t>Podstawowe kategorie pojęciowe dotyczące przedmiotu (auksologia, ontogeneza, rozwój, akceleracja, dymorfizm płciowy, zdrowie, choroba, wychowanie w kontekście rozwoju).</w:t>
            </w:r>
          </w:p>
          <w:p w14:paraId="1FA51C0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Rozwój ontogenetyczny człowieka. Etapy rozwoju fizycznego człowieka, uwarunkowania i ich wzajemny związek.</w:t>
            </w:r>
          </w:p>
          <w:p w14:paraId="1C31F02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Czynniki wpływające na rozwój osobniczy człowieka – genetyczne, paragenetyczne matki oraz czynniki środowiskowe.</w:t>
            </w:r>
          </w:p>
          <w:p w14:paraId="42D78C7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Zasady rządzące rozwojem motorycznym - kolejność rozwoju ruchów. Wzrost i dojrzewanie – odruchy pierwotne.</w:t>
            </w:r>
          </w:p>
          <w:p w14:paraId="6234B22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Uwarunkowania i przebieg rozwoju człowieka w okresie przedszkolnym (3-6 lat) i młodszym szkolnym (7-10 lat) – </w:t>
            </w:r>
            <w:r w:rsidRPr="00A13AD1">
              <w:lastRenderedPageBreak/>
              <w:t xml:space="preserve">wskazówki do pracy z dzieckiem. </w:t>
            </w:r>
          </w:p>
          <w:p w14:paraId="1AA47FB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Zdolności motoryczne</w:t>
            </w:r>
            <w:r w:rsidRPr="00A13AD1">
              <w:rPr>
                <w:lang w:eastAsia="pl-PL"/>
              </w:rPr>
              <w:t xml:space="preserve"> człowieka. </w:t>
            </w:r>
          </w:p>
          <w:p w14:paraId="33C3F2EF" w14:textId="77777777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</w:t>
            </w:r>
            <w:r w:rsidRPr="00A13AD1">
              <w:rPr>
                <w:lang w:eastAsia="pl-PL"/>
              </w:rPr>
              <w:t xml:space="preserve"> Nauczanie i uczenie się czynności ruchowych – przegląd podstawowych zagadnień.</w:t>
            </w:r>
          </w:p>
          <w:p w14:paraId="38090B3D" w14:textId="7F4B8CCB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  <w:lang w:eastAsia="pl-PL"/>
              </w:rPr>
              <w:t xml:space="preserve">T8 </w:t>
            </w:r>
            <w:r w:rsidRPr="00A13AD1">
              <w:rPr>
                <w:lang w:eastAsia="pl-PL"/>
              </w:rPr>
              <w:t>Cywilizacyjne, kulturowe i społeczne zagrożenia zdrowia.</w:t>
            </w:r>
          </w:p>
        </w:tc>
      </w:tr>
      <w:tr w:rsidR="00AA7F31" w:rsidRPr="00A13AD1" w14:paraId="589D709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2F3B5D7" w14:textId="2282BB1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A93C370" w14:textId="0C4F1A4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0F9C23E" w14:textId="51AFB18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6BBFD1B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BF94E4" w14:textId="5355EF97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AE767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D024D8" w14:textId="7A82E0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0223F33" w14:textId="3222CF1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najważniejsze pojęcia z obszaru biomedycznych podstaw rozwoju i wychowania, dotyczące rozwoju i funkcjonowania człowieka od poczęcia aż do śmierci, jego potrzeb i możliwych zaburzeń w rozwoju</w:t>
            </w:r>
          </w:p>
        </w:tc>
        <w:tc>
          <w:tcPr>
            <w:tcW w:w="1451" w:type="dxa"/>
            <w:vAlign w:val="center"/>
          </w:tcPr>
          <w:p w14:paraId="28658D26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K_W02</w:t>
            </w:r>
          </w:p>
          <w:p w14:paraId="3CDF3B01" w14:textId="5AE4B7D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K_W08</w:t>
            </w:r>
          </w:p>
        </w:tc>
      </w:tr>
      <w:tr w:rsidR="00AA7F31" w:rsidRPr="00A13AD1" w14:paraId="50C767B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BC95FC" w14:textId="136D35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ED2CC05" w14:textId="7C6F995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724B6826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K_W02</w:t>
            </w:r>
          </w:p>
          <w:p w14:paraId="27E9D61A" w14:textId="51E7604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A.2.W2</w:t>
            </w:r>
          </w:p>
        </w:tc>
      </w:tr>
      <w:tr w:rsidR="00AA7F31" w:rsidRPr="00A13AD1" w14:paraId="1E02104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F38B845" w14:textId="2DF9F39F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DD4718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747AC07" w14:textId="34667C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39F4888" w14:textId="6957D09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posłużyć się poznanymi na zajęciach metodami i technikami, a także testami </w:t>
            </w:r>
            <w:r w:rsidRPr="00A13AD1">
              <w:rPr>
                <w:sz w:val="22"/>
                <w:szCs w:val="22"/>
                <w:lang w:eastAsia="pl-PL"/>
              </w:rPr>
              <w:br/>
              <w:t>i narzędziami badawczymi.</w:t>
            </w:r>
          </w:p>
        </w:tc>
        <w:tc>
          <w:tcPr>
            <w:tcW w:w="1451" w:type="dxa"/>
            <w:vAlign w:val="center"/>
          </w:tcPr>
          <w:p w14:paraId="036AB818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302528C4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K_U03</w:t>
            </w:r>
          </w:p>
          <w:p w14:paraId="70AE67E3" w14:textId="1C99BBF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K_U04</w:t>
            </w:r>
          </w:p>
        </w:tc>
      </w:tr>
      <w:tr w:rsidR="00AA7F31" w:rsidRPr="00A13AD1" w14:paraId="4041417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A8CB86C" w14:textId="50CC1D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738BC32D" w14:textId="19E7FEE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wczesnoszkolnej, w tym wybrane modele i koncepcje pedagogiczne, oraz powiązanych z nią dyscyplin naukowych, w celu dokonania analizy i interpretacji złożonych problemów edukacyjnych, wychowawczych, opiekuńczych i kulturowych, </w:t>
            </w:r>
            <w:r w:rsidRPr="00A13AD1">
              <w:rPr>
                <w:sz w:val="22"/>
                <w:szCs w:val="22"/>
                <w:lang w:eastAsia="pl-PL"/>
              </w:rPr>
              <w:br/>
              <w:t>a także motywów i wzorów ludzkiego zachowania.</w:t>
            </w:r>
          </w:p>
        </w:tc>
        <w:tc>
          <w:tcPr>
            <w:tcW w:w="1451" w:type="dxa"/>
            <w:vAlign w:val="center"/>
          </w:tcPr>
          <w:p w14:paraId="43CA4B07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53CB7B2D" w14:textId="42AD209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A.2.U1</w:t>
            </w:r>
          </w:p>
        </w:tc>
      </w:tr>
      <w:tr w:rsidR="00AA7F31" w:rsidRPr="00A13AD1" w14:paraId="37A2D71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1C758B4" w14:textId="1CC83804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39B7E3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83CCD7" w14:textId="06C7FA8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5E563F8D" w14:textId="742993B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  <w:lang w:eastAsia="pl-PL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2DD0F032" w14:textId="7D75798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A.2.K1</w:t>
            </w:r>
          </w:p>
        </w:tc>
      </w:tr>
      <w:tr w:rsidR="00AA7F31" w:rsidRPr="00A13AD1" w14:paraId="2525279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D6ACC1D" w14:textId="77E2B4A5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E4F714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2A35061" w14:textId="3F7E3A0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DA7E70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1FA20C" w14:textId="7A13CF9A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Genetyczne uwarunkowania rozwoju – rola determinant genetycznych stymulatorów paragenetycznych </w:t>
            </w:r>
            <w:r w:rsidRPr="00A13AD1">
              <w:br/>
              <w:t xml:space="preserve">i niegenetycznych oraz modyfikatorów w rozwoju człowieka. </w:t>
            </w:r>
          </w:p>
          <w:p w14:paraId="7D98A09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Organizacja i rozwój układu nerwowego człowieka – funkcje i najczęstsze dysfunkcje układu nerwowego.</w:t>
            </w:r>
          </w:p>
          <w:p w14:paraId="6354BE54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Budowa i rozwój człowieka – działanie narządów słuchu i wzroku. </w:t>
            </w:r>
          </w:p>
          <w:p w14:paraId="45168CD5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Budowa i rozwój człowieka – układ hormonalny i limfatyczny.</w:t>
            </w:r>
          </w:p>
          <w:p w14:paraId="0D25ABF0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Budowa i rozwój człowieka – układ szkieletowy i mięśniowy.</w:t>
            </w:r>
          </w:p>
          <w:p w14:paraId="7941C085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Budowa i rozwój człowieka - układ krążenia i oddechowy.</w:t>
            </w:r>
          </w:p>
          <w:p w14:paraId="6A83A035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Budowa i rozwój człowieka – układ pokarmowy i wydalniczy.</w:t>
            </w:r>
          </w:p>
          <w:p w14:paraId="56A5EEB0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Budowa i rozwój człowieka – układ rozrodczy.</w:t>
            </w:r>
          </w:p>
          <w:p w14:paraId="36C2C32F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Zaburzenia rozwoju i ich negatywne przejawy w procesie kształcenia i wychowania. </w:t>
            </w:r>
          </w:p>
          <w:p w14:paraId="68C6B57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Wady postawy ciała dzieci w wieku przedszkolnym i szkolnym – profilaktyka.</w:t>
            </w:r>
          </w:p>
          <w:p w14:paraId="2A2C9CC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>Okres niemowlęcy – narzędzia diagnozy i oceny (normy rozwojowe. metody pomiaru rozwoju osobniczego, okresy krytyczne w rozwoju).</w:t>
            </w:r>
          </w:p>
          <w:p w14:paraId="0C88470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T12 </w:t>
            </w:r>
            <w:r w:rsidRPr="00A13AD1">
              <w:t>Okres poniemowlęcy – narzędzia diagnozy i oceny (normy rozwojowe. metody pomiaru rozwoju osobniczego, okresy krytyczne w rozwoju, trendy sekularne).</w:t>
            </w:r>
          </w:p>
          <w:p w14:paraId="6318C5B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T13 </w:t>
            </w:r>
            <w:r w:rsidRPr="00A13AD1">
              <w:t>Potrzeby żywieniowe człowieka i normy wyżywienia w różnych okresach ontogenezy.</w:t>
            </w:r>
          </w:p>
          <w:p w14:paraId="4866850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T14</w:t>
            </w:r>
            <w:r w:rsidRPr="00A13AD1">
              <w:t xml:space="preserve"> Najczęstsze choroby w wieku przedszkolnym i szkolnym.</w:t>
            </w:r>
          </w:p>
          <w:p w14:paraId="5677D15E" w14:textId="20094AB0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T15</w:t>
            </w:r>
            <w:r w:rsidRPr="00A13AD1">
              <w:t xml:space="preserve"> Środowisko i organizacja pracy placówki oświatowej – higieniczne i zdrowotne aspekty organizacji pracy przedszkola i szkoły oraz zagrożenia rozwojowe i zdrowotne.</w:t>
            </w:r>
          </w:p>
        </w:tc>
      </w:tr>
      <w:tr w:rsidR="00AA7F31" w:rsidRPr="00A13AD1" w14:paraId="39932FB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3B3FCF0" w14:textId="08A9341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AFB5BAD" w14:textId="5E4024C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76645DE" w14:textId="5DD0D37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Odniesienie efektu do efektu </w:t>
            </w:r>
            <w:r w:rsidRPr="00A13AD1">
              <w:rPr>
                <w:sz w:val="20"/>
                <w:szCs w:val="20"/>
              </w:rPr>
              <w:lastRenderedPageBreak/>
              <w:t>kierunkowego/szczegółowego</w:t>
            </w:r>
          </w:p>
        </w:tc>
      </w:tr>
      <w:tr w:rsidR="00AA7F31" w:rsidRPr="00A13AD1" w14:paraId="1777551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08DF9D" w14:textId="09E1595C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2EC9BD2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363CF5" w14:textId="2647053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FCD4EAE" w14:textId="6510532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najważniejsze pojęcia z obszaru biomedycznych podstaw rozwoju i wychowania, dotyczące rozwoju i funkcjonowania człowieka od poczęcia aż do śmierci, jego potrzeb </w:t>
            </w:r>
            <w:r w:rsidRPr="00A13AD1">
              <w:rPr>
                <w:sz w:val="22"/>
                <w:szCs w:val="22"/>
                <w:lang w:eastAsia="pl-PL"/>
              </w:rPr>
              <w:br/>
              <w:t>i możliwych zaburzeń w rozwoju</w:t>
            </w:r>
          </w:p>
        </w:tc>
        <w:tc>
          <w:tcPr>
            <w:tcW w:w="1451" w:type="dxa"/>
            <w:vAlign w:val="center"/>
          </w:tcPr>
          <w:p w14:paraId="3C5157A1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12505496" w14:textId="179B85D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K_W08</w:t>
            </w:r>
          </w:p>
        </w:tc>
      </w:tr>
      <w:tr w:rsidR="00AA7F31" w:rsidRPr="00A13AD1" w14:paraId="6939E3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A3CD99" w14:textId="27C0334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1E135687" w14:textId="3FDC30B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45BFDB31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K_W02</w:t>
            </w:r>
          </w:p>
          <w:p w14:paraId="66EB3AC1" w14:textId="6C48CC8D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A.2.W2</w:t>
            </w:r>
          </w:p>
        </w:tc>
      </w:tr>
      <w:tr w:rsidR="00AA7F31" w:rsidRPr="00A13AD1" w14:paraId="6CF68CE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A033F9" w14:textId="01FC2791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FB5799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1D089E" w14:textId="4276CA2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3E0700F" w14:textId="3E5239D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posłużyć się poznanymi na zajęciach metodami i technikami, a także testami </w:t>
            </w:r>
            <w:r w:rsidRPr="00A13AD1">
              <w:rPr>
                <w:sz w:val="22"/>
                <w:szCs w:val="22"/>
                <w:lang w:eastAsia="pl-PL"/>
              </w:rPr>
              <w:br/>
              <w:t>i narzędziami badawczymi.</w:t>
            </w:r>
          </w:p>
        </w:tc>
        <w:tc>
          <w:tcPr>
            <w:tcW w:w="1451" w:type="dxa"/>
            <w:vAlign w:val="center"/>
          </w:tcPr>
          <w:p w14:paraId="391B8637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6FF8BE19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K_U03</w:t>
            </w:r>
          </w:p>
          <w:p w14:paraId="3437E769" w14:textId="34A1C84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K_U04</w:t>
            </w:r>
          </w:p>
        </w:tc>
      </w:tr>
      <w:tr w:rsidR="00AA7F31" w:rsidRPr="00A13AD1" w14:paraId="0CDDF6F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B4B6F9" w14:textId="3D8D4E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6ADC6E6F" w14:textId="7382861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  <w:lang w:eastAsia="pl-PL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zachowania.</w:t>
            </w:r>
          </w:p>
        </w:tc>
        <w:tc>
          <w:tcPr>
            <w:tcW w:w="1451" w:type="dxa"/>
            <w:vAlign w:val="center"/>
          </w:tcPr>
          <w:p w14:paraId="38D51007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25857B75" w14:textId="60D4B55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A.2.U1</w:t>
            </w:r>
          </w:p>
        </w:tc>
      </w:tr>
      <w:tr w:rsidR="00AA7F31" w:rsidRPr="00A13AD1" w14:paraId="57EAD6F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F80B6A0" w14:textId="47EAE631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CFA081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598DB5F" w14:textId="5B3D611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4424A44D" w14:textId="715ED9A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  <w:lang w:eastAsia="pl-PL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4CC0012D" w14:textId="256AF8A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A.2.K1</w:t>
            </w:r>
          </w:p>
        </w:tc>
      </w:tr>
      <w:tr w:rsidR="00AA7F31" w:rsidRPr="00A13AD1" w14:paraId="7FEE792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B9EA361" w14:textId="2F2D2189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A.2_3 ORGANIZACJA I STRUKTURA SYSTEMU EDUKACJI</w:t>
            </w:r>
          </w:p>
        </w:tc>
      </w:tr>
      <w:tr w:rsidR="00AA7F31" w:rsidRPr="00A13AD1" w14:paraId="4F348E1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D0BF7F6" w14:textId="35D6936E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647D6B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481E556" w14:textId="26A6427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B54428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57AE644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Organizacja pracy wybranych instytucji oświatowych na świecie.</w:t>
            </w:r>
          </w:p>
          <w:p w14:paraId="26E08DFB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Obraz edukacji na świecie (w wybranych krajach).</w:t>
            </w:r>
          </w:p>
          <w:p w14:paraId="0FB39068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Struktura i systemy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edukacji. System edukacji w Polsce.</w:t>
            </w:r>
          </w:p>
          <w:p w14:paraId="76B79E6D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Wprowadzenie w problematykę pedagogiki porównawczej.</w:t>
            </w:r>
          </w:p>
          <w:p w14:paraId="7D45A1B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Wskaźniki porównawcze wybranych systemów edukacji w Polsce.</w:t>
            </w:r>
          </w:p>
          <w:p w14:paraId="735A263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Wskaźniki porównawcze systemów edukacji w wybranych krajach.</w:t>
            </w:r>
          </w:p>
          <w:p w14:paraId="647947D3" w14:textId="77777777" w:rsidR="00AA7F31" w:rsidRPr="00A13AD1" w:rsidRDefault="00AA7F31" w:rsidP="00AA7F31">
            <w:pPr>
              <w:rPr>
                <w:shd w:val="clear" w:color="auto" w:fill="FFFFFF"/>
              </w:rPr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</w:t>
            </w:r>
            <w:r w:rsidRPr="00A13AD1">
              <w:rPr>
                <w:shd w:val="clear" w:color="auto" w:fill="FFFFFF"/>
              </w:rPr>
              <w:t>Rola pedagogiki porównawczej w systemie nauk.</w:t>
            </w:r>
          </w:p>
          <w:p w14:paraId="00DC37C5" w14:textId="1BC551E1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shd w:val="clear" w:color="auto" w:fill="FFFFFF"/>
              </w:rPr>
              <w:t>Szkolnictwo wyższe w ujęciu porównawczym: organizacja, selekcja i reformy na poziomie kształcenia wyższego.</w:t>
            </w:r>
          </w:p>
        </w:tc>
      </w:tr>
      <w:tr w:rsidR="00AA7F31" w:rsidRPr="00A13AD1" w14:paraId="0ECD8B1A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F64D27D" w14:textId="6121871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9EC046B" w14:textId="5E47EE9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3A868E9" w14:textId="08991F6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2DD7EE4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8D3BBC9" w14:textId="6180BDDB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CBD97B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6A770B" w14:textId="4702142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265A5B5" w14:textId="6EE2673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typy, cele i zasady funkcjonowania instytucji edukacyjnych przeznaczonych dla dzieci w wieku przedszkolnym i uczniów w młodszym wieku szkolnym</w:t>
            </w:r>
          </w:p>
        </w:tc>
        <w:tc>
          <w:tcPr>
            <w:tcW w:w="1451" w:type="dxa"/>
            <w:vAlign w:val="center"/>
          </w:tcPr>
          <w:p w14:paraId="56907AE9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3092D9E3" w14:textId="7FC8259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1C92CAF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3E27B97" w14:textId="3C580A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12AC0EB9" w14:textId="5ED19A0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różne modele kształcenia na świecie, w zakresie edukacji obowiązkowej, średniej </w:t>
            </w:r>
            <w:r w:rsidRPr="00A13AD1">
              <w:rPr>
                <w:sz w:val="22"/>
                <w:szCs w:val="22"/>
              </w:rPr>
              <w:br/>
              <w:t>i wyższej, rozumie ich uwarunkowania oraz zna wybrane systemy edukacji w innych krajach</w:t>
            </w:r>
          </w:p>
        </w:tc>
        <w:tc>
          <w:tcPr>
            <w:tcW w:w="1451" w:type="dxa"/>
            <w:vAlign w:val="center"/>
          </w:tcPr>
          <w:p w14:paraId="6DBD91E4" w14:textId="1911D4F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K_W05</w:t>
            </w:r>
          </w:p>
        </w:tc>
      </w:tr>
      <w:tr w:rsidR="00AA7F31" w:rsidRPr="00A13AD1" w14:paraId="73A5071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44ACC6" w14:textId="4CE0B869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513959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1BD33A" w14:textId="5C247E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5683320F" w14:textId="2A0F438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02244910" w14:textId="556D998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1EFFC8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81BB6B" w14:textId="40F3532A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D79B47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D7B4BF" w14:textId="68A8BC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3F3DB4C4" w14:textId="269E805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sz w:val="22"/>
                <w:szCs w:val="22"/>
              </w:rPr>
              <w:lastRenderedPageBreak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3D4C9194" w14:textId="0A34B12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lang w:eastAsia="pl-PL"/>
              </w:rPr>
              <w:lastRenderedPageBreak/>
              <w:t>A.2.K1</w:t>
            </w:r>
          </w:p>
        </w:tc>
      </w:tr>
      <w:tr w:rsidR="00AA7F31" w:rsidRPr="00A13AD1" w14:paraId="24E0111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CC10B6C" w14:textId="636B2FE1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A.2_4 PODSTAWY PEDAGOGIKI WCZESNOSZKOLNEJ</w:t>
            </w:r>
          </w:p>
        </w:tc>
      </w:tr>
      <w:tr w:rsidR="00AA7F31" w:rsidRPr="00A13AD1" w14:paraId="46A7C2B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3DC54A3" w14:textId="03E2B89C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272DB64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21ABF68" w14:textId="1FB7605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E5D3A0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42BCA5" w14:textId="77777777" w:rsidR="00AA7F31" w:rsidRPr="00A13AD1" w:rsidRDefault="00AA7F31" w:rsidP="00AA7F31">
            <w:r w:rsidRPr="00A13AD1">
              <w:rPr>
                <w:b/>
                <w:bCs/>
              </w:rPr>
              <w:t>T1.</w:t>
            </w:r>
            <w:r w:rsidRPr="00A13AD1">
              <w:t xml:space="preserve"> Nauczyciel nauczania zintegrowanego i obszar jego aktywności zawodowej. </w:t>
            </w:r>
          </w:p>
          <w:p w14:paraId="024BC02A" w14:textId="77777777" w:rsidR="00AA7F31" w:rsidRPr="00A13AD1" w:rsidRDefault="00AA7F31" w:rsidP="00AA7F31">
            <w:r w:rsidRPr="00A13AD1">
              <w:rPr>
                <w:b/>
                <w:bCs/>
              </w:rPr>
              <w:t>T2.</w:t>
            </w:r>
            <w:r w:rsidRPr="00A13AD1">
              <w:t xml:space="preserve"> Dojrzałość szkolna dzieci. </w:t>
            </w:r>
          </w:p>
          <w:p w14:paraId="2F17C3E8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>. Pojęcie programu szkolnego.</w:t>
            </w:r>
          </w:p>
          <w:p w14:paraId="3DC35B0C" w14:textId="77777777" w:rsidR="00AA7F31" w:rsidRPr="00A13AD1" w:rsidRDefault="00AA7F31" w:rsidP="00AA7F31">
            <w:r w:rsidRPr="00A13AD1">
              <w:rPr>
                <w:b/>
                <w:bCs/>
              </w:rPr>
              <w:t>T4.</w:t>
            </w:r>
            <w:r w:rsidRPr="00A13AD1">
              <w:t xml:space="preserve"> Dwa aspekty języka używanego w klasie.</w:t>
            </w:r>
          </w:p>
          <w:p w14:paraId="0A88BBF2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>. Syndrom Nieadekwatnych Osiągnięć Szkolnych.</w:t>
            </w:r>
          </w:p>
          <w:p w14:paraId="3A9EEB8F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>. Znaczenie planowania w pracy dydaktycznej. Skutki i fazy planowania.</w:t>
            </w:r>
          </w:p>
          <w:p w14:paraId="7DBFB313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>. Organizowanie pracy uczniów na lekcji.</w:t>
            </w:r>
          </w:p>
          <w:p w14:paraId="3E45CFD8" w14:textId="77777777" w:rsidR="00AA7F31" w:rsidRPr="00A13AD1" w:rsidRDefault="00AA7F31" w:rsidP="00AA7F31">
            <w:r w:rsidRPr="00A13AD1">
              <w:rPr>
                <w:b/>
                <w:bCs/>
              </w:rPr>
              <w:t>T8</w:t>
            </w:r>
            <w:r w:rsidRPr="00A13AD1">
              <w:t>. Miejsce środków dydaktycznych w edukacji wczesnoszkolnej.</w:t>
            </w:r>
          </w:p>
          <w:p w14:paraId="174379B2" w14:textId="77777777" w:rsidR="00AA7F31" w:rsidRPr="00A13AD1" w:rsidRDefault="00AA7F31" w:rsidP="00AA7F31">
            <w:r w:rsidRPr="00A13AD1">
              <w:rPr>
                <w:b/>
                <w:bCs/>
              </w:rPr>
              <w:t>T9</w:t>
            </w:r>
            <w:r w:rsidRPr="00A13AD1">
              <w:t xml:space="preserve">. Intensyfikacja procesu kształcenia w klasach I-III. </w:t>
            </w:r>
          </w:p>
          <w:p w14:paraId="12A06E8B" w14:textId="77777777" w:rsidR="00AA7F31" w:rsidRPr="00A13AD1" w:rsidRDefault="00AA7F31" w:rsidP="00AA7F31">
            <w:r w:rsidRPr="00A13AD1">
              <w:rPr>
                <w:b/>
                <w:bCs/>
              </w:rPr>
              <w:t>T10</w:t>
            </w:r>
            <w:r w:rsidRPr="00A13AD1">
              <w:t xml:space="preserve">. Doskonalenie pracy lekcyjno-domowej. </w:t>
            </w:r>
          </w:p>
          <w:p w14:paraId="14FD2410" w14:textId="6899CA85" w:rsidR="00AA7F31" w:rsidRPr="00A13AD1" w:rsidRDefault="00AA7F31" w:rsidP="00AA7F31">
            <w:r w:rsidRPr="00A13AD1">
              <w:rPr>
                <w:b/>
                <w:bCs/>
              </w:rPr>
              <w:t>T11</w:t>
            </w:r>
            <w:r w:rsidRPr="00A13AD1">
              <w:t>. Kontrola i ocena uczniów w klasach I-III</w:t>
            </w:r>
          </w:p>
        </w:tc>
      </w:tr>
      <w:tr w:rsidR="00AA7F31" w:rsidRPr="00A13AD1" w14:paraId="260C308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9C07B9B" w14:textId="33E2D94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852D31C" w14:textId="20B59C0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E650F64" w14:textId="722FBDB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26912D1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77EB78" w14:textId="02D954AE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587890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C65429" w14:textId="67F3FE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F9766EF" w14:textId="29AE4B7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terminologię używaną w pedagogice przedszkolnej i wczesnoszkolnej, jej źródła, miejsce oraz zastosowanie w obrębie pokrewnych dyscyplin naukowych, a także miejsce pedagogiki przedszkolnej i wczesnoszkolnej w systemie nauki oraz jej przedmiotowe </w:t>
            </w:r>
            <w:r w:rsidRPr="00A13AD1">
              <w:rPr>
                <w:sz w:val="22"/>
                <w:szCs w:val="22"/>
              </w:rPr>
              <w:br/>
              <w:t>i metodologiczne powiązania z innymi dyscyplinami naukowymi</w:t>
            </w:r>
          </w:p>
        </w:tc>
        <w:tc>
          <w:tcPr>
            <w:tcW w:w="1451" w:type="dxa"/>
            <w:vAlign w:val="center"/>
          </w:tcPr>
          <w:p w14:paraId="7E54C7F2" w14:textId="205B2C7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A.2.W1</w:t>
            </w:r>
          </w:p>
        </w:tc>
      </w:tr>
      <w:tr w:rsidR="00AA7F31" w:rsidRPr="00A13AD1" w14:paraId="066FD6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F09B3B4" w14:textId="64C4D4E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23FFF18" w14:textId="1E92077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koncepcje dziecka i dzieciństwa (Childhood Studies) i ich uwarunkowania kulturowe </w:t>
            </w:r>
            <w:r w:rsidRPr="00A13AD1">
              <w:rPr>
                <w:sz w:val="22"/>
                <w:szCs w:val="22"/>
              </w:rPr>
              <w:br/>
              <w:t>i społeczne; interdyscyplinarne zagadnienia dobrostanu dziecka oraz perspektywy metodologiczne badań nad dzieckiem i dzieciństwem, a także wymagania etyczne badań naukowych z udziałem dzieci</w:t>
            </w:r>
          </w:p>
        </w:tc>
        <w:tc>
          <w:tcPr>
            <w:tcW w:w="1451" w:type="dxa"/>
            <w:vAlign w:val="center"/>
          </w:tcPr>
          <w:p w14:paraId="42A7FC7E" w14:textId="77777777" w:rsidR="00AA7F31" w:rsidRPr="00A13AD1" w:rsidRDefault="00AA7F31" w:rsidP="00AA7F31">
            <w:pPr>
              <w:jc w:val="center"/>
            </w:pPr>
            <w:r w:rsidRPr="00A13AD1">
              <w:t>K_W03</w:t>
            </w:r>
          </w:p>
          <w:p w14:paraId="4C2A1B8D" w14:textId="418E3F8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A.2.W4</w:t>
            </w:r>
          </w:p>
        </w:tc>
      </w:tr>
      <w:tr w:rsidR="00AA7F31" w:rsidRPr="00A13AD1" w14:paraId="4371CB2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E4DD6E8" w14:textId="0927B1A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6B3A5F91" w14:textId="125BEFC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441C73C5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9711CFC" w14:textId="1292150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A.2.W2</w:t>
            </w:r>
          </w:p>
        </w:tc>
      </w:tr>
      <w:tr w:rsidR="00AA7F31" w:rsidRPr="00A13AD1" w14:paraId="2133172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981BCC2" w14:textId="103F901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FD883D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0C228D" w14:textId="093D53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196829E" w14:textId="63356E5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6B988C96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661DC9ED" w14:textId="565653F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39A6B81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9CF79F" w14:textId="48E1411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17D48946" w14:textId="4EE8E1F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organizować wartościowe rozwojowo i społecznie środowisko wychowawcze oraz wspierać dzieci lub uczniów w wyrażaniu swojej indywidualności w sposób twórczy</w:t>
            </w:r>
          </w:p>
        </w:tc>
        <w:tc>
          <w:tcPr>
            <w:tcW w:w="1451" w:type="dxa"/>
            <w:vAlign w:val="center"/>
          </w:tcPr>
          <w:p w14:paraId="3DD91FAB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4FA2F53B" w14:textId="4DA0BAF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A.2.U4</w:t>
            </w:r>
          </w:p>
        </w:tc>
      </w:tr>
      <w:tr w:rsidR="00AA7F31" w:rsidRPr="00A13AD1" w14:paraId="3D6717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E7A2A1" w14:textId="2A305E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2856CA83" w14:textId="13D7FBF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wybrać i zastosować właściwy dla danej organizacji pracy przedszkola lub szkoły podstawowej sposób postępowania oraz dobierać środki i metody pracy w celu efektywnego wykonania zadań zawodowych na etapie edukacji przedszkolnej </w:t>
            </w:r>
            <w:r w:rsidRPr="00A13AD1">
              <w:rPr>
                <w:sz w:val="22"/>
                <w:szCs w:val="22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5BA6A6EE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24A3DD22" w14:textId="235ED69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A.2.U5</w:t>
            </w:r>
          </w:p>
        </w:tc>
      </w:tr>
      <w:tr w:rsidR="00AA7F31" w:rsidRPr="00A13AD1" w14:paraId="3354568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E1750E" w14:textId="3C6404FB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468B0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BB1F49" w14:textId="085A7E4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50ABFB60" w14:textId="0CD604F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70D77321" w14:textId="48C85AA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A.2.K1</w:t>
            </w:r>
          </w:p>
        </w:tc>
      </w:tr>
      <w:tr w:rsidR="00AA7F31" w:rsidRPr="00A13AD1" w14:paraId="2E54D8D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1F4170" w14:textId="494AEE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221E43A6" w14:textId="46995CD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wczesnoszkolnej;</w:t>
            </w:r>
          </w:p>
        </w:tc>
        <w:tc>
          <w:tcPr>
            <w:tcW w:w="1451" w:type="dxa"/>
            <w:vAlign w:val="center"/>
          </w:tcPr>
          <w:p w14:paraId="3093EA92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7E160899" w14:textId="359AB15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732DC00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FD3500" w14:textId="0A9229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E9_K</w:t>
            </w:r>
          </w:p>
        </w:tc>
        <w:tc>
          <w:tcPr>
            <w:tcW w:w="8032" w:type="dxa"/>
            <w:gridSpan w:val="2"/>
          </w:tcPr>
          <w:p w14:paraId="7EE7131E" w14:textId="048A903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01D5691A" w14:textId="034D74C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7D0BFE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0FE7645" w14:textId="1FE6D3C3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27D321A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C529963" w14:textId="69BF412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093CCD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2E5EA2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>. Metody aktywizujące w edukacji wczesnoszkolnej.</w:t>
            </w:r>
          </w:p>
          <w:p w14:paraId="5954F6B1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>. Kodowanie w edukacji wczesnoszkolnej.</w:t>
            </w:r>
          </w:p>
          <w:p w14:paraId="2B88CF4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>Metody kształtowania kompetencji kluczowych.</w:t>
            </w:r>
          </w:p>
          <w:p w14:paraId="3A857F2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. Metody rozwijania kreatywności. </w:t>
            </w:r>
          </w:p>
          <w:p w14:paraId="2E6B241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>. Metody nauki czytania w edukacji wczesnoszkolnej.</w:t>
            </w:r>
          </w:p>
          <w:p w14:paraId="5F54D0B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>. Metody nauki pisania w edukacji wczesnoszkolnej.</w:t>
            </w:r>
          </w:p>
          <w:p w14:paraId="53D8AD9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T7.</w:t>
            </w:r>
            <w:r w:rsidRPr="00A13AD1">
              <w:t xml:space="preserve"> Pomoc psychologiczno-pedagogiczna. Obowiązki nauczyciela.</w:t>
            </w:r>
          </w:p>
          <w:p w14:paraId="3A8845E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Aktywne słuchanie w klasie szkolnej. Komunikacja nauczyciel-uczeń. </w:t>
            </w:r>
          </w:p>
          <w:p w14:paraId="18EEBD2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. Miejsce środków dydaktycznych w edukacji wczesnoszkolnej. Rodzaje, podział i sposoby wykorzystania w pracy dydaktycznej. </w:t>
            </w:r>
          </w:p>
          <w:p w14:paraId="19DA91C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. Innowacje w edukacji wczesnoszkolnej. Wady i zalety stosowania. </w:t>
            </w:r>
          </w:p>
          <w:p w14:paraId="711648C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T11</w:t>
            </w:r>
            <w:r w:rsidRPr="00A13AD1">
              <w:t xml:space="preserve">. Niepowodzenia szkolne – przyczyny, objawy, zapobieganie, terapia. </w:t>
            </w:r>
          </w:p>
          <w:p w14:paraId="7EF2751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T12</w:t>
            </w:r>
            <w:r w:rsidRPr="00A13AD1">
              <w:t xml:space="preserve">. Proces budowania systemu wartości dzieci w wieku wczesnoszkolnym. </w:t>
            </w:r>
          </w:p>
          <w:p w14:paraId="3684121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T13</w:t>
            </w:r>
            <w:r w:rsidRPr="00A13AD1">
              <w:t xml:space="preserve">. Rola nowych technologii informacyjno-komunikacyjnych w edukacji wczesnoszkolnej. </w:t>
            </w:r>
          </w:p>
          <w:p w14:paraId="7E099486" w14:textId="03B69828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T14</w:t>
            </w:r>
            <w:r w:rsidRPr="00A13AD1">
              <w:t>. Style nauczania nauczyciela edukacji wczesnoszkolnej.</w:t>
            </w:r>
          </w:p>
        </w:tc>
      </w:tr>
      <w:tr w:rsidR="00AA7F31" w:rsidRPr="00A13AD1" w14:paraId="0E556B2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5F7689A" w14:textId="714EBAD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F74A694" w14:textId="7462530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163D7AA" w14:textId="7B17D85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14241EB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6B18ABB" w14:textId="18813571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29A61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0177FB" w14:textId="5E14A53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F64BA92" w14:textId="03FDFF7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w rozwijaniu postaw i zachowań dzieci lub uczniów</w:t>
            </w:r>
          </w:p>
        </w:tc>
        <w:tc>
          <w:tcPr>
            <w:tcW w:w="1451" w:type="dxa"/>
            <w:vAlign w:val="center"/>
          </w:tcPr>
          <w:p w14:paraId="365DB742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76562A1C" w14:textId="444C239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A.2.W3</w:t>
            </w:r>
          </w:p>
        </w:tc>
      </w:tr>
      <w:tr w:rsidR="00AA7F31" w:rsidRPr="00A13AD1" w14:paraId="488F871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AE3B91F" w14:textId="37FF003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D41CCD5" w14:textId="74FF612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koncepcje dziecka i dzieciństwa (Childhood Studies) i ich uwarunkowania kulturowe </w:t>
            </w:r>
            <w:r w:rsidRPr="00A13AD1">
              <w:rPr>
                <w:sz w:val="22"/>
                <w:szCs w:val="22"/>
              </w:rPr>
              <w:br/>
              <w:t>i społeczne; interdyscyplinarne zagadnienia dobrostanu dziecka oraz perspektywy metodologiczne badań nad dzieckiem i dzieciństwem, a także wymagania etyczne badań naukowych z udziałem dzieci</w:t>
            </w:r>
          </w:p>
        </w:tc>
        <w:tc>
          <w:tcPr>
            <w:tcW w:w="1451" w:type="dxa"/>
            <w:vAlign w:val="center"/>
          </w:tcPr>
          <w:p w14:paraId="32F3F64D" w14:textId="77777777" w:rsidR="00AA7F31" w:rsidRPr="00A13AD1" w:rsidRDefault="00AA7F31" w:rsidP="00AA7F31">
            <w:pPr>
              <w:jc w:val="center"/>
            </w:pPr>
            <w:r w:rsidRPr="00A13AD1">
              <w:t>K_W03</w:t>
            </w:r>
          </w:p>
          <w:p w14:paraId="305BB084" w14:textId="543CB2E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A.2.W4</w:t>
            </w:r>
          </w:p>
        </w:tc>
      </w:tr>
      <w:tr w:rsidR="00AA7F31" w:rsidRPr="00A13AD1" w14:paraId="19BF80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3AB4BD" w14:textId="37A813F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B348231" w14:textId="155CFD7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typy, cele i zasady funkcjonowania instytucji edukacyjnych przeznaczonych dla dzieci </w:t>
            </w:r>
            <w:r w:rsidRPr="00A13AD1">
              <w:rPr>
                <w:sz w:val="22"/>
                <w:szCs w:val="22"/>
              </w:rPr>
              <w:br/>
              <w:t xml:space="preserve">w wieku przedszkolnym i uczniów w młodszym wieku szkolnym; cele i zasady współpracy przedszkola lub szkoły z podmiotami zewnętrznymi oraz modele, funkcje, szanse i zagrożenia współpracy; sposoby radzenia sobie z problemami wychowawczymi dzieci lub uczniów i rozwiązywania ich we współpracy z rodziną i otoczeniem dziecka lub ucznia, specyfikę pracy z dziećmi lub uczniami z doświadczeniem migracyjnym, </w:t>
            </w:r>
            <w:r w:rsidRPr="00A13AD1">
              <w:rPr>
                <w:sz w:val="22"/>
                <w:szCs w:val="22"/>
              </w:rPr>
              <w:br/>
              <w:t>a także sposoby budowania swojego autorytetu w relacjach zawodowych i we współpracy z zespołem nauczycieli oraz z innymi podmiotami procesu wychowania i kształcenia</w:t>
            </w:r>
          </w:p>
        </w:tc>
        <w:tc>
          <w:tcPr>
            <w:tcW w:w="1451" w:type="dxa"/>
            <w:vAlign w:val="center"/>
          </w:tcPr>
          <w:p w14:paraId="60E52C4F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187348E0" w14:textId="52E1CF1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3181B37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D3416C" w14:textId="036CEA6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117545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61C73E" w14:textId="3BD220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5D258397" w14:textId="5CFC358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organizować wartościowe rozwojowo i społecznie środowisko wychowawcze oraz wspierać dzieci lub uczniów w wyrażaniu swojej indywidualności w sposób twórczy</w:t>
            </w:r>
          </w:p>
        </w:tc>
        <w:tc>
          <w:tcPr>
            <w:tcW w:w="1451" w:type="dxa"/>
            <w:vAlign w:val="center"/>
          </w:tcPr>
          <w:p w14:paraId="0336318B" w14:textId="618BD7C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A2.U4</w:t>
            </w:r>
          </w:p>
        </w:tc>
      </w:tr>
      <w:tr w:rsidR="00AA7F31" w:rsidRPr="00A13AD1" w14:paraId="0BB7D1B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9B1E77" w14:textId="4CE186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3DEC9286" w14:textId="2B738BC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wybrać i zastosować właściwy dla danej organizacji pracy przedszkola lub szkoły podstawowej sposób postępowania oraz dobierać środki i metody pracy w celu efektywnego wykonania zadań zawodowych na etapie edukacji przedszkolnej </w:t>
            </w:r>
            <w:r w:rsidRPr="00A13AD1">
              <w:rPr>
                <w:sz w:val="22"/>
                <w:szCs w:val="22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601D08ED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37BDE99C" w14:textId="54EC504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A.2.U5</w:t>
            </w:r>
          </w:p>
        </w:tc>
      </w:tr>
      <w:tr w:rsidR="00AA7F31" w:rsidRPr="00A13AD1" w14:paraId="573AA6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2A4B1C0" w14:textId="08D09F0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6343FE7F" w14:textId="48E2F20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porozumiewać się z różnymi odbiorcami, w tym z dziećmi lub uczniami, rodzicami lub opiekunami oraz specjalistami, z wykorzystaniem nowoczesnych rozwiązań technologicznych</w:t>
            </w:r>
          </w:p>
        </w:tc>
        <w:tc>
          <w:tcPr>
            <w:tcW w:w="1451" w:type="dxa"/>
            <w:vAlign w:val="center"/>
          </w:tcPr>
          <w:p w14:paraId="7FD251B3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  <w:p w14:paraId="42872F9E" w14:textId="42953EC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A.2.U6</w:t>
            </w:r>
          </w:p>
        </w:tc>
      </w:tr>
      <w:tr w:rsidR="00AA7F31" w:rsidRPr="00A13AD1" w14:paraId="050A8F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51C9847" w14:textId="48D7378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7F46CF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82458B" w14:textId="72974B8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04B2C7E2" w14:textId="0AC52B5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 xml:space="preserve">z zakresu pedagogiki przedszkolnej i wczesnoszkolnej oraz wykazywania umiejętności uczenia się i doskonalenia własnego warsztatu pedagogicznego w zakresie wychowania </w:t>
            </w:r>
            <w:r w:rsidRPr="00A13AD1">
              <w:rPr>
                <w:sz w:val="22"/>
                <w:szCs w:val="22"/>
              </w:rPr>
              <w:lastRenderedPageBreak/>
              <w:t>przedszkolnego oraz edukacji wczesnoszkolnej</w:t>
            </w:r>
          </w:p>
        </w:tc>
        <w:tc>
          <w:tcPr>
            <w:tcW w:w="1451" w:type="dxa"/>
            <w:vAlign w:val="center"/>
          </w:tcPr>
          <w:p w14:paraId="59AAC92B" w14:textId="333CA10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lastRenderedPageBreak/>
              <w:t>A.2.K1</w:t>
            </w:r>
          </w:p>
        </w:tc>
      </w:tr>
      <w:tr w:rsidR="00AA7F31" w:rsidRPr="00A13AD1" w14:paraId="7213DFD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A92941" w14:textId="37FB3F9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43A06AB2" w14:textId="57D8F1B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</w:t>
            </w:r>
          </w:p>
        </w:tc>
        <w:tc>
          <w:tcPr>
            <w:tcW w:w="1451" w:type="dxa"/>
            <w:vAlign w:val="center"/>
          </w:tcPr>
          <w:p w14:paraId="374B9B7B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7C29FE76" w14:textId="6A98807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4156C9A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667624" w14:textId="778469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35CF2C81" w14:textId="38BE7DB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67EB1A24" w14:textId="552A62D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3FA368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3E2D21C" w14:textId="2218B942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A.2_5 KONCEPCJA DZIECKA I DZIECIŃSTWA</w:t>
            </w:r>
          </w:p>
        </w:tc>
      </w:tr>
      <w:tr w:rsidR="00AA7F31" w:rsidRPr="00A13AD1" w14:paraId="30B0F22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F9FCE0E" w14:textId="1B91CB39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193337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0BEF7BF" w14:textId="04C2366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B75408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8A4120" w14:textId="529A5DD8" w:rsidR="00AA7F31" w:rsidRPr="00A13AD1" w:rsidRDefault="00AA7F31" w:rsidP="00AA7F31">
            <w:pPr>
              <w:pStyle w:val="Tekstpodstawowy"/>
              <w:ind w:left="34" w:hanging="34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</w:t>
            </w:r>
            <w:r w:rsidRPr="00A13AD1">
              <w:rPr>
                <w:sz w:val="22"/>
                <w:szCs w:val="22"/>
              </w:rPr>
              <w:t xml:space="preserve"> Interdyscyplinarne interpretacje naukowe rozwoju i funkcjonowania dziecka w środowisku rodzinnym, społecznym</w:t>
            </w:r>
            <w:r w:rsidRPr="00A13AD1">
              <w:rPr>
                <w:sz w:val="22"/>
                <w:szCs w:val="22"/>
              </w:rPr>
              <w:br/>
              <w:t>i kulturowym.</w:t>
            </w:r>
          </w:p>
          <w:p w14:paraId="21F12625" w14:textId="77777777" w:rsidR="00AA7F31" w:rsidRPr="00A13AD1" w:rsidRDefault="00AA7F31" w:rsidP="00AA7F31">
            <w:pPr>
              <w:pStyle w:val="Tekstpodstawowy"/>
              <w:ind w:left="270" w:hanging="27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T2 </w:t>
            </w:r>
            <w:r w:rsidRPr="00A13AD1">
              <w:rPr>
                <w:sz w:val="22"/>
                <w:szCs w:val="22"/>
              </w:rPr>
              <w:t>Współczesne przemiany w rozumieniu dziecka i dzieciństwa.</w:t>
            </w:r>
          </w:p>
          <w:p w14:paraId="3B5111CA" w14:textId="77777777" w:rsidR="00AA7F31" w:rsidRPr="00A13AD1" w:rsidRDefault="00AA7F31" w:rsidP="00AA7F31">
            <w:pPr>
              <w:pStyle w:val="Tekstpodstawowy"/>
              <w:ind w:left="270" w:hanging="27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 </w:t>
            </w:r>
            <w:r w:rsidRPr="00A13AD1">
              <w:rPr>
                <w:sz w:val="22"/>
                <w:szCs w:val="22"/>
              </w:rPr>
              <w:t>Dziecko jako podmiot z perspektywy rozwoju jego tożsamości, uczestnictwa w kulturze i społeczeństwie.</w:t>
            </w:r>
          </w:p>
          <w:p w14:paraId="30243CA3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sz w:val="22"/>
                <w:szCs w:val="22"/>
              </w:rPr>
              <w:t>Rozpoznawania oraz interpretowania czynników determinujących sytuację i pozycję dziecka w jego naturalnym środowisku.</w:t>
            </w:r>
          </w:p>
          <w:p w14:paraId="79371347" w14:textId="77777777" w:rsidR="00AA7F31" w:rsidRPr="00A13AD1" w:rsidRDefault="00AA7F31" w:rsidP="00AA7F31">
            <w:pPr>
              <w:pStyle w:val="Tekstpodstawowy"/>
              <w:ind w:left="270" w:hanging="27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T5 </w:t>
            </w:r>
            <w:r w:rsidRPr="00A13AD1">
              <w:rPr>
                <w:sz w:val="22"/>
                <w:szCs w:val="22"/>
              </w:rPr>
              <w:t>Definiowanie dobrostanu dziecka w kontekście jego pozycji rodzinnej, społecznej i prawnej.</w:t>
            </w:r>
          </w:p>
          <w:p w14:paraId="50EB715E" w14:textId="77777777" w:rsidR="00AA7F31" w:rsidRPr="00A13AD1" w:rsidRDefault="00AA7F31" w:rsidP="00AA7F31">
            <w:pPr>
              <w:pStyle w:val="Tekstpodstawowy"/>
              <w:ind w:left="270" w:hanging="27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sz w:val="22"/>
                <w:szCs w:val="22"/>
              </w:rPr>
              <w:t>Analiza i ewaluacja sytuacji dziecka i jego dzieciństwa w kontekście wybranej koncepcji.</w:t>
            </w:r>
          </w:p>
          <w:p w14:paraId="7369169C" w14:textId="77777777" w:rsidR="00AA7F31" w:rsidRPr="00A13AD1" w:rsidRDefault="00AA7F31" w:rsidP="00AA7F31">
            <w:pPr>
              <w:adjustRightInd w:val="0"/>
              <w:ind w:left="34" w:hanging="34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Projektowanie strategii wychowawczej w oparciu o koncepcje sformułowaną na bazie konkretnych przesłanek teoretycznych.</w:t>
            </w:r>
          </w:p>
          <w:p w14:paraId="21955B5B" w14:textId="77777777" w:rsidR="00AA7F31" w:rsidRPr="00A13AD1" w:rsidRDefault="00AA7F31" w:rsidP="00AA7F31">
            <w:pPr>
              <w:pStyle w:val="Tekstpodstawowy"/>
              <w:ind w:left="270" w:hanging="27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T8 </w:t>
            </w:r>
            <w:r w:rsidRPr="00A13AD1">
              <w:rPr>
                <w:sz w:val="22"/>
                <w:szCs w:val="22"/>
              </w:rPr>
              <w:t>Normy społeczne regulujące sytuację, rolę i prawa dziecka.</w:t>
            </w:r>
          </w:p>
          <w:p w14:paraId="7CC778E1" w14:textId="79DE6F1F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Postawy profesjonalistów wobec dziecka jako podmiotu i spraw dziecka.</w:t>
            </w:r>
          </w:p>
        </w:tc>
      </w:tr>
      <w:tr w:rsidR="00AA7F31" w:rsidRPr="00A13AD1" w14:paraId="2C6CF36E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C76E5B3" w14:textId="53B3502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856C7FD" w14:textId="2117473B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E1DE87E" w14:textId="1514727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10B40FB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6734F40" w14:textId="732C3C7A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9B2813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66321B" w14:textId="43B3402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09D2BC0" w14:textId="496366D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koncepcje dziecka i dzieciństwa (Childhood Studies) i ich uwarunkowania kulturowe </w:t>
            </w:r>
            <w:r w:rsidRPr="00A13AD1">
              <w:rPr>
                <w:sz w:val="22"/>
                <w:szCs w:val="22"/>
                <w:lang w:eastAsia="ar-SA"/>
              </w:rPr>
              <w:br/>
              <w:t>i społeczne; interdyscyplinarne zagadnienia dobrostanu dziecka oraz perspektywy metodologiczne badań nad dzieckiem i dzieciństwem, a także wymagania etyczne badań naukowych z udziałem dzieci</w:t>
            </w:r>
          </w:p>
        </w:tc>
        <w:tc>
          <w:tcPr>
            <w:tcW w:w="1451" w:type="dxa"/>
            <w:vAlign w:val="center"/>
          </w:tcPr>
          <w:p w14:paraId="6E0B9B6C" w14:textId="77777777" w:rsidR="00AA7F31" w:rsidRPr="00A13AD1" w:rsidRDefault="00AA7F31" w:rsidP="00AA7F31">
            <w:pPr>
              <w:jc w:val="center"/>
            </w:pPr>
            <w:r w:rsidRPr="00A13AD1">
              <w:t>K_W03</w:t>
            </w:r>
          </w:p>
          <w:p w14:paraId="78A4147A" w14:textId="4E567CA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A.2.W4</w:t>
            </w:r>
          </w:p>
        </w:tc>
      </w:tr>
      <w:tr w:rsidR="00AA7F31" w:rsidRPr="00A13AD1" w14:paraId="2415B31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F240D8" w14:textId="66F8638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DAE7FCC" w14:textId="056D2E0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ar-SA"/>
              </w:rPr>
              <w:t xml:space="preserve">prawa dziecka i osoby z niepełnosprawnością, sposoby ich egzekwowania oraz propagowania w środowisku zarówno przedszkolnym oraz szkolnym, jak </w:t>
            </w:r>
            <w:r w:rsidRPr="00A13AD1">
              <w:rPr>
                <w:sz w:val="22"/>
                <w:szCs w:val="22"/>
                <w:lang w:eastAsia="ar-SA"/>
              </w:rPr>
              <w:br/>
              <w:t>i pozaprzedszkolnym oraz pozaszkolnym</w:t>
            </w:r>
          </w:p>
        </w:tc>
        <w:tc>
          <w:tcPr>
            <w:tcW w:w="1451" w:type="dxa"/>
            <w:vAlign w:val="center"/>
          </w:tcPr>
          <w:p w14:paraId="5A69B370" w14:textId="061418D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K_W08</w:t>
            </w:r>
          </w:p>
        </w:tc>
      </w:tr>
      <w:tr w:rsidR="00AA7F31" w:rsidRPr="00A13AD1" w14:paraId="63BD04A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21E695F" w14:textId="19B2DBCA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34B5C3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079617" w14:textId="4C08B77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015C8C5" w14:textId="13C70CA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organizować wartościowe rozwojowo i społecznie środowisko wychowawcze oraz wspierać dzieci lub uczniów w wyrażaniu swojej indywidualności w sposób twórczy</w:t>
            </w:r>
          </w:p>
        </w:tc>
        <w:tc>
          <w:tcPr>
            <w:tcW w:w="1451" w:type="dxa"/>
            <w:vAlign w:val="center"/>
          </w:tcPr>
          <w:p w14:paraId="47A4A062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6EC4144A" w14:textId="11A9A69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A.2.U4</w:t>
            </w:r>
          </w:p>
        </w:tc>
      </w:tr>
      <w:tr w:rsidR="00AA7F31" w:rsidRPr="00A13AD1" w14:paraId="180500B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924C8" w14:textId="5702193A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5B5554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8B2E7D" w14:textId="3468EAA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3E835AE9" w14:textId="563DB9D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</w:t>
            </w:r>
          </w:p>
        </w:tc>
        <w:tc>
          <w:tcPr>
            <w:tcW w:w="1451" w:type="dxa"/>
            <w:vAlign w:val="center"/>
          </w:tcPr>
          <w:p w14:paraId="31ACEB1A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50436CE4" w14:textId="51C422E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5E66527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1791D50" w14:textId="52E6BA4B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A.2_6 WSPÓŁPRACA NAUCZYCIELA ZE ŚRODOWISKIEM</w:t>
            </w:r>
          </w:p>
        </w:tc>
      </w:tr>
      <w:tr w:rsidR="00AA7F31" w:rsidRPr="00A13AD1" w14:paraId="29C4BB5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785240C" w14:textId="165B53C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6D2449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AD0F3C2" w14:textId="25FD934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1163B4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9731CD" w14:textId="488BC046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 </w:t>
            </w:r>
            <w:r w:rsidRPr="00A13AD1">
              <w:rPr>
                <w:sz w:val="22"/>
                <w:szCs w:val="22"/>
              </w:rPr>
              <w:t xml:space="preserve">Podstawy prawne regulujące współpracę z rodzicami, specjalistami i instytucjami otoczenia społecznego: podstawa programowa, Rozporządzenia dot. organizacji opieki psychologiczno-pedagogicznej, Ustawa o systemie oświaty </w:t>
            </w:r>
            <w:r w:rsidRPr="00A13AD1">
              <w:rPr>
                <w:sz w:val="22"/>
                <w:szCs w:val="22"/>
              </w:rPr>
              <w:br/>
              <w:t>i Ustawa Prawo Oświatowe, Statuty szkół i przedszkoli.</w:t>
            </w:r>
          </w:p>
          <w:p w14:paraId="355E5738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rStyle w:val="Pogrubienie"/>
                <w:b w:val="0"/>
                <w:bCs w:val="0"/>
                <w:sz w:val="22"/>
                <w:szCs w:val="22"/>
              </w:rPr>
              <w:t>Zadania nauczycieli oraz specjalistów w zakresie organizowania pomocy psychologiczno-pedagogicznej</w:t>
            </w:r>
            <w:r w:rsidRPr="00A13AD1">
              <w:rPr>
                <w:rStyle w:val="Pogrubienie"/>
                <w:sz w:val="22"/>
                <w:szCs w:val="22"/>
              </w:rPr>
              <w:t>.</w:t>
            </w:r>
          </w:p>
          <w:p w14:paraId="7F44DFB3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rStyle w:val="Pogrubienie"/>
                <w:b w:val="0"/>
                <w:bCs w:val="0"/>
                <w:sz w:val="22"/>
                <w:szCs w:val="22"/>
              </w:rPr>
              <w:t>Zakres i uwarunkowania współpracy nauczycieli z rodzicami</w:t>
            </w:r>
            <w:r w:rsidRPr="00A13AD1">
              <w:rPr>
                <w:rStyle w:val="Pogrubienie"/>
                <w:sz w:val="22"/>
                <w:szCs w:val="22"/>
              </w:rPr>
              <w:t>.</w:t>
            </w:r>
          </w:p>
          <w:p w14:paraId="1046C67F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Formy współpracy z rodzicami (grupowe i indywidualne). </w:t>
            </w:r>
          </w:p>
          <w:p w14:paraId="0639C258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rStyle w:val="Pogrubienie"/>
                <w:b w:val="0"/>
                <w:bCs w:val="0"/>
                <w:sz w:val="22"/>
                <w:szCs w:val="22"/>
              </w:rPr>
              <w:t>Zakres i realizacja współpracy nauczycieli ze specjalistami, w tym z Poradnią Psychologiczno-Pedagogiczną</w:t>
            </w:r>
            <w:r w:rsidRPr="00A13AD1">
              <w:rPr>
                <w:rStyle w:val="Pogrubienie"/>
                <w:sz w:val="22"/>
                <w:szCs w:val="22"/>
              </w:rPr>
              <w:t>.</w:t>
            </w:r>
          </w:p>
          <w:p w14:paraId="70E1530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 xml:space="preserve"> Zakres współpracy nauczycieli i specjalistów z dyrektorem w zakresie udzielania pomocy psychologiczno-pedagogicznej.</w:t>
            </w:r>
          </w:p>
          <w:p w14:paraId="0F3B221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</w:t>
            </w:r>
            <w:r w:rsidRPr="00A13AD1">
              <w:rPr>
                <w:sz w:val="22"/>
                <w:szCs w:val="22"/>
              </w:rPr>
              <w:t xml:space="preserve"> Współpraca z instytucjami wspomagającymi pracę wychowawczo-opiekuńczą szkoły – MOPS, PCPR, Kuratorzy sądowi, Ośrodek Interwencji Kryzysowej, Sąd rodzinny.</w:t>
            </w:r>
          </w:p>
          <w:p w14:paraId="6A9696A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T8</w:t>
            </w:r>
            <w:r w:rsidRPr="00A13AD1">
              <w:rPr>
                <w:sz w:val="22"/>
                <w:szCs w:val="22"/>
              </w:rPr>
              <w:t xml:space="preserve"> Współpraca z otoczeniem społecznym szkoły/przedszkola – organizacje pożytku publicznego, stowarzyszenia, fundacje.</w:t>
            </w:r>
          </w:p>
          <w:p w14:paraId="2E1E7284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T9 </w:t>
            </w:r>
            <w:r w:rsidRPr="00A13AD1">
              <w:rPr>
                <w:sz w:val="22"/>
                <w:szCs w:val="22"/>
              </w:rPr>
              <w:t>Współpraca ze Specjalistycznym Centrum Wspierającym Edukację Włączającą</w:t>
            </w:r>
          </w:p>
          <w:p w14:paraId="611BF05E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T10</w:t>
            </w:r>
            <w:r w:rsidRPr="00A13AD1">
              <w:rPr>
                <w:sz w:val="22"/>
                <w:szCs w:val="22"/>
              </w:rPr>
              <w:t xml:space="preserve"> Komunikacja interpersonalna w relacjach nauczyciela z rodzicami i innymi specjalistami: przekaz językowy i jego wieloznaczność, kontekst wypowiedzi, sztuka słuchania, komunikacja niewerbalna, bariery komunikacyjne, asertywność.</w:t>
            </w:r>
          </w:p>
          <w:p w14:paraId="07E12BC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T11 </w:t>
            </w:r>
            <w:r w:rsidRPr="00A13AD1">
              <w:rPr>
                <w:sz w:val="22"/>
                <w:szCs w:val="22"/>
              </w:rPr>
              <w:t xml:space="preserve">Sytuacje konfliktowe – sposoby radzenia sobie w sytuacjach konfliktowych. </w:t>
            </w:r>
          </w:p>
          <w:p w14:paraId="7B01DA07" w14:textId="64584A4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T12</w:t>
            </w:r>
            <w:r w:rsidRPr="00A13AD1">
              <w:t xml:space="preserve"> Postawy i zachowania rodziców utrudniające współpracę oraz sposoby ich przezwyciężania: unikanie współpracy, zaniedbywanie spraw dziecka, nadopiekuńczość, rodzice skłóceni ze sobą, wrogość, agresywność, kłótliwość.</w:t>
            </w:r>
          </w:p>
        </w:tc>
      </w:tr>
      <w:tr w:rsidR="00AA7F31" w:rsidRPr="00A13AD1" w14:paraId="0E9EADE6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818874F" w14:textId="336EBB5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00BD77C" w14:textId="3A159E2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77BACBD" w14:textId="6A60CB5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26F7324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E08E99F" w14:textId="6F91B5AE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absolwent student/ka zna i rozumie:</w:t>
            </w:r>
          </w:p>
        </w:tc>
      </w:tr>
      <w:tr w:rsidR="00AA7F31" w:rsidRPr="00A13AD1" w14:paraId="1CD38F6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9F5DC21" w14:textId="4FF656F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80AC30C" w14:textId="70C6CB4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cele i zasady współpracy przedszkola lub szkoły z podmiotami zewnętrznymi oraz modele, funkcje, szanse i zagrożenia współpracy</w:t>
            </w:r>
          </w:p>
        </w:tc>
        <w:tc>
          <w:tcPr>
            <w:tcW w:w="1451" w:type="dxa"/>
            <w:vAlign w:val="center"/>
          </w:tcPr>
          <w:p w14:paraId="35C42161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5FE98657" w14:textId="4041652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1EC7BB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E1F38C" w14:textId="27D328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34918D9" w14:textId="345C0F5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radzenia sobie z problemami wychowawczymi dzieci lub uczniów </w:t>
            </w:r>
            <w:r w:rsidRPr="00A13AD1">
              <w:rPr>
                <w:sz w:val="22"/>
                <w:szCs w:val="22"/>
              </w:rPr>
              <w:br/>
              <w:t>i rozwiązywania ich we współpracy z rodziną i otoczeniem dziecka lub ucznia, specyfikę pracy z dziećmi lub uczniami z doświadczeniem migracyjnym</w:t>
            </w:r>
          </w:p>
        </w:tc>
        <w:tc>
          <w:tcPr>
            <w:tcW w:w="1451" w:type="dxa"/>
            <w:vAlign w:val="center"/>
          </w:tcPr>
          <w:p w14:paraId="2B4509C8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564B389D" w14:textId="1295001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574EFE8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465FAB1" w14:textId="06954D6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734A06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6586BB" w14:textId="79325D2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2CEE6EE7" w14:textId="4AC4D17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wybrać i zastosować właściwy dla danej organizacji pracy przedszkola lub szkoły podstawowej sposób postępowania oraz dobierać środki i metody pracy w celu efektywnego wykonania zadań zawodowych na etapie edukacji przedszkolnej </w:t>
            </w:r>
            <w:r w:rsidRPr="00A13AD1">
              <w:rPr>
                <w:sz w:val="22"/>
                <w:szCs w:val="22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7A1D29E4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52216BE2" w14:textId="4BDCFB2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A.2.U5</w:t>
            </w:r>
          </w:p>
        </w:tc>
      </w:tr>
      <w:tr w:rsidR="00AA7F31" w:rsidRPr="00A13AD1" w14:paraId="0F0C0A9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C880F2" w14:textId="779AD8A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3079C54" w14:textId="126A881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porozumiewać się z różnymi odbiorcami, w tym z dziećmi lub uczniami, rodzicami lub opiekunami oraz specjalistami, z wykorzystaniem nowoczesnych rozwiązań technologicznych</w:t>
            </w:r>
          </w:p>
        </w:tc>
        <w:tc>
          <w:tcPr>
            <w:tcW w:w="1451" w:type="dxa"/>
            <w:vAlign w:val="center"/>
          </w:tcPr>
          <w:p w14:paraId="04716357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  <w:p w14:paraId="0605293F" w14:textId="0CFCA50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A.2.U6</w:t>
            </w:r>
          </w:p>
        </w:tc>
      </w:tr>
      <w:tr w:rsidR="00AA7F31" w:rsidRPr="00A13AD1" w14:paraId="5A3D9E1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9F940F4" w14:textId="46689DE0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14B73C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19D487" w14:textId="5353954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22FB1A9C" w14:textId="1BF3FC4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56312F41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  <w:p w14:paraId="163884CD" w14:textId="37EEADA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1F7509F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FDEBFE7" w14:textId="1E663AB3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A.2_7 PRACA Z UCZNIEM Z PROBLEMAMI WYCHOWAWCZYMI</w:t>
            </w:r>
          </w:p>
        </w:tc>
      </w:tr>
      <w:tr w:rsidR="00AA7F31" w:rsidRPr="00A13AD1" w14:paraId="70C4678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D44502B" w14:textId="21B8BAD8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61E114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E1B2181" w14:textId="26BD9C4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DDBD81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BC491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Charakterystyka wybranych problemów wychowawczych dzieci i uczniów.</w:t>
            </w:r>
          </w:p>
          <w:p w14:paraId="784BF36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Źródła błędów w wychowaniu.</w:t>
            </w:r>
          </w:p>
          <w:p w14:paraId="14C5BBA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Trudne zachowania ucznia z perspektywy nawyku.</w:t>
            </w:r>
          </w:p>
          <w:p w14:paraId="00BC5AE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Diagnoza przyczyn trudnych zachowań ucznia.</w:t>
            </w:r>
          </w:p>
          <w:p w14:paraId="54F8C92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Style wychowania.</w:t>
            </w:r>
          </w:p>
          <w:p w14:paraId="6748D61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Organizacja pracy z dzieckiem i uczniem sprawiającym trudności wychowawcze.</w:t>
            </w:r>
          </w:p>
          <w:p w14:paraId="7049691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Klasa zespołem wychowawczym.</w:t>
            </w:r>
          </w:p>
          <w:p w14:paraId="4B51C7E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Program wychowawczo-profilaktyczny oraz plan pracy wychowawczej oddziału klasowego.</w:t>
            </w:r>
          </w:p>
          <w:p w14:paraId="1B6E273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Zasady, metody i formy pracy z dziećmi i uczniami z trudnościami wychowawczymi.</w:t>
            </w:r>
          </w:p>
          <w:p w14:paraId="6BE2EAA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 xml:space="preserve">Rozwiązania organizacyjne sprzyjające oddziaływaniu szkoły na uczniów z trudnościami wychowawczymi. </w:t>
            </w:r>
          </w:p>
          <w:p w14:paraId="7B4FFC2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 xml:space="preserve">Kompetencje komunikacyjne nauczyciela i ucznia. </w:t>
            </w:r>
          </w:p>
          <w:p w14:paraId="468A348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T12 </w:t>
            </w:r>
            <w:r w:rsidRPr="00A13AD1">
              <w:t xml:space="preserve">Współpraca dorosłych w pracy z dzieckiem i uczniem z trudnościami wychowawczymi. </w:t>
            </w:r>
          </w:p>
          <w:p w14:paraId="3C052EA9" w14:textId="3F0DBAFE" w:rsidR="00AA7F31" w:rsidRPr="00A13AD1" w:rsidRDefault="00AA7F31" w:rsidP="00AA7F31">
            <w:pPr>
              <w:jc w:val="both"/>
              <w:rPr>
                <w:b/>
              </w:rPr>
            </w:pPr>
            <w:r w:rsidRPr="00A13AD1">
              <w:rPr>
                <w:b/>
                <w:bCs/>
              </w:rPr>
              <w:t xml:space="preserve">T13 </w:t>
            </w:r>
            <w:r w:rsidRPr="00A13AD1">
              <w:t>Spotkanie i dialog nauczyciela z dzieckiem.</w:t>
            </w:r>
          </w:p>
        </w:tc>
      </w:tr>
      <w:tr w:rsidR="00AA7F31" w:rsidRPr="00A13AD1" w14:paraId="5676AB1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1516248" w14:textId="219260E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A341D2E" w14:textId="079C4A8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DF2CB86" w14:textId="11E2B60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3ECD85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44E66E1" w14:textId="3C897940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3AB06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463E10" w14:textId="7A5272D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0C7B758" w14:textId="5CE3A40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procesy związane z wychowaniem i kształceniem dzieci i uczniów, ze szczególnym uwzględnieniem fazy wczesnego, średniego i późnego dzieciństwa, w perspektywie </w:t>
            </w:r>
            <w:r w:rsidRPr="00A13AD1">
              <w:rPr>
                <w:sz w:val="22"/>
                <w:szCs w:val="22"/>
              </w:rPr>
              <w:lastRenderedPageBreak/>
              <w:t>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58D1620A" w14:textId="2C86EB4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lastRenderedPageBreak/>
              <w:t>A.2.W2</w:t>
            </w:r>
          </w:p>
        </w:tc>
      </w:tr>
      <w:tr w:rsidR="00AA7F31" w:rsidRPr="00A13AD1" w14:paraId="3EB2BC2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DA91788" w14:textId="4EFDAE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AF8A921" w14:textId="7BA3EAA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radzenia sobie z problemami wychowawczymi dzieci lub uczniów </w:t>
            </w:r>
            <w:r w:rsidRPr="00A13AD1">
              <w:rPr>
                <w:sz w:val="22"/>
                <w:szCs w:val="22"/>
              </w:rPr>
              <w:br/>
              <w:t>i rozwiązywania ich we współpracy z rodziną i otoczeniem dziecka lub ucznia oraz specyfikę pracy z dziećmi lub uczniami z doświadczeniem migracyjnym</w:t>
            </w:r>
          </w:p>
        </w:tc>
        <w:tc>
          <w:tcPr>
            <w:tcW w:w="1451" w:type="dxa"/>
            <w:vAlign w:val="center"/>
          </w:tcPr>
          <w:p w14:paraId="76327528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607D36F8" w14:textId="08C583E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A.2.W5</w:t>
            </w:r>
          </w:p>
        </w:tc>
      </w:tr>
      <w:tr w:rsidR="00AA7F31" w:rsidRPr="00A13AD1" w14:paraId="7C7EA21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981EF7" w14:textId="1C6319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52E8DC85" w14:textId="5A6D627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zróżnicowane potrzeby rozwojowe i edukacyjne dzieci lub uczniów w okresie przedszkolnym i młodszym wieku szkolnym, wynikające z opóźnień, zaburzeń lub przyspieszenia rozwoju oraz uwarunkowane wpływem czynników środowiskowych </w:t>
            </w:r>
            <w:r w:rsidRPr="00A13AD1">
              <w:rPr>
                <w:sz w:val="22"/>
                <w:szCs w:val="22"/>
              </w:rPr>
              <w:br/>
              <w:t>i sposoby dostosowywania do nich zadań rozwojowych i edukacyjnych</w:t>
            </w:r>
          </w:p>
        </w:tc>
        <w:tc>
          <w:tcPr>
            <w:tcW w:w="1451" w:type="dxa"/>
            <w:vAlign w:val="center"/>
          </w:tcPr>
          <w:p w14:paraId="4A60BEA5" w14:textId="0CBF8F8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K_W13</w:t>
            </w:r>
          </w:p>
        </w:tc>
      </w:tr>
      <w:tr w:rsidR="00AA7F31" w:rsidRPr="00A13AD1" w14:paraId="468254A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D640D7" w14:textId="0E86B402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A0F097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E931ED4" w14:textId="2BF1A80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4D129171" w14:textId="3166E41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5C628181" w14:textId="60818D2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73F26B7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F90B96" w14:textId="65113FD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263E2374" w14:textId="2D381C5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porozumiewać się z różnymi odbiorcami, w tym z dziećmi lub uczniami, rodzicami lub opiekunami oraz specjalistami, z wykorzystaniem nowoczesnych rozwiązań technologicznych</w:t>
            </w:r>
          </w:p>
        </w:tc>
        <w:tc>
          <w:tcPr>
            <w:tcW w:w="1451" w:type="dxa"/>
            <w:vAlign w:val="center"/>
          </w:tcPr>
          <w:p w14:paraId="2D77C7AD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  <w:p w14:paraId="38E2E831" w14:textId="6734082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A.2.U6</w:t>
            </w:r>
          </w:p>
        </w:tc>
      </w:tr>
      <w:tr w:rsidR="00AA7F31" w:rsidRPr="00A13AD1" w14:paraId="24315C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84202BD" w14:textId="522A4F0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276FECB8" w14:textId="5CA445B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0BD92371" w14:textId="39374A4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K_U01</w:t>
            </w:r>
          </w:p>
        </w:tc>
      </w:tr>
      <w:tr w:rsidR="00AA7F31" w:rsidRPr="00A13AD1" w14:paraId="703194A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6790FB" w14:textId="08BB7F4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8612CA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942D791" w14:textId="1929B7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3454A686" w14:textId="25127C7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profesjonalnego rozwiązywania problemów i konfliktów w grupie przedszkolnej i klasie szkolnej</w:t>
            </w:r>
          </w:p>
        </w:tc>
        <w:tc>
          <w:tcPr>
            <w:tcW w:w="1451" w:type="dxa"/>
            <w:vAlign w:val="center"/>
          </w:tcPr>
          <w:p w14:paraId="2E853C25" w14:textId="6F6C6ED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A.2.K3</w:t>
            </w:r>
          </w:p>
        </w:tc>
      </w:tr>
      <w:tr w:rsidR="00AA7F31" w:rsidRPr="00A13AD1" w14:paraId="46528F2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0BCCEB3" w14:textId="3B6A2D99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A.2_8 AUTORYTET NAUCZYCIELA</w:t>
            </w:r>
          </w:p>
        </w:tc>
      </w:tr>
      <w:tr w:rsidR="00AA7F31" w:rsidRPr="00A13AD1" w14:paraId="2822330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2D74941" w14:textId="6E9A6C4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268A58D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B69D7D7" w14:textId="3DADCB1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F62D37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57F8EAD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T1</w:t>
            </w:r>
            <w:r w:rsidRPr="00A13AD1">
              <w:rPr>
                <w:bCs/>
                <w:sz w:val="22"/>
                <w:szCs w:val="22"/>
              </w:rPr>
              <w:t xml:space="preserve"> Kształtowanie się tożsamości zawodowej nauczycieli </w:t>
            </w:r>
          </w:p>
          <w:p w14:paraId="799154BE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T2 </w:t>
            </w:r>
            <w:r w:rsidRPr="00A13AD1">
              <w:rPr>
                <w:bCs/>
                <w:sz w:val="22"/>
                <w:szCs w:val="22"/>
              </w:rPr>
              <w:t>Autorytet – terminologia i uwarunkowania</w:t>
            </w:r>
          </w:p>
          <w:p w14:paraId="576CEB51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T3</w:t>
            </w:r>
            <w:r w:rsidRPr="00A13AD1">
              <w:rPr>
                <w:bCs/>
                <w:sz w:val="22"/>
                <w:szCs w:val="22"/>
              </w:rPr>
              <w:t xml:space="preserve"> Autorytet nauczyciela szkoły dawnej i współczesnej </w:t>
            </w:r>
          </w:p>
          <w:p w14:paraId="088C6AA8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T4</w:t>
            </w:r>
            <w:r w:rsidRPr="00A13AD1">
              <w:rPr>
                <w:bCs/>
                <w:sz w:val="22"/>
                <w:szCs w:val="22"/>
              </w:rPr>
              <w:t xml:space="preserve"> Autorytet nauczyciela w środowisku szkolnym – sukcesy i dylematy </w:t>
            </w:r>
          </w:p>
          <w:p w14:paraId="0DE4558C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T5</w:t>
            </w:r>
            <w:r w:rsidRPr="00A13AD1">
              <w:rPr>
                <w:bCs/>
                <w:sz w:val="22"/>
                <w:szCs w:val="22"/>
              </w:rPr>
              <w:t xml:space="preserve"> Autorytet a osobowość nauczyciela </w:t>
            </w:r>
          </w:p>
          <w:p w14:paraId="0BB29D46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T6</w:t>
            </w:r>
            <w:r w:rsidRPr="00A13AD1">
              <w:rPr>
                <w:bCs/>
                <w:sz w:val="22"/>
                <w:szCs w:val="22"/>
              </w:rPr>
              <w:t xml:space="preserve"> Jak budować autorytet w szkole i przedszkolu</w:t>
            </w:r>
          </w:p>
          <w:p w14:paraId="5E484FDC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T7</w:t>
            </w:r>
            <w:r w:rsidRPr="00A13AD1">
              <w:rPr>
                <w:bCs/>
                <w:sz w:val="22"/>
                <w:szCs w:val="22"/>
              </w:rPr>
              <w:t xml:space="preserve"> Pedagogiczne kryteria autorytetu  </w:t>
            </w:r>
          </w:p>
          <w:p w14:paraId="19EC7575" w14:textId="172C8510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</w:rPr>
              <w:t>T8</w:t>
            </w:r>
            <w:r w:rsidRPr="00A13AD1">
              <w:rPr>
                <w:bCs/>
              </w:rPr>
              <w:t xml:space="preserve"> Współczesny model autorytetu nauczyciela – sprawozdanie/prezentacje</w:t>
            </w:r>
          </w:p>
        </w:tc>
      </w:tr>
      <w:tr w:rsidR="00AA7F31" w:rsidRPr="00A13AD1" w14:paraId="7B0E015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4EA6D2F" w14:textId="1A1642A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06B7AEB" w14:textId="63083C5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0A95427" w14:textId="4E00960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3AF2A0E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EFFE11" w14:textId="25EC260F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3E34C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12BD759" w14:textId="1C23F28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9F1768E" w14:textId="5C05244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rolę nauczyciela w rozwijaniu postaw i zachowań dzieci lub uczniów</w:t>
            </w:r>
          </w:p>
        </w:tc>
        <w:tc>
          <w:tcPr>
            <w:tcW w:w="1451" w:type="dxa"/>
            <w:vAlign w:val="center"/>
          </w:tcPr>
          <w:p w14:paraId="02C26364" w14:textId="77777777" w:rsidR="00AA7F31" w:rsidRPr="00A13AD1" w:rsidRDefault="00AA7F31" w:rsidP="00AA7F31">
            <w:pPr>
              <w:jc w:val="center"/>
            </w:pPr>
            <w:r w:rsidRPr="00A13AD1">
              <w:t xml:space="preserve">K_W16 </w:t>
            </w:r>
          </w:p>
          <w:p w14:paraId="7F5DFDEC" w14:textId="766B980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A.2.W3</w:t>
            </w:r>
          </w:p>
        </w:tc>
      </w:tr>
      <w:tr w:rsidR="00AA7F31" w:rsidRPr="00A13AD1" w14:paraId="2032567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DC4B68" w14:textId="18B4B7F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34594C6" w14:textId="4C4E7D5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budowania swojego autorytetu w relacjach zawodowych i we współpracy </w:t>
            </w:r>
            <w:r w:rsidRPr="00A13AD1">
              <w:rPr>
                <w:sz w:val="22"/>
                <w:szCs w:val="22"/>
              </w:rPr>
              <w:br/>
              <w:t>z zespołem nauczycieli oraz z innymi podmiotami procesu wychowania i kształcenia</w:t>
            </w:r>
          </w:p>
        </w:tc>
        <w:tc>
          <w:tcPr>
            <w:tcW w:w="1451" w:type="dxa"/>
            <w:vAlign w:val="center"/>
          </w:tcPr>
          <w:p w14:paraId="1F69280E" w14:textId="5E1B2DF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/>
              </w:rPr>
              <w:t>A.2.W5</w:t>
            </w:r>
          </w:p>
        </w:tc>
      </w:tr>
      <w:tr w:rsidR="00AA7F31" w:rsidRPr="00A13AD1" w14:paraId="3AAA599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5F0E09" w14:textId="71713A3D" w:rsidR="00AA7F31" w:rsidRPr="00A13AD1" w:rsidRDefault="00AA7F31" w:rsidP="00AA7F31">
            <w:pPr>
              <w:rPr>
                <w:color w:val="000000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C93DFB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AA7EBD" w14:textId="53BF9F9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30CCCD43" w14:textId="7A2BEEA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rozpoznawać i identyfikować style wychowania w praktyce edukacyjnej, wskazywać ich wartościowe cechy i zagrożenia dla podmiotowości dziecka lub ucznia</w:t>
            </w:r>
          </w:p>
        </w:tc>
        <w:tc>
          <w:tcPr>
            <w:tcW w:w="1451" w:type="dxa"/>
            <w:vAlign w:val="center"/>
          </w:tcPr>
          <w:p w14:paraId="40CE1A37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K_U02 </w:t>
            </w:r>
          </w:p>
          <w:p w14:paraId="3BEB4A73" w14:textId="3DD098C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Cs/>
              </w:rPr>
              <w:t>A.2.U2</w:t>
            </w:r>
          </w:p>
        </w:tc>
      </w:tr>
      <w:tr w:rsidR="00AA7F31" w:rsidRPr="00A13AD1" w14:paraId="7B05B8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CE6502" w14:textId="7C7B11B4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FF7A4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E15A9FA" w14:textId="0682F51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2026DB20" w14:textId="5348378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0DB1257B" w14:textId="7AA0A54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Cs/>
              </w:rPr>
              <w:t>A.2.K1</w:t>
            </w:r>
          </w:p>
        </w:tc>
      </w:tr>
      <w:tr w:rsidR="00AA7F31" w:rsidRPr="00A13AD1" w14:paraId="2C8F83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CEEA5E2" w14:textId="7FF092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A5EB8F9" w14:textId="3D33788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podejmowania wyzwań zawodowych oraz indywidualnych i zespołowych działań profesjonalnych w zakresie edukacji przedszkolnej i wczesnoszkolnej</w:t>
            </w:r>
          </w:p>
        </w:tc>
        <w:tc>
          <w:tcPr>
            <w:tcW w:w="1451" w:type="dxa"/>
            <w:vAlign w:val="center"/>
          </w:tcPr>
          <w:p w14:paraId="3F7E1C97" w14:textId="77777777" w:rsidR="00AA7F31" w:rsidRPr="00A13AD1" w:rsidRDefault="00AA7F31" w:rsidP="00AA7F31">
            <w:pPr>
              <w:jc w:val="center"/>
            </w:pPr>
            <w:r w:rsidRPr="00A13AD1">
              <w:t xml:space="preserve">K_K04 </w:t>
            </w:r>
          </w:p>
          <w:p w14:paraId="4EEB1B9F" w14:textId="641BAC0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A.2.K2</w:t>
            </w:r>
          </w:p>
        </w:tc>
      </w:tr>
      <w:tr w:rsidR="00AA7F31" w:rsidRPr="00A13AD1" w14:paraId="04DD9DC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59F21B9" w14:textId="55A31226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lastRenderedPageBreak/>
              <w:t>A.2_9 WYCHOWANIE I KSZTAŁCENIE – PERSPEKTYWA INTERDYSCYPLINARNA</w:t>
            </w:r>
          </w:p>
        </w:tc>
      </w:tr>
      <w:tr w:rsidR="00AA7F31" w:rsidRPr="00A13AD1" w14:paraId="39C54F5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C9135B0" w14:textId="2BD0DD63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4ABC726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CF9EB15" w14:textId="487D546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09A6C6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899320B" w14:textId="77777777" w:rsidR="00AA7F31" w:rsidRPr="00A13AD1" w:rsidRDefault="00AA7F31" w:rsidP="00AA7F31">
            <w:r w:rsidRPr="00A13AD1">
              <w:rPr>
                <w:b/>
                <w:bCs/>
              </w:rPr>
              <w:t>T1.</w:t>
            </w:r>
            <w:r w:rsidRPr="00A13AD1">
              <w:t xml:space="preserve"> Wychowanie i kształcenie jako podstawowe kategorie pedagogiczne – definicje, zakres pojęciowy oraz relacje między procesami wychowawczymi i dydaktycznymi.</w:t>
            </w:r>
          </w:p>
          <w:p w14:paraId="5821D11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T2. </w:t>
            </w:r>
            <w:r w:rsidRPr="00A13AD1">
              <w:t>Interdyscyplinarność w badaniach nad edukacją – znaczenie integracji wiedzy z pedagogiki, psychologii, socjologii, filozofii i nauk o zdrowiu w analizie procesów edukacyjnych.</w:t>
            </w:r>
          </w:p>
          <w:p w14:paraId="245F84A6" w14:textId="51822533" w:rsidR="00AA7F31" w:rsidRPr="00A13AD1" w:rsidRDefault="00AA7F31" w:rsidP="00AA7F31">
            <w:r w:rsidRPr="00A13AD1">
              <w:rPr>
                <w:b/>
                <w:bCs/>
              </w:rPr>
              <w:t xml:space="preserve">T3. </w:t>
            </w:r>
            <w:r w:rsidRPr="00A13AD1">
              <w:t xml:space="preserve">Filozoficzne podstawy wychowania i kształcenia – wybrane koncepcje człowieka, wartości i celów edukacji </w:t>
            </w:r>
            <w:r w:rsidRPr="00A13AD1">
              <w:br/>
              <w:t>w myśli pedagogicznej.</w:t>
            </w:r>
          </w:p>
          <w:p w14:paraId="7F70A29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T4. </w:t>
            </w:r>
            <w:r w:rsidRPr="00A13AD1">
              <w:t>Psychologiczne podstawy procesów wychowania i uczenia się – rozwój poznawczy, emocjonalny i społeczny dziecka w wieku przedszkolnym i wczesnoszkolnym.</w:t>
            </w:r>
          </w:p>
          <w:p w14:paraId="1F1AE70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T5. </w:t>
            </w:r>
            <w:r w:rsidRPr="00A13AD1">
              <w:t>Społeczne uwarunkowania wychowania i kształcenia – rola rodziny, grupy rówieśniczej, instytucji edukacyjnych oraz środowiska lokalnego.</w:t>
            </w:r>
          </w:p>
          <w:p w14:paraId="661DE5C3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T6. </w:t>
            </w:r>
            <w:r w:rsidRPr="00A13AD1">
              <w:t>Biologiczne i rozwojowe podstawy edukacji dziecka – znaczenie rozwoju fizycznego i neurologicznego dla możliwości uczenia się.</w:t>
            </w:r>
          </w:p>
          <w:p w14:paraId="24044B1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T7. </w:t>
            </w:r>
            <w:r w:rsidRPr="00A13AD1">
              <w:t>Wybrane teorie wychowania i uczenia się oraz ich znaczenie dla praktyki edukacyjnej w przedszkolu i edukacji wczesnoszkolnej.</w:t>
            </w:r>
          </w:p>
          <w:p w14:paraId="53C1CF1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T8. </w:t>
            </w:r>
            <w:r w:rsidRPr="00A13AD1">
              <w:t>Rola i kompetencje nauczyciela w interdyscyplinarnym ujęciu edukacji – nauczyciel jako wychowawca, organizator procesu uczenia się i animator środowiska edukacyjnego.</w:t>
            </w:r>
          </w:p>
          <w:p w14:paraId="4D3219A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T9. </w:t>
            </w:r>
            <w:r w:rsidRPr="00A13AD1">
              <w:t>Współczesne wyzwania wychowania i kształcenia dzieci – inkluzja edukacyjna, zróżnicowanie potrzeb rozwojowych i edukacyjnych, wpływ zmian społeczno-kulturowych.</w:t>
            </w:r>
          </w:p>
          <w:p w14:paraId="71BBE704" w14:textId="08D9F870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 Zastosowanie perspektywy interdyscyplinarnej w analizie i interpretacji sytuacji edukacyjnych w przedszkolu </w:t>
            </w:r>
            <w:r w:rsidRPr="00A13AD1">
              <w:br/>
              <w:t>i edukacji wczesnoszkolnej</w:t>
            </w:r>
          </w:p>
        </w:tc>
      </w:tr>
      <w:tr w:rsidR="00AA7F31" w:rsidRPr="00A13AD1" w14:paraId="18FDFB1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5EFD06A5" w14:textId="1296732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BF4D6FD" w14:textId="30CC16E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3539813" w14:textId="20985CB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3B02E15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3D5C18" w14:textId="4AB097B0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8E31CE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DC6AD6" w14:textId="142216B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1FB82B7" w14:textId="58DA80A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podstawy filozofii wychowania i aksjologii pedagogicznej oraz potrafi je odnieść do osobowego, integralnego rozwoju dziecka lub ucznia</w:t>
            </w:r>
          </w:p>
        </w:tc>
        <w:tc>
          <w:tcPr>
            <w:tcW w:w="1451" w:type="dxa"/>
            <w:vAlign w:val="center"/>
          </w:tcPr>
          <w:p w14:paraId="28D25A68" w14:textId="4ED9234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K_W01</w:t>
            </w:r>
          </w:p>
        </w:tc>
      </w:tr>
      <w:tr w:rsidR="00AA7F31" w:rsidRPr="00A13AD1" w14:paraId="3378E1B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298E883" w14:textId="7B2AB24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F1CA861" w14:textId="51865CE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58E2C077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9747351" w14:textId="0DFE71B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A.2.W2</w:t>
            </w:r>
          </w:p>
        </w:tc>
      </w:tr>
      <w:tr w:rsidR="00AA7F31" w:rsidRPr="00A13AD1" w14:paraId="496CB6C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0EBCC5" w14:textId="0B525F81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FA2957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51F647" w14:textId="755C72A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2B62031F" w14:textId="2AA7331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6A1E835E" w14:textId="3A306E0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K_U01</w:t>
            </w:r>
          </w:p>
        </w:tc>
      </w:tr>
      <w:tr w:rsidR="00AA7F31" w:rsidRPr="00A13AD1" w14:paraId="044191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B6AC76" w14:textId="6EFAAC6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4032A2B" w14:textId="1487A16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6875A4D6" w14:textId="1261307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59F722C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802AD0" w14:textId="71C086F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8925C8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EE81E0F" w14:textId="358C8C2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9D5E8F5" w14:textId="3240587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obserwowania sytuacji i zdarzeń pedagogicznych, analizowania ich z wykorzystaniem wiedzy pedagogiczno-psychologicznej oraz proponowania rozwiązania problemów</w:t>
            </w:r>
          </w:p>
        </w:tc>
        <w:tc>
          <w:tcPr>
            <w:tcW w:w="1451" w:type="dxa"/>
            <w:vAlign w:val="center"/>
          </w:tcPr>
          <w:p w14:paraId="4E56F218" w14:textId="609F186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K_K07</w:t>
            </w:r>
          </w:p>
        </w:tc>
      </w:tr>
      <w:tr w:rsidR="00AA7F31" w:rsidRPr="00A13AD1" w14:paraId="27CE6BF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FC3C3A" w14:textId="527889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379F49CC" w14:textId="324767A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74DEF0F2" w14:textId="2CB86D2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A.2.K1</w:t>
            </w:r>
          </w:p>
        </w:tc>
      </w:tr>
      <w:tr w:rsidR="00AA7F31" w:rsidRPr="00A13AD1" w14:paraId="3131D58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1E17427" w14:textId="76CD0973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641D8D8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D384E38" w14:textId="7065649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B23FA3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91C389" w14:textId="77777777" w:rsidR="00AA7F31" w:rsidRPr="00A13AD1" w:rsidRDefault="00AA7F31" w:rsidP="00AA7F31">
            <w:r w:rsidRPr="00A13AD1">
              <w:rPr>
                <w:b/>
                <w:bCs/>
              </w:rPr>
              <w:t>T1.</w:t>
            </w:r>
            <w:r w:rsidRPr="00A13AD1">
              <w:t xml:space="preserve"> Inter- i multidyscyplinarny charakter teorii wychowania.</w:t>
            </w:r>
          </w:p>
          <w:p w14:paraId="2507341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Teleologia wychowania.</w:t>
            </w:r>
          </w:p>
          <w:p w14:paraId="2067121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lastRenderedPageBreak/>
              <w:t xml:space="preserve">T3. </w:t>
            </w:r>
            <w:r w:rsidRPr="00A13AD1">
              <w:t>Stratyfikacja dziedzin wychowania.</w:t>
            </w:r>
          </w:p>
          <w:p w14:paraId="2D2E59E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>Aksjonormatywne właściwości procesu wychowania.</w:t>
            </w:r>
          </w:p>
          <w:p w14:paraId="663C6A7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Porównanie znaczeń przypisywanych pojęciu „wychowanie” w poszczególnych orientacjach badawczych teorii wychowania.</w:t>
            </w:r>
          </w:p>
          <w:p w14:paraId="36CDCFE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t>Mapa pojęć charakterystycznych dla poszczególnych orientacji w teorii wychowania. Ustalenie punktów wspólnych dla poszczególnych orientacji.</w:t>
            </w:r>
          </w:p>
          <w:p w14:paraId="10AE3F0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>Oczekiwania wychowawców i niedoskonałość pedagogiki</w:t>
            </w:r>
          </w:p>
          <w:p w14:paraId="07B5463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 xml:space="preserve">„Wychowanie. Pojęcie – znaczenia – dylematy” wg Bogusława Śliwerskiego. </w:t>
            </w:r>
          </w:p>
          <w:p w14:paraId="260078B8" w14:textId="50536ED1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Zygmunt Bauman: „Edukacja: wobec, wbrew i na rzecz ponowoczesności”.</w:t>
            </w:r>
          </w:p>
        </w:tc>
      </w:tr>
      <w:tr w:rsidR="00AA7F31" w:rsidRPr="00A13AD1" w14:paraId="2410EE6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2264C4E" w14:textId="0B91FE3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24A1805" w14:textId="7AD23CF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7A084BC" w14:textId="6E7B0B9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54B34C0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200D83" w14:textId="6E786E3A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7A806F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635FBD" w14:textId="29C6B7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85C9A86" w14:textId="77B38DC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podstawy filozofii wychowania i aksjologii pedagogicznej oraz potrafi je odnieść do osobowego, integralnego rozwoju dziecka lub ucznia</w:t>
            </w:r>
          </w:p>
        </w:tc>
        <w:tc>
          <w:tcPr>
            <w:tcW w:w="1451" w:type="dxa"/>
            <w:vAlign w:val="center"/>
          </w:tcPr>
          <w:p w14:paraId="63A0B762" w14:textId="0874FC1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K_W01</w:t>
            </w:r>
          </w:p>
        </w:tc>
      </w:tr>
      <w:tr w:rsidR="00AA7F31" w:rsidRPr="00A13AD1" w14:paraId="0913194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FF1564" w14:textId="0AF7C9A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3E47990" w14:textId="3E53E95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procesy związane z wychowaniem i kształceniem dzieci i uczniów, ze szczególnym uwzględnieniem fazy wczesnego, średniego i późnego dzieciństwa, w perspektywie interdyscyplinarnej: psychologicznej, pedagogicznej, aksjologicznej i socjologicznej</w:t>
            </w:r>
          </w:p>
        </w:tc>
        <w:tc>
          <w:tcPr>
            <w:tcW w:w="1451" w:type="dxa"/>
            <w:vAlign w:val="center"/>
          </w:tcPr>
          <w:p w14:paraId="22FBF758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1F187A28" w14:textId="374CBD3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A.2.W2</w:t>
            </w:r>
          </w:p>
        </w:tc>
      </w:tr>
      <w:tr w:rsidR="00AA7F31" w:rsidRPr="00A13AD1" w14:paraId="353C3C5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83E9DE6" w14:textId="5C1BF3F3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D665F9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264F20" w14:textId="1604B7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7B65C5C" w14:textId="342C39E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  <w:vAlign w:val="center"/>
          </w:tcPr>
          <w:p w14:paraId="3A02182E" w14:textId="01F0272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K_U01</w:t>
            </w:r>
          </w:p>
        </w:tc>
      </w:tr>
      <w:tr w:rsidR="00AA7F31" w:rsidRPr="00A13AD1" w14:paraId="64B0B78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8C63E7" w14:textId="751B4C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AE1482C" w14:textId="785F26F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i integrować wiedzę teoretyczną z zakresu pedagogiki przedszkolnej </w:t>
            </w:r>
            <w:r w:rsidRPr="00A13AD1">
              <w:rPr>
                <w:sz w:val="22"/>
                <w:szCs w:val="22"/>
              </w:rPr>
              <w:br/>
              <w:t>i wczesnoszkolnej, w tym wybrane modele i koncepcje pedagogiczne, oraz powiązanych z nią dyscyplin naukowych, w celu dokonania analizy i interpretacji złożonych problemów edukacyjnych, wychowawczych, opiekuńczych i kulturowych, a także motywów i wzorów ludzkiego zachowania</w:t>
            </w:r>
          </w:p>
        </w:tc>
        <w:tc>
          <w:tcPr>
            <w:tcW w:w="1451" w:type="dxa"/>
            <w:vAlign w:val="center"/>
          </w:tcPr>
          <w:p w14:paraId="7F9A7CBF" w14:textId="1695B7D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A.2.U1</w:t>
            </w:r>
          </w:p>
        </w:tc>
      </w:tr>
      <w:tr w:rsidR="00AA7F31" w:rsidRPr="00A13AD1" w14:paraId="07324CD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83227EC" w14:textId="4F71E11C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0CAA0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788A0C" w14:textId="08BB727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4F54F0A9" w14:textId="471A3DE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obserwowania sytuacji i zdarzeń pedagogicznych, analizowania ich z wykorzystaniem wiedzy pedagogiczno-psychologicznej oraz proponowania rozwiązania problemów</w:t>
            </w:r>
          </w:p>
        </w:tc>
        <w:tc>
          <w:tcPr>
            <w:tcW w:w="1451" w:type="dxa"/>
            <w:vAlign w:val="center"/>
          </w:tcPr>
          <w:p w14:paraId="08A15871" w14:textId="3966D7F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K_K07</w:t>
            </w:r>
          </w:p>
        </w:tc>
      </w:tr>
      <w:tr w:rsidR="00AA7F31" w:rsidRPr="00A13AD1" w14:paraId="18D3941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6E9B8A" w14:textId="3978A96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1A51D939" w14:textId="756784C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refleksji, w tym krytycznej oceny, odnośnie do poziomu swojej wiedzy i umiejętności </w:t>
            </w:r>
            <w:r w:rsidRPr="00A13AD1">
              <w:rPr>
                <w:sz w:val="22"/>
                <w:szCs w:val="22"/>
              </w:rPr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51071C40" w14:textId="6F98AF7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A.2.K1</w:t>
            </w:r>
          </w:p>
        </w:tc>
      </w:tr>
      <w:tr w:rsidR="00AA7F31" w:rsidRPr="00A13AD1" w14:paraId="695F249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201C7EA" w14:textId="33D149E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A.3. Podstawy psychologii dla nauczycieli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5"/>
            </w:r>
          </w:p>
        </w:tc>
      </w:tr>
      <w:tr w:rsidR="00AA7F31" w:rsidRPr="00A13AD1" w14:paraId="5575E2B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B3AAFC5" w14:textId="20F1356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0AA9821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8C51FD7" w14:textId="41FE5F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A.3.W1.</w:t>
            </w:r>
          </w:p>
        </w:tc>
        <w:tc>
          <w:tcPr>
            <w:tcW w:w="6614" w:type="dxa"/>
            <w:vAlign w:val="center"/>
          </w:tcPr>
          <w:p w14:paraId="2D63541F" w14:textId="4AC8982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podstawowe pojęcia psychologii: procesy poznawcze, spostrzeganie, odbiór i przetwarzanie informacji, mowę i język, myślenie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rozumowanie, uczenie się i pamięć, rolę uwagi, emocje i motywacje </w:t>
            </w:r>
            <w:r w:rsidRPr="00A13AD1">
              <w:rPr>
                <w:sz w:val="22"/>
                <w:szCs w:val="22"/>
                <w:lang w:eastAsia="pl-PL"/>
              </w:rPr>
              <w:br/>
              <w:t>w procesach regulacji zachowania, zdolności i uzdolnienia, psychologię różnic indywidualnych – różnice w zakresie inteligencji, osobowości, temperamentu i stylu poznawczego;</w:t>
            </w:r>
          </w:p>
        </w:tc>
        <w:tc>
          <w:tcPr>
            <w:tcW w:w="1418" w:type="dxa"/>
            <w:vAlign w:val="center"/>
          </w:tcPr>
          <w:p w14:paraId="569EFB02" w14:textId="68E04B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C105C16" w14:textId="2C999C4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44940A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0B82096" w14:textId="4430F1D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A.3.W2.</w:t>
            </w:r>
          </w:p>
        </w:tc>
        <w:tc>
          <w:tcPr>
            <w:tcW w:w="6614" w:type="dxa"/>
            <w:vAlign w:val="center"/>
          </w:tcPr>
          <w:p w14:paraId="52C6D982" w14:textId="67D132E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rozwój człowieka w cyklu życia, w tym proces rozwoju dziecka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kolejnych okresach dzieciństwa: rozwój fizyczny, motoryczny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psychospołeczny, rozwój procesów poznawczych, społeczno-emocjonalny i moralny, a także rozwój i kształtowanie osobowości; szczególne uzdolnienia; normy rozwojowe (różnorodność ujęć), zjawisko dysharmonii (asynchronii) rozwojowej, zaburzenia w rozwoju podstawowych procesów psychicznych oraz teorie integralnego rozwoju dziecka lub ucznia; </w:t>
            </w:r>
          </w:p>
        </w:tc>
        <w:tc>
          <w:tcPr>
            <w:tcW w:w="1418" w:type="dxa"/>
            <w:vAlign w:val="center"/>
          </w:tcPr>
          <w:p w14:paraId="319320DA" w14:textId="7FB0BD8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4600FC0" w14:textId="1C0C6BB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E375AA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3379001" w14:textId="2B3344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lastRenderedPageBreak/>
              <w:t>A.3.W3.</w:t>
            </w:r>
          </w:p>
        </w:tc>
        <w:tc>
          <w:tcPr>
            <w:tcW w:w="6614" w:type="dxa"/>
            <w:vAlign w:val="center"/>
          </w:tcPr>
          <w:p w14:paraId="559C2617" w14:textId="5F9ADC3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psychologiczne podstawy procesu uczenia się dzieci lub uczniów: modele uczenia się (koncepcje klasyczne, współczesne ujęcia w oparciu o wyniki badań neuropsychologicznych), metody i techniki uczenia się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z uwzględnieniem rozwijania metapoznania, trudności w uczeniu się, ich przyczyny i strategie ich przezwyciężania, a także metody i techniki identyfikacji oraz wspomagania rozwoju uzdolnień i zainteresowań; </w:t>
            </w:r>
          </w:p>
        </w:tc>
        <w:tc>
          <w:tcPr>
            <w:tcW w:w="1418" w:type="dxa"/>
            <w:vAlign w:val="center"/>
          </w:tcPr>
          <w:p w14:paraId="626E353E" w14:textId="3A6515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8FD7326" w14:textId="238C255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 P7S_WK</w:t>
            </w:r>
          </w:p>
        </w:tc>
      </w:tr>
      <w:tr w:rsidR="00AA7F31" w:rsidRPr="00A13AD1" w14:paraId="6C99A26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E74EB06" w14:textId="29DA3C4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A.3.W4.</w:t>
            </w:r>
          </w:p>
        </w:tc>
        <w:tc>
          <w:tcPr>
            <w:tcW w:w="6614" w:type="dxa"/>
            <w:vAlign w:val="center"/>
          </w:tcPr>
          <w:p w14:paraId="46693220" w14:textId="76C7378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teorię spostrzegania społecznego i komunikacji: zachowania społeczne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ich uwarunkowania, sytuację interpersonalną, zagadnienia: empatii, zachowań asertywnych, agresywnych i uległych, postaw, stereotypów, uprzedzeń, negocjacji i rozwiązywania konfliktów, reguły współdziałania, procesy i role grupowe, bariery i trudności w procesie komunikowania się, techniki i metody usprawniania komunikacji </w:t>
            </w:r>
            <w:r w:rsidRPr="00A13AD1">
              <w:rPr>
                <w:sz w:val="22"/>
                <w:szCs w:val="22"/>
                <w:lang w:eastAsia="pl-PL"/>
              </w:rPr>
              <w:br/>
              <w:t>z dzieckiem, a także mechanizmy kształtowania się postaw dzieci lub uczniów;</w:t>
            </w:r>
          </w:p>
        </w:tc>
        <w:tc>
          <w:tcPr>
            <w:tcW w:w="1418" w:type="dxa"/>
            <w:vAlign w:val="center"/>
          </w:tcPr>
          <w:p w14:paraId="4CB4D382" w14:textId="530247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02312EB" w14:textId="5282463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A1911D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32056C" w14:textId="4EB5A36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A.3.W5.</w:t>
            </w:r>
          </w:p>
        </w:tc>
        <w:tc>
          <w:tcPr>
            <w:tcW w:w="6614" w:type="dxa"/>
            <w:vAlign w:val="center"/>
          </w:tcPr>
          <w:p w14:paraId="7506CE16" w14:textId="29496F5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znaczenie autorefleksji i samorozwoju: zasoby własne w pracy nauczyciela – identyfikacja i rozwój, indywidualne strategie radzenia sobie z trudnościami, zagadnienia stresu i nauczycielskiego wypalenia zawodowego, potrzebę korzystania z informacji zwrotnych dotyczących swojej pracy; podstawy psychologii twórczości i treningu myślenia kreatywnego, trening komunikacyjny, style komunikowania się nauczyciela z podmiotami edukacyjnymi oraz metody przezwyciężania barier komunikacyjnych.</w:t>
            </w:r>
          </w:p>
        </w:tc>
        <w:tc>
          <w:tcPr>
            <w:tcW w:w="1418" w:type="dxa"/>
            <w:vAlign w:val="center"/>
          </w:tcPr>
          <w:p w14:paraId="211D0846" w14:textId="1973F35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1D316A8" w14:textId="6ACD69C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EFE8EB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3D21F10" w14:textId="080067B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67B987F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ABBBFF1" w14:textId="27A7DF8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A.3.U1.</w:t>
            </w:r>
          </w:p>
        </w:tc>
        <w:tc>
          <w:tcPr>
            <w:tcW w:w="6614" w:type="dxa"/>
            <w:vAlign w:val="center"/>
          </w:tcPr>
          <w:p w14:paraId="2FBF3FF1" w14:textId="6E36F09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obserwować procesy uczenia się dzieci lub uczniów i ich konteksty; </w:t>
            </w:r>
          </w:p>
        </w:tc>
        <w:tc>
          <w:tcPr>
            <w:tcW w:w="1418" w:type="dxa"/>
            <w:vAlign w:val="center"/>
          </w:tcPr>
          <w:p w14:paraId="5704CDA7" w14:textId="75A845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E5255FC" w14:textId="58B7D26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C328BD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617B56A" w14:textId="4CB9CE8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A.3.U2.</w:t>
            </w:r>
          </w:p>
        </w:tc>
        <w:tc>
          <w:tcPr>
            <w:tcW w:w="6614" w:type="dxa"/>
            <w:vAlign w:val="center"/>
          </w:tcPr>
          <w:p w14:paraId="569758F8" w14:textId="0F3568C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obserwować zachowania społeczne i ich uwarunkowania; </w:t>
            </w:r>
          </w:p>
        </w:tc>
        <w:tc>
          <w:tcPr>
            <w:tcW w:w="1418" w:type="dxa"/>
            <w:vAlign w:val="center"/>
          </w:tcPr>
          <w:p w14:paraId="073CFFCC" w14:textId="536F86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A2DDADF" w14:textId="1F0EAFC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A99725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96142A2" w14:textId="0F00D88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A.3.U3.</w:t>
            </w:r>
          </w:p>
        </w:tc>
        <w:tc>
          <w:tcPr>
            <w:tcW w:w="6614" w:type="dxa"/>
            <w:vAlign w:val="center"/>
          </w:tcPr>
          <w:p w14:paraId="4345EEC8" w14:textId="2E7EBAA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skutecznie i świadomie komunikować się z użyciem właściwej terminologii; </w:t>
            </w:r>
          </w:p>
        </w:tc>
        <w:tc>
          <w:tcPr>
            <w:tcW w:w="1418" w:type="dxa"/>
            <w:vAlign w:val="center"/>
          </w:tcPr>
          <w:p w14:paraId="6CE655C1" w14:textId="787B7DA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B74CAEB" w14:textId="117A254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AF8106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DF0231F" w14:textId="4ECAB6A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A.3.U4.</w:t>
            </w:r>
          </w:p>
        </w:tc>
        <w:tc>
          <w:tcPr>
            <w:tcW w:w="6614" w:type="dxa"/>
            <w:vAlign w:val="center"/>
          </w:tcPr>
          <w:p w14:paraId="208026AB" w14:textId="51CE5B1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rozpoznawać bariery i trudności udziału dzieci lub uczniów w różnych formach aktywności; </w:t>
            </w:r>
          </w:p>
        </w:tc>
        <w:tc>
          <w:tcPr>
            <w:tcW w:w="1418" w:type="dxa"/>
            <w:vAlign w:val="center"/>
          </w:tcPr>
          <w:p w14:paraId="6F582FC1" w14:textId="348F916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52D03D0" w14:textId="15F519A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C0CEF0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F021355" w14:textId="748A730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A.3.U5.</w:t>
            </w:r>
          </w:p>
        </w:tc>
        <w:tc>
          <w:tcPr>
            <w:tcW w:w="6614" w:type="dxa"/>
            <w:vAlign w:val="center"/>
          </w:tcPr>
          <w:p w14:paraId="7DAC65BD" w14:textId="7E6C9BC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rozpoznawać potrzeby psychospołecznego wsparcia dziecka lub ucznia; </w:t>
            </w:r>
          </w:p>
        </w:tc>
        <w:tc>
          <w:tcPr>
            <w:tcW w:w="1418" w:type="dxa"/>
            <w:vAlign w:val="center"/>
          </w:tcPr>
          <w:p w14:paraId="59C7F6E6" w14:textId="02CA2F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757BD7A" w14:textId="76E584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P7S_UU</w:t>
            </w:r>
          </w:p>
        </w:tc>
      </w:tr>
      <w:tr w:rsidR="00AA7F31" w:rsidRPr="00A13AD1" w14:paraId="20C893D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09B5627" w14:textId="27A1FED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A.3.U6.</w:t>
            </w:r>
          </w:p>
        </w:tc>
        <w:tc>
          <w:tcPr>
            <w:tcW w:w="6614" w:type="dxa"/>
            <w:vAlign w:val="center"/>
          </w:tcPr>
          <w:p w14:paraId="6244B94F" w14:textId="0CBA18D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zaplanować działania na rzecz rozwoju zawodowego.</w:t>
            </w:r>
          </w:p>
        </w:tc>
        <w:tc>
          <w:tcPr>
            <w:tcW w:w="1418" w:type="dxa"/>
            <w:vAlign w:val="center"/>
          </w:tcPr>
          <w:p w14:paraId="0185ECD0" w14:textId="2198B0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9DA8FBA" w14:textId="5E10F14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65C0A0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44BADEC" w14:textId="047E7E3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551041D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FC47F6F" w14:textId="2E041F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A.3.K1.</w:t>
            </w:r>
          </w:p>
        </w:tc>
        <w:tc>
          <w:tcPr>
            <w:tcW w:w="6614" w:type="dxa"/>
            <w:vAlign w:val="center"/>
          </w:tcPr>
          <w:p w14:paraId="70599160" w14:textId="6F3019C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autorefleksji nad dyspozycjami, zasobami i rozwojem zawodowym; </w:t>
            </w:r>
          </w:p>
        </w:tc>
        <w:tc>
          <w:tcPr>
            <w:tcW w:w="1418" w:type="dxa"/>
            <w:vAlign w:val="center"/>
          </w:tcPr>
          <w:p w14:paraId="372AF7BA" w14:textId="523BE6D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66E6B1F" w14:textId="1DEDD56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04443D3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11D3A7B" w14:textId="2359588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A.3.K2.</w:t>
            </w:r>
          </w:p>
        </w:tc>
        <w:tc>
          <w:tcPr>
            <w:tcW w:w="6614" w:type="dxa"/>
            <w:vAlign w:val="center"/>
          </w:tcPr>
          <w:p w14:paraId="39596B28" w14:textId="35A63BA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wykorzystania zdobytej wiedzy psychologicznej do analizy zdarzeń pedagogicznych; </w:t>
            </w:r>
          </w:p>
        </w:tc>
        <w:tc>
          <w:tcPr>
            <w:tcW w:w="1418" w:type="dxa"/>
            <w:vAlign w:val="center"/>
          </w:tcPr>
          <w:p w14:paraId="3670BBA4" w14:textId="5F1395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820DD6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1DDB61D0" w14:textId="2FDBBF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3A9B1C5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6C309D1" w14:textId="454ABB1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A.3.K3.</w:t>
            </w:r>
          </w:p>
        </w:tc>
        <w:tc>
          <w:tcPr>
            <w:tcW w:w="6614" w:type="dxa"/>
            <w:vAlign w:val="center"/>
          </w:tcPr>
          <w:p w14:paraId="735C69B8" w14:textId="5EF7A01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ciągłego doskonalenia swojej wiedzy merytorycznej i umiejętności zawodowych.</w:t>
            </w:r>
          </w:p>
        </w:tc>
        <w:tc>
          <w:tcPr>
            <w:tcW w:w="1418" w:type="dxa"/>
            <w:vAlign w:val="center"/>
          </w:tcPr>
          <w:p w14:paraId="3B50AD08" w14:textId="0D4DEB3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10AE90B" w14:textId="1C47780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3B07F62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F71C7BA" w14:textId="56A247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A.3_1 PODSTAWY PSYCHOLOGII OGÓLNEJ</w:t>
            </w:r>
          </w:p>
        </w:tc>
      </w:tr>
      <w:tr w:rsidR="00AA7F31" w:rsidRPr="00A13AD1" w14:paraId="143D704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739173D" w14:textId="06C9F8F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16F9467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DC2D885" w14:textId="6AD6404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B0E4DB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418F80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Psychologia jako nauka: odróżnianie wiedzy potocznej od naukowej.</w:t>
            </w:r>
          </w:p>
          <w:p w14:paraId="082AFAAB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Wstęp do psychopatologii. </w:t>
            </w:r>
          </w:p>
          <w:p w14:paraId="73DF2B70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Emocje i motywacja.</w:t>
            </w:r>
          </w:p>
          <w:p w14:paraId="5392662A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  <w:lang w:val="fr-FR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T4</w:t>
            </w:r>
            <w:r w:rsidRPr="00A13AD1">
              <w:rPr>
                <w:color w:val="000000" w:themeColor="text1"/>
                <w:sz w:val="22"/>
                <w:szCs w:val="22"/>
                <w:lang w:val="fr-FR"/>
              </w:rPr>
              <w:t xml:space="preserve"> Inteligencja. </w:t>
            </w:r>
          </w:p>
          <w:p w14:paraId="32664A7A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  <w:lang w:val="fr-FR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T5</w:t>
            </w:r>
            <w:r w:rsidRPr="00A13AD1">
              <w:rPr>
                <w:color w:val="000000" w:themeColor="text1"/>
                <w:sz w:val="22"/>
                <w:szCs w:val="22"/>
                <w:lang w:val="fr-FR"/>
              </w:rPr>
              <w:t xml:space="preserve"> Stres i PTSD.</w:t>
            </w:r>
          </w:p>
          <w:p w14:paraId="1943EF68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Psychoterapia i nurty terapeutyczne.</w:t>
            </w:r>
          </w:p>
          <w:p w14:paraId="5E442E63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T7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Praca z dziećmi i młodzieżą.</w:t>
            </w:r>
          </w:p>
          <w:p w14:paraId="78B48259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T8 </w:t>
            </w:r>
            <w:r w:rsidRPr="00A13AD1">
              <w:rPr>
                <w:color w:val="000000" w:themeColor="text1"/>
                <w:sz w:val="22"/>
                <w:szCs w:val="22"/>
              </w:rPr>
              <w:t>Agresja behawioryzm.</w:t>
            </w:r>
          </w:p>
          <w:p w14:paraId="5A2225BB" w14:textId="3FF9903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T9 </w:t>
            </w:r>
            <w:r w:rsidRPr="00A13AD1">
              <w:rPr>
                <w:color w:val="000000" w:themeColor="text1"/>
              </w:rPr>
              <w:t>Procesy poznawcze i heurystyki.</w:t>
            </w:r>
          </w:p>
        </w:tc>
      </w:tr>
      <w:tr w:rsidR="00AA7F31" w:rsidRPr="00A13AD1" w14:paraId="3AF421A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535411D5" w14:textId="44315FD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4E868499" w14:textId="3537AA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999C3AA" w14:textId="339C9A2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 xml:space="preserve">Odniesienie efektu do efektu </w:t>
            </w:r>
            <w:r w:rsidRPr="00A13AD1">
              <w:rPr>
                <w:sz w:val="20"/>
                <w:szCs w:val="20"/>
              </w:rPr>
              <w:lastRenderedPageBreak/>
              <w:t>kierunkowego/szczegółowego</w:t>
            </w:r>
          </w:p>
        </w:tc>
      </w:tr>
      <w:tr w:rsidR="00AA7F31" w:rsidRPr="00A13AD1" w14:paraId="1DC8ECD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88CD4B6" w14:textId="0109D65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5260352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8C6738" w14:textId="30DFE57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660B074" w14:textId="1DD0156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podstawowe pojęcia psychologii: procesy poznawcze, spostrzeganie, odbiór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przetwarzanie informacji, mowę i język, myślenie i rozumowanie, uczenie się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pamięć, rolę uwagi, emocje i motywacje w procesach regulacji zachowania, zdolności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uzdolnienia, psychologię różnic indywidualnych – różnice w zakresie inteligencji, osobowości, temperamentu i stylu poznawczego</w:t>
            </w:r>
          </w:p>
        </w:tc>
        <w:tc>
          <w:tcPr>
            <w:tcW w:w="1451" w:type="dxa"/>
            <w:vAlign w:val="center"/>
          </w:tcPr>
          <w:p w14:paraId="365E1534" w14:textId="2179F64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A.3.W1</w:t>
            </w:r>
          </w:p>
        </w:tc>
      </w:tr>
      <w:tr w:rsidR="00AA7F31" w:rsidRPr="00A13AD1" w14:paraId="55525E3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1018CD2" w14:textId="5EEB06D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338414CE" w14:textId="050C328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rozwój i kształtowanie osobowości oraz szczególnych uzdolnień</w:t>
            </w:r>
          </w:p>
        </w:tc>
        <w:tc>
          <w:tcPr>
            <w:tcW w:w="1451" w:type="dxa"/>
            <w:vAlign w:val="center"/>
          </w:tcPr>
          <w:p w14:paraId="6D1EE55F" w14:textId="12C03E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A.3.W2</w:t>
            </w:r>
          </w:p>
        </w:tc>
      </w:tr>
      <w:tr w:rsidR="00AA7F31" w:rsidRPr="00A13AD1" w14:paraId="5FCCC32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DD1AC53" w14:textId="21A9AA4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9AFEA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C1C67F" w14:textId="742A0F8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8E8FE48" w14:textId="3FFA323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procesy uczenia się dzieci lub uczniów i ich konteksty</w:t>
            </w:r>
          </w:p>
        </w:tc>
        <w:tc>
          <w:tcPr>
            <w:tcW w:w="1451" w:type="dxa"/>
            <w:vAlign w:val="center"/>
          </w:tcPr>
          <w:p w14:paraId="2D6FEBA5" w14:textId="02D9AB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A.3.U1</w:t>
            </w:r>
          </w:p>
        </w:tc>
      </w:tr>
      <w:tr w:rsidR="00AA7F31" w:rsidRPr="00A13AD1" w14:paraId="417ED55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EA9A06" w14:textId="738EA3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323958B" w14:textId="7C64458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</w:t>
            </w:r>
          </w:p>
        </w:tc>
        <w:tc>
          <w:tcPr>
            <w:tcW w:w="1451" w:type="dxa"/>
            <w:vAlign w:val="center"/>
          </w:tcPr>
          <w:p w14:paraId="672CECA1" w14:textId="0222214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A.3.U5</w:t>
            </w:r>
          </w:p>
        </w:tc>
      </w:tr>
      <w:tr w:rsidR="00AA7F31" w:rsidRPr="00A13AD1" w14:paraId="3FA110D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1965754" w14:textId="671FBE0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4F2B47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BF400B" w14:textId="7262C06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408A409" w14:textId="2DCC7A6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3A89D665" w14:textId="4ED5A4C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A.3.K2</w:t>
            </w:r>
          </w:p>
        </w:tc>
      </w:tr>
      <w:tr w:rsidR="00AA7F31" w:rsidRPr="00A13AD1" w14:paraId="0573BBC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62CF305" w14:textId="63BC544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2D25C67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1BA24E3" w14:textId="5217B2A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B45A3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97E0F5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bookmarkStart w:id="5" w:name="_Hlk157423432"/>
            <w:r w:rsidRPr="00A13AD1">
              <w:rPr>
                <w:b/>
                <w:bCs/>
                <w:sz w:val="22"/>
                <w:szCs w:val="22"/>
              </w:rPr>
              <w:t>T1</w:t>
            </w:r>
            <w:r w:rsidRPr="00A13AD1">
              <w:rPr>
                <w:sz w:val="22"/>
                <w:szCs w:val="22"/>
              </w:rPr>
              <w:t xml:space="preserve"> Psychologia jako nauka; obszary, dziedziny i dyscypliny naukowe.</w:t>
            </w:r>
          </w:p>
          <w:p w14:paraId="4E9DE5F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Teoretyczne dziedziny psychologii: ogólna, osobowości, rozwoju człowieka, kliniczna; wiedza naukowa versus wiedza potoczna. </w:t>
            </w:r>
          </w:p>
          <w:p w14:paraId="1A8C92E5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</w:t>
            </w: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3 </w:t>
            </w:r>
            <w:r w:rsidRPr="00A13AD1">
              <w:rPr>
                <w:color w:val="000000" w:themeColor="text1"/>
                <w:sz w:val="22"/>
                <w:szCs w:val="22"/>
              </w:rPr>
              <w:t>Cele, metody i plany badawcze w psychologii.</w:t>
            </w:r>
          </w:p>
          <w:p w14:paraId="1DEC2453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T4 </w:t>
            </w:r>
            <w:r w:rsidRPr="00A13AD1">
              <w:rPr>
                <w:color w:val="000000" w:themeColor="text1"/>
              </w:rPr>
              <w:t>Procesy poznawcze: wrażenia, odbiór</w:t>
            </w:r>
          </w:p>
          <w:p w14:paraId="073A426C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 xml:space="preserve">spostrzeżenia, wyobraźnia, uwaga. </w:t>
            </w:r>
          </w:p>
          <w:p w14:paraId="6112DA89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T5 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Procesy poznawcze: Pamięć́ i uczenie się̨. </w:t>
            </w:r>
          </w:p>
          <w:p w14:paraId="2B56A78B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T6 </w:t>
            </w:r>
            <w:r w:rsidRPr="00A13AD1">
              <w:rPr>
                <w:color w:val="000000" w:themeColor="text1"/>
              </w:rPr>
              <w:t>Procesy poznawcze: przetwarzanie informacji, mowa i język, myślenie i rozumowanie, procesy regulacji zachowania, zdolności i uzdolnienia.</w:t>
            </w:r>
          </w:p>
          <w:p w14:paraId="366636F2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 xml:space="preserve">Różnice indywidualne: inteligencja i zdolności. </w:t>
            </w:r>
          </w:p>
          <w:p w14:paraId="0A56A54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T8</w:t>
            </w:r>
            <w:r w:rsidRPr="00A13AD1">
              <w:rPr>
                <w:sz w:val="22"/>
                <w:szCs w:val="22"/>
              </w:rPr>
              <w:t xml:space="preserve"> Emocje i motywacja. Rola emocji w życiu człowieka.</w:t>
            </w:r>
          </w:p>
          <w:p w14:paraId="390F5395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T9</w:t>
            </w:r>
            <w:r w:rsidRPr="00A13AD1">
              <w:rPr>
                <w:sz w:val="22"/>
                <w:szCs w:val="22"/>
              </w:rPr>
              <w:t xml:space="preserve"> Współczesna psychologia: psychologia stresu, psychoterapia. </w:t>
            </w:r>
          </w:p>
          <w:bookmarkEnd w:id="5"/>
          <w:p w14:paraId="4FB8B006" w14:textId="1C065D3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Diagnoza psychologiczna.</w:t>
            </w:r>
          </w:p>
        </w:tc>
      </w:tr>
      <w:tr w:rsidR="00AA7F31" w:rsidRPr="00A13AD1" w14:paraId="48EC709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403F1DF" w14:textId="57D7A2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662C3D6" w14:textId="067F611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7EB4CC1" w14:textId="5FBD08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08A51D0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132CA8" w14:textId="0F405B3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83E84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7E72A3" w14:textId="30700C3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A00A511" w14:textId="06E1B31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podstawowe pojęcia psychologii: procesy poznawcze, spostrzeganie, odbiór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przetwarzanie informacji, mowę i język, myślenie i rozumowanie, uczenie się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pamięć, rolę uwagi, emocje i motywacje w procesach regulacji zachowania, zdolności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uzdolnienia, psychologię różnic indywidualnych – różnice w zakresie inteligencji, osobowości, temperamentu i stylu poznawczego</w:t>
            </w:r>
          </w:p>
        </w:tc>
        <w:tc>
          <w:tcPr>
            <w:tcW w:w="1451" w:type="dxa"/>
            <w:vAlign w:val="center"/>
          </w:tcPr>
          <w:p w14:paraId="65C957E9" w14:textId="598AE7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A.3.W1</w:t>
            </w:r>
          </w:p>
        </w:tc>
      </w:tr>
      <w:tr w:rsidR="00AA7F31" w:rsidRPr="00A13AD1" w14:paraId="7C40A62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720079" w14:textId="40EDBA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08919B1" w14:textId="03BD8B4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rozwój i kształtowanie osobowości oraz szczególnych uzdolnień</w:t>
            </w:r>
          </w:p>
        </w:tc>
        <w:tc>
          <w:tcPr>
            <w:tcW w:w="1451" w:type="dxa"/>
            <w:vAlign w:val="center"/>
          </w:tcPr>
          <w:p w14:paraId="06AB7F55" w14:textId="57E98DE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A.3.W2</w:t>
            </w:r>
          </w:p>
        </w:tc>
      </w:tr>
      <w:tr w:rsidR="00AA7F31" w:rsidRPr="00A13AD1" w14:paraId="657D74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B29BF" w14:textId="0D4FEFC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19CCA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61D1FF" w14:textId="35F6CE1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33C1E739" w14:textId="1995AF4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procesy uczenia się dzieci lub uczniów i ich konteksty</w:t>
            </w:r>
          </w:p>
        </w:tc>
        <w:tc>
          <w:tcPr>
            <w:tcW w:w="1451" w:type="dxa"/>
            <w:vAlign w:val="center"/>
          </w:tcPr>
          <w:p w14:paraId="30D04967" w14:textId="1960AED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A.3.U1</w:t>
            </w:r>
          </w:p>
        </w:tc>
      </w:tr>
      <w:tr w:rsidR="00AA7F31" w:rsidRPr="00A13AD1" w14:paraId="3587C85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06FB48" w14:textId="2D20438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27E30042" w14:textId="1E71703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</w:t>
            </w:r>
          </w:p>
        </w:tc>
        <w:tc>
          <w:tcPr>
            <w:tcW w:w="1451" w:type="dxa"/>
            <w:vAlign w:val="center"/>
          </w:tcPr>
          <w:p w14:paraId="4A8D9B33" w14:textId="169E4C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A.3.U5</w:t>
            </w:r>
          </w:p>
        </w:tc>
      </w:tr>
      <w:tr w:rsidR="00AA7F31" w:rsidRPr="00A13AD1" w14:paraId="639E391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32C437" w14:textId="1C8E3DA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E59C6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67B6CB7" w14:textId="51E3375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28069A4C" w14:textId="00EA9D6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 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205A2C14" w14:textId="01FEDC9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A.3.K2</w:t>
            </w:r>
          </w:p>
        </w:tc>
      </w:tr>
      <w:tr w:rsidR="00AA7F31" w:rsidRPr="00A13AD1" w14:paraId="02723ED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8B9294D" w14:textId="2CED60A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A.3_2 TRENING KOMUNIKACYJNY</w:t>
            </w:r>
          </w:p>
        </w:tc>
      </w:tr>
      <w:tr w:rsidR="00AA7F31" w:rsidRPr="00A13AD1" w14:paraId="04269D5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E3DCE77" w14:textId="4636B0D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DC0FD9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D2C0B79" w14:textId="4D30BAC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4ADFFB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3CF618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Wprowadzenie do komunikacji interpersonalnej.</w:t>
            </w:r>
          </w:p>
          <w:p w14:paraId="75DDC4D2" w14:textId="77777777" w:rsidR="00AA7F31" w:rsidRPr="00A13AD1" w:rsidRDefault="00AA7F31" w:rsidP="00AA7F31">
            <w:r w:rsidRPr="00A13AD1">
              <w:rPr>
                <w:b/>
                <w:bCs/>
              </w:rPr>
              <w:t>T2</w:t>
            </w:r>
            <w:r w:rsidRPr="00A13AD1">
              <w:t xml:space="preserve"> Efektywna komunikacji w relacjach interpersonalnych.</w:t>
            </w:r>
          </w:p>
          <w:p w14:paraId="57D49676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Bariery w procesie komunikacji.</w:t>
            </w:r>
          </w:p>
          <w:p w14:paraId="119D158C" w14:textId="77777777" w:rsidR="00AA7F31" w:rsidRPr="00A13AD1" w:rsidRDefault="00AA7F31" w:rsidP="00AA7F31">
            <w:r w:rsidRPr="00A13AD1">
              <w:rPr>
                <w:b/>
                <w:bCs/>
              </w:rPr>
              <w:lastRenderedPageBreak/>
              <w:t>T4</w:t>
            </w:r>
            <w:r w:rsidRPr="00A13AD1">
              <w:t xml:space="preserve"> Różnorodność stylów komunikacji i działania oraz ich wpływ na relacje międzyludzkie. </w:t>
            </w:r>
          </w:p>
          <w:p w14:paraId="525045D2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Założenia empatycznej komunikacji. </w:t>
            </w:r>
          </w:p>
          <w:p w14:paraId="6C935856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Trening empatycznej komunikacji, empatyczne słuchanie i aktywne reagowania na potrzeby.</w:t>
            </w:r>
          </w:p>
          <w:p w14:paraId="6BB0CD48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Wyrażanie empatii i zrozumienia w relacjach. </w:t>
            </w:r>
          </w:p>
          <w:p w14:paraId="303D2480" w14:textId="78C02EA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Narzędzia i techniki udzielania skutecznych informacji zwrotnych.</w:t>
            </w:r>
          </w:p>
        </w:tc>
      </w:tr>
      <w:tr w:rsidR="00AA7F31" w:rsidRPr="00A13AD1" w14:paraId="678D13D7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0CFAF1A" w14:textId="3F74852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A7D3A62" w14:textId="7424F3D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84C05F4" w14:textId="48AC8F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7F0080F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51D90D" w14:textId="188A2D0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234EBF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5D199CA" w14:textId="60EA391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505A6F6" w14:textId="66A34A1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podstawowe pojęcia psychologii: procesy poznawcze, spostrzeganie, odbiór </w:t>
            </w:r>
            <w:r w:rsidRPr="00A13AD1">
              <w:rPr>
                <w:sz w:val="22"/>
                <w:szCs w:val="22"/>
              </w:rPr>
              <w:br/>
              <w:t xml:space="preserve">i przetwarzanie informacji, mowę i język, myślenie i rozumowanie, uczenie się </w:t>
            </w:r>
            <w:r w:rsidRPr="00A13AD1">
              <w:rPr>
                <w:sz w:val="22"/>
                <w:szCs w:val="22"/>
              </w:rPr>
              <w:br/>
              <w:t>i pamięć, rolę uwagi, emocje i motywacje w procesach regulacji zachowania</w:t>
            </w:r>
          </w:p>
        </w:tc>
        <w:tc>
          <w:tcPr>
            <w:tcW w:w="1451" w:type="dxa"/>
            <w:vAlign w:val="center"/>
          </w:tcPr>
          <w:p w14:paraId="04E2F746" w14:textId="7FF1A51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A.3.W1</w:t>
            </w:r>
          </w:p>
        </w:tc>
      </w:tr>
      <w:tr w:rsidR="00AA7F31" w:rsidRPr="00A13AD1" w14:paraId="1423DA0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014167A" w14:textId="7456631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1DAEFDB2" w14:textId="6694FF7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bariery i trudności w procesie komunikowania się, techniki i metody usprawniania komunikacji z dzieckiem</w:t>
            </w:r>
          </w:p>
        </w:tc>
        <w:tc>
          <w:tcPr>
            <w:tcW w:w="1451" w:type="dxa"/>
            <w:vAlign w:val="center"/>
          </w:tcPr>
          <w:p w14:paraId="46216B7C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5D47520E" w14:textId="0B255F3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A.3.W4</w:t>
            </w:r>
          </w:p>
        </w:tc>
      </w:tr>
      <w:tr w:rsidR="00AA7F31" w:rsidRPr="00A13AD1" w14:paraId="721A40E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7DAC614" w14:textId="33C1D1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4EEDDB1C" w14:textId="7D189DF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trening komunikacyjny, style komunikowania się nauczyciela z podmiotami edukacyjnymi oraz metody przezwyciężania barier komunikacyjnych</w:t>
            </w:r>
          </w:p>
        </w:tc>
        <w:tc>
          <w:tcPr>
            <w:tcW w:w="1451" w:type="dxa"/>
            <w:vAlign w:val="center"/>
          </w:tcPr>
          <w:p w14:paraId="02B677E0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15FBA5F4" w14:textId="2D21904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A.3.W5</w:t>
            </w:r>
          </w:p>
        </w:tc>
      </w:tr>
      <w:tr w:rsidR="00AA7F31" w:rsidRPr="00A13AD1" w14:paraId="6E059E2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AF1819A" w14:textId="044F7D27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11EF21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C61CE2" w14:textId="7BA8238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4F4EEC2F" w14:textId="3470051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i świadomie komunikować się z użyciem właściwej terminologii</w:t>
            </w:r>
          </w:p>
        </w:tc>
        <w:tc>
          <w:tcPr>
            <w:tcW w:w="1451" w:type="dxa"/>
            <w:vAlign w:val="center"/>
          </w:tcPr>
          <w:p w14:paraId="52201FA3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21C79800" w14:textId="356A7FD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A.3.U3</w:t>
            </w:r>
          </w:p>
        </w:tc>
      </w:tr>
      <w:tr w:rsidR="00AA7F31" w:rsidRPr="00A13AD1" w14:paraId="58379C9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E687405" w14:textId="22999BF2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F6257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93E7EB" w14:textId="51B81E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25350B0C" w14:textId="4880E60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7EF59BAE" w14:textId="4E1C424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17E620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8C991AA" w14:textId="066FCED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A.3_3 PSYCHOLOGIA SPOŁECZNA</w:t>
            </w:r>
          </w:p>
        </w:tc>
      </w:tr>
      <w:tr w:rsidR="00AA7F31" w:rsidRPr="00A13AD1" w14:paraId="43D5FC0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E99F844" w14:textId="0D60884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2C16C1B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0E63F49" w14:textId="608813B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D6BA15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C3CD40" w14:textId="77777777" w:rsidR="00AA7F31" w:rsidRPr="00A13AD1" w:rsidRDefault="00AA7F31" w:rsidP="00AA7F31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</w:t>
            </w:r>
            <w:r w:rsidRPr="00A13AD1">
              <w:rPr>
                <w:sz w:val="22"/>
                <w:szCs w:val="22"/>
              </w:rPr>
              <w:t xml:space="preserve"> Człowiek jako przedmiot i podmiot w relacjach społecznych.  </w:t>
            </w:r>
          </w:p>
          <w:p w14:paraId="79A5E3C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Poznawanie siebie i innych. Uprzedzenia. Stereotypy. </w:t>
            </w:r>
          </w:p>
          <w:p w14:paraId="6C20DC64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T3 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Atrakcyjność interpersonalna.</w:t>
            </w:r>
          </w:p>
          <w:p w14:paraId="43B3D14E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3AD1">
              <w:rPr>
                <w:b/>
                <w:bCs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Postawy i zmiana postaw. </w:t>
            </w:r>
          </w:p>
          <w:p w14:paraId="6471633E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13AD1">
              <w:rPr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T5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Zachowania prospołeczne. </w:t>
            </w:r>
          </w:p>
          <w:p w14:paraId="6CF92D6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T6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Zachowania antyspołeczne: Agresja. Konflikt i współpraca.</w:t>
            </w:r>
          </w:p>
          <w:p w14:paraId="5A4B619E" w14:textId="6BB39F18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Język i procesy komunikacji. Atrakcyjność interpersonalna w procesach komunikacji.  Procesy negocjacji </w:t>
            </w: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  <w:t>i mediacji.</w:t>
            </w:r>
          </w:p>
          <w:p w14:paraId="75356B8B" w14:textId="18ECCD2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</w:t>
            </w:r>
            <w:r w:rsidRPr="00A13AD1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Mechanizmy wpływu społecznego. Perswazja, manipulacja i obrona przed manipulacją.</w:t>
            </w:r>
          </w:p>
        </w:tc>
      </w:tr>
      <w:tr w:rsidR="00AA7F31" w:rsidRPr="00A13AD1" w14:paraId="42B8A833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F815EB5" w14:textId="4A362AC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11B1554" w14:textId="1B149FB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B3F33F1" w14:textId="013FED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46B7C37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CCB84F1" w14:textId="409509F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707509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D04FAB" w14:textId="2F9642E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B8D0374" w14:textId="51F8C04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teorię spostrzegania społecznego i komunikacji: zachowania społeczne i ich uwarunkowania, sytuację interpersonalną, zagadnienia: empatii, zachowań asertywnych, agresywnych i uległych, postaw, stereotypów, uprzedzeń, negocjacji i rozwiązywania konfliktów, reguły współdziałania, procesy i role grupowe</w:t>
            </w:r>
          </w:p>
        </w:tc>
        <w:tc>
          <w:tcPr>
            <w:tcW w:w="1451" w:type="dxa"/>
            <w:vAlign w:val="center"/>
          </w:tcPr>
          <w:p w14:paraId="29C49145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BCA32B0" w14:textId="7505D8C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A.3.W4</w:t>
            </w:r>
          </w:p>
        </w:tc>
      </w:tr>
      <w:tr w:rsidR="00AA7F31" w:rsidRPr="00A13AD1" w14:paraId="7828D9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0A76B4" w14:textId="7C5B67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E789030" w14:textId="4EF4F86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bariery i trudności w procesie komunikowania się, techniki i metody usprawniania komunikacji z dzieckiem, a także mechanizmy kształtowania się postaw dzieci lub uczniów</w:t>
            </w:r>
          </w:p>
        </w:tc>
        <w:tc>
          <w:tcPr>
            <w:tcW w:w="1451" w:type="dxa"/>
            <w:vAlign w:val="center"/>
          </w:tcPr>
          <w:p w14:paraId="1AA0432A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02404F24" w14:textId="113D4FA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A.3.W4</w:t>
            </w:r>
          </w:p>
        </w:tc>
      </w:tr>
      <w:tr w:rsidR="00AA7F31" w:rsidRPr="00A13AD1" w14:paraId="4741273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DD5CE3" w14:textId="021ACC93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935A50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B4C65E" w14:textId="7826097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4D2AD778" w14:textId="26EA390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zachowania społeczne i ich uwarunkowania</w:t>
            </w:r>
          </w:p>
        </w:tc>
        <w:tc>
          <w:tcPr>
            <w:tcW w:w="1451" w:type="dxa"/>
            <w:vAlign w:val="center"/>
          </w:tcPr>
          <w:p w14:paraId="062967DA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7D81CC4A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7F98EFD4" w14:textId="778738A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A.3.U2</w:t>
            </w:r>
          </w:p>
        </w:tc>
      </w:tr>
      <w:tr w:rsidR="00AA7F31" w:rsidRPr="00A13AD1" w14:paraId="72F0F4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5C98EC" w14:textId="19945B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77636096" w14:textId="029A581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i świadomie komunikować się z użyciem właściwej terminologii</w:t>
            </w:r>
          </w:p>
        </w:tc>
        <w:tc>
          <w:tcPr>
            <w:tcW w:w="1451" w:type="dxa"/>
            <w:vAlign w:val="center"/>
          </w:tcPr>
          <w:p w14:paraId="5134E3CC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3A7D45F1" w14:textId="7513D90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lastRenderedPageBreak/>
              <w:t>A.3.U3</w:t>
            </w:r>
          </w:p>
        </w:tc>
      </w:tr>
      <w:tr w:rsidR="00AA7F31" w:rsidRPr="00A13AD1" w14:paraId="70C78F0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486C1D9" w14:textId="1C359677" w:rsidR="00AA7F31" w:rsidRPr="00A13AD1" w:rsidRDefault="00AA7F31" w:rsidP="00AA7F31"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5BB0380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C27C13A" w14:textId="157AE70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1C2CBF11" w14:textId="7632846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7BAA9F5A" w14:textId="67D3E7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38D8F8A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3BBDB4D" w14:textId="5ADBD93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418F0E9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C194C41" w14:textId="4848A9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47888C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8602652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Podstawowe koncepcje dynamiki grupowej.  Modele grup społecznych.  Socjometryczna struktura grupy. Procesy grupowe. </w:t>
            </w:r>
          </w:p>
          <w:p w14:paraId="6BAACAF6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Przywództwo w grupie. </w:t>
            </w:r>
          </w:p>
          <w:p w14:paraId="123941E5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Społeczna psychologia stosowana: wykorzystywanie wiedzy na temat wpływów w prawie.</w:t>
            </w:r>
          </w:p>
          <w:p w14:paraId="39A1B1DA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Metody wywierania wpływu na ludzi.</w:t>
            </w:r>
          </w:p>
          <w:p w14:paraId="0B30D2DD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Psychologia miłości.</w:t>
            </w:r>
          </w:p>
          <w:p w14:paraId="6B161384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Metody badania w psychologii społecznej.</w:t>
            </w:r>
          </w:p>
          <w:p w14:paraId="48F7A7BD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Dlaczego ludzie podporządkowują się prawu?</w:t>
            </w:r>
          </w:p>
          <w:p w14:paraId="332BDAE0" w14:textId="5FEAD00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Psychologia społeczna w nauczaniu i edukacji.</w:t>
            </w:r>
          </w:p>
        </w:tc>
      </w:tr>
      <w:tr w:rsidR="00AA7F31" w:rsidRPr="00A13AD1" w14:paraId="3B4EBE5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AC9D3F3" w14:textId="4F413D4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7BD4D276" w14:textId="14D954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A8BABE8" w14:textId="70847A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175E200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64104B3" w14:textId="356F6C8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studentka/ka zna i rozumie:</w:t>
            </w:r>
          </w:p>
        </w:tc>
      </w:tr>
      <w:tr w:rsidR="00AA7F31" w:rsidRPr="00A13AD1" w14:paraId="1420F3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3D34E2" w14:textId="54C1E8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8228A8F" w14:textId="61AF87B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teorię spostrzegania społecznego i komunikacji: zachowania społeczne i ich uwarunkowania, sytuację interpersonalną, zagadnienia: empatii, zachowań asertywnych, agresywnych i uległych, postaw, stereotypów, uprzedzeń, negocjacji i rozwiązywania konfliktów, reguły współdziałania, procesy i role grupowe</w:t>
            </w:r>
          </w:p>
        </w:tc>
        <w:tc>
          <w:tcPr>
            <w:tcW w:w="1451" w:type="dxa"/>
            <w:vAlign w:val="center"/>
          </w:tcPr>
          <w:p w14:paraId="2F8B9ABB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K_W02</w:t>
            </w:r>
          </w:p>
          <w:p w14:paraId="202A5C3A" w14:textId="19BBD0C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A.3.W4</w:t>
            </w:r>
          </w:p>
        </w:tc>
      </w:tr>
      <w:tr w:rsidR="00AA7F31" w:rsidRPr="00A13AD1" w14:paraId="7C1DE37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4EEF19" w14:textId="55460C4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E3760C2" w14:textId="25F6037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bariery i trudności w procesie komunikowania się, techniki i metody usprawniania komunikacji z dzieckiem, a także mechanizmy kształtowania się postaw dzieci lub uczniów</w:t>
            </w:r>
          </w:p>
        </w:tc>
        <w:tc>
          <w:tcPr>
            <w:tcW w:w="1451" w:type="dxa"/>
            <w:vAlign w:val="center"/>
          </w:tcPr>
          <w:p w14:paraId="160CF1D6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K_W17</w:t>
            </w:r>
          </w:p>
          <w:p w14:paraId="1D87C1AE" w14:textId="09A64BA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A.3.W4</w:t>
            </w:r>
          </w:p>
        </w:tc>
      </w:tr>
      <w:tr w:rsidR="00AA7F31" w:rsidRPr="00A13AD1" w14:paraId="6B17ADA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0760C1" w14:textId="0C759FDB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F24D0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BAE52C" w14:textId="4BB00B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53F68680" w14:textId="69EFEED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obserwować zachowania społeczne i ich uwarunkowania</w:t>
            </w:r>
          </w:p>
        </w:tc>
        <w:tc>
          <w:tcPr>
            <w:tcW w:w="1451" w:type="dxa"/>
            <w:vAlign w:val="center"/>
          </w:tcPr>
          <w:p w14:paraId="389504DA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47E7EDF2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K_U09</w:t>
            </w:r>
          </w:p>
          <w:p w14:paraId="3392BB36" w14:textId="27A0331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A.3.U2</w:t>
            </w:r>
          </w:p>
        </w:tc>
      </w:tr>
      <w:tr w:rsidR="00AA7F31" w:rsidRPr="00A13AD1" w14:paraId="2CE1764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0BB53B" w14:textId="47D4821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38345534" w14:textId="34AA2BD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skutecznie i świadomie komunikować się z użyciem właściwej terminologii</w:t>
            </w:r>
          </w:p>
        </w:tc>
        <w:tc>
          <w:tcPr>
            <w:tcW w:w="1451" w:type="dxa"/>
            <w:vAlign w:val="center"/>
          </w:tcPr>
          <w:p w14:paraId="528CBB6F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K_U15</w:t>
            </w:r>
          </w:p>
          <w:p w14:paraId="4AB56B48" w14:textId="7BFF702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A.3.U3</w:t>
            </w:r>
          </w:p>
        </w:tc>
      </w:tr>
      <w:tr w:rsidR="00AA7F31" w:rsidRPr="00A13AD1" w14:paraId="1D13B20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DEE6132" w14:textId="7A8529EC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DF3C86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B5D527" w14:textId="117F934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ABF10FC" w14:textId="7A21F76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4EFB68E4" w14:textId="767D00E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A.3.K2</w:t>
            </w:r>
          </w:p>
        </w:tc>
      </w:tr>
      <w:tr w:rsidR="00AA7F31" w:rsidRPr="00A13AD1" w14:paraId="0D1B3B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0252C24" w14:textId="5F979EE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A.3_4 PSYCHOLOGIA ROZWOJU CZŁOWIEKA</w:t>
            </w:r>
          </w:p>
        </w:tc>
      </w:tr>
      <w:tr w:rsidR="00AA7F31" w:rsidRPr="00A13AD1" w14:paraId="719C628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86ABB33" w14:textId="4B57D0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BC9287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1CE8B77" w14:textId="6B95AA3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2010A8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928421E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Psychologia rozwoju człowieka jako nauka, wprowadzenie do podstawowych definicji.  </w:t>
            </w:r>
            <w:r w:rsidRPr="00A13AD1">
              <w:rPr>
                <w:b/>
                <w:bCs/>
              </w:rPr>
              <w:t xml:space="preserve"> </w:t>
            </w:r>
          </w:p>
          <w:p w14:paraId="787D4DD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Wprowadzenie do zagadnień z psychologii rozwoju człowieka - pojęcie zmiany rozwojowej, kryzysy rozwojowe, czynniki warunkujące rozwój psychiczny, stadialność rozwoju, ciągłość i nieciągłość rozwoju, tempo i rytm rozwoju, pojęcia akceleracji i retardacji.</w:t>
            </w:r>
          </w:p>
          <w:p w14:paraId="7A2116BC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 xml:space="preserve">Natura rozwoju człowieka – rodzaje zmian rozwojowych. </w:t>
            </w:r>
            <w:r w:rsidRPr="00A13AD1">
              <w:rPr>
                <w:b/>
                <w:bCs/>
              </w:rPr>
              <w:t xml:space="preserve"> </w:t>
            </w:r>
          </w:p>
          <w:p w14:paraId="62722973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Wybrane teorie rozwoju w cyklu życia. Rozwój człowieka w wybranych teoriach psychologicznych (m.in. psychoanalitycznym, poznawczym, behawioralnym) </w:t>
            </w:r>
            <w:r w:rsidRPr="00A13AD1">
              <w:rPr>
                <w:b/>
                <w:bCs/>
              </w:rPr>
              <w:t xml:space="preserve"> </w:t>
            </w:r>
          </w:p>
          <w:p w14:paraId="50AD040E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Rozwój człowieka w poszczególnych etapach życia.  </w:t>
            </w:r>
            <w:r w:rsidRPr="00A13AD1">
              <w:rPr>
                <w:b/>
                <w:bCs/>
              </w:rPr>
              <w:t xml:space="preserve"> </w:t>
            </w:r>
          </w:p>
          <w:p w14:paraId="188180C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Uwarunkowania rozwoju człowieka.</w:t>
            </w:r>
          </w:p>
          <w:p w14:paraId="3B36172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Psychologia rozwoju człowieka w biegu życia jako subdyscyplina wspierająca pedagogikę - przedmiot badań, podejścia i metody badawcze.</w:t>
            </w:r>
          </w:p>
          <w:p w14:paraId="43828A50" w14:textId="25230A3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Rozwój jako kategorie opisu (w psychologii i pedagogice), wybrane koncepcje rozwoju i ich implikacje w praktyce edukacyjnej.</w:t>
            </w:r>
          </w:p>
        </w:tc>
      </w:tr>
      <w:tr w:rsidR="00AA7F31" w:rsidRPr="00A13AD1" w14:paraId="241946D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09B5DDD" w14:textId="419B076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Symbol efektu </w:t>
            </w:r>
            <w:r w:rsidRPr="00A13AD1">
              <w:rPr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36CDA01" w14:textId="73776A9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256B98E" w14:textId="4741AF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Odniesienie efektu do </w:t>
            </w:r>
            <w:r w:rsidRPr="00A13AD1">
              <w:rPr>
                <w:sz w:val="20"/>
                <w:szCs w:val="20"/>
              </w:rPr>
              <w:lastRenderedPageBreak/>
              <w:t>efektu kierunkowego/szczegółowego</w:t>
            </w:r>
          </w:p>
        </w:tc>
      </w:tr>
      <w:tr w:rsidR="00AA7F31" w:rsidRPr="00A13AD1" w14:paraId="6150E31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AEF744" w14:textId="4426AE5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57C741E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2ED96F" w14:textId="40169A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1584DB8" w14:textId="18369DC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rozwój człowieka w cyklu życia, w tym proces rozwoju dziecka w kolejnych okresach dzieciństwa: rozwój fizyczny, motoryczny i psychospołeczny, rozwój procesów poznawczych, społeczno-emocjonalny i moralny, a także rozwój i kształtowanie osobowości</w:t>
            </w:r>
          </w:p>
        </w:tc>
        <w:tc>
          <w:tcPr>
            <w:tcW w:w="1451" w:type="dxa"/>
            <w:vAlign w:val="center"/>
          </w:tcPr>
          <w:p w14:paraId="3605D84A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23AA4FE1" w14:textId="1947570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7B3E28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7C8E3E" w14:textId="60E2F16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7969B963" w14:textId="0250C7A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normy rozwojowe (różnorodność ujęć), zjawisko dysharmonii (asynchronii) rozwojowej, zaburzenia w rozwoju podstawowych procesów psychicznych oraz teorie integralnego rozwoju dziecka lub ucznia</w:t>
            </w:r>
          </w:p>
        </w:tc>
        <w:tc>
          <w:tcPr>
            <w:tcW w:w="1451" w:type="dxa"/>
            <w:vAlign w:val="center"/>
          </w:tcPr>
          <w:p w14:paraId="1083DF5D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7F9F523" w14:textId="2E1CB1A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6D4ABA2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D3F429" w14:textId="64A7CCA0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30AD6E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75E0B1" w14:textId="1DD816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7C39A4F0" w14:textId="7008D12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</w:t>
            </w:r>
          </w:p>
        </w:tc>
        <w:tc>
          <w:tcPr>
            <w:tcW w:w="1451" w:type="dxa"/>
            <w:vAlign w:val="center"/>
          </w:tcPr>
          <w:p w14:paraId="412971BB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A7985B2" w14:textId="6DFCE0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A.3.U5</w:t>
            </w:r>
          </w:p>
        </w:tc>
      </w:tr>
      <w:tr w:rsidR="00AA7F31" w:rsidRPr="00A13AD1" w14:paraId="6B41188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962B831" w14:textId="29D18097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357429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7C6B10" w14:textId="193CCED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0C241C2F" w14:textId="1D4D6DF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6059E29B" w14:textId="676CE9F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4E0C451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2263000" w14:textId="0AD015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0006E9A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5A4D832" w14:textId="4F2143D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73E871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F37BA8E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Okres prenatalny i narodziny: stadia rozwoju prenatalnego; kamienie milowe rozwoju płodowego; zaburzenia genetyczne; rodzaje, zasady i skutki działania teratogenów na płód (okres krytyczny/okres sensytywny), poród - jego konsekwencje psychologiczne. Adaptacja noworodka do życia.</w:t>
            </w:r>
          </w:p>
          <w:p w14:paraId="37FCAB1C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Odbiór świata przez małe dziecko – diagnoza noworodka; rozwój fizyczno-motoryczny, narodziny inteligencji, rozwój mowy i innych form komunikacji, znaczenie przywiązania i początki uspołecznienia; osiągnięcia rozwojowe. Czynniki stymulujące i zakłócające rozwój. Specyfika środowiska edukacyjnego</w:t>
            </w:r>
          </w:p>
          <w:p w14:paraId="733D1C9F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Dziecko w wieku od 2 do 6 lat - rozwój poznawczy, społeczno-emocjonalny, moralny. Rola zabawy i twórczości artystycznej w życiu dziecka. Dziecięce przyjaźnie, bunt i agresja. Rozwój obrazu własnej osoby. Osiągnięcia rozwojowe. </w:t>
            </w:r>
          </w:p>
          <w:p w14:paraId="0A7FFC99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Czynniki stymulujące i zakłócające rozwój dziecka od 2 do 6 lat. Specyfika środowiska edukacyjnego.</w:t>
            </w:r>
          </w:p>
          <w:p w14:paraId="6B0A1E5F" w14:textId="2394D39B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Dziecko w wieku 6-12 lat – rozwój fizyczny, poznawczy (pamięć, uwaga, strategie uczenia się), społeczno-emocjonalny a gotowość do podjęcia nauki w szkole. Mowa pisana. Operacyjność myślenia. Wiedza o świecie </w:t>
            </w:r>
            <w:r w:rsidRPr="00A13AD1">
              <w:br/>
              <w:t xml:space="preserve">i samowiedza. </w:t>
            </w:r>
          </w:p>
          <w:p w14:paraId="7E3C0377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Heteronomia moralna. Osiągnięcia rozwojowe. Czynniki stymulujące i zakłócające rozwój dziecka od 6 do 12 roku życia. Specyfika środowiska edukacyjnego </w:t>
            </w:r>
          </w:p>
          <w:p w14:paraId="5F5DEE3B" w14:textId="1F86AE30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Dorastanie – specyfika dojrzewania seksualnego dziewcząt i chłopców, konsekwencje dla rozwoju psychicznego. Od dezintegracji ku integracji seksualnej. Cechy myślenia formalnego. Od heteronomii ku autonomii moralnej. Kształtowanie tożsamości indywidualnej - rola kryzysów i buntu. Funkcje grupy rówieśniczej. Reorganizacja relacji </w:t>
            </w:r>
            <w:r w:rsidRPr="00A13AD1">
              <w:br/>
              <w:t xml:space="preserve">z rodzicami. Zadania rozwojowe dorastających. Czynniki stymulujące i zakłócające rozwój. Specyfika środowiska edukacyjnego </w:t>
            </w:r>
          </w:p>
          <w:p w14:paraId="7DA46834" w14:textId="03C4604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Dorosłość (wczesna, średnia, późna) – zadania rozwojowe dorosłości. Zmiany psychofizyczne występujące </w:t>
            </w:r>
            <w:r w:rsidRPr="00A13AD1">
              <w:br/>
              <w:t xml:space="preserve">z wiekiem. Od myślenia formalnego do postformalnego. Adaptacyjna funkcja mądrości. Przygotowanie do starości </w:t>
            </w:r>
            <w:r w:rsidRPr="00A13AD1">
              <w:br/>
              <w:t xml:space="preserve">i śmierci. Fazy umierania. Mity na temat dorosłości i starości. Osiągnięcia rozwojowe. Czynniki stymulujące </w:t>
            </w:r>
            <w:r w:rsidRPr="00A13AD1">
              <w:br/>
              <w:t>i zakłócające rozwój. Praca zawodowa w życiu człowieka dorosłego</w:t>
            </w:r>
          </w:p>
        </w:tc>
      </w:tr>
      <w:tr w:rsidR="00AA7F31" w:rsidRPr="00A13AD1" w14:paraId="38AD248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CD2E58A" w14:textId="6650C26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1BCCF4D" w14:textId="433E851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3777416" w14:textId="5083B7F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6D62E6C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D9CA496" w14:textId="6A4C1AA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EA2F4C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C2EE3C" w14:textId="3B92702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63A4AF0" w14:textId="16C5E2D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rozwój człowieka w cyklu życia, w tym proces rozwoju dziecka w kolejnych okresach dzieciństwa: rozwój fizyczny, motoryczny i psychospołeczny, rozwój procesów poznawczych, społeczno-emocjonalny i moralny, a także rozwój i kształtowanie osobowości</w:t>
            </w:r>
          </w:p>
        </w:tc>
        <w:tc>
          <w:tcPr>
            <w:tcW w:w="1451" w:type="dxa"/>
            <w:vAlign w:val="center"/>
          </w:tcPr>
          <w:p w14:paraId="7F1A65A5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1559BC8C" w14:textId="32BA5F7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254DAE0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15D079A" w14:textId="32ECD05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8F9879F" w14:textId="409B6BA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normy rozwojowe (różnorodność ujęć), zjawisko dysharmonii (asynchronii) rozwojowej, zaburzenia w rozwoju podstawowych procesów psychicznych oraz teorie integralnego </w:t>
            </w:r>
            <w:r w:rsidRPr="00A13AD1">
              <w:rPr>
                <w:sz w:val="22"/>
                <w:szCs w:val="22"/>
              </w:rPr>
              <w:lastRenderedPageBreak/>
              <w:t>rozwoju dziecka lub ucznia</w:t>
            </w:r>
          </w:p>
        </w:tc>
        <w:tc>
          <w:tcPr>
            <w:tcW w:w="1451" w:type="dxa"/>
            <w:vAlign w:val="center"/>
          </w:tcPr>
          <w:p w14:paraId="6ECAC594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K_W02</w:t>
            </w:r>
          </w:p>
          <w:p w14:paraId="27D4AF16" w14:textId="740ABD8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2B39A43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5A09E0" w14:textId="352F8199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408CD0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CCC276" w14:textId="5B16643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764CDBAA" w14:textId="257EC07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</w:t>
            </w:r>
          </w:p>
        </w:tc>
        <w:tc>
          <w:tcPr>
            <w:tcW w:w="1451" w:type="dxa"/>
            <w:vAlign w:val="center"/>
          </w:tcPr>
          <w:p w14:paraId="4755A276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7D940ECD" w14:textId="3B466D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A.3.U5</w:t>
            </w:r>
          </w:p>
        </w:tc>
      </w:tr>
      <w:tr w:rsidR="00AA7F31" w:rsidRPr="00A13AD1" w14:paraId="3FE812A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D7F18D2" w14:textId="3B0E04E8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03E40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2A147E1" w14:textId="17D2399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304F7874" w14:textId="0AA9547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73CCBB66" w14:textId="19FCCD1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6B1DEFE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45EFD08" w14:textId="128500A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A.3_5 PSYCHOLOGIA UCZENIA SIĘ</w:t>
            </w:r>
          </w:p>
        </w:tc>
      </w:tr>
      <w:tr w:rsidR="00AA7F31" w:rsidRPr="00A13AD1" w14:paraId="00956E7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C9FFC0D" w14:textId="2D14DA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F590FC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F56C88F" w14:textId="0A7134E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F0888D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EF725F" w14:textId="77777777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</w:rPr>
              <w:t>T1</w:t>
            </w:r>
            <w:r w:rsidRPr="00A13AD1">
              <w:rPr>
                <w:bCs/>
              </w:rPr>
              <w:t xml:space="preserve"> </w:t>
            </w:r>
            <w:r w:rsidRPr="00A13AD1">
              <w:t>Pojęcie i modele uczenia się</w:t>
            </w:r>
          </w:p>
          <w:p w14:paraId="0C03878C" w14:textId="77777777" w:rsidR="00AA7F31" w:rsidRPr="00A13AD1" w:rsidRDefault="00AA7F31" w:rsidP="00AA7F31">
            <w:r w:rsidRPr="00A13AD1">
              <w:rPr>
                <w:b/>
                <w:bCs/>
              </w:rPr>
              <w:t>T2</w:t>
            </w:r>
            <w:r w:rsidRPr="00A13AD1">
              <w:t xml:space="preserve"> Uczenie się a pamięć. Proces zapamiętywania, przechowywania i przypominania.</w:t>
            </w:r>
          </w:p>
          <w:p w14:paraId="7E73C1F3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Rodzaje uczenia się.</w:t>
            </w:r>
          </w:p>
          <w:p w14:paraId="39E47B0B" w14:textId="77777777" w:rsidR="00AA7F31" w:rsidRPr="00A13AD1" w:rsidRDefault="00AA7F31" w:rsidP="00AA7F31">
            <w:r w:rsidRPr="00A13AD1">
              <w:rPr>
                <w:b/>
                <w:bCs/>
              </w:rPr>
              <w:t>T4</w:t>
            </w:r>
            <w:r w:rsidRPr="00A13AD1">
              <w:t xml:space="preserve"> Neuropsychologiczne podstawy procesu uczenia się.</w:t>
            </w:r>
          </w:p>
          <w:p w14:paraId="0D5120E7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Przebieg i efekty uczenia się a cechy osobnicze.</w:t>
            </w:r>
          </w:p>
          <w:p w14:paraId="7C67F177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Nauczyciel jako organizator środowiska uczenia się.</w:t>
            </w:r>
          </w:p>
          <w:p w14:paraId="3AA7613C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Edukacja rodziców na temat organizowania przestrzeni i warunków sprzyjających uczeniu się.</w:t>
            </w:r>
          </w:p>
          <w:p w14:paraId="1C90EE09" w14:textId="424A102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Uczenie się dziecka przy pomocy osoby dorosłej.</w:t>
            </w:r>
          </w:p>
        </w:tc>
      </w:tr>
      <w:tr w:rsidR="00AA7F31" w:rsidRPr="00A13AD1" w14:paraId="3A1241A0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9601658" w14:textId="628BDBA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645FB4C" w14:textId="2A760C8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7D2B910" w14:textId="0DCB6A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75C884F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80D6AD7" w14:textId="0020AF3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0996B7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2C00740" w14:textId="424ABB1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BE2FF2A" w14:textId="72EC388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podstawowe pojęcia psychologii: procesy poznawcze, myślenie i rozumowanie, uczenie się i pamięć</w:t>
            </w:r>
          </w:p>
        </w:tc>
        <w:tc>
          <w:tcPr>
            <w:tcW w:w="1451" w:type="dxa"/>
            <w:vAlign w:val="center"/>
          </w:tcPr>
          <w:p w14:paraId="3E63AABA" w14:textId="246C3B7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A.3.W1</w:t>
            </w:r>
          </w:p>
        </w:tc>
      </w:tr>
      <w:tr w:rsidR="00AA7F31" w:rsidRPr="00A13AD1" w14:paraId="019EA72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4161CD3" w14:textId="6731320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F5CA64A" w14:textId="10E8C6E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psychologiczne podstawy procesu uczenia się dzieci lub uczniów: modele uczenia się (koncepcje klasyczne, współczesne ujęcia w oparciu o wyniki badań neuropsychologicznych), metody i techniki uczenia się z uwzględnieniem rozwijania metapoznania, trudności w uczeniu się, ich przyczyny i strategie ich przezwyciężania, </w:t>
            </w:r>
            <w:r w:rsidRPr="00A13AD1">
              <w:rPr>
                <w:sz w:val="22"/>
                <w:szCs w:val="22"/>
              </w:rPr>
              <w:br/>
              <w:t xml:space="preserve">a także metody i techniki identyfikacji oraz wspomagania rozwoju uzdolnień </w:t>
            </w:r>
            <w:r w:rsidRPr="00A13AD1">
              <w:rPr>
                <w:sz w:val="22"/>
                <w:szCs w:val="22"/>
              </w:rPr>
              <w:br/>
              <w:t>i zainteresowań</w:t>
            </w:r>
          </w:p>
        </w:tc>
        <w:tc>
          <w:tcPr>
            <w:tcW w:w="1451" w:type="dxa"/>
            <w:vAlign w:val="center"/>
          </w:tcPr>
          <w:p w14:paraId="60644457" w14:textId="3F647F6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A.3.W3</w:t>
            </w:r>
          </w:p>
        </w:tc>
      </w:tr>
      <w:tr w:rsidR="00AA7F31" w:rsidRPr="00A13AD1" w14:paraId="0B25A3A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77DB52" w14:textId="04A77DD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63CC6A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FC7154" w14:textId="0D7903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32945D96" w14:textId="5F64A4C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umiejętnie obserwować procesy uczenia się dzieci lub uczniów i ich konteksty</w:t>
            </w:r>
          </w:p>
        </w:tc>
        <w:tc>
          <w:tcPr>
            <w:tcW w:w="1451" w:type="dxa"/>
            <w:vAlign w:val="center"/>
          </w:tcPr>
          <w:p w14:paraId="5CC7C061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00D71492" w14:textId="762C317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A.3.U1</w:t>
            </w:r>
          </w:p>
        </w:tc>
      </w:tr>
      <w:tr w:rsidR="00AA7F31" w:rsidRPr="00A13AD1" w14:paraId="164CC51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2B3DE9" w14:textId="18726F1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9F31280" w14:textId="5650823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rozpoznawać bariery i trudności udziału dzieci lub uczniów w różnych formach aktywności</w:t>
            </w:r>
          </w:p>
        </w:tc>
        <w:tc>
          <w:tcPr>
            <w:tcW w:w="1451" w:type="dxa"/>
            <w:vAlign w:val="center"/>
          </w:tcPr>
          <w:p w14:paraId="3D197FE8" w14:textId="732F71A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A.3.U4</w:t>
            </w:r>
          </w:p>
        </w:tc>
      </w:tr>
      <w:tr w:rsidR="00AA7F31" w:rsidRPr="00A13AD1" w14:paraId="6358510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747FD0" w14:textId="54402CE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E93630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15E0890" w14:textId="7E2858C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7F7B5CBE" w14:textId="699F97D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3AA1DC76" w14:textId="756835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297E579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7C2DBFE" w14:textId="58A4564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174FA0C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0BABF75" w14:textId="14BF225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63B54A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6F59CC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Strategie uczenia się.</w:t>
            </w:r>
          </w:p>
          <w:p w14:paraId="5CD4AFCA" w14:textId="77777777" w:rsidR="00AA7F31" w:rsidRPr="00A13AD1" w:rsidRDefault="00AA7F31" w:rsidP="00AA7F31">
            <w:r w:rsidRPr="00A13AD1">
              <w:rPr>
                <w:b/>
                <w:bCs/>
              </w:rPr>
              <w:t>T2</w:t>
            </w:r>
            <w:r w:rsidRPr="00A13AD1">
              <w:t xml:space="preserve"> Metody i techniki skutecznego uczenia się z uwzględnieniem rozwijania metapoznania.</w:t>
            </w:r>
          </w:p>
          <w:p w14:paraId="6668B990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Wspieranie dzieci w wieku przedszkolnym i młodszym wieku szkolnym w procesie uczenia się.</w:t>
            </w:r>
          </w:p>
          <w:p w14:paraId="5AA3B9B4" w14:textId="77777777" w:rsidR="00AA7F31" w:rsidRPr="00A13AD1" w:rsidRDefault="00AA7F31" w:rsidP="00AA7F31">
            <w:r w:rsidRPr="00A13AD1">
              <w:rPr>
                <w:b/>
                <w:bCs/>
              </w:rPr>
              <w:t>T4</w:t>
            </w:r>
            <w:r w:rsidRPr="00A13AD1">
              <w:t xml:space="preserve"> Rozwijanie umiejętności samodzielnego uczenia się dzieci.</w:t>
            </w:r>
          </w:p>
          <w:p w14:paraId="561819E9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Budowanie motywacji u dziecka. </w:t>
            </w:r>
          </w:p>
          <w:p w14:paraId="75A6F295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Bariery i trudności dzieci w procesie uczenia się oraz ich przezwyciężanie.</w:t>
            </w:r>
          </w:p>
          <w:p w14:paraId="20B53066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Kształtowanie i rozwijanie alternatywnych form uczenia się i nauczenia.</w:t>
            </w:r>
          </w:p>
          <w:p w14:paraId="613FC37C" w14:textId="620E6CA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Metody wspierania koncentracji uwagi, pamięci i procesów uczenia się.</w:t>
            </w:r>
          </w:p>
        </w:tc>
      </w:tr>
      <w:tr w:rsidR="00AA7F31" w:rsidRPr="00A13AD1" w14:paraId="6BC1A8FA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A44EB3C" w14:textId="2CF432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101155E" w14:textId="2F4E12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C837F91" w14:textId="612AA5E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7912CDE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028771" w14:textId="7C07354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29C56713" w14:textId="77777777" w:rsidTr="00C334FC">
        <w:trPr>
          <w:jc w:val="center"/>
        </w:trPr>
        <w:tc>
          <w:tcPr>
            <w:tcW w:w="1319" w:type="dxa"/>
            <w:gridSpan w:val="3"/>
          </w:tcPr>
          <w:p w14:paraId="24BD8E1A" w14:textId="402DE05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70146FA" w14:textId="435A8A6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podstawowe pojęcia psychologii: procesy poznawcze, myślenie i rozumowanie, uczenie się</w:t>
            </w:r>
          </w:p>
        </w:tc>
        <w:tc>
          <w:tcPr>
            <w:tcW w:w="1451" w:type="dxa"/>
          </w:tcPr>
          <w:p w14:paraId="270C9BE5" w14:textId="5B0792F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A.3.W1</w:t>
            </w:r>
          </w:p>
        </w:tc>
      </w:tr>
      <w:tr w:rsidR="00AA7F31" w:rsidRPr="00A13AD1" w14:paraId="554DC284" w14:textId="77777777" w:rsidTr="00C334FC">
        <w:trPr>
          <w:jc w:val="center"/>
        </w:trPr>
        <w:tc>
          <w:tcPr>
            <w:tcW w:w="1319" w:type="dxa"/>
            <w:gridSpan w:val="3"/>
          </w:tcPr>
          <w:p w14:paraId="26B14EE0" w14:textId="4C9DD3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B2BAF14" w14:textId="037D641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psychologiczne podstawy procesu uczenia się dzieci lub uczniów: modele uczenia się (koncepcje klasyczne, współczesne ujęcia w oparciu o wyniki badań</w:t>
            </w:r>
          </w:p>
        </w:tc>
        <w:tc>
          <w:tcPr>
            <w:tcW w:w="1451" w:type="dxa"/>
          </w:tcPr>
          <w:p w14:paraId="55E88BF3" w14:textId="189D3C5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A.3.W3</w:t>
            </w:r>
          </w:p>
        </w:tc>
      </w:tr>
      <w:tr w:rsidR="00AA7F31" w:rsidRPr="00A13AD1" w14:paraId="1CE32BA4" w14:textId="77777777" w:rsidTr="00C334FC">
        <w:trPr>
          <w:jc w:val="center"/>
        </w:trPr>
        <w:tc>
          <w:tcPr>
            <w:tcW w:w="10802" w:type="dxa"/>
            <w:gridSpan w:val="6"/>
          </w:tcPr>
          <w:p w14:paraId="2CD906B5" w14:textId="04B75A4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D0A098E" w14:textId="77777777" w:rsidTr="00C334FC">
        <w:trPr>
          <w:jc w:val="center"/>
        </w:trPr>
        <w:tc>
          <w:tcPr>
            <w:tcW w:w="1319" w:type="dxa"/>
            <w:gridSpan w:val="3"/>
          </w:tcPr>
          <w:p w14:paraId="1C0AF13E" w14:textId="63214A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AD58886" w14:textId="7C41FDD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umiejętnie obserwować procesy uczenia się dzieci lub uczniów i ich konteksty</w:t>
            </w:r>
          </w:p>
        </w:tc>
        <w:tc>
          <w:tcPr>
            <w:tcW w:w="1451" w:type="dxa"/>
          </w:tcPr>
          <w:p w14:paraId="03C935B7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1CE374F1" w14:textId="591E5B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A.3.U1</w:t>
            </w:r>
          </w:p>
        </w:tc>
      </w:tr>
      <w:tr w:rsidR="00AA7F31" w:rsidRPr="00A13AD1" w14:paraId="634E90B6" w14:textId="77777777" w:rsidTr="00C334FC">
        <w:trPr>
          <w:jc w:val="center"/>
        </w:trPr>
        <w:tc>
          <w:tcPr>
            <w:tcW w:w="1319" w:type="dxa"/>
            <w:gridSpan w:val="3"/>
          </w:tcPr>
          <w:p w14:paraId="3CAFA9A7" w14:textId="7CA2D25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A0C2DAE" w14:textId="10A9B22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rozpoznawać bariery i trudności udziału dzieci lub uczniów w różnych formach aktywności</w:t>
            </w:r>
          </w:p>
        </w:tc>
        <w:tc>
          <w:tcPr>
            <w:tcW w:w="1451" w:type="dxa"/>
          </w:tcPr>
          <w:p w14:paraId="00414707" w14:textId="3E18095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A.3.U4</w:t>
            </w:r>
          </w:p>
        </w:tc>
      </w:tr>
      <w:tr w:rsidR="00AA7F31" w:rsidRPr="00A13AD1" w14:paraId="75E2110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CD311D" w14:textId="73A6614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F680DE7" w14:textId="77777777" w:rsidTr="00C334FC">
        <w:trPr>
          <w:jc w:val="center"/>
        </w:trPr>
        <w:tc>
          <w:tcPr>
            <w:tcW w:w="1319" w:type="dxa"/>
            <w:gridSpan w:val="3"/>
          </w:tcPr>
          <w:p w14:paraId="55122BD4" w14:textId="3B2AB0C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5285888" w14:textId="59233D1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</w:tcPr>
          <w:p w14:paraId="67D91E30" w14:textId="215EE4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231653C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7DFE30E" w14:textId="2BE7CA7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/>
                <w:sz w:val="24"/>
                <w:szCs w:val="24"/>
              </w:rPr>
              <w:t>A.3_6 PSYCHOLOGIA OSOBOWOŚCI I RÓŻNIC INDYWIDUALNYCH</w:t>
            </w:r>
          </w:p>
        </w:tc>
      </w:tr>
      <w:tr w:rsidR="00AA7F31" w:rsidRPr="00A13AD1" w14:paraId="46D70F9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336C2AB" w14:textId="140420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A4C29E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389D8B9" w14:textId="2E80E9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854B9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9C0E56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Różne podejścia w psychologii osobowości (psychodynamiczne, humanistyczne, egzystencjalne, uczeniowe, społeczno-poznawcze) i ich twórcy</w:t>
            </w:r>
          </w:p>
          <w:p w14:paraId="2DDEF806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T2</w:t>
            </w:r>
            <w:r w:rsidRPr="00A13AD1">
              <w:rPr>
                <w:color w:val="000000"/>
              </w:rPr>
              <w:t xml:space="preserve"> Wielkie 3 czy wielkie 5 czynników osobowości? Koncepcja H. J. Eysencka PEN i jej znaczenie</w:t>
            </w:r>
          </w:p>
          <w:p w14:paraId="5DDDBE8B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Koncepcja McCrae i Costy Jr pięciu typów osobowości NEOAC </w:t>
            </w:r>
          </w:p>
          <w:p w14:paraId="1EE3B576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Determinanty różnic indywidualnych: dziedziczność i środowisko </w:t>
            </w:r>
          </w:p>
          <w:p w14:paraId="20B536FA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Teorie temperamentu </w:t>
            </w:r>
          </w:p>
          <w:p w14:paraId="630AD6C1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Klasyczne i współczesne podejście do rozumienia inteligencji </w:t>
            </w:r>
          </w:p>
          <w:p w14:paraId="31DDA453" w14:textId="77777777" w:rsidR="00AA7F31" w:rsidRPr="00A13AD1" w:rsidRDefault="00AA7F31" w:rsidP="00AA7F31">
            <w:pPr>
              <w:pStyle w:val="Bezodstpw"/>
              <w:jc w:val="both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Style poznawcze </w:t>
            </w:r>
          </w:p>
          <w:p w14:paraId="2E69B515" w14:textId="1EF5C17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Talent i zdolności specjalne</w:t>
            </w:r>
          </w:p>
        </w:tc>
      </w:tr>
      <w:tr w:rsidR="00AA7F31" w:rsidRPr="00A13AD1" w14:paraId="59305A46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960E0F4" w14:textId="265DD92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4A2E155" w14:textId="7960301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3B5223B3" w14:textId="7A21BF6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14BFAB7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061E27" w14:textId="257CD3A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C7BE39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82F246" w14:textId="6CDE0E3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1951A88" w14:textId="00DADEE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kierunki i teorie osobowości stosowane w opisie i wyjaśnianiu zachowań człowieka</w:t>
            </w:r>
          </w:p>
        </w:tc>
        <w:tc>
          <w:tcPr>
            <w:tcW w:w="1451" w:type="dxa"/>
            <w:vAlign w:val="center"/>
          </w:tcPr>
          <w:p w14:paraId="7027A899" w14:textId="73C5CDB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K_W02</w:t>
            </w:r>
          </w:p>
        </w:tc>
      </w:tr>
      <w:tr w:rsidR="00AA7F31" w:rsidRPr="00A13AD1" w14:paraId="7721388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6527F3" w14:textId="06727FA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FBA4D7A" w14:textId="67A5C9F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psychologię różnic indywidualnych – różnice w zakresie inteligencji, osobowości, temperamentu i stylu poznawczego oraz pojęcia zdolności i uzdolnienia</w:t>
            </w:r>
          </w:p>
        </w:tc>
        <w:tc>
          <w:tcPr>
            <w:tcW w:w="1451" w:type="dxa"/>
            <w:vAlign w:val="center"/>
          </w:tcPr>
          <w:p w14:paraId="493AFDA3" w14:textId="7BA6DB5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A.3.W1</w:t>
            </w:r>
          </w:p>
        </w:tc>
      </w:tr>
      <w:tr w:rsidR="00AA7F31" w:rsidRPr="00A13AD1" w14:paraId="336337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2F6AF8" w14:textId="4B3914A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D278AA8" w14:textId="5E42BDB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rozwój człowieka w cyklu życia, w tym rozwój i kształtowanie osobowości</w:t>
            </w:r>
          </w:p>
        </w:tc>
        <w:tc>
          <w:tcPr>
            <w:tcW w:w="1451" w:type="dxa"/>
            <w:vAlign w:val="center"/>
          </w:tcPr>
          <w:p w14:paraId="60FF0B59" w14:textId="1C20932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7119AD5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FE0BDC" w14:textId="4D27D12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9C91B6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C7A4B5" w14:textId="28B9B3D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A066055" w14:textId="3BB990C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zachowania społeczne i identyfikować ich uwarunkowania</w:t>
            </w:r>
          </w:p>
        </w:tc>
        <w:tc>
          <w:tcPr>
            <w:tcW w:w="1451" w:type="dxa"/>
            <w:vAlign w:val="center"/>
          </w:tcPr>
          <w:p w14:paraId="5F94410C" w14:textId="77777777" w:rsidR="00AA7F31" w:rsidRPr="00A13AD1" w:rsidRDefault="00AA7F31" w:rsidP="00AA7F31">
            <w:pPr>
              <w:pStyle w:val="Bezodstpw"/>
              <w:jc w:val="center"/>
            </w:pPr>
            <w:r w:rsidRPr="00A13AD1">
              <w:t>K_U01</w:t>
            </w:r>
          </w:p>
          <w:p w14:paraId="61AAA000" w14:textId="559056F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A.3.U2</w:t>
            </w:r>
          </w:p>
        </w:tc>
      </w:tr>
      <w:tr w:rsidR="00AA7F31" w:rsidRPr="00A13AD1" w14:paraId="4274A2A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C6AD89" w14:textId="1D65AB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7DFC3B21" w14:textId="44BD7F7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 w szczególności w zakresie uzdolnień</w:t>
            </w:r>
          </w:p>
        </w:tc>
        <w:tc>
          <w:tcPr>
            <w:tcW w:w="1451" w:type="dxa"/>
            <w:vAlign w:val="center"/>
          </w:tcPr>
          <w:p w14:paraId="50756370" w14:textId="643A192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A.3.U5</w:t>
            </w:r>
          </w:p>
        </w:tc>
      </w:tr>
      <w:tr w:rsidR="00AA7F31" w:rsidRPr="00A13AD1" w14:paraId="37B6052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50FAE5" w14:textId="6712097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0D9D71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5199EF" w14:textId="23E2C9C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258B1D93" w14:textId="34D0E3B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64FA4945" w14:textId="3868310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1A1608C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D3FF7E5" w14:textId="0CA395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3F684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BFAEA2C" w14:textId="5E25E82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CF6B5C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85B2A14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Zakres pojęcia „osobowość” </w:t>
            </w:r>
          </w:p>
          <w:p w14:paraId="4C6A0E84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Struktura osobowości </w:t>
            </w:r>
          </w:p>
          <w:p w14:paraId="1BBBC236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Rozwój i funkcje osobowości </w:t>
            </w:r>
          </w:p>
          <w:p w14:paraId="0D164672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Różnice indywidualne i ich konsekwencje społeczne </w:t>
            </w:r>
          </w:p>
          <w:p w14:paraId="2A993910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Kreatywność jako cecha indywidualna </w:t>
            </w:r>
          </w:p>
          <w:p w14:paraId="532EF6C0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Interakcje temperamentu i osobowości ze zdolnościami poznawczymi </w:t>
            </w:r>
          </w:p>
          <w:p w14:paraId="4BBCF8B8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Zaburzenia osobowości i ich przyczyny oraz manifestacje </w:t>
            </w:r>
          </w:p>
          <w:p w14:paraId="27FB40EE" w14:textId="2B9E83E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Leczenie zaburzeń osobowości</w:t>
            </w:r>
          </w:p>
        </w:tc>
      </w:tr>
      <w:tr w:rsidR="00AA7F31" w:rsidRPr="00A13AD1" w14:paraId="27FD71C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DF63680" w14:textId="689B9A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Symbol </w:t>
            </w:r>
            <w:r w:rsidRPr="00A13AD1">
              <w:rPr>
                <w:sz w:val="20"/>
                <w:szCs w:val="20"/>
              </w:rPr>
              <w:lastRenderedPageBreak/>
              <w:t>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7995988D" w14:textId="34900D8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798478A" w14:textId="15641C0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Odniesienie </w:t>
            </w:r>
            <w:r w:rsidRPr="00A13AD1">
              <w:rPr>
                <w:sz w:val="20"/>
                <w:szCs w:val="20"/>
              </w:rPr>
              <w:lastRenderedPageBreak/>
              <w:t>efektu do efektu kierunkowego/szczegółowego</w:t>
            </w:r>
          </w:p>
        </w:tc>
      </w:tr>
      <w:tr w:rsidR="00AA7F31" w:rsidRPr="00A13AD1" w14:paraId="1336B08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07899A" w14:textId="560CB37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18429B3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B1E6BA" w14:textId="5FDB019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3ED3DE4" w14:textId="3CA98D4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kierunki i teorie osobowości stosowane w opisie i wyjaśnianiu zachowań człowieka</w:t>
            </w:r>
          </w:p>
        </w:tc>
        <w:tc>
          <w:tcPr>
            <w:tcW w:w="1451" w:type="dxa"/>
            <w:vAlign w:val="center"/>
          </w:tcPr>
          <w:p w14:paraId="1F6C493E" w14:textId="6A50D6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K_W02</w:t>
            </w:r>
          </w:p>
        </w:tc>
      </w:tr>
      <w:tr w:rsidR="00AA7F31" w:rsidRPr="00A13AD1" w14:paraId="129BFA7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E45FDE2" w14:textId="3A3F404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E29A6CA" w14:textId="4F9ED3F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psychologię różnic indywidualnych – różnice w zakresie inteligencji, osobowości, temperamentu i stylu poznawczego oraz pojęcia zdolności i uzdolnienia</w:t>
            </w:r>
          </w:p>
        </w:tc>
        <w:tc>
          <w:tcPr>
            <w:tcW w:w="1451" w:type="dxa"/>
            <w:vAlign w:val="center"/>
          </w:tcPr>
          <w:p w14:paraId="6EF04535" w14:textId="494E24E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A.3.W1</w:t>
            </w:r>
          </w:p>
        </w:tc>
      </w:tr>
      <w:tr w:rsidR="00AA7F31" w:rsidRPr="00A13AD1" w14:paraId="1D71353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2955EBC" w14:textId="55E9DF0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47603055" w14:textId="1B3657B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rozwój człowieka w cyklu życia, w tym rozwój i kształtowanie osobowości</w:t>
            </w:r>
          </w:p>
        </w:tc>
        <w:tc>
          <w:tcPr>
            <w:tcW w:w="1451" w:type="dxa"/>
            <w:vAlign w:val="center"/>
          </w:tcPr>
          <w:p w14:paraId="502B0525" w14:textId="1BE9143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A.3.W2</w:t>
            </w:r>
          </w:p>
        </w:tc>
      </w:tr>
      <w:tr w:rsidR="00AA7F31" w:rsidRPr="00A13AD1" w14:paraId="7892CC9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E30FE26" w14:textId="6283B25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51E64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6CCD051" w14:textId="57B9630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A606CF8" w14:textId="793387C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zachowania społeczne i identyfikować ich uwarunkowania</w:t>
            </w:r>
          </w:p>
        </w:tc>
        <w:tc>
          <w:tcPr>
            <w:tcW w:w="1451" w:type="dxa"/>
            <w:vAlign w:val="center"/>
          </w:tcPr>
          <w:p w14:paraId="053D6444" w14:textId="77777777" w:rsidR="00AA7F31" w:rsidRPr="00A13AD1" w:rsidRDefault="00AA7F31" w:rsidP="00AA7F31">
            <w:pPr>
              <w:pStyle w:val="Bezodstpw"/>
              <w:jc w:val="center"/>
            </w:pPr>
            <w:r w:rsidRPr="00A13AD1">
              <w:t>K_U01</w:t>
            </w:r>
          </w:p>
          <w:p w14:paraId="6041531D" w14:textId="1F3C2A3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A.3.U2</w:t>
            </w:r>
          </w:p>
        </w:tc>
      </w:tr>
      <w:tr w:rsidR="00AA7F31" w:rsidRPr="00A13AD1" w14:paraId="465B64A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0D68AE" w14:textId="622D667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1E75E11C" w14:textId="504B1E1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potrzeby psychospołecznego wsparcia dziecka lub ucznia w szczególności w zakresie uzdolnień</w:t>
            </w:r>
          </w:p>
        </w:tc>
        <w:tc>
          <w:tcPr>
            <w:tcW w:w="1451" w:type="dxa"/>
            <w:vAlign w:val="center"/>
          </w:tcPr>
          <w:p w14:paraId="2B49B96D" w14:textId="0EB5FEC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A.3.U5</w:t>
            </w:r>
          </w:p>
        </w:tc>
      </w:tr>
      <w:tr w:rsidR="00AA7F31" w:rsidRPr="00A13AD1" w14:paraId="610B95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BD0F95" w14:textId="5B8E235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FE9519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3CE452" w14:textId="76FC339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2B0FD949" w14:textId="6CCD5AE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wykorzystania zdobytej wiedzy psychologicznej do analizy zdarzeń pedagogicznych</w:t>
            </w:r>
          </w:p>
        </w:tc>
        <w:tc>
          <w:tcPr>
            <w:tcW w:w="1451" w:type="dxa"/>
            <w:vAlign w:val="center"/>
          </w:tcPr>
          <w:p w14:paraId="1A0F818A" w14:textId="149EC06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A.3.K2</w:t>
            </w:r>
          </w:p>
        </w:tc>
      </w:tr>
      <w:tr w:rsidR="00AA7F31" w:rsidRPr="00A13AD1" w14:paraId="2AE259C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706CC90" w14:textId="5DD4642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A.3_7 PSYCHOLOGIA TWÓRCZOŚCI</w:t>
            </w:r>
          </w:p>
        </w:tc>
      </w:tr>
      <w:tr w:rsidR="00AA7F31" w:rsidRPr="00A13AD1" w14:paraId="68D2545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B78EABD" w14:textId="128EFB1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3E3EF99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1D5482F" w14:textId="369C804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B2725D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5F49AA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Pojęcia i kryteria twórczości.</w:t>
            </w:r>
          </w:p>
          <w:p w14:paraId="43DD50C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Struktura procesu twórczego.</w:t>
            </w:r>
          </w:p>
          <w:p w14:paraId="1C71D6C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Poznawcze składniki procesu twórczego.</w:t>
            </w:r>
          </w:p>
          <w:p w14:paraId="5648CE3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Emocje i motywacje w twórczości.</w:t>
            </w:r>
          </w:p>
          <w:p w14:paraId="421B992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Wgląd; Indywidualne cechy twórców.</w:t>
            </w:r>
          </w:p>
          <w:p w14:paraId="37CF351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Społeczny kontekst twórczości.</w:t>
            </w:r>
          </w:p>
          <w:p w14:paraId="2334E84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Systemowe koncepcje twórczości.</w:t>
            </w:r>
          </w:p>
          <w:p w14:paraId="3FC0EB9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Stosowana psychologia twórczości.</w:t>
            </w:r>
          </w:p>
          <w:p w14:paraId="671A4E2D" w14:textId="77777777" w:rsidR="00AA7F31" w:rsidRPr="00A13AD1" w:rsidRDefault="00AA7F31" w:rsidP="00AA7F31">
            <w:pPr>
              <w:jc w:val="both"/>
              <w:rPr>
                <w:rStyle w:val="wrtext"/>
              </w:rPr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rPr>
                <w:rStyle w:val="wrtext"/>
              </w:rPr>
              <w:t>Stymulowanie twórczości.</w:t>
            </w:r>
          </w:p>
          <w:p w14:paraId="5B25FB50" w14:textId="7736042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>T10.</w:t>
            </w:r>
            <w:r w:rsidRPr="00A13AD1">
              <w:rPr>
                <w:rStyle w:val="wrtext"/>
              </w:rPr>
              <w:t xml:space="preserve"> </w:t>
            </w:r>
            <w:r w:rsidRPr="00A13AD1">
              <w:t>Trening myślenia kreatywnego.</w:t>
            </w:r>
          </w:p>
        </w:tc>
      </w:tr>
      <w:tr w:rsidR="00AA7F31" w:rsidRPr="00A13AD1" w14:paraId="48EF477D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C28E45D" w14:textId="0E41E89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7CDB779" w14:textId="1183D79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258EFAB" w14:textId="09F1CE2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21739C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90A0C0" w14:textId="41CF830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6A9279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27D94F2" w14:textId="1019E80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6C7C009" w14:textId="2631708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podstawy psychologii twórczości i treningu myślenia kreatywnego</w:t>
            </w:r>
          </w:p>
        </w:tc>
        <w:tc>
          <w:tcPr>
            <w:tcW w:w="1451" w:type="dxa"/>
            <w:vAlign w:val="center"/>
          </w:tcPr>
          <w:p w14:paraId="781EF4FB" w14:textId="734EC9E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A.3.W5</w:t>
            </w:r>
          </w:p>
        </w:tc>
      </w:tr>
      <w:tr w:rsidR="00AA7F31" w:rsidRPr="00A13AD1" w14:paraId="3B5A60C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184D4E" w14:textId="72B5CA4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B847A2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DC6ECA" w14:textId="30A3EC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35932136" w14:textId="51B6115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zaplanować działania na rzecz rozwoju zawodowego</w:t>
            </w:r>
          </w:p>
        </w:tc>
        <w:tc>
          <w:tcPr>
            <w:tcW w:w="1451" w:type="dxa"/>
            <w:vAlign w:val="center"/>
          </w:tcPr>
          <w:p w14:paraId="686DE8AF" w14:textId="08B3005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A.3.U6</w:t>
            </w:r>
          </w:p>
        </w:tc>
      </w:tr>
      <w:tr w:rsidR="00AA7F31" w:rsidRPr="00A13AD1" w14:paraId="1A1C55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8038386" w14:textId="562043D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49D995C7" w14:textId="50C499A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rozwijać kompetencje kluczowe dzieci lub uczniów, w szczególności kreatywność, krytyczną refleksję i umiejętność samodzielnego oraz zespołowego rozwiązywania problemów</w:t>
            </w:r>
          </w:p>
        </w:tc>
        <w:tc>
          <w:tcPr>
            <w:tcW w:w="1451" w:type="dxa"/>
            <w:vAlign w:val="center"/>
          </w:tcPr>
          <w:p w14:paraId="3B53D4ED" w14:textId="23C3404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K_U07</w:t>
            </w:r>
          </w:p>
        </w:tc>
      </w:tr>
      <w:tr w:rsidR="00AA7F31" w:rsidRPr="00A13AD1" w14:paraId="5AB6BF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5FB74A5" w14:textId="144F121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37244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25D7C7C" w14:textId="14856C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277D60BD" w14:textId="2146EA4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ciągłego doskonalenia swojej wiedzy merytorycznej i umiejętności zawodowych</w:t>
            </w:r>
          </w:p>
        </w:tc>
        <w:tc>
          <w:tcPr>
            <w:tcW w:w="1451" w:type="dxa"/>
            <w:vAlign w:val="center"/>
          </w:tcPr>
          <w:p w14:paraId="0FF4F546" w14:textId="67798ED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A.3.K3</w:t>
            </w:r>
          </w:p>
        </w:tc>
      </w:tr>
      <w:tr w:rsidR="00AA7F31" w:rsidRPr="00A13AD1" w14:paraId="11B83B7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2EA4DD2" w14:textId="06C36B5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A.3_8 AUTOREFLEKSJA I SAMOROZWÓJ</w:t>
            </w:r>
          </w:p>
        </w:tc>
      </w:tr>
      <w:tr w:rsidR="00AA7F31" w:rsidRPr="00A13AD1" w14:paraId="3084136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A5A97F2" w14:textId="3B05BAA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3CF90D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CFF6602" w14:textId="0C86C0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9605AA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10B5DE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T1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Pojęcie rozwoju zawodowego.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Stopnie awansu zawodowego a rozwój nauczyciela przedszkola i edukacji wczesnoszkolnej.</w:t>
            </w:r>
          </w:p>
          <w:p w14:paraId="421DE5D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</w:t>
            </w:r>
            <w:r w:rsidRPr="00A13AD1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Autorytet nauczyciela.</w:t>
            </w:r>
          </w:p>
          <w:p w14:paraId="1007E518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Identyfikacja własnych zasobów </w:t>
            </w:r>
            <w:r w:rsidRPr="00A13AD1">
              <w:rPr>
                <w:sz w:val="22"/>
                <w:szCs w:val="22"/>
              </w:rPr>
              <w:t>w pracy nauczyciela.</w:t>
            </w:r>
          </w:p>
          <w:p w14:paraId="19EC77B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Umiejętności dokonywania autoanalizy sytuacji życiowej i zawodowej.</w:t>
            </w:r>
          </w:p>
          <w:p w14:paraId="1FB9E24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Trening komunikacyjny. Kompetencje społeczne nauczyciela.</w:t>
            </w:r>
          </w:p>
          <w:p w14:paraId="392A911D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 xml:space="preserve">T6 </w:t>
            </w:r>
            <w:r w:rsidRPr="00A13AD1">
              <w:rPr>
                <w:sz w:val="22"/>
                <w:szCs w:val="22"/>
              </w:rPr>
              <w:t>Indywidualne strategie radzenia sobie z trudnościami. Stres i zarządzanie stresem.</w:t>
            </w:r>
          </w:p>
          <w:p w14:paraId="310DDEC7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T7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Wypalenie zawodowe w pracy nauczyciela.</w:t>
            </w:r>
          </w:p>
          <w:p w14:paraId="6BDFF253" w14:textId="7C28389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</w:rPr>
              <w:t>T8</w:t>
            </w:r>
            <w:r w:rsidRPr="00A13AD1">
              <w:t xml:space="preserve"> Pojęcie, funkcje i zasady superwizji. Superwizja formalna a nieformalna.</w:t>
            </w:r>
          </w:p>
        </w:tc>
      </w:tr>
      <w:tr w:rsidR="00AA7F31" w:rsidRPr="00A13AD1" w14:paraId="041EC215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284AE61" w14:textId="3A720C1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7228ED0" w14:textId="44460FB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F3234C2" w14:textId="4ED5BF0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Odniesienie efektu do efektu kierunkowego/szczegółowego</w:t>
            </w:r>
          </w:p>
        </w:tc>
      </w:tr>
      <w:tr w:rsidR="00AA7F31" w:rsidRPr="00A13AD1" w14:paraId="39D39CF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35A14" w14:textId="002B309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94AAF6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68F691" w14:textId="7036914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6C7C4BB" w14:textId="44F1170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autorefleksji i samorozwoju: zasoby własne w pracy nauczyciela – identyfikacja i rozwój, indywidualne strategie radzenia sobie z trudnościami, zagadnienia stresu i nauczycielskiego wypalenia zawodowego, potrzebę korzystania z informacji zwrotnych dotyczących swojej pracy; trening komunikacyjny, style komunikowania się nauczyciela z podmiotami edukacyjnymi oraz metody przezwyciężania barier komunikacyjnych</w:t>
            </w:r>
          </w:p>
        </w:tc>
        <w:tc>
          <w:tcPr>
            <w:tcW w:w="1451" w:type="dxa"/>
            <w:vAlign w:val="center"/>
          </w:tcPr>
          <w:p w14:paraId="27287015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68D332A4" w14:textId="5560AB6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A.3.W5</w:t>
            </w:r>
          </w:p>
        </w:tc>
      </w:tr>
      <w:tr w:rsidR="00AA7F31" w:rsidRPr="00A13AD1" w14:paraId="5F1B19D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FEDAC2" w14:textId="61F54B20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DE0C5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D133022" w14:textId="789D27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542A5920" w14:textId="700E22D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zaplanować działania na rzecz rozwoju zawodowego</w:t>
            </w:r>
          </w:p>
        </w:tc>
        <w:tc>
          <w:tcPr>
            <w:tcW w:w="1451" w:type="dxa"/>
            <w:vAlign w:val="center"/>
          </w:tcPr>
          <w:p w14:paraId="77A9F31E" w14:textId="17F57E1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/>
              </w:rPr>
              <w:t>A.3.U6</w:t>
            </w:r>
          </w:p>
        </w:tc>
      </w:tr>
      <w:tr w:rsidR="00AA7F31" w:rsidRPr="00A13AD1" w14:paraId="0195572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F63D2B" w14:textId="3BE4455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66B71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1B02DF" w14:textId="3FF2499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E3_K</w:t>
            </w:r>
          </w:p>
        </w:tc>
        <w:tc>
          <w:tcPr>
            <w:tcW w:w="8032" w:type="dxa"/>
            <w:gridSpan w:val="2"/>
            <w:vAlign w:val="center"/>
          </w:tcPr>
          <w:p w14:paraId="074A151C" w14:textId="695B792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autorefleksji nad dyspozycjami, zasobami i rozwojem zawodowym</w:t>
            </w:r>
          </w:p>
        </w:tc>
        <w:tc>
          <w:tcPr>
            <w:tcW w:w="1451" w:type="dxa"/>
            <w:vAlign w:val="center"/>
          </w:tcPr>
          <w:p w14:paraId="40187C75" w14:textId="671972D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A.3.K1</w:t>
            </w:r>
          </w:p>
        </w:tc>
      </w:tr>
      <w:tr w:rsidR="00AA7F31" w:rsidRPr="00A13AD1" w14:paraId="67724E3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72F968" w14:textId="5656F7C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34D6F974" w14:textId="7542DDE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ciągłego doskonalenia swojej wiedzy merytorycznej i umiejętności zawodowych</w:t>
            </w:r>
          </w:p>
        </w:tc>
        <w:tc>
          <w:tcPr>
            <w:tcW w:w="1451" w:type="dxa"/>
            <w:vAlign w:val="center"/>
          </w:tcPr>
          <w:p w14:paraId="362C958F" w14:textId="0D62E0C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A.3.K3</w:t>
            </w:r>
          </w:p>
        </w:tc>
      </w:tr>
      <w:tr w:rsidR="00AA7F31" w:rsidRPr="00A13AD1" w14:paraId="716B1F7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8160FDB" w14:textId="49DACA1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A.4. Psychologiczne i pedagogiczne podstawy nauczania dzieci języka obcego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6"/>
            </w:r>
          </w:p>
        </w:tc>
      </w:tr>
      <w:tr w:rsidR="00AA7F31" w:rsidRPr="00A13AD1" w14:paraId="4869424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12520D4" w14:textId="5E95E4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12FBCB7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72DFF73" w14:textId="5568DAA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A.4.W1.</w:t>
            </w:r>
          </w:p>
        </w:tc>
        <w:tc>
          <w:tcPr>
            <w:tcW w:w="6614" w:type="dxa"/>
            <w:vAlign w:val="center"/>
          </w:tcPr>
          <w:p w14:paraId="0AADA2BE" w14:textId="32992A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predyspozycje rozwojowe we wczesnym dzieciństwie do uczenia się języka obcego; </w:t>
            </w:r>
          </w:p>
        </w:tc>
        <w:tc>
          <w:tcPr>
            <w:tcW w:w="1418" w:type="dxa"/>
            <w:vAlign w:val="center"/>
          </w:tcPr>
          <w:p w14:paraId="4248FCD5" w14:textId="347D28B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754BE3E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05185EDC" w14:textId="7913116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EC0854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1F3A05B" w14:textId="38F14E2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A.4.W2.</w:t>
            </w:r>
          </w:p>
        </w:tc>
        <w:tc>
          <w:tcPr>
            <w:tcW w:w="6614" w:type="dxa"/>
            <w:vAlign w:val="center"/>
          </w:tcPr>
          <w:p w14:paraId="7A5B79C1" w14:textId="1C505A8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sposoby uczenia się dzieci lub uczniów języka obcego w wybranych koncepcjach psychologicznych, kompetencje językowe dziecka lub ucznia, teorię wieku krytycznego, społeczne i kulturowe aspekty nauczania języków obcych, a także rolę nauczyciela w uczeniu się spontanicznym i spontaniczno-reaktywnym dzieci lub uczniów; </w:t>
            </w:r>
          </w:p>
        </w:tc>
        <w:tc>
          <w:tcPr>
            <w:tcW w:w="1418" w:type="dxa"/>
            <w:vAlign w:val="center"/>
          </w:tcPr>
          <w:p w14:paraId="225AD1E3" w14:textId="409090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132A3BF" w14:textId="6B8FCE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3FDC24B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BB1F150" w14:textId="51ACD80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A.4.W3.</w:t>
            </w:r>
          </w:p>
        </w:tc>
        <w:tc>
          <w:tcPr>
            <w:tcW w:w="6614" w:type="dxa"/>
            <w:vAlign w:val="center"/>
          </w:tcPr>
          <w:p w14:paraId="44834568" w14:textId="6EE7BA1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strategie zabawowe i zadaniowe w uczeniu się języka obcego przez dzieci lub uczniów, warunki do nabywania kompetencji językowych przez dzieci lub uczniów oraz sposoby motywowania dzieci lub uczniów do uczenia się języka obcego.</w:t>
            </w:r>
          </w:p>
        </w:tc>
        <w:tc>
          <w:tcPr>
            <w:tcW w:w="1418" w:type="dxa"/>
            <w:vAlign w:val="center"/>
          </w:tcPr>
          <w:p w14:paraId="7B0A7B39" w14:textId="0516E17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6F2BB62" w14:textId="33FA2B5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P7S_WK</w:t>
            </w:r>
          </w:p>
          <w:p w14:paraId="5C262EBE" w14:textId="290B43D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48AC19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61FFF1C" w14:textId="75D0AB9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111982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A1AD8A5" w14:textId="610EEB5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A.4.U1.</w:t>
            </w:r>
          </w:p>
        </w:tc>
        <w:tc>
          <w:tcPr>
            <w:tcW w:w="6614" w:type="dxa"/>
            <w:vAlign w:val="center"/>
          </w:tcPr>
          <w:p w14:paraId="72F63BBB" w14:textId="14682C3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zaplanować działania na rzecz rozwoju własnych kompetencji językowych i pedagogicznych; </w:t>
            </w:r>
          </w:p>
        </w:tc>
        <w:tc>
          <w:tcPr>
            <w:tcW w:w="1418" w:type="dxa"/>
            <w:vAlign w:val="center"/>
          </w:tcPr>
          <w:p w14:paraId="6B5E76A2" w14:textId="749C10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1FA0EE1" w14:textId="10A3FFE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B19B4C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AE8EA1A" w14:textId="7B754D9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A.4.U2.</w:t>
            </w:r>
          </w:p>
        </w:tc>
        <w:tc>
          <w:tcPr>
            <w:tcW w:w="6614" w:type="dxa"/>
            <w:vAlign w:val="center"/>
          </w:tcPr>
          <w:p w14:paraId="5469E746" w14:textId="5E2E6D4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tworzyć środowisko do nabywania kompetencji językowych przez dzieci lub uczniów i rozwijać ich motywację do uczenia się.</w:t>
            </w:r>
          </w:p>
        </w:tc>
        <w:tc>
          <w:tcPr>
            <w:tcW w:w="1418" w:type="dxa"/>
            <w:vAlign w:val="center"/>
          </w:tcPr>
          <w:p w14:paraId="7DDA3DC5" w14:textId="22254ED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880AA80" w14:textId="7E9C69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490C03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4B8E75D" w14:textId="6210F44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B59656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114C480" w14:textId="268F796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A.4.K1.</w:t>
            </w:r>
          </w:p>
        </w:tc>
        <w:tc>
          <w:tcPr>
            <w:tcW w:w="6614" w:type="dxa"/>
            <w:vAlign w:val="center"/>
          </w:tcPr>
          <w:p w14:paraId="54C343C2" w14:textId="69321DD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autorefleksji nad dyspozycjami i posiadanymi kompetencjami językowymi i pedagogicznymi; </w:t>
            </w:r>
          </w:p>
        </w:tc>
        <w:tc>
          <w:tcPr>
            <w:tcW w:w="1418" w:type="dxa"/>
            <w:vAlign w:val="center"/>
          </w:tcPr>
          <w:p w14:paraId="620B3A79" w14:textId="2EF8943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</w:tcPr>
          <w:p w14:paraId="63CF1B5B" w14:textId="750ADA3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62F5123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54BC80A" w14:textId="42AFB9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A.4.K2.</w:t>
            </w:r>
          </w:p>
        </w:tc>
        <w:tc>
          <w:tcPr>
            <w:tcW w:w="6614" w:type="dxa"/>
            <w:vAlign w:val="center"/>
          </w:tcPr>
          <w:p w14:paraId="3745EC7E" w14:textId="6A75726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wspierania właściwych postaw dzieci lub uczniów wobec innej kultury.</w:t>
            </w:r>
          </w:p>
        </w:tc>
        <w:tc>
          <w:tcPr>
            <w:tcW w:w="1418" w:type="dxa"/>
            <w:vAlign w:val="center"/>
          </w:tcPr>
          <w:p w14:paraId="108E74D8" w14:textId="115A6B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</w:tcPr>
          <w:p w14:paraId="4425387E" w14:textId="3C639A8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67BE17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14A3ACA" w14:textId="405722AD" w:rsidR="00AA7F31" w:rsidRPr="00A13AD1" w:rsidRDefault="00AA7F31" w:rsidP="00AA7F31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13AD1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A.4_1 PSYCHOLOGICZNE I PEDAGOGICZNE PODSTAWY NAUCZANIA JĘZYKA OBCEGO DZIECI</w:t>
            </w:r>
          </w:p>
        </w:tc>
      </w:tr>
      <w:tr w:rsidR="00AA7F31" w:rsidRPr="00A13AD1" w14:paraId="0772938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7CE1119" w14:textId="7D6F559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9A60E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AFE523E" w14:textId="3230FC9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4E351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AD0061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color w:val="000000"/>
                <w:sz w:val="22"/>
                <w:szCs w:val="22"/>
              </w:rPr>
              <w:t>T1</w:t>
            </w:r>
            <w:r w:rsidRPr="00A13AD1">
              <w:rPr>
                <w:rStyle w:val="normaltextrun"/>
                <w:color w:val="000000"/>
                <w:sz w:val="22"/>
                <w:szCs w:val="22"/>
              </w:rPr>
              <w:t xml:space="preserve"> P</w:t>
            </w:r>
            <w:r w:rsidRPr="00A13AD1">
              <w:rPr>
                <w:rStyle w:val="normaltextrun"/>
                <w:sz w:val="22"/>
                <w:szCs w:val="22"/>
              </w:rPr>
              <w:t>sychologiczne i pedagogiczne aspekty nauczania języka obcego.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0EF45DFC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color w:val="000000"/>
                <w:sz w:val="22"/>
                <w:szCs w:val="22"/>
              </w:rPr>
              <w:t>T2</w:t>
            </w:r>
            <w:r w:rsidRPr="00A13AD1">
              <w:rPr>
                <w:rStyle w:val="normaltextrun"/>
                <w:color w:val="000000"/>
                <w:sz w:val="22"/>
                <w:szCs w:val="22"/>
              </w:rPr>
              <w:t xml:space="preserve"> Charakterystyka rozwojowa dzieci jako uczniów języka obcego.</w:t>
            </w:r>
            <w:r w:rsidRPr="00A13AD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4FC650BB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normaltextrun"/>
                <w:sz w:val="22"/>
                <w:szCs w:val="22"/>
              </w:rPr>
              <w:t xml:space="preserve"> Motywacja w nauczaniu języka obcego.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0613FB04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T4</w:t>
            </w:r>
            <w:r w:rsidRPr="00A13AD1">
              <w:rPr>
                <w:rStyle w:val="normaltextrun"/>
                <w:sz w:val="22"/>
                <w:szCs w:val="22"/>
              </w:rPr>
              <w:t xml:space="preserve"> Dwujęzyczność (typy i zalety).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47917D34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lastRenderedPageBreak/>
              <w:t>T5</w:t>
            </w:r>
            <w:r w:rsidRPr="00A13AD1">
              <w:rPr>
                <w:rStyle w:val="normaltextrun"/>
                <w:sz w:val="22"/>
                <w:szCs w:val="22"/>
              </w:rPr>
              <w:t xml:space="preserve"> Neurodydaktyka w nauczaniu języka obcego dzieci.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337D08EF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T6</w:t>
            </w:r>
            <w:r w:rsidRPr="00A13AD1">
              <w:rPr>
                <w:rStyle w:val="normaltextrun"/>
                <w:sz w:val="22"/>
                <w:szCs w:val="22"/>
              </w:rPr>
              <w:t xml:space="preserve"> Metody i techniki używane podczas pracy lingwistycznej z dziećmi.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5ECC98E1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T7</w:t>
            </w:r>
            <w:r w:rsidRPr="00A13AD1">
              <w:rPr>
                <w:rStyle w:val="normaltextrun"/>
                <w:sz w:val="22"/>
                <w:szCs w:val="22"/>
              </w:rPr>
              <w:t xml:space="preserve"> Psycholingwistyka i socjolingwistyka (Piaget, Chomsky, Vygotsky).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4859B78C" w14:textId="6A11EAB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rStyle w:val="normaltextrun"/>
                <w:b/>
                <w:bCs/>
              </w:rPr>
              <w:t>T8</w:t>
            </w:r>
            <w:r w:rsidRPr="00A13AD1">
              <w:rPr>
                <w:rStyle w:val="normaltextrun"/>
              </w:rPr>
              <w:t xml:space="preserve"> Rola pamięci w nauczaniu języka obcego.</w:t>
            </w:r>
          </w:p>
        </w:tc>
      </w:tr>
      <w:tr w:rsidR="00AA7F31" w:rsidRPr="00A13AD1" w14:paraId="2FFF6CD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29889C75" w14:textId="77F925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4F38A484" w14:textId="2C2846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02D38D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B0C3FFB" w14:textId="01EA549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8048BA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F04E9C" w14:textId="42DA3CF4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8AFA70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9D240D" w14:textId="1C59D0E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37CC463" w14:textId="339AE7F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predyspozycje rozwojowe we wczesnym dzieciństwie do uczenia się języka obcego</w:t>
            </w:r>
          </w:p>
        </w:tc>
        <w:tc>
          <w:tcPr>
            <w:tcW w:w="1451" w:type="dxa"/>
            <w:vAlign w:val="center"/>
          </w:tcPr>
          <w:p w14:paraId="1A25A100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7486F69C" w14:textId="309E3426" w:rsidR="00AA7F31" w:rsidRPr="00A13AD1" w:rsidRDefault="00AA7F31" w:rsidP="00AA7F31">
            <w:pPr>
              <w:jc w:val="center"/>
            </w:pPr>
            <w:r w:rsidRPr="00A13AD1">
              <w:t>A.4.W1</w:t>
            </w:r>
          </w:p>
        </w:tc>
      </w:tr>
      <w:tr w:rsidR="00AA7F31" w:rsidRPr="00A13AD1" w14:paraId="52442B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627653" w14:textId="404363A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F6235B4" w14:textId="4BEE629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kompetencje językowe dziecka lub ucznia, teorię wieku krytycznego, społeczne </w:t>
            </w:r>
            <w:r w:rsidRPr="00A13AD1">
              <w:rPr>
                <w:color w:val="00000A"/>
                <w:sz w:val="22"/>
                <w:szCs w:val="22"/>
              </w:rPr>
              <w:br/>
              <w:t>i kulturowe aspekty nauczania języków obcych</w:t>
            </w:r>
          </w:p>
        </w:tc>
        <w:tc>
          <w:tcPr>
            <w:tcW w:w="1451" w:type="dxa"/>
            <w:vAlign w:val="center"/>
          </w:tcPr>
          <w:p w14:paraId="55B31547" w14:textId="2D4CD7EC" w:rsidR="00AA7F31" w:rsidRPr="00A13AD1" w:rsidRDefault="00AA7F31" w:rsidP="00AA7F31">
            <w:pPr>
              <w:jc w:val="center"/>
            </w:pPr>
            <w:r w:rsidRPr="00A13AD1">
              <w:t>A.4.W2</w:t>
            </w:r>
          </w:p>
        </w:tc>
      </w:tr>
      <w:tr w:rsidR="00AA7F31" w:rsidRPr="00A13AD1" w14:paraId="4FC019D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879B275" w14:textId="3FA39060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F53D6B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7B2AC50" w14:textId="6CE1F23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4C89742B" w14:textId="0109FA8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tworzyć środowisko do nabywania kompetencji językowych przez dzieci lub uczniów </w:t>
            </w:r>
            <w:r w:rsidRPr="00A13AD1">
              <w:rPr>
                <w:color w:val="00000A"/>
                <w:sz w:val="22"/>
                <w:szCs w:val="22"/>
              </w:rPr>
              <w:br/>
              <w:t>i rozwijać ich motywację do uczenia się</w:t>
            </w:r>
          </w:p>
        </w:tc>
        <w:tc>
          <w:tcPr>
            <w:tcW w:w="1451" w:type="dxa"/>
            <w:vAlign w:val="center"/>
          </w:tcPr>
          <w:p w14:paraId="574A159E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502C36D9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503A802B" w14:textId="4B41049D" w:rsidR="00AA7F31" w:rsidRPr="00A13AD1" w:rsidRDefault="00AA7F31" w:rsidP="00AA7F31">
            <w:pPr>
              <w:jc w:val="center"/>
            </w:pPr>
            <w:r w:rsidRPr="00A13AD1">
              <w:t>A.4.U2</w:t>
            </w:r>
          </w:p>
        </w:tc>
      </w:tr>
      <w:tr w:rsidR="00AA7F31" w:rsidRPr="00A13AD1" w14:paraId="7A6971E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69AF541" w14:textId="185AD67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1BF971B" w14:textId="76DC95B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zaplanować działania na rzecz rozwoju własnych kompetencji językowych </w:t>
            </w:r>
            <w:r w:rsidRPr="00A13AD1">
              <w:rPr>
                <w:sz w:val="22"/>
                <w:szCs w:val="22"/>
              </w:rPr>
              <w:br/>
              <w:t>i pedagogicznych</w:t>
            </w:r>
          </w:p>
        </w:tc>
        <w:tc>
          <w:tcPr>
            <w:tcW w:w="1451" w:type="dxa"/>
            <w:vAlign w:val="center"/>
          </w:tcPr>
          <w:p w14:paraId="7E14AE23" w14:textId="4335C074" w:rsidR="00AA7F31" w:rsidRPr="00A13AD1" w:rsidRDefault="00AA7F31" w:rsidP="00AA7F31">
            <w:pPr>
              <w:jc w:val="center"/>
            </w:pPr>
            <w:r w:rsidRPr="00A13AD1">
              <w:t>A.4.U1</w:t>
            </w:r>
          </w:p>
        </w:tc>
      </w:tr>
      <w:tr w:rsidR="00AA7F31" w:rsidRPr="00A13AD1" w14:paraId="7337D15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91F383" w14:textId="7555A90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1335ED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1C862E4" w14:textId="0024F86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7F8679E0" w14:textId="4C014513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wspierania właściwych postaw dzieci lub uczniów wobec innej kultury</w:t>
            </w:r>
          </w:p>
        </w:tc>
        <w:tc>
          <w:tcPr>
            <w:tcW w:w="1451" w:type="dxa"/>
            <w:vAlign w:val="center"/>
          </w:tcPr>
          <w:p w14:paraId="7AF7D932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64FE774B" w14:textId="11544429" w:rsidR="00AA7F31" w:rsidRPr="00A13AD1" w:rsidRDefault="00AA7F31" w:rsidP="00AA7F31">
            <w:pPr>
              <w:jc w:val="center"/>
            </w:pPr>
            <w:r w:rsidRPr="00A13AD1">
              <w:t>A.4.K2</w:t>
            </w:r>
          </w:p>
        </w:tc>
      </w:tr>
      <w:tr w:rsidR="00AA7F31" w:rsidRPr="00A13AD1" w14:paraId="09845F8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909D6DA" w14:textId="5F7B8B27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9D5114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D26F013" w14:textId="50F1219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DFBC7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C0F22C1" w14:textId="77777777" w:rsidR="00AA7F31" w:rsidRPr="00A13AD1" w:rsidRDefault="00AA7F31" w:rsidP="00AA7F3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T1</w:t>
            </w:r>
            <w:r w:rsidRPr="00A13AD1">
              <w:rPr>
                <w:rStyle w:val="normaltextrun"/>
                <w:sz w:val="22"/>
                <w:szCs w:val="22"/>
              </w:rPr>
              <w:t xml:space="preserve"> Teoria Inteligencji Wielorakich w nauczaniu języka obcego.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1BB53BC1" w14:textId="77777777" w:rsidR="00AA7F31" w:rsidRPr="00A13AD1" w:rsidRDefault="00AA7F31" w:rsidP="00AA7F3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T2</w:t>
            </w:r>
            <w:r w:rsidRPr="00A13AD1">
              <w:rPr>
                <w:rStyle w:val="normaltextrun"/>
                <w:sz w:val="22"/>
                <w:szCs w:val="22"/>
              </w:rPr>
              <w:t xml:space="preserve"> Style i strategie uczenia się języka obcego.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12C2157C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normaltextrun"/>
                <w:sz w:val="22"/>
                <w:szCs w:val="22"/>
              </w:rPr>
              <w:t xml:space="preserve"> Analizowanie potrzeb uczniów w celu indywidualizacji procesu kształcenia.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3ABEFCA1" w14:textId="77777777" w:rsidR="00AA7F31" w:rsidRPr="00A13AD1" w:rsidRDefault="00AA7F31" w:rsidP="00AA7F3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T4</w:t>
            </w:r>
            <w:r w:rsidRPr="00A13AD1">
              <w:rPr>
                <w:rStyle w:val="normaltextrun"/>
                <w:sz w:val="22"/>
                <w:szCs w:val="22"/>
              </w:rPr>
              <w:t xml:space="preserve"> Specjalne potrzeby edukacyjne w nauczaniu języka obcego dzieci.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4BEE8A5F" w14:textId="77777777" w:rsidR="00AA7F31" w:rsidRPr="00A13AD1" w:rsidRDefault="00AA7F31" w:rsidP="00AA7F3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T5</w:t>
            </w:r>
            <w:r w:rsidRPr="00A13AD1">
              <w:rPr>
                <w:rStyle w:val="normaltextrun"/>
                <w:sz w:val="22"/>
                <w:szCs w:val="22"/>
              </w:rPr>
              <w:t xml:space="preserve"> Rola gier i zabaw w edukacji lingwistycznej - symulacje dydaktyczne.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193F4F35" w14:textId="77777777" w:rsidR="00AA7F31" w:rsidRPr="00A13AD1" w:rsidRDefault="00AA7F31" w:rsidP="00AA7F31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T6</w:t>
            </w:r>
            <w:r w:rsidRPr="00A13AD1">
              <w:rPr>
                <w:rStyle w:val="normaltextrun"/>
                <w:sz w:val="22"/>
                <w:szCs w:val="22"/>
              </w:rPr>
              <w:t xml:space="preserve"> Dostosowywanie materiałów i pomocy dydaktycznych do poziomu, wieku i zdolności uczniów.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2CCE5EED" w14:textId="77777777" w:rsidR="00AA7F31" w:rsidRPr="00A13AD1" w:rsidRDefault="00AA7F31" w:rsidP="00AA7F31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b/>
                <w:bCs/>
                <w:sz w:val="22"/>
                <w:szCs w:val="22"/>
              </w:rPr>
              <w:t>T7</w:t>
            </w:r>
            <w:r w:rsidRPr="00A13AD1">
              <w:rPr>
                <w:rStyle w:val="normaltextrun"/>
                <w:sz w:val="22"/>
                <w:szCs w:val="22"/>
              </w:rPr>
              <w:t xml:space="preserve"> Imersja i input językowy. Rola autentycznych materiałów do nauczania języka obcego dzieci.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668D18C2" w14:textId="041C6632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rStyle w:val="normaltextrun"/>
                <w:b/>
                <w:bCs/>
              </w:rPr>
              <w:t>T8</w:t>
            </w:r>
            <w:r w:rsidRPr="00A13AD1">
              <w:rPr>
                <w:rStyle w:val="normaltextrun"/>
              </w:rPr>
              <w:t xml:space="preserve"> Analiza błędów językowych uczniów (typy i techniki korekcyjne).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2CD7677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7FE7A7C" w14:textId="1957850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8ADB6A0" w14:textId="4D96D74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ECC823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40DB4A1" w14:textId="76ABB11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9DD401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84BAA9D" w14:textId="6C3C3FD7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F01E38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EE017B" w14:textId="2DEF2F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E1_W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  <w:vAlign w:val="center"/>
          </w:tcPr>
          <w:p w14:paraId="24BBABF8" w14:textId="1E7C0DD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predyspozycje rozwojowe we wczesnym dzieciństwie do uczenia się języka obcego</w:t>
            </w:r>
          </w:p>
        </w:tc>
        <w:tc>
          <w:tcPr>
            <w:tcW w:w="1451" w:type="dxa"/>
            <w:vAlign w:val="center"/>
          </w:tcPr>
          <w:p w14:paraId="1FD3E5EE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4EC10C4E" w14:textId="1F28A21F" w:rsidR="00AA7F31" w:rsidRPr="00A13AD1" w:rsidRDefault="00AA7F31" w:rsidP="00AA7F31">
            <w:pPr>
              <w:jc w:val="center"/>
            </w:pPr>
            <w:r w:rsidRPr="00A13AD1">
              <w:t>A.4.W1</w:t>
            </w:r>
          </w:p>
        </w:tc>
      </w:tr>
      <w:tr w:rsidR="00AA7F31" w:rsidRPr="00A13AD1" w14:paraId="437B4DC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9FE286" w14:textId="74E03DC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E2_U</w:t>
            </w:r>
            <w:r w:rsidRPr="00A13AD1">
              <w:rPr>
                <w:rStyle w:val="eop"/>
                <w:sz w:val="22"/>
                <w:szCs w:val="22"/>
              </w:rPr>
              <w:t>W</w:t>
            </w:r>
          </w:p>
        </w:tc>
        <w:tc>
          <w:tcPr>
            <w:tcW w:w="8032" w:type="dxa"/>
            <w:gridSpan w:val="2"/>
            <w:vAlign w:val="center"/>
          </w:tcPr>
          <w:p w14:paraId="30C1F2F1" w14:textId="076929D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kompetencje językowe dziecka lub ucznia, teorię wieku krytycznego, społeczne </w:t>
            </w:r>
            <w:r w:rsidRPr="00A13AD1">
              <w:rPr>
                <w:color w:val="00000A"/>
                <w:sz w:val="22"/>
                <w:szCs w:val="22"/>
              </w:rPr>
              <w:br/>
              <w:t>i kulturowe aspekty nauczania języków obcych</w:t>
            </w:r>
          </w:p>
        </w:tc>
        <w:tc>
          <w:tcPr>
            <w:tcW w:w="1451" w:type="dxa"/>
            <w:vAlign w:val="center"/>
          </w:tcPr>
          <w:p w14:paraId="1B91CD3D" w14:textId="7DC3BA44" w:rsidR="00AA7F31" w:rsidRPr="00A13AD1" w:rsidRDefault="00AA7F31" w:rsidP="00AA7F31">
            <w:pPr>
              <w:jc w:val="center"/>
            </w:pPr>
            <w:r w:rsidRPr="00A13AD1">
              <w:t>A.4.W2</w:t>
            </w:r>
          </w:p>
        </w:tc>
      </w:tr>
      <w:tr w:rsidR="00AA7F31" w:rsidRPr="00A13AD1" w14:paraId="7B9A7A8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D5C5E4D" w14:textId="286367A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FBD441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775A0A0" w14:textId="58CDCE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E3_U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  <w:vAlign w:val="center"/>
          </w:tcPr>
          <w:p w14:paraId="469FCB5A" w14:textId="6876C25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tworzyć środowisko do nabywania kompetencji językowych przez dzieci lub uczniów </w:t>
            </w:r>
            <w:r w:rsidRPr="00A13AD1">
              <w:rPr>
                <w:color w:val="00000A"/>
                <w:sz w:val="22"/>
                <w:szCs w:val="22"/>
              </w:rPr>
              <w:br/>
              <w:t>i rozwijać ich motywację do uczenia się</w:t>
            </w:r>
          </w:p>
        </w:tc>
        <w:tc>
          <w:tcPr>
            <w:tcW w:w="1451" w:type="dxa"/>
            <w:vAlign w:val="center"/>
          </w:tcPr>
          <w:p w14:paraId="45A8756D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6AADBAC6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7B49227E" w14:textId="25E33884" w:rsidR="00AA7F31" w:rsidRPr="00A13AD1" w:rsidRDefault="00AA7F31" w:rsidP="00AA7F31">
            <w:pPr>
              <w:jc w:val="center"/>
            </w:pPr>
            <w:r w:rsidRPr="00A13AD1">
              <w:t>A.4.U2</w:t>
            </w:r>
          </w:p>
        </w:tc>
      </w:tr>
      <w:tr w:rsidR="00AA7F31" w:rsidRPr="00A13AD1" w14:paraId="109F6EB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1486033" w14:textId="634079E0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6A9F2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5B07DB" w14:textId="18FBD9B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E4_K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  <w:vAlign w:val="center"/>
          </w:tcPr>
          <w:p w14:paraId="274924B7" w14:textId="0955DDD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wspierania właściwych postaw dzieci lub uczniów wobec innej kultury</w:t>
            </w:r>
          </w:p>
        </w:tc>
        <w:tc>
          <w:tcPr>
            <w:tcW w:w="1451" w:type="dxa"/>
            <w:vAlign w:val="center"/>
          </w:tcPr>
          <w:p w14:paraId="72D2830E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3C12573F" w14:textId="10FA9DC9" w:rsidR="00AA7F31" w:rsidRPr="00A13AD1" w:rsidRDefault="00AA7F31" w:rsidP="00AA7F31">
            <w:pPr>
              <w:jc w:val="center"/>
            </w:pPr>
            <w:r w:rsidRPr="00A13AD1">
              <w:t>A.4.K2</w:t>
            </w:r>
          </w:p>
        </w:tc>
      </w:tr>
      <w:tr w:rsidR="00AA7F31" w:rsidRPr="00A13AD1" w14:paraId="1F6BF44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6CE3249" w14:textId="1621C5E3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sz w:val="24"/>
                <w:szCs w:val="24"/>
              </w:rPr>
              <w:t>A.4_2 SPOSOBY UCZENIA SIĘ JĘZYKA OBCEGO</w:t>
            </w:r>
          </w:p>
        </w:tc>
      </w:tr>
      <w:tr w:rsidR="00AA7F31" w:rsidRPr="00A13AD1" w14:paraId="6C8ADEA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1BDE1C4" w14:textId="308BE9D9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326B1D9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E072033" w14:textId="0268074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E7698E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27F8AD2" w14:textId="42815381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lastRenderedPageBreak/>
              <w:t>T1</w:t>
            </w:r>
            <w:r w:rsidRPr="00A13AD1">
              <w:t>Przypomnienie teorii związanych z przyswajaniem i uczeniem się języka obcego (Chomsky, Krashen, CPH, Wygodski)</w:t>
            </w:r>
          </w:p>
          <w:p w14:paraId="61FD6058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T2</w:t>
            </w:r>
            <w:r w:rsidRPr="00A13AD1">
              <w:t xml:space="preserve"> Rola pamięci i strategii uczenia się w procesie przyswajania języka obcego</w:t>
            </w:r>
          </w:p>
          <w:p w14:paraId="506609CD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T3</w:t>
            </w:r>
            <w:r w:rsidRPr="00A13AD1">
              <w:t xml:space="preserve"> Jak się uczyć słownictwa?</w:t>
            </w:r>
          </w:p>
          <w:p w14:paraId="7592E4A5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T4</w:t>
            </w:r>
            <w:r w:rsidRPr="00A13AD1">
              <w:t xml:space="preserve"> Jak rozwijać produktywne sprawności językowe? (mówienie i pisanie)</w:t>
            </w:r>
          </w:p>
          <w:p w14:paraId="1F5A92B7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T5</w:t>
            </w:r>
            <w:r w:rsidRPr="00A13AD1">
              <w:t xml:space="preserve"> Jak rozwijać receptywne umiejętności językowe? (czytanie i słuchanie)</w:t>
            </w:r>
          </w:p>
          <w:p w14:paraId="70BB4B39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T6</w:t>
            </w:r>
            <w:r w:rsidRPr="00A13AD1">
              <w:t xml:space="preserve"> Jak się uczyć gramatyki?</w:t>
            </w:r>
          </w:p>
          <w:p w14:paraId="5C41B441" w14:textId="77777777" w:rsidR="00AA7F31" w:rsidRPr="00A13AD1" w:rsidRDefault="00AA7F31" w:rsidP="00AA7F31">
            <w:pPr>
              <w:shd w:val="clear" w:color="auto" w:fill="FFFFFF"/>
              <w:jc w:val="both"/>
            </w:pPr>
            <w:r w:rsidRPr="00A13AD1">
              <w:rPr>
                <w:b/>
              </w:rPr>
              <w:t>T7</w:t>
            </w:r>
            <w:r w:rsidRPr="00A13AD1">
              <w:t xml:space="preserve"> Muzyka, filmy i inne autentyczne materiały jako pomoce naukowe</w:t>
            </w:r>
          </w:p>
          <w:p w14:paraId="631B0408" w14:textId="5FAD06D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</w:rPr>
              <w:t>T8</w:t>
            </w:r>
            <w:r w:rsidRPr="00A13AD1">
              <w:t xml:space="preserve"> Aplikacje i strony internetowe do nauki języków obcych</w:t>
            </w:r>
          </w:p>
        </w:tc>
      </w:tr>
      <w:tr w:rsidR="00AA7F31" w:rsidRPr="00A13AD1" w14:paraId="3A7CD89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9319280" w14:textId="777E4BB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DCE0FF1" w14:textId="432C9A8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1320E0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BFED6A2" w14:textId="1851179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B1807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3DECC8" w14:textId="39C19D6E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D6FAA7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EDDE10F" w14:textId="7E55C38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10FB9E3" w14:textId="621A09F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predyspozycje rozwojowe we wczesnym dzieciństwie do uczenia się języka obcego</w:t>
            </w:r>
          </w:p>
        </w:tc>
        <w:tc>
          <w:tcPr>
            <w:tcW w:w="1451" w:type="dxa"/>
            <w:vAlign w:val="center"/>
          </w:tcPr>
          <w:p w14:paraId="5E16533E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035B3793" w14:textId="19846AE9" w:rsidR="00AA7F31" w:rsidRPr="00A13AD1" w:rsidRDefault="00AA7F31" w:rsidP="00AA7F31">
            <w:pPr>
              <w:jc w:val="center"/>
            </w:pPr>
            <w:r w:rsidRPr="00A13AD1">
              <w:t>A.4.W1</w:t>
            </w:r>
          </w:p>
        </w:tc>
      </w:tr>
      <w:tr w:rsidR="00AA7F31" w:rsidRPr="00A13AD1" w14:paraId="53B2457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D5724E" w14:textId="08062A0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A8ED89A" w14:textId="1BFE1B6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w uczeniu się spontanicznym i spontaniczno-reaktywnym dzieci lub uczniów</w:t>
            </w:r>
          </w:p>
        </w:tc>
        <w:tc>
          <w:tcPr>
            <w:tcW w:w="1451" w:type="dxa"/>
            <w:vAlign w:val="center"/>
          </w:tcPr>
          <w:p w14:paraId="4518639D" w14:textId="16CA41C9" w:rsidR="00AA7F31" w:rsidRPr="00A13AD1" w:rsidRDefault="00AA7F31" w:rsidP="00AA7F31">
            <w:pPr>
              <w:jc w:val="center"/>
            </w:pPr>
            <w:r w:rsidRPr="00A13AD1">
              <w:t>A.4.W2</w:t>
            </w:r>
          </w:p>
        </w:tc>
      </w:tr>
      <w:tr w:rsidR="00AA7F31" w:rsidRPr="00A13AD1" w14:paraId="76402F1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BD17AC" w14:textId="684A6F0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4841EE49" w14:textId="7E6E3F3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motywowania dzieci lub uczniów do uczenia się języka obcego</w:t>
            </w:r>
          </w:p>
        </w:tc>
        <w:tc>
          <w:tcPr>
            <w:tcW w:w="1451" w:type="dxa"/>
            <w:vAlign w:val="center"/>
          </w:tcPr>
          <w:p w14:paraId="245F4754" w14:textId="41B15F3F" w:rsidR="00AA7F31" w:rsidRPr="00A13AD1" w:rsidRDefault="00AA7F31" w:rsidP="00AA7F31">
            <w:pPr>
              <w:jc w:val="center"/>
            </w:pPr>
            <w:r w:rsidRPr="00A13AD1">
              <w:t>A.4.W3</w:t>
            </w:r>
          </w:p>
        </w:tc>
      </w:tr>
      <w:tr w:rsidR="00AA7F31" w:rsidRPr="00A13AD1" w14:paraId="104AFAA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FADF98A" w14:textId="34E6204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AC7DF4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093C42" w14:textId="4C9FBF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1A598001" w14:textId="2F0A8E6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tworzyć środowisko do nabywania kompetencji językowych przez dzieci lub uczniów </w:t>
            </w:r>
            <w:r w:rsidRPr="00A13AD1">
              <w:rPr>
                <w:sz w:val="22"/>
                <w:szCs w:val="22"/>
              </w:rPr>
              <w:br/>
              <w:t>i rozwijać ich motywację do uczenia się</w:t>
            </w:r>
          </w:p>
        </w:tc>
        <w:tc>
          <w:tcPr>
            <w:tcW w:w="1451" w:type="dxa"/>
            <w:vAlign w:val="center"/>
          </w:tcPr>
          <w:p w14:paraId="6912E023" w14:textId="77777777" w:rsidR="00AA7F31" w:rsidRPr="00A13AD1" w:rsidRDefault="00AA7F31" w:rsidP="00AA7F31">
            <w:pPr>
              <w:jc w:val="center"/>
            </w:pPr>
            <w:r w:rsidRPr="00A13AD1">
              <w:t>A.4.U2</w:t>
            </w:r>
          </w:p>
          <w:p w14:paraId="76905989" w14:textId="142D9AB9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</w:tc>
      </w:tr>
      <w:tr w:rsidR="00AA7F31" w:rsidRPr="00A13AD1" w14:paraId="32C8DAE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3D30DE4" w14:textId="1E8DE2D8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57D9D3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1AA554" w14:textId="3495764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2C455465" w14:textId="4304BBA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autorefleksji nad dyspozycjami i posiadanymi kompetencjami językowymi </w:t>
            </w:r>
            <w:r w:rsidRPr="00A13AD1">
              <w:rPr>
                <w:sz w:val="22"/>
                <w:szCs w:val="22"/>
              </w:rPr>
              <w:br/>
              <w:t>i pedagogicznymi</w:t>
            </w:r>
          </w:p>
        </w:tc>
        <w:tc>
          <w:tcPr>
            <w:tcW w:w="1451" w:type="dxa"/>
            <w:vAlign w:val="center"/>
          </w:tcPr>
          <w:p w14:paraId="7AC3681A" w14:textId="263862D6" w:rsidR="00AA7F31" w:rsidRPr="00A13AD1" w:rsidRDefault="00AA7F31" w:rsidP="00AA7F31">
            <w:pPr>
              <w:jc w:val="center"/>
            </w:pPr>
            <w:r w:rsidRPr="00A13AD1">
              <w:t>A.4.K1</w:t>
            </w:r>
          </w:p>
        </w:tc>
      </w:tr>
      <w:tr w:rsidR="00AA7F31" w:rsidRPr="00A13AD1" w14:paraId="661E0F2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774E3AB" w14:textId="5C347CE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0A4F0CFD" w14:textId="1AB5EE1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wspierania właściwych postaw dzieci lub uczniów wobec innej kultury</w:t>
            </w:r>
          </w:p>
        </w:tc>
        <w:tc>
          <w:tcPr>
            <w:tcW w:w="1451" w:type="dxa"/>
            <w:vAlign w:val="center"/>
          </w:tcPr>
          <w:p w14:paraId="1CF3748C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2CAE7FD" w14:textId="77777777" w:rsidR="00AA7F31" w:rsidRPr="00A13AD1" w:rsidRDefault="00AA7F31" w:rsidP="00AA7F31">
            <w:pPr>
              <w:jc w:val="center"/>
            </w:pPr>
            <w:r w:rsidRPr="00A13AD1">
              <w:t>K_K07</w:t>
            </w:r>
          </w:p>
          <w:p w14:paraId="15B1EEAD" w14:textId="7D32B989" w:rsidR="00AA7F31" w:rsidRPr="00A13AD1" w:rsidRDefault="00AA7F31" w:rsidP="00AA7F31">
            <w:pPr>
              <w:jc w:val="center"/>
            </w:pPr>
            <w:r w:rsidRPr="00A13AD1">
              <w:t>A.4.K2</w:t>
            </w:r>
          </w:p>
        </w:tc>
      </w:tr>
      <w:tr w:rsidR="00AA7F31" w:rsidRPr="00A13AD1" w14:paraId="51EAC69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C3D9786" w14:textId="32FCEC25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bookmarkStart w:id="6" w:name="_Hlk163221455"/>
            <w:r w:rsidRPr="00A13AD1">
              <w:rPr>
                <w:b/>
                <w:bCs/>
                <w:sz w:val="24"/>
                <w:szCs w:val="24"/>
              </w:rPr>
              <w:t>A.4_3 GRY I ZABAWY W EDUKACJI LINGWISTYCZNEJ</w:t>
            </w:r>
            <w:bookmarkEnd w:id="6"/>
          </w:p>
        </w:tc>
      </w:tr>
      <w:tr w:rsidR="00AA7F31" w:rsidRPr="00A13AD1" w14:paraId="267F685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D6C8035" w14:textId="1E4707C8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5557CA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90F91B4" w14:textId="3593A2A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F13F0D" w14:paraId="09CB3A0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3F987D6" w14:textId="77777777" w:rsidR="00AA7F31" w:rsidRPr="00A13AD1" w:rsidRDefault="00AA7F31" w:rsidP="00AA7F31">
            <w:pPr>
              <w:pStyle w:val="Bezodstpw"/>
              <w:rPr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>T1</w:t>
            </w:r>
            <w:r w:rsidRPr="00A13AD1">
              <w:rPr>
                <w:color w:val="000000" w:themeColor="text1"/>
                <w:lang w:val="en-US"/>
              </w:rPr>
              <w:t xml:space="preserve"> Theory behin</w:t>
            </w:r>
            <w:r w:rsidRPr="00A13AD1">
              <w:rPr>
                <w:lang w:val="en-US"/>
              </w:rPr>
              <w:t>d the effectiveness of games in English Language Teaching</w:t>
            </w:r>
          </w:p>
          <w:p w14:paraId="76DCFF7F" w14:textId="77777777" w:rsidR="00AA7F31" w:rsidRPr="00A13AD1" w:rsidRDefault="00AA7F31" w:rsidP="00AA7F31">
            <w:pPr>
              <w:pStyle w:val="Bezodstpw"/>
              <w:rPr>
                <w:color w:val="000000"/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 xml:space="preserve">T2 </w:t>
            </w:r>
            <w:r w:rsidRPr="00A13AD1">
              <w:rPr>
                <w:color w:val="000000" w:themeColor="text1"/>
                <w:lang w:val="en-US"/>
              </w:rPr>
              <w:t xml:space="preserve">The </w:t>
            </w:r>
            <w:r w:rsidRPr="00A13AD1">
              <w:rPr>
                <w:lang w:val="en-US"/>
              </w:rPr>
              <w:t>a</w:t>
            </w:r>
            <w:r w:rsidRPr="00A13AD1">
              <w:rPr>
                <w:color w:val="000000" w:themeColor="text1"/>
                <w:lang w:val="en-US"/>
              </w:rPr>
              <w:t>ims and roles of games in ELT</w:t>
            </w:r>
          </w:p>
          <w:p w14:paraId="1742946A" w14:textId="77777777" w:rsidR="00AA7F31" w:rsidRPr="00A13AD1" w:rsidRDefault="00AA7F31" w:rsidP="00AA7F31">
            <w:pPr>
              <w:pStyle w:val="Bezodstpw"/>
              <w:rPr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>T3</w:t>
            </w:r>
            <w:r w:rsidRPr="00A13AD1">
              <w:rPr>
                <w:color w:val="000000" w:themeColor="text1"/>
                <w:lang w:val="en-US"/>
              </w:rPr>
              <w:t xml:space="preserve"> Communicative games</w:t>
            </w:r>
          </w:p>
          <w:p w14:paraId="704461EC" w14:textId="77777777" w:rsidR="00AA7F31" w:rsidRPr="00A13AD1" w:rsidRDefault="00AA7F31" w:rsidP="00AA7F31">
            <w:pPr>
              <w:pStyle w:val="Bezodstpw"/>
              <w:rPr>
                <w:color w:val="000000"/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>T4</w:t>
            </w:r>
            <w:r w:rsidRPr="00A13AD1">
              <w:rPr>
                <w:color w:val="000000" w:themeColor="text1"/>
                <w:lang w:val="en-US"/>
              </w:rPr>
              <w:t xml:space="preserve"> </w:t>
            </w:r>
            <w:r w:rsidRPr="00A13AD1">
              <w:rPr>
                <w:lang w:val="en-US"/>
              </w:rPr>
              <w:t>L</w:t>
            </w:r>
            <w:r w:rsidRPr="00A13AD1">
              <w:rPr>
                <w:color w:val="000000" w:themeColor="text1"/>
                <w:lang w:val="en-US"/>
              </w:rPr>
              <w:t>exical games and other types of games</w:t>
            </w:r>
          </w:p>
          <w:p w14:paraId="0A6D9C84" w14:textId="77777777" w:rsidR="00AA7F31" w:rsidRPr="00A13AD1" w:rsidRDefault="00AA7F31" w:rsidP="00AA7F31">
            <w:pPr>
              <w:pStyle w:val="Bezodstpw"/>
              <w:rPr>
                <w:lang w:val="en-US"/>
              </w:rPr>
            </w:pPr>
            <w:r w:rsidRPr="00A13AD1">
              <w:rPr>
                <w:b/>
                <w:bCs/>
                <w:lang w:val="en-US"/>
              </w:rPr>
              <w:t xml:space="preserve">T5 </w:t>
            </w:r>
            <w:r w:rsidRPr="00A13AD1">
              <w:rPr>
                <w:lang w:val="en-US"/>
              </w:rPr>
              <w:t>Kinesthetic/Movement Games</w:t>
            </w:r>
          </w:p>
          <w:p w14:paraId="2A1A1825" w14:textId="77777777" w:rsidR="00AA7F31" w:rsidRPr="00A13AD1" w:rsidRDefault="00AA7F31" w:rsidP="00AA7F31">
            <w:pPr>
              <w:pStyle w:val="Bezodstpw"/>
              <w:rPr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>T</w:t>
            </w:r>
            <w:r w:rsidRPr="00A13AD1">
              <w:rPr>
                <w:b/>
                <w:bCs/>
                <w:lang w:val="en-US"/>
              </w:rPr>
              <w:t>6</w:t>
            </w:r>
            <w:r w:rsidRPr="00A13AD1">
              <w:rPr>
                <w:lang w:val="en-US"/>
              </w:rPr>
              <w:t xml:space="preserve"> </w:t>
            </w:r>
            <w:r w:rsidRPr="00A13AD1">
              <w:rPr>
                <w:color w:val="000000" w:themeColor="text1"/>
                <w:lang w:val="en-US"/>
              </w:rPr>
              <w:t>Board games and card games</w:t>
            </w:r>
          </w:p>
          <w:p w14:paraId="461D1304" w14:textId="77777777" w:rsidR="00AA7F31" w:rsidRPr="00A13AD1" w:rsidRDefault="00AA7F31" w:rsidP="00AA7F31">
            <w:pPr>
              <w:pStyle w:val="Bezodstpw"/>
              <w:rPr>
                <w:lang w:val="en-US"/>
              </w:rPr>
            </w:pPr>
            <w:r w:rsidRPr="00A13AD1">
              <w:rPr>
                <w:b/>
                <w:bCs/>
                <w:lang w:val="en-US"/>
              </w:rPr>
              <w:t>T7</w:t>
            </w:r>
            <w:r w:rsidRPr="00A13AD1">
              <w:rPr>
                <w:lang w:val="en-US"/>
              </w:rPr>
              <w:t xml:space="preserve"> Organizing, planning and adapting games for Young Learners</w:t>
            </w:r>
          </w:p>
          <w:p w14:paraId="16D1CDA7" w14:textId="646F568B" w:rsidR="00AA7F31" w:rsidRPr="00A13AD1" w:rsidRDefault="00AA7F31" w:rsidP="00AA7F31">
            <w:pPr>
              <w:jc w:val="both"/>
              <w:rPr>
                <w:b/>
                <w:bCs/>
                <w:lang w:val="en-US"/>
              </w:rPr>
            </w:pPr>
            <w:r w:rsidRPr="00A13AD1">
              <w:rPr>
                <w:b/>
                <w:bCs/>
                <w:color w:val="000000" w:themeColor="text1"/>
                <w:lang w:val="en-US"/>
              </w:rPr>
              <w:t>T8</w:t>
            </w:r>
            <w:r w:rsidRPr="00A13AD1">
              <w:rPr>
                <w:color w:val="000000" w:themeColor="text1"/>
                <w:lang w:val="en-US"/>
              </w:rPr>
              <w:t xml:space="preserve"> </w:t>
            </w:r>
            <w:r w:rsidRPr="00A13AD1">
              <w:rPr>
                <w:lang w:val="en-US"/>
              </w:rPr>
              <w:t>Students conduct sample games for young learners.</w:t>
            </w:r>
          </w:p>
        </w:tc>
      </w:tr>
      <w:tr w:rsidR="00AA7F31" w:rsidRPr="00A13AD1" w14:paraId="5A05F5FA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42C7345" w14:textId="04B934C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84EE240" w14:textId="5029510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C15C0D2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E0B13DE" w14:textId="4993253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2B1459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F92180C" w14:textId="0876A9A8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6F915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9D4CA4E" w14:textId="01F99A4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361E4E9" w14:textId="4B1A96F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>predyspozycje rozwojowe we wczesnym dzieciństwie do uczenia się języka obcego</w:t>
            </w:r>
          </w:p>
        </w:tc>
        <w:tc>
          <w:tcPr>
            <w:tcW w:w="1451" w:type="dxa"/>
            <w:vAlign w:val="center"/>
          </w:tcPr>
          <w:p w14:paraId="0B56E00B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K_W02</w:t>
            </w:r>
          </w:p>
          <w:p w14:paraId="2D977891" w14:textId="1EDDC9F5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t>A.4.W1</w:t>
            </w:r>
          </w:p>
        </w:tc>
      </w:tr>
      <w:tr w:rsidR="00AA7F31" w:rsidRPr="00A13AD1" w14:paraId="7F8FE48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CBD9A9" w14:textId="3D998C2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369EA8F" w14:textId="279F2FF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 xml:space="preserve">sposoby uczenia się dzieci lub uczniów języka obcego w wybranych koncepcjach psychologicznych, kompetencje językowe dziecka lub ucznia, teorię wieku krytycznego, społeczne i kulturowe aspekty nauczania języków obcych, a także rolę nauczyciela </w:t>
            </w:r>
            <w:r w:rsidRPr="00A13AD1">
              <w:rPr>
                <w:sz w:val="22"/>
                <w:szCs w:val="22"/>
                <w:highlight w:val="white"/>
              </w:rPr>
              <w:br/>
              <w:t>w uczeniu się spontanicznym i spontaniczno-reaktywnym dzieci lub uczniów</w:t>
            </w:r>
          </w:p>
        </w:tc>
        <w:tc>
          <w:tcPr>
            <w:tcW w:w="1451" w:type="dxa"/>
            <w:vAlign w:val="center"/>
          </w:tcPr>
          <w:p w14:paraId="09B84F93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K_W10</w:t>
            </w:r>
          </w:p>
          <w:p w14:paraId="11583257" w14:textId="7ED17EA9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t>A.4.W2</w:t>
            </w:r>
          </w:p>
        </w:tc>
      </w:tr>
      <w:tr w:rsidR="00AA7F31" w:rsidRPr="00A13AD1" w14:paraId="2E250FB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D601B6" w14:textId="45F5057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040C75BB" w14:textId="3E31086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 xml:space="preserve">strategie zabawowe i zadaniowe w uczeniu się języka obcego przez dzieci lub uczniów, </w:t>
            </w:r>
            <w:r w:rsidRPr="00A13AD1">
              <w:rPr>
                <w:sz w:val="22"/>
                <w:szCs w:val="22"/>
                <w:highlight w:val="white"/>
              </w:rPr>
              <w:lastRenderedPageBreak/>
              <w:t>warunki do nabywania kompetencji językowych przez dzieci lub uczniów oraz sposoby motywowania dzieci lub uczniów do uczenia się języka obcego</w:t>
            </w:r>
          </w:p>
        </w:tc>
        <w:tc>
          <w:tcPr>
            <w:tcW w:w="1451" w:type="dxa"/>
            <w:vAlign w:val="center"/>
          </w:tcPr>
          <w:p w14:paraId="6D5B1627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lastRenderedPageBreak/>
              <w:t>K_W11</w:t>
            </w:r>
          </w:p>
          <w:p w14:paraId="6D0D3131" w14:textId="5A6DD0D3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lastRenderedPageBreak/>
              <w:t>A.4.W3</w:t>
            </w:r>
          </w:p>
        </w:tc>
      </w:tr>
      <w:tr w:rsidR="00AA7F31" w:rsidRPr="00A13AD1" w14:paraId="6A6BDFC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6B50ACC" w14:textId="4C29799D" w:rsidR="00AA7F31" w:rsidRPr="00A13AD1" w:rsidRDefault="00AA7F31" w:rsidP="00AA7F31">
            <w:pPr>
              <w:rPr>
                <w:highlight w:val="white"/>
              </w:rPr>
            </w:pPr>
            <w:r w:rsidRPr="00A13AD1">
              <w:rPr>
                <w:b/>
                <w:bCs/>
              </w:rPr>
              <w:lastRenderedPageBreak/>
              <w:t>W zakresie umiejętności student/ka potrafi:</w:t>
            </w:r>
          </w:p>
        </w:tc>
      </w:tr>
      <w:tr w:rsidR="00AA7F31" w:rsidRPr="00A13AD1" w14:paraId="78986FA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084EED" w14:textId="41F115D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79C890DE" w14:textId="2100B33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 xml:space="preserve">tworzyć środowisko do nabywania kompetencji językowych przez dzieci lub uczniów </w:t>
            </w:r>
            <w:r w:rsidRPr="00A13AD1">
              <w:rPr>
                <w:sz w:val="22"/>
                <w:szCs w:val="22"/>
                <w:highlight w:val="white"/>
              </w:rPr>
              <w:br/>
              <w:t>i rozwijać ich motywację do uczenia się</w:t>
            </w:r>
          </w:p>
        </w:tc>
        <w:tc>
          <w:tcPr>
            <w:tcW w:w="1451" w:type="dxa"/>
            <w:vAlign w:val="center"/>
          </w:tcPr>
          <w:p w14:paraId="0850DE58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K_U03</w:t>
            </w:r>
          </w:p>
          <w:p w14:paraId="216E9A28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K_U06</w:t>
            </w:r>
          </w:p>
          <w:p w14:paraId="1E6A8C63" w14:textId="2B1CAF3F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t>A.4.U2</w:t>
            </w:r>
          </w:p>
        </w:tc>
      </w:tr>
      <w:tr w:rsidR="00AA7F31" w:rsidRPr="00A13AD1" w14:paraId="51935D9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9364EB" w14:textId="3FC8E0FD" w:rsidR="00AA7F31" w:rsidRPr="00A13AD1" w:rsidRDefault="00AA7F31" w:rsidP="00AA7F31">
            <w:pPr>
              <w:rPr>
                <w:highlight w:val="white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6CFBE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2ED4EB" w14:textId="067BDF0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5926D80B" w14:textId="41878C86" w:rsidR="00AA7F31" w:rsidRPr="00A13AD1" w:rsidRDefault="00AA7F31" w:rsidP="00AA7F31">
            <w:pPr>
              <w:adjustRightInd w:val="0"/>
              <w:jc w:val="both"/>
              <w:rPr>
                <w:highlight w:val="white"/>
              </w:rPr>
            </w:pPr>
            <w:r w:rsidRPr="00A13AD1">
              <w:rPr>
                <w:highlight w:val="white"/>
              </w:rPr>
              <w:t>autorefleksji nad dyspozycjami i posiadanymi kompetencjami językowymi</w:t>
            </w:r>
          </w:p>
          <w:p w14:paraId="0DAB1D4E" w14:textId="423AFE0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>i pedagogicznymi</w:t>
            </w:r>
          </w:p>
        </w:tc>
        <w:tc>
          <w:tcPr>
            <w:tcW w:w="1451" w:type="dxa"/>
            <w:vAlign w:val="center"/>
          </w:tcPr>
          <w:p w14:paraId="788FFC52" w14:textId="6C3133AD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t>A.4.K1</w:t>
            </w:r>
          </w:p>
        </w:tc>
      </w:tr>
      <w:tr w:rsidR="00AA7F31" w:rsidRPr="00A13AD1" w14:paraId="62E3A3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DF5B66" w14:textId="369876D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36C25FE7" w14:textId="0826D98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highlight w:val="white"/>
              </w:rPr>
              <w:t>wspierania właściwych postaw dzieci lub uczniów wobec innej kultury</w:t>
            </w:r>
          </w:p>
        </w:tc>
        <w:tc>
          <w:tcPr>
            <w:tcW w:w="1451" w:type="dxa"/>
            <w:vAlign w:val="center"/>
          </w:tcPr>
          <w:p w14:paraId="0815920A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K_K01</w:t>
            </w:r>
          </w:p>
          <w:p w14:paraId="3E903F5B" w14:textId="77777777" w:rsidR="00AA7F31" w:rsidRPr="00A13AD1" w:rsidRDefault="00AA7F31" w:rsidP="00AA7F31">
            <w:pPr>
              <w:jc w:val="center"/>
              <w:rPr>
                <w:highlight w:val="white"/>
              </w:rPr>
            </w:pPr>
            <w:r w:rsidRPr="00A13AD1">
              <w:rPr>
                <w:highlight w:val="white"/>
              </w:rPr>
              <w:t>K_K02</w:t>
            </w:r>
          </w:p>
          <w:p w14:paraId="59E5E088" w14:textId="3EDB68F7" w:rsidR="00AA7F31" w:rsidRPr="00A13AD1" w:rsidRDefault="00AA7F31" w:rsidP="00AA7F31">
            <w:pPr>
              <w:jc w:val="center"/>
            </w:pPr>
            <w:r w:rsidRPr="00A13AD1">
              <w:rPr>
                <w:highlight w:val="white"/>
              </w:rPr>
              <w:t>A.4.K2</w:t>
            </w:r>
          </w:p>
        </w:tc>
      </w:tr>
      <w:tr w:rsidR="00AA7F31" w:rsidRPr="00A13AD1" w14:paraId="3A6534B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118F1D56" w14:textId="4A9CD1A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8"/>
                <w:szCs w:val="28"/>
              </w:rPr>
            </w:pPr>
            <w:r w:rsidRPr="00A13AD1">
              <w:rPr>
                <w:b/>
                <w:bCs/>
                <w:sz w:val="28"/>
                <w:szCs w:val="28"/>
              </w:rPr>
              <w:t>B. Przygotowanie merytoryczne nauczycieli przedszkoli i klas I–III szkoły podstawowej, jako przygotowanie do integracji treści nauczania</w:t>
            </w:r>
          </w:p>
        </w:tc>
      </w:tr>
      <w:tr w:rsidR="00AA7F31" w:rsidRPr="00A13AD1" w14:paraId="138575F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F53F908" w14:textId="6729D87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B.1. Język polski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7"/>
            </w:r>
          </w:p>
        </w:tc>
      </w:tr>
      <w:tr w:rsidR="00AA7F31" w:rsidRPr="00A13AD1" w14:paraId="39A8AC5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8CADDB8" w14:textId="3AE3317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07D11B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5FC00B6" w14:textId="35612A1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B.1.W1.</w:t>
            </w:r>
          </w:p>
        </w:tc>
        <w:tc>
          <w:tcPr>
            <w:tcW w:w="6614" w:type="dxa"/>
            <w:vAlign w:val="center"/>
          </w:tcPr>
          <w:p w14:paraId="1FB42308" w14:textId="674C53E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funkcjonalne posługiwanie się pojęciami z zakresu teorii literatury, kultury oraz wiedzy o języku; </w:t>
            </w:r>
          </w:p>
        </w:tc>
        <w:tc>
          <w:tcPr>
            <w:tcW w:w="1418" w:type="dxa"/>
            <w:vAlign w:val="center"/>
          </w:tcPr>
          <w:p w14:paraId="5CB0A65F" w14:textId="0E9F84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FEB7AC0" w14:textId="7B334F2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7A1B25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F7B3343" w14:textId="6D0BC30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B.1.W2.</w:t>
            </w:r>
          </w:p>
        </w:tc>
        <w:tc>
          <w:tcPr>
            <w:tcW w:w="6614" w:type="dxa"/>
            <w:vAlign w:val="center"/>
          </w:tcPr>
          <w:p w14:paraId="346A907F" w14:textId="32E8D2B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podstawy i zakres doboru treści nauczania dzieci lub uczniów </w:t>
            </w:r>
            <w:r w:rsidRPr="00A13AD1">
              <w:rPr>
                <w:sz w:val="22"/>
                <w:szCs w:val="22"/>
              </w:rPr>
              <w:br/>
              <w:t xml:space="preserve">w zakresie języka polskiego, pojęcia z zakresu teorii literatury, kultury oraz wiedzy o języku, a także klasyczną i współczesną literaturę dla dzieci oraz kulturę dla dziecięcego odbiorcy; </w:t>
            </w:r>
          </w:p>
        </w:tc>
        <w:tc>
          <w:tcPr>
            <w:tcW w:w="1418" w:type="dxa"/>
            <w:vAlign w:val="center"/>
          </w:tcPr>
          <w:p w14:paraId="7736150D" w14:textId="18B236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A70F29E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70D28769" w14:textId="5A189B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102A277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5C3B9F" w14:textId="71F6D84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B.1.W3.</w:t>
            </w:r>
          </w:p>
        </w:tc>
        <w:tc>
          <w:tcPr>
            <w:tcW w:w="6614" w:type="dxa"/>
            <w:vAlign w:val="center"/>
          </w:tcPr>
          <w:p w14:paraId="4867F20B" w14:textId="25D336B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etapy nabywania umiejętności czytania i pisania w języku polskim.</w:t>
            </w:r>
          </w:p>
        </w:tc>
        <w:tc>
          <w:tcPr>
            <w:tcW w:w="1418" w:type="dxa"/>
            <w:vAlign w:val="center"/>
          </w:tcPr>
          <w:p w14:paraId="56BD5B13" w14:textId="07D7CE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D00FABD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395BC1E4" w14:textId="29A02DA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563CDC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2565766" w14:textId="33BEA44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6802D98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FE5AD96" w14:textId="0C2517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B.1.U1.</w:t>
            </w:r>
          </w:p>
        </w:tc>
        <w:tc>
          <w:tcPr>
            <w:tcW w:w="6614" w:type="dxa"/>
            <w:vAlign w:val="center"/>
          </w:tcPr>
          <w:p w14:paraId="59413C9E" w14:textId="0608FC3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funkcjonalnie posługiwać się pojęciami z zakresu teorii literatury, kultury oraz wiedzy o języku;</w:t>
            </w:r>
          </w:p>
        </w:tc>
        <w:tc>
          <w:tcPr>
            <w:tcW w:w="1418" w:type="dxa"/>
            <w:vAlign w:val="center"/>
          </w:tcPr>
          <w:p w14:paraId="36BF4D3E" w14:textId="1E49677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403272D" w14:textId="0B56CCF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D6E29B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3D79BF7" w14:textId="21BFC9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B.1.U2.</w:t>
            </w:r>
          </w:p>
        </w:tc>
        <w:tc>
          <w:tcPr>
            <w:tcW w:w="6614" w:type="dxa"/>
            <w:vAlign w:val="center"/>
          </w:tcPr>
          <w:p w14:paraId="11873E08" w14:textId="5595BA5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dokonać analizy i interpretacji zróżnicowanych formalnie dzieł literackich oraz kulturowych;</w:t>
            </w:r>
          </w:p>
        </w:tc>
        <w:tc>
          <w:tcPr>
            <w:tcW w:w="1418" w:type="dxa"/>
            <w:vAlign w:val="center"/>
          </w:tcPr>
          <w:p w14:paraId="0C637095" w14:textId="0113468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DE2B608" w14:textId="1C01C62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CC02D0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AF82323" w14:textId="6C1A39C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B.1.U3.</w:t>
            </w:r>
          </w:p>
        </w:tc>
        <w:tc>
          <w:tcPr>
            <w:tcW w:w="6614" w:type="dxa"/>
            <w:vAlign w:val="center"/>
          </w:tcPr>
          <w:p w14:paraId="7C68E2BB" w14:textId="07EAED3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wyróżniać wśród różnych zjawisk językowych kategorie prymarne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sekundarne odpowiednie dla dziecka w wieku przedszkolnym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młodszym wieku szkolnym; </w:t>
            </w:r>
          </w:p>
        </w:tc>
        <w:tc>
          <w:tcPr>
            <w:tcW w:w="1418" w:type="dxa"/>
            <w:vAlign w:val="center"/>
          </w:tcPr>
          <w:p w14:paraId="5ECF2B26" w14:textId="5B84898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B1C406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4CB73D86" w14:textId="55E0898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0CC2051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8826948" w14:textId="366CAC9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B.1.U4.</w:t>
            </w:r>
          </w:p>
        </w:tc>
        <w:tc>
          <w:tcPr>
            <w:tcW w:w="6614" w:type="dxa"/>
            <w:vAlign w:val="center"/>
          </w:tcPr>
          <w:p w14:paraId="4E0DD090" w14:textId="5A9C1C8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wypowiadać się w mowie i w piśmie w sposób klarowny, spójny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precyzyjny, konstruując rozbudowane ustne i pisemne wypowiedzi na określone tematy; </w:t>
            </w:r>
          </w:p>
        </w:tc>
        <w:tc>
          <w:tcPr>
            <w:tcW w:w="1418" w:type="dxa"/>
            <w:vAlign w:val="center"/>
          </w:tcPr>
          <w:p w14:paraId="03070340" w14:textId="069C982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F14670C" w14:textId="36625C8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0465054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77D44A8" w14:textId="5EDE38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B.1.U5.</w:t>
            </w:r>
          </w:p>
        </w:tc>
        <w:tc>
          <w:tcPr>
            <w:tcW w:w="6614" w:type="dxa"/>
            <w:vAlign w:val="center"/>
          </w:tcPr>
          <w:p w14:paraId="1BBFC97C" w14:textId="7640DD9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zaplanować działania na rzecz rozwoju swojej wiedzy i umiejętności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zakresie prawidłowej realizacji edukacji polonistycznej </w:t>
            </w:r>
            <w:r w:rsidRPr="00A13AD1">
              <w:rPr>
                <w:sz w:val="22"/>
                <w:szCs w:val="22"/>
                <w:lang w:eastAsia="pl-PL"/>
              </w:rPr>
              <w:br/>
              <w:t>w przedszkolu i klasach I–III szkoły podstawowej.</w:t>
            </w:r>
          </w:p>
        </w:tc>
        <w:tc>
          <w:tcPr>
            <w:tcW w:w="1418" w:type="dxa"/>
            <w:vAlign w:val="center"/>
          </w:tcPr>
          <w:p w14:paraId="27A1559E" w14:textId="4086A1A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35E5162" w14:textId="76848B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0FB89F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C8477F9" w14:textId="4F2BDF7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B21964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57A599D" w14:textId="7654B9B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B.1.K1.</w:t>
            </w:r>
          </w:p>
        </w:tc>
        <w:tc>
          <w:tcPr>
            <w:tcW w:w="6614" w:type="dxa"/>
            <w:vAlign w:val="center"/>
          </w:tcPr>
          <w:p w14:paraId="01CCB833" w14:textId="2B653B8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autorefleksji nad dyspozycjami i posiadanymi kompetencjami merytorycznymi do wspierania dzieci lub uczniów w zakresie rozwoju języka polskiego.</w:t>
            </w:r>
          </w:p>
        </w:tc>
        <w:tc>
          <w:tcPr>
            <w:tcW w:w="1418" w:type="dxa"/>
            <w:vAlign w:val="center"/>
          </w:tcPr>
          <w:p w14:paraId="25C3400A" w14:textId="65AA98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5CA9E94D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4E7C8C5C" w14:textId="7D6817A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59E291A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4847E00" w14:textId="6B7F543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B.1 JĘZYK POLSKI (sem. III, IV, V, VI)</w:t>
            </w:r>
          </w:p>
        </w:tc>
      </w:tr>
      <w:tr w:rsidR="00AA7F31" w:rsidRPr="00A13AD1" w14:paraId="45E512C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A980AD9" w14:textId="291EF7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3E7251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4EF85A6" w14:textId="4ABD8F9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3A68525B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95EF1A0" w14:textId="6719256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5EB3A3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A43FBB2" w14:textId="77777777" w:rsidR="00AA7F31" w:rsidRPr="00A13AD1" w:rsidRDefault="00AA7F31" w:rsidP="00AA7F31">
            <w:r w:rsidRPr="00A13AD1">
              <w:rPr>
                <w:b/>
              </w:rPr>
              <w:t>T1</w:t>
            </w:r>
            <w:r w:rsidRPr="00A13AD1">
              <w:t xml:space="preserve"> Pojęcia z zakresu teorii literatury: analiza tekstów literackich (narrator, fabuła, czas i miejsce akcji, bohater literacki, autor, czytelnik, odbiorca, temat utworu, motyw literacki, interpretacja).</w:t>
            </w:r>
          </w:p>
          <w:p w14:paraId="1D1BE3D0" w14:textId="5304254B" w:rsidR="00AA7F31" w:rsidRPr="00A13AD1" w:rsidRDefault="00AA7F31" w:rsidP="00AA7F31">
            <w:r w:rsidRPr="00A13AD1">
              <w:rPr>
                <w:b/>
              </w:rPr>
              <w:t>T2</w:t>
            </w:r>
            <w:r w:rsidRPr="00A13AD1">
              <w:t xml:space="preserve"> Podstawy i zakres doboru treści nauczania dzieci w wieku przedszkolnym i uczniów w zakresie języka polskiego: </w:t>
            </w:r>
            <w:r w:rsidRPr="00A13AD1">
              <w:lastRenderedPageBreak/>
              <w:t>podstawa programowa jako podstawa prawna i merytoryczna.</w:t>
            </w:r>
          </w:p>
          <w:p w14:paraId="51FF57B0" w14:textId="77777777" w:rsidR="00AA7F31" w:rsidRPr="00A13AD1" w:rsidRDefault="00AA7F31" w:rsidP="00AA7F31">
            <w:pPr>
              <w:tabs>
                <w:tab w:val="left" w:pos="6972"/>
              </w:tabs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bCs/>
              </w:rPr>
              <w:t>Etapy nabywania umiejętności czytania w języku polskim.</w:t>
            </w:r>
            <w:r w:rsidRPr="00A13AD1">
              <w:rPr>
                <w:bCs/>
              </w:rPr>
              <w:tab/>
            </w:r>
          </w:p>
          <w:p w14:paraId="4BD3CC76" w14:textId="77777777" w:rsidR="00AA7F31" w:rsidRPr="00A13AD1" w:rsidRDefault="00AA7F31" w:rsidP="00AA7F31">
            <w:r w:rsidRPr="00A13AD1">
              <w:rPr>
                <w:b/>
              </w:rPr>
              <w:t>T4</w:t>
            </w:r>
            <w:r w:rsidRPr="00A13AD1">
              <w:t xml:space="preserve"> Trudności w nauce czytania i sposoby ich przezwyciężania.</w:t>
            </w:r>
          </w:p>
          <w:p w14:paraId="17579653" w14:textId="5F2E4144" w:rsidR="00AA7F31" w:rsidRPr="00A13AD1" w:rsidRDefault="00AA7F31" w:rsidP="00AA7F31">
            <w:r w:rsidRPr="00A13AD1">
              <w:rPr>
                <w:b/>
              </w:rPr>
              <w:t xml:space="preserve">T5 </w:t>
            </w:r>
            <w:r w:rsidRPr="00A13AD1">
              <w:t>Etapy analizy i interpretacji dzieł literackich.</w:t>
            </w:r>
          </w:p>
          <w:p w14:paraId="162E9E42" w14:textId="77777777" w:rsidR="00AA7F31" w:rsidRPr="00A13AD1" w:rsidRDefault="00AA7F31" w:rsidP="00AA7F31">
            <w:r w:rsidRPr="00A13AD1">
              <w:rPr>
                <w:b/>
              </w:rPr>
              <w:t xml:space="preserve">T6 </w:t>
            </w:r>
            <w:r w:rsidRPr="00A13AD1">
              <w:t>Gatunki narracyjne:</w:t>
            </w:r>
            <w:r w:rsidRPr="00A13AD1">
              <w:rPr>
                <w:b/>
              </w:rPr>
              <w:t xml:space="preserve"> </w:t>
            </w:r>
            <w:r w:rsidRPr="00A13AD1">
              <w:t>bajka, baśń, opowiadanie.</w:t>
            </w:r>
          </w:p>
          <w:p w14:paraId="157A14FC" w14:textId="77777777" w:rsidR="00AA7F31" w:rsidRPr="00A13AD1" w:rsidRDefault="00AA7F31" w:rsidP="00AA7F31">
            <w:r w:rsidRPr="00A13AD1">
              <w:rPr>
                <w:b/>
              </w:rPr>
              <w:t>T7</w:t>
            </w:r>
            <w:r w:rsidRPr="00A13AD1">
              <w:t xml:space="preserve"> Kategorie prymarne (pierwotne) odpowiednie dla dziecka w wieku przedszkolnym i młodszym wieku szkolnym w różnych zjawiskach językowych.</w:t>
            </w:r>
          </w:p>
          <w:p w14:paraId="6F143968" w14:textId="0783B43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</w:rPr>
              <w:t>T8</w:t>
            </w:r>
            <w:r w:rsidRPr="00A13AD1">
              <w:t xml:space="preserve"> Klasyczna i współczesna literatura dla dzieci młodszych.</w:t>
            </w:r>
          </w:p>
        </w:tc>
      </w:tr>
      <w:tr w:rsidR="00AA7F31" w:rsidRPr="00A13AD1" w14:paraId="5B44875B" w14:textId="77777777" w:rsidTr="004C6D6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0CFFD65A" w14:textId="607A9A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DCEEBD9" w14:textId="5A86F86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6F516B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2A4119D" w14:textId="0375F96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E0BBF7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985543" w14:textId="5982851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FEEDB4A" w14:textId="77777777" w:rsidTr="00055FCC">
        <w:trPr>
          <w:jc w:val="center"/>
        </w:trPr>
        <w:tc>
          <w:tcPr>
            <w:tcW w:w="1271" w:type="dxa"/>
            <w:gridSpan w:val="2"/>
            <w:vAlign w:val="center"/>
          </w:tcPr>
          <w:p w14:paraId="0BD14772" w14:textId="5CF9473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76AE8BA5" w14:textId="1625C04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funkcjonalne posługiwanie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5A537CFD" w14:textId="1F1CB3F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B.1.W1</w:t>
            </w:r>
          </w:p>
        </w:tc>
      </w:tr>
      <w:tr w:rsidR="00AA7F31" w:rsidRPr="00A13AD1" w14:paraId="2FB50DDE" w14:textId="77777777" w:rsidTr="00055FCC">
        <w:trPr>
          <w:jc w:val="center"/>
        </w:trPr>
        <w:tc>
          <w:tcPr>
            <w:tcW w:w="1271" w:type="dxa"/>
            <w:gridSpan w:val="2"/>
            <w:vAlign w:val="center"/>
          </w:tcPr>
          <w:p w14:paraId="6C118B56" w14:textId="2B30E31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781B5913" w14:textId="414EA67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podstawy i zakres doboru treści nauczania dzieci lub uczniów w zakresie języka polskiego, pojęcia z zakresu teorii literatury, kultury oraz wiedzy o języku, a także klasyczną </w:t>
            </w:r>
            <w:r w:rsidRPr="00A13AD1">
              <w:br/>
              <w:t>i współczesną literaturę dla dzieci oraz kulturę dla dziecięcego odbiorcy</w:t>
            </w:r>
          </w:p>
        </w:tc>
        <w:tc>
          <w:tcPr>
            <w:tcW w:w="1451" w:type="dxa"/>
            <w:vAlign w:val="center"/>
          </w:tcPr>
          <w:p w14:paraId="4C353167" w14:textId="1D6587B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B.1.W2</w:t>
            </w:r>
          </w:p>
        </w:tc>
      </w:tr>
      <w:tr w:rsidR="00AA7F31" w:rsidRPr="00A13AD1" w14:paraId="01CDB770" w14:textId="77777777" w:rsidTr="00055FCC">
        <w:trPr>
          <w:jc w:val="center"/>
        </w:trPr>
        <w:tc>
          <w:tcPr>
            <w:tcW w:w="1271" w:type="dxa"/>
            <w:gridSpan w:val="2"/>
            <w:vAlign w:val="center"/>
          </w:tcPr>
          <w:p w14:paraId="2201CF41" w14:textId="5B137E6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3A78C296" w14:textId="0154AC9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etapy nabywania umiejętności czytania i pisania w języku polskim</w:t>
            </w:r>
          </w:p>
        </w:tc>
        <w:tc>
          <w:tcPr>
            <w:tcW w:w="1451" w:type="dxa"/>
            <w:vAlign w:val="center"/>
          </w:tcPr>
          <w:p w14:paraId="45CDC364" w14:textId="06B98E0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B.1.W3</w:t>
            </w:r>
          </w:p>
        </w:tc>
      </w:tr>
      <w:tr w:rsidR="00AA7F31" w:rsidRPr="00A13AD1" w14:paraId="365C1AE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CA1387" w14:textId="16BE6D2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F4D8994" w14:textId="77777777" w:rsidTr="004F71F5">
        <w:trPr>
          <w:jc w:val="center"/>
        </w:trPr>
        <w:tc>
          <w:tcPr>
            <w:tcW w:w="1271" w:type="dxa"/>
            <w:gridSpan w:val="2"/>
            <w:vAlign w:val="center"/>
          </w:tcPr>
          <w:p w14:paraId="4B9ED9D9" w14:textId="03F9D4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28184030" w14:textId="570E3C2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funkcjonalnie posługiwać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7E521DC8" w14:textId="5BA7CB0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B.1.U1</w:t>
            </w:r>
          </w:p>
        </w:tc>
      </w:tr>
      <w:tr w:rsidR="00AA7F31" w:rsidRPr="00A13AD1" w14:paraId="63D81E5F" w14:textId="77777777" w:rsidTr="004F71F5">
        <w:trPr>
          <w:jc w:val="center"/>
        </w:trPr>
        <w:tc>
          <w:tcPr>
            <w:tcW w:w="1271" w:type="dxa"/>
            <w:gridSpan w:val="2"/>
            <w:vAlign w:val="center"/>
          </w:tcPr>
          <w:p w14:paraId="76BADA3D" w14:textId="4F2399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79534367" w14:textId="5826960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dokonać analizy i interpretacji zróżnicowanych formalnie dzieł literackich oraz kulturowych</w:t>
            </w:r>
          </w:p>
        </w:tc>
        <w:tc>
          <w:tcPr>
            <w:tcW w:w="1451" w:type="dxa"/>
            <w:vAlign w:val="center"/>
          </w:tcPr>
          <w:p w14:paraId="0A4DC054" w14:textId="11ADC40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B.1.U2</w:t>
            </w:r>
          </w:p>
        </w:tc>
      </w:tr>
      <w:tr w:rsidR="00AA7F31" w:rsidRPr="00A13AD1" w14:paraId="2A06F3B2" w14:textId="77777777" w:rsidTr="004F71F5">
        <w:trPr>
          <w:jc w:val="center"/>
        </w:trPr>
        <w:tc>
          <w:tcPr>
            <w:tcW w:w="1271" w:type="dxa"/>
            <w:gridSpan w:val="2"/>
            <w:vAlign w:val="center"/>
          </w:tcPr>
          <w:p w14:paraId="29615D4E" w14:textId="5246110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17453D99" w14:textId="5B579AE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wyróżniać wśród różnych zjawisk językowych kategorie prymarne i sekundarne odpowiednie dla dziecka w wieku przedszkolnym i młodszym wieku szkolnym</w:t>
            </w:r>
          </w:p>
        </w:tc>
        <w:tc>
          <w:tcPr>
            <w:tcW w:w="1451" w:type="dxa"/>
            <w:vAlign w:val="center"/>
          </w:tcPr>
          <w:p w14:paraId="5658DC44" w14:textId="7115E97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B.1.U3</w:t>
            </w:r>
          </w:p>
        </w:tc>
      </w:tr>
      <w:tr w:rsidR="00AA7F31" w:rsidRPr="00A13AD1" w14:paraId="56C3A0BB" w14:textId="77777777" w:rsidTr="00321948">
        <w:trPr>
          <w:jc w:val="center"/>
        </w:trPr>
        <w:tc>
          <w:tcPr>
            <w:tcW w:w="1271" w:type="dxa"/>
            <w:gridSpan w:val="2"/>
            <w:vAlign w:val="center"/>
          </w:tcPr>
          <w:p w14:paraId="60358B28" w14:textId="70AB262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0128593F" w14:textId="4ADDBD5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wypowiadać się w mowie i w piśmie w sposób klarowny, spójny i precyzyjny, konstruując rozbudowane ustne i pisemne wypowiedzi na określone tematy</w:t>
            </w:r>
          </w:p>
        </w:tc>
        <w:tc>
          <w:tcPr>
            <w:tcW w:w="1451" w:type="dxa"/>
            <w:vAlign w:val="center"/>
          </w:tcPr>
          <w:p w14:paraId="7A528E5E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03F485F4" w14:textId="4C2CB25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B.1.U4</w:t>
            </w:r>
          </w:p>
        </w:tc>
      </w:tr>
      <w:tr w:rsidR="00AA7F31" w:rsidRPr="00A13AD1" w14:paraId="1715445B" w14:textId="77777777" w:rsidTr="00321948">
        <w:trPr>
          <w:jc w:val="center"/>
        </w:trPr>
        <w:tc>
          <w:tcPr>
            <w:tcW w:w="1271" w:type="dxa"/>
            <w:gridSpan w:val="2"/>
            <w:vAlign w:val="center"/>
          </w:tcPr>
          <w:p w14:paraId="527DFA2B" w14:textId="69C2C01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45F3246E" w14:textId="37B5D2B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zaplanować działania na rzecz rozwoju swojej wiedzy i umiejętności w zakresie prawidłowej realizacji edukacji polonistycznej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1BC95D84" w14:textId="7600637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B.1.U5</w:t>
            </w:r>
          </w:p>
        </w:tc>
      </w:tr>
      <w:tr w:rsidR="00AA7F31" w:rsidRPr="00A13AD1" w14:paraId="58B9BD9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00D4917" w14:textId="5AF197C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 do:</w:t>
            </w:r>
          </w:p>
        </w:tc>
      </w:tr>
      <w:tr w:rsidR="00AA7F31" w:rsidRPr="00A13AD1" w14:paraId="21594C74" w14:textId="77777777" w:rsidTr="00514108">
        <w:trPr>
          <w:jc w:val="center"/>
        </w:trPr>
        <w:tc>
          <w:tcPr>
            <w:tcW w:w="1271" w:type="dxa"/>
            <w:gridSpan w:val="2"/>
            <w:vAlign w:val="center"/>
          </w:tcPr>
          <w:p w14:paraId="6E80627F" w14:textId="0A6DBC9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4E4F9AD8" w14:textId="3156B43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autorefleksji nad dyspozycjami i posiadanymi kompetencjami merytorycznymi do wspierania dzieci lub uczniów w zakresie rozwoju języka polskiego</w:t>
            </w:r>
          </w:p>
        </w:tc>
        <w:tc>
          <w:tcPr>
            <w:tcW w:w="1451" w:type="dxa"/>
            <w:vAlign w:val="center"/>
          </w:tcPr>
          <w:p w14:paraId="616957C7" w14:textId="5C39D2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color w:val="00000A"/>
              </w:rPr>
              <w:t>B.1.K1</w:t>
            </w:r>
          </w:p>
        </w:tc>
      </w:tr>
      <w:tr w:rsidR="00AA7F31" w:rsidRPr="00A13AD1" w14:paraId="1F91AEDE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258B12D" w14:textId="59ACDE5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0776602B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BD72369" w14:textId="6354102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C43B73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C489F0B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Pojęcia z zakresu teorii kultury: kultura, cywilizacja, tożsamość kulturowa, dziedzictwo kulturowe, typy i formy kultury: kultura wysoka, masowa, popularna (popkultura), kultura ludowa, subkultura, kontrkultura, procesy kulturowe: socjalizacja, akulturacja, globalizacja.</w:t>
            </w:r>
          </w:p>
          <w:p w14:paraId="290A2876" w14:textId="77777777" w:rsidR="00AA7F31" w:rsidRPr="00A13AD1" w:rsidRDefault="00AA7F31" w:rsidP="00AA7F31">
            <w:pPr>
              <w:tabs>
                <w:tab w:val="left" w:pos="6972"/>
              </w:tabs>
            </w:pPr>
            <w:r w:rsidRPr="00A13AD1">
              <w:rPr>
                <w:b/>
              </w:rPr>
              <w:t xml:space="preserve">T2 </w:t>
            </w:r>
            <w:r w:rsidRPr="00A13AD1">
              <w:rPr>
                <w:bCs/>
              </w:rPr>
              <w:t>Podstawy i zakres doboru treści nauczania uczniów w zakresie pisania.</w:t>
            </w:r>
            <w:r w:rsidRPr="00A13AD1">
              <w:rPr>
                <w:bCs/>
              </w:rPr>
              <w:tab/>
            </w:r>
          </w:p>
          <w:p w14:paraId="05BF0AF1" w14:textId="77777777" w:rsidR="00AA7F31" w:rsidRPr="00A13AD1" w:rsidRDefault="00AA7F31" w:rsidP="00AA7F31">
            <w:r w:rsidRPr="00A13AD1">
              <w:rPr>
                <w:b/>
              </w:rPr>
              <w:t xml:space="preserve">T3 </w:t>
            </w:r>
            <w:r w:rsidRPr="00A13AD1">
              <w:t xml:space="preserve">Przyczyny trudności w nauce pisania i sposoby ich przezwyciężania. </w:t>
            </w:r>
          </w:p>
          <w:p w14:paraId="0D136B63" w14:textId="77777777" w:rsidR="00AA7F31" w:rsidRPr="00A13AD1" w:rsidRDefault="00AA7F31" w:rsidP="00AA7F31">
            <w:r w:rsidRPr="00A13AD1">
              <w:rPr>
                <w:b/>
              </w:rPr>
              <w:t xml:space="preserve">T4 </w:t>
            </w:r>
            <w:r w:rsidRPr="00A13AD1">
              <w:t xml:space="preserve">Rodzaje i gatunki literackie: epika, liryka, dramat, tragedia, komedia. </w:t>
            </w:r>
          </w:p>
          <w:p w14:paraId="3D0B7268" w14:textId="77777777" w:rsidR="00AA7F31" w:rsidRPr="00A13AD1" w:rsidRDefault="00AA7F31" w:rsidP="00AA7F31">
            <w:r w:rsidRPr="00A13AD1">
              <w:rPr>
                <w:b/>
              </w:rPr>
              <w:t>T5</w:t>
            </w:r>
            <w:r w:rsidRPr="00A13AD1">
              <w:t xml:space="preserve"> Gatunki liryczne: wiersz, kołysanka, rymowanka, zagadka.</w:t>
            </w:r>
          </w:p>
          <w:p w14:paraId="7B30D785" w14:textId="77777777" w:rsidR="00AA7F31" w:rsidRPr="00A13AD1" w:rsidRDefault="00AA7F31" w:rsidP="00AA7F31">
            <w:r w:rsidRPr="00A13AD1">
              <w:rPr>
                <w:b/>
              </w:rPr>
              <w:t>T6</w:t>
            </w:r>
            <w:r w:rsidRPr="00A13AD1">
              <w:t xml:space="preserve"> Istota i zastosowanie w pracy z uczniami przekładu intersemiotycznego. </w:t>
            </w:r>
          </w:p>
          <w:p w14:paraId="1BC8FE0F" w14:textId="77777777" w:rsidR="00AA7F31" w:rsidRPr="00A13AD1" w:rsidRDefault="00AA7F31" w:rsidP="00AA7F31">
            <w:r w:rsidRPr="00A13AD1">
              <w:rPr>
                <w:b/>
              </w:rPr>
              <w:t xml:space="preserve">T7 </w:t>
            </w:r>
            <w:r w:rsidRPr="00A13AD1">
              <w:t>Kategorie sekundarne odpowiednie dla dziecka w wieku przedszkolnym i młodszym wieku szkolnym w różnych zjawiskach językowych.</w:t>
            </w:r>
          </w:p>
          <w:p w14:paraId="4895F779" w14:textId="08C738E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</w:rPr>
              <w:t xml:space="preserve">T8 </w:t>
            </w:r>
            <w:r w:rsidRPr="00A13AD1">
              <w:t>Klasyczna i współczesna literatura dla ucznia klasy 1.</w:t>
            </w:r>
          </w:p>
        </w:tc>
      </w:tr>
      <w:tr w:rsidR="00AA7F31" w:rsidRPr="00A13AD1" w14:paraId="72022677" w14:textId="77777777" w:rsidTr="00134F0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992AB01" w14:textId="73C1F9E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AB71071" w14:textId="739D32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09F283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6B32794" w14:textId="24D665A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322CAF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F45C852" w14:textId="13403EC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383D0ECD" w14:textId="77777777" w:rsidTr="00153145">
        <w:trPr>
          <w:jc w:val="center"/>
        </w:trPr>
        <w:tc>
          <w:tcPr>
            <w:tcW w:w="1271" w:type="dxa"/>
            <w:gridSpan w:val="2"/>
            <w:vAlign w:val="center"/>
          </w:tcPr>
          <w:p w14:paraId="6EE51584" w14:textId="6F689F2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5775E37" w14:textId="1BAEE92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funkcjonalne posługiwanie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18CE2A64" w14:textId="2033170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B.1.W1</w:t>
            </w:r>
          </w:p>
        </w:tc>
      </w:tr>
      <w:tr w:rsidR="00AA7F31" w:rsidRPr="00A13AD1" w14:paraId="11B5E0A4" w14:textId="77777777" w:rsidTr="00153145">
        <w:trPr>
          <w:jc w:val="center"/>
        </w:trPr>
        <w:tc>
          <w:tcPr>
            <w:tcW w:w="1271" w:type="dxa"/>
            <w:gridSpan w:val="2"/>
            <w:vAlign w:val="center"/>
          </w:tcPr>
          <w:p w14:paraId="66364104" w14:textId="6306E7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A69147D" w14:textId="1AF918D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podstawy i zakres doboru treści nauczania dzieci lub uczniów w zakresie języka polskiego, pojęcia z zakresu teorii literatury, kultury oraz wiedzy o języku, a także klasyczną </w:t>
            </w:r>
            <w:r w:rsidRPr="00A13AD1">
              <w:br/>
              <w:t>i współczesną literaturę dla dzieci oraz kulturę dla dziecięcego odbiorcy</w:t>
            </w:r>
          </w:p>
        </w:tc>
        <w:tc>
          <w:tcPr>
            <w:tcW w:w="1451" w:type="dxa"/>
            <w:vAlign w:val="center"/>
          </w:tcPr>
          <w:p w14:paraId="3C43D7AD" w14:textId="6139F17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B.1.W2</w:t>
            </w:r>
          </w:p>
        </w:tc>
      </w:tr>
      <w:tr w:rsidR="00AA7F31" w:rsidRPr="00A13AD1" w14:paraId="5BA58BFE" w14:textId="77777777" w:rsidTr="00153145">
        <w:trPr>
          <w:jc w:val="center"/>
        </w:trPr>
        <w:tc>
          <w:tcPr>
            <w:tcW w:w="1271" w:type="dxa"/>
            <w:gridSpan w:val="2"/>
            <w:vAlign w:val="center"/>
          </w:tcPr>
          <w:p w14:paraId="74D39837" w14:textId="06F1B0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74837C40" w14:textId="0101C7C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etapy nabywania umiejętności czytania i pisania w języku polskim</w:t>
            </w:r>
          </w:p>
        </w:tc>
        <w:tc>
          <w:tcPr>
            <w:tcW w:w="1451" w:type="dxa"/>
            <w:vAlign w:val="center"/>
          </w:tcPr>
          <w:p w14:paraId="73429045" w14:textId="3C59238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B.1.W3</w:t>
            </w:r>
          </w:p>
        </w:tc>
      </w:tr>
      <w:tr w:rsidR="00AA7F31" w:rsidRPr="00A13AD1" w14:paraId="24C329C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B486E7A" w14:textId="52E4785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4D6487F" w14:textId="77777777" w:rsidTr="00160522">
        <w:trPr>
          <w:jc w:val="center"/>
        </w:trPr>
        <w:tc>
          <w:tcPr>
            <w:tcW w:w="1271" w:type="dxa"/>
            <w:gridSpan w:val="2"/>
            <w:vAlign w:val="center"/>
          </w:tcPr>
          <w:p w14:paraId="3B881F2C" w14:textId="12CECAC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7020B5C2" w14:textId="2245E04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funkcjonalnie posługiwać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3A100D2D" w14:textId="6DB9CF2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B.1.U1</w:t>
            </w:r>
          </w:p>
        </w:tc>
      </w:tr>
      <w:tr w:rsidR="00AA7F31" w:rsidRPr="00A13AD1" w14:paraId="2C41B371" w14:textId="77777777" w:rsidTr="00160522">
        <w:trPr>
          <w:jc w:val="center"/>
        </w:trPr>
        <w:tc>
          <w:tcPr>
            <w:tcW w:w="1271" w:type="dxa"/>
            <w:gridSpan w:val="2"/>
            <w:vAlign w:val="center"/>
          </w:tcPr>
          <w:p w14:paraId="20984EE9" w14:textId="0C4D9A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0E18025C" w14:textId="182C564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dokonać analizy i interpretacji zróżnicowanych formalnie dzieł literackich oraz kulturowych</w:t>
            </w:r>
          </w:p>
        </w:tc>
        <w:tc>
          <w:tcPr>
            <w:tcW w:w="1451" w:type="dxa"/>
            <w:vAlign w:val="center"/>
          </w:tcPr>
          <w:p w14:paraId="4A1F425D" w14:textId="77F5887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B.1.U2</w:t>
            </w:r>
          </w:p>
        </w:tc>
      </w:tr>
      <w:tr w:rsidR="00AA7F31" w:rsidRPr="00A13AD1" w14:paraId="681A8982" w14:textId="77777777" w:rsidTr="00160522">
        <w:trPr>
          <w:jc w:val="center"/>
        </w:trPr>
        <w:tc>
          <w:tcPr>
            <w:tcW w:w="1271" w:type="dxa"/>
            <w:gridSpan w:val="2"/>
            <w:vAlign w:val="center"/>
          </w:tcPr>
          <w:p w14:paraId="64078C7D" w14:textId="218279A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10A5863B" w14:textId="2580FB5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wyróżniać wśród różnych zjawisk językowych kategorie prymarne i sekundarne odpowiednie dla dziecka w wieku przedszkolnym i młodszym wieku szkolnym</w:t>
            </w:r>
          </w:p>
        </w:tc>
        <w:tc>
          <w:tcPr>
            <w:tcW w:w="1451" w:type="dxa"/>
            <w:vAlign w:val="center"/>
          </w:tcPr>
          <w:p w14:paraId="391B51B6" w14:textId="6036267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B.1.U3</w:t>
            </w:r>
          </w:p>
        </w:tc>
      </w:tr>
      <w:tr w:rsidR="00AA7F31" w:rsidRPr="00A13AD1" w14:paraId="504C460A" w14:textId="77777777" w:rsidTr="00134F0C">
        <w:trPr>
          <w:jc w:val="center"/>
        </w:trPr>
        <w:tc>
          <w:tcPr>
            <w:tcW w:w="1271" w:type="dxa"/>
            <w:gridSpan w:val="2"/>
            <w:vAlign w:val="center"/>
          </w:tcPr>
          <w:p w14:paraId="2CF142BF" w14:textId="186FA8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3E9A5A20" w14:textId="0E99A8B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wypowiadać się w mowie i w piśmie w sposób klarowny, spójny i precyzyjny, konstruując rozbudowane ustne i pisemne wypowiedzi na określone tematy</w:t>
            </w:r>
          </w:p>
        </w:tc>
        <w:tc>
          <w:tcPr>
            <w:tcW w:w="1451" w:type="dxa"/>
            <w:vAlign w:val="center"/>
          </w:tcPr>
          <w:p w14:paraId="37E91951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42805511" w14:textId="047D06C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B.1.U4</w:t>
            </w:r>
          </w:p>
        </w:tc>
      </w:tr>
      <w:tr w:rsidR="00AA7F31" w:rsidRPr="00A13AD1" w14:paraId="505074BC" w14:textId="77777777" w:rsidTr="00134F0C">
        <w:trPr>
          <w:jc w:val="center"/>
        </w:trPr>
        <w:tc>
          <w:tcPr>
            <w:tcW w:w="1271" w:type="dxa"/>
            <w:gridSpan w:val="2"/>
            <w:vAlign w:val="center"/>
          </w:tcPr>
          <w:p w14:paraId="4B81F52B" w14:textId="4B7AC02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53A73DEC" w14:textId="3F2ACEF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zaplanować działania na rzecz rozwoju swojej wiedzy i umiejętności w zakresie prawidłowej realizacji edukacji polonistycznej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51FF75A1" w14:textId="6853C7E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B.1.U5</w:t>
            </w:r>
          </w:p>
        </w:tc>
      </w:tr>
      <w:tr w:rsidR="00AA7F31" w:rsidRPr="00A13AD1" w14:paraId="32422FF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18BE1D" w14:textId="6DE3664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 do:</w:t>
            </w:r>
          </w:p>
        </w:tc>
      </w:tr>
      <w:tr w:rsidR="00AA7F31" w:rsidRPr="00A13AD1" w14:paraId="5EA01029" w14:textId="77777777" w:rsidTr="00564B1C">
        <w:trPr>
          <w:jc w:val="center"/>
        </w:trPr>
        <w:tc>
          <w:tcPr>
            <w:tcW w:w="1271" w:type="dxa"/>
            <w:gridSpan w:val="2"/>
            <w:vAlign w:val="center"/>
          </w:tcPr>
          <w:p w14:paraId="6994DEB1" w14:textId="30A17E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0F302324" w14:textId="3E7F5BC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autorefleksji nad dyspozycjami i posiadanymi kompetencjami merytorycznymi do wspierania dzieci lub uczniów w zakresie rozwoju języka polskiego</w:t>
            </w:r>
          </w:p>
        </w:tc>
        <w:tc>
          <w:tcPr>
            <w:tcW w:w="1451" w:type="dxa"/>
            <w:vAlign w:val="center"/>
          </w:tcPr>
          <w:p w14:paraId="27A7777F" w14:textId="36F1BD1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color w:val="00000A"/>
              </w:rPr>
              <w:t>B.1.K1</w:t>
            </w:r>
          </w:p>
        </w:tc>
      </w:tr>
      <w:tr w:rsidR="00AA7F31" w:rsidRPr="00A13AD1" w14:paraId="18F52BEC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E219244" w14:textId="4802B25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32863B19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5EC3A52" w14:textId="629609B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AE1B9F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E71D015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Pojęcia z zakresu wiedzy o języku: fonetyka i fonologia, słowotwórstwo, fleksja, składnia, semantyka, pragmatyka i socjolingwistyka. </w:t>
            </w:r>
          </w:p>
          <w:p w14:paraId="7F48977B" w14:textId="77777777" w:rsidR="00AA7F31" w:rsidRPr="00A13AD1" w:rsidRDefault="00AA7F31" w:rsidP="00AA7F31">
            <w:pPr>
              <w:tabs>
                <w:tab w:val="left" w:pos="6972"/>
              </w:tabs>
            </w:pPr>
            <w:r w:rsidRPr="00A13AD1">
              <w:rPr>
                <w:b/>
              </w:rPr>
              <w:t xml:space="preserve">T2 </w:t>
            </w:r>
            <w:r w:rsidRPr="00A13AD1">
              <w:rPr>
                <w:bCs/>
              </w:rPr>
              <w:t xml:space="preserve">Podstawy i zakres doboru treści nauczania dzieci lub uczniów w zakresie języka polskiego: gramatyka, składnia, słownictwo, kultura języka. </w:t>
            </w:r>
          </w:p>
          <w:p w14:paraId="1EE8526E" w14:textId="77777777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</w:rPr>
              <w:t xml:space="preserve">T3 </w:t>
            </w:r>
            <w:r w:rsidRPr="00A13AD1">
              <w:t>Klasyfikacja błędów językowych.</w:t>
            </w:r>
          </w:p>
          <w:p w14:paraId="51AF0C78" w14:textId="77777777" w:rsidR="00AA7F31" w:rsidRPr="00A13AD1" w:rsidRDefault="00AA7F31" w:rsidP="00AA7F31">
            <w:r w:rsidRPr="00A13AD1">
              <w:rPr>
                <w:b/>
              </w:rPr>
              <w:t xml:space="preserve">T4 </w:t>
            </w:r>
            <w:r w:rsidRPr="00A13AD1">
              <w:t>Tworzenie wypowiedzi. Doskonalenie umiejętności redagowania tekstów.</w:t>
            </w:r>
          </w:p>
          <w:p w14:paraId="437E2E83" w14:textId="77777777" w:rsidR="00AA7F31" w:rsidRPr="00A13AD1" w:rsidRDefault="00AA7F31" w:rsidP="00AA7F31">
            <w:r w:rsidRPr="00A13AD1">
              <w:rPr>
                <w:b/>
              </w:rPr>
              <w:t>T5</w:t>
            </w:r>
            <w:r w:rsidRPr="00A13AD1">
              <w:t xml:space="preserve"> Mit jako gatunek epicki, cechy mitu, rodzaje mitów. </w:t>
            </w:r>
          </w:p>
          <w:p w14:paraId="5ACB260A" w14:textId="77777777" w:rsidR="00AA7F31" w:rsidRPr="00A13AD1" w:rsidRDefault="00AA7F31" w:rsidP="00AA7F31">
            <w:r w:rsidRPr="00A13AD1">
              <w:rPr>
                <w:b/>
              </w:rPr>
              <w:t>T6</w:t>
            </w:r>
            <w:r w:rsidRPr="00A13AD1">
              <w:t xml:space="preserve"> Legenda jako utwór epicki. Praca z legendą. </w:t>
            </w:r>
          </w:p>
          <w:p w14:paraId="3E7F2E4A" w14:textId="77777777" w:rsidR="00AA7F31" w:rsidRPr="00A13AD1" w:rsidRDefault="00AA7F31" w:rsidP="00AA7F31">
            <w:r w:rsidRPr="00A13AD1">
              <w:rPr>
                <w:b/>
              </w:rPr>
              <w:t xml:space="preserve">T7 </w:t>
            </w:r>
            <w:r w:rsidRPr="00A13AD1">
              <w:t>Słuchowisko radiowe, komiks, film jako forma artystyczna.</w:t>
            </w:r>
          </w:p>
          <w:p w14:paraId="24F80B99" w14:textId="301FB2D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</w:rPr>
              <w:t xml:space="preserve">T8 </w:t>
            </w:r>
            <w:r w:rsidRPr="00A13AD1">
              <w:t>Klasyczna i współczesna literatura dla ucznia klasy 2.</w:t>
            </w:r>
          </w:p>
        </w:tc>
      </w:tr>
      <w:tr w:rsidR="00AA7F31" w:rsidRPr="00A13AD1" w14:paraId="77227A0C" w14:textId="77777777" w:rsidTr="00134F0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5C64892" w14:textId="2D726D4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2DAEDBE" w14:textId="19D64BB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D23F4B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58269D3" w14:textId="7770CC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C4A413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A94DF61" w14:textId="55F55A3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87B2256" w14:textId="77777777" w:rsidTr="00D3126E">
        <w:trPr>
          <w:jc w:val="center"/>
        </w:trPr>
        <w:tc>
          <w:tcPr>
            <w:tcW w:w="1271" w:type="dxa"/>
            <w:gridSpan w:val="2"/>
            <w:vAlign w:val="center"/>
          </w:tcPr>
          <w:p w14:paraId="24CF0BD5" w14:textId="3A6D7BC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3605C079" w14:textId="153213F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funkcjonalne posługiwanie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7AE2C3B6" w14:textId="3D3433E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B.1.W1</w:t>
            </w:r>
          </w:p>
        </w:tc>
      </w:tr>
      <w:tr w:rsidR="00AA7F31" w:rsidRPr="00A13AD1" w14:paraId="53C75F09" w14:textId="77777777" w:rsidTr="00D3126E">
        <w:trPr>
          <w:jc w:val="center"/>
        </w:trPr>
        <w:tc>
          <w:tcPr>
            <w:tcW w:w="1271" w:type="dxa"/>
            <w:gridSpan w:val="2"/>
            <w:vAlign w:val="center"/>
          </w:tcPr>
          <w:p w14:paraId="07433EB0" w14:textId="16B7407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39C896B7" w14:textId="0F2FF2A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podstawy i zakres doboru treści nauczania dzieci lub uczniów w zakresie języka polskiego, pojęcia z zakresu teorii literatury, kultury oraz wiedzy o języku, a także klasyczną </w:t>
            </w:r>
            <w:r w:rsidRPr="00A13AD1">
              <w:br/>
              <w:t>i współczesną literaturę dla dzieci oraz kulturę dla dziecięcego odbiorcy</w:t>
            </w:r>
          </w:p>
        </w:tc>
        <w:tc>
          <w:tcPr>
            <w:tcW w:w="1451" w:type="dxa"/>
            <w:vAlign w:val="center"/>
          </w:tcPr>
          <w:p w14:paraId="5F4ACDD5" w14:textId="3D7C2A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B.1.W2</w:t>
            </w:r>
          </w:p>
        </w:tc>
      </w:tr>
      <w:tr w:rsidR="00AA7F31" w:rsidRPr="00A13AD1" w14:paraId="364D6C52" w14:textId="77777777" w:rsidTr="00D3126E">
        <w:trPr>
          <w:jc w:val="center"/>
        </w:trPr>
        <w:tc>
          <w:tcPr>
            <w:tcW w:w="1271" w:type="dxa"/>
            <w:gridSpan w:val="2"/>
            <w:vAlign w:val="center"/>
          </w:tcPr>
          <w:p w14:paraId="2A371E0A" w14:textId="5F87025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1F8827DF" w14:textId="59727BD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etapy nabywania umiejętności czytania i pisania w języku polskim</w:t>
            </w:r>
          </w:p>
        </w:tc>
        <w:tc>
          <w:tcPr>
            <w:tcW w:w="1451" w:type="dxa"/>
            <w:vAlign w:val="center"/>
          </w:tcPr>
          <w:p w14:paraId="456E5F5E" w14:textId="1805704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B.1.W3</w:t>
            </w:r>
          </w:p>
        </w:tc>
      </w:tr>
      <w:tr w:rsidR="00AA7F31" w:rsidRPr="00A13AD1" w14:paraId="77747B0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EC0B26" w14:textId="4092B63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D69CBB6" w14:textId="77777777" w:rsidTr="008078AE">
        <w:trPr>
          <w:jc w:val="center"/>
        </w:trPr>
        <w:tc>
          <w:tcPr>
            <w:tcW w:w="1271" w:type="dxa"/>
            <w:gridSpan w:val="2"/>
            <w:vAlign w:val="center"/>
          </w:tcPr>
          <w:p w14:paraId="7D17B9B9" w14:textId="0378E60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123CF90D" w14:textId="501D311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funkcjonalnie posługiwać się pojęciami z zakresu teorii literatury, kultury oraz wiedzy </w:t>
            </w:r>
            <w:r w:rsidRPr="00A13AD1">
              <w:br/>
              <w:t>o języku</w:t>
            </w:r>
          </w:p>
        </w:tc>
        <w:tc>
          <w:tcPr>
            <w:tcW w:w="1451" w:type="dxa"/>
            <w:vAlign w:val="center"/>
          </w:tcPr>
          <w:p w14:paraId="5EF162D7" w14:textId="0AF1596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B.1.U1</w:t>
            </w:r>
          </w:p>
        </w:tc>
      </w:tr>
      <w:tr w:rsidR="00AA7F31" w:rsidRPr="00A13AD1" w14:paraId="0B0410F3" w14:textId="77777777" w:rsidTr="008078AE">
        <w:trPr>
          <w:jc w:val="center"/>
        </w:trPr>
        <w:tc>
          <w:tcPr>
            <w:tcW w:w="1271" w:type="dxa"/>
            <w:gridSpan w:val="2"/>
            <w:vAlign w:val="center"/>
          </w:tcPr>
          <w:p w14:paraId="723E21DB" w14:textId="67FFD60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54A5D2CE" w14:textId="5CC1BB6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dokonać analizy i interpretacji zróżnicowanych formalnie dzieł literackich oraz kulturowych</w:t>
            </w:r>
          </w:p>
        </w:tc>
        <w:tc>
          <w:tcPr>
            <w:tcW w:w="1451" w:type="dxa"/>
            <w:vAlign w:val="center"/>
          </w:tcPr>
          <w:p w14:paraId="7895199A" w14:textId="0F40475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B.1.U2</w:t>
            </w:r>
          </w:p>
        </w:tc>
      </w:tr>
      <w:tr w:rsidR="00AA7F31" w:rsidRPr="00A13AD1" w14:paraId="7E33195B" w14:textId="77777777" w:rsidTr="008078AE">
        <w:trPr>
          <w:jc w:val="center"/>
        </w:trPr>
        <w:tc>
          <w:tcPr>
            <w:tcW w:w="1271" w:type="dxa"/>
            <w:gridSpan w:val="2"/>
            <w:vAlign w:val="center"/>
          </w:tcPr>
          <w:p w14:paraId="36187489" w14:textId="2FFDF9C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633B8A67" w14:textId="3D62FB1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wyróżniać wśród różnych zjawisk językowych kategorie prymarne i sekundarne </w:t>
            </w:r>
            <w:r w:rsidRPr="00A13AD1">
              <w:lastRenderedPageBreak/>
              <w:t>odpowiednie dla dziecka w wieku przedszkolnym i młodszym wieku szkolnym</w:t>
            </w:r>
          </w:p>
        </w:tc>
        <w:tc>
          <w:tcPr>
            <w:tcW w:w="1451" w:type="dxa"/>
            <w:vAlign w:val="center"/>
          </w:tcPr>
          <w:p w14:paraId="7E397B10" w14:textId="194862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lastRenderedPageBreak/>
              <w:t>B.1.U3</w:t>
            </w:r>
          </w:p>
        </w:tc>
      </w:tr>
      <w:tr w:rsidR="00AA7F31" w:rsidRPr="00A13AD1" w14:paraId="62A55368" w14:textId="77777777" w:rsidTr="00770B8E">
        <w:trPr>
          <w:jc w:val="center"/>
        </w:trPr>
        <w:tc>
          <w:tcPr>
            <w:tcW w:w="1271" w:type="dxa"/>
            <w:gridSpan w:val="2"/>
            <w:vAlign w:val="center"/>
          </w:tcPr>
          <w:p w14:paraId="2A009876" w14:textId="08F78F9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73E5A9DA" w14:textId="1C4D159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 xml:space="preserve">Student/-ka potrafi wypowiadać się w mowie i w piśmie w sposób klarowny, spójny </w:t>
            </w:r>
            <w:r w:rsidRPr="00A13AD1">
              <w:br/>
              <w:t>i precyzyjny, konstruując rozbudowane ustne i pisemne wypowiedzi na określone tematy</w:t>
            </w:r>
          </w:p>
        </w:tc>
        <w:tc>
          <w:tcPr>
            <w:tcW w:w="1451" w:type="dxa"/>
            <w:vAlign w:val="center"/>
          </w:tcPr>
          <w:p w14:paraId="5442D584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4CB1F8DF" w14:textId="23060C9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B.1.U4</w:t>
            </w:r>
          </w:p>
        </w:tc>
      </w:tr>
      <w:tr w:rsidR="00AA7F31" w:rsidRPr="00A13AD1" w14:paraId="6511CC58" w14:textId="77777777" w:rsidTr="00770B8E">
        <w:trPr>
          <w:jc w:val="center"/>
        </w:trPr>
        <w:tc>
          <w:tcPr>
            <w:tcW w:w="1271" w:type="dxa"/>
            <w:gridSpan w:val="2"/>
            <w:vAlign w:val="center"/>
          </w:tcPr>
          <w:p w14:paraId="66C9B20D" w14:textId="3A1E867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62C07E81" w14:textId="4019CCF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zaplanować działania na rzecz rozwoju swojej wiedzy i umiejętności w zakresie prawidłowej realizacji edukacji polonistycznej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0DC1F647" w14:textId="38D7EC2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B.1.U5</w:t>
            </w:r>
          </w:p>
        </w:tc>
      </w:tr>
      <w:tr w:rsidR="00AA7F31" w:rsidRPr="00A13AD1" w14:paraId="0BC86E6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963051" w14:textId="576430D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 do:</w:t>
            </w:r>
          </w:p>
        </w:tc>
      </w:tr>
      <w:tr w:rsidR="00AA7F31" w:rsidRPr="00A13AD1" w14:paraId="3CFD29D2" w14:textId="77777777" w:rsidTr="001729BA">
        <w:trPr>
          <w:jc w:val="center"/>
        </w:trPr>
        <w:tc>
          <w:tcPr>
            <w:tcW w:w="1271" w:type="dxa"/>
            <w:gridSpan w:val="2"/>
            <w:vAlign w:val="center"/>
          </w:tcPr>
          <w:p w14:paraId="55AFE70F" w14:textId="7EDB3E2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584000C4" w14:textId="3BEBC2A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t>autorefleksji nad dyspozycjami i posiadanymi kompetencjami merytorycznymi do wspierania dzieci lub uczniów w zakresie rozwoju języka polskiego</w:t>
            </w:r>
          </w:p>
        </w:tc>
        <w:tc>
          <w:tcPr>
            <w:tcW w:w="1451" w:type="dxa"/>
            <w:vAlign w:val="center"/>
          </w:tcPr>
          <w:p w14:paraId="4567DFB0" w14:textId="5E9800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color w:val="00000A"/>
              </w:rPr>
              <w:t>B.1.K1</w:t>
            </w:r>
          </w:p>
        </w:tc>
      </w:tr>
      <w:tr w:rsidR="00AA7F31" w:rsidRPr="00A13AD1" w14:paraId="6F32B63A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733F460" w14:textId="4719EE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5FF74813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D27EE8C" w14:textId="2C94EB3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3459D1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D6B72F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Formy kontaktu ucznia z kulturą: literatura dziecięca, teatr, muzyka, sztuki plastyczne, rękodzieło, media i nowe technologie, tradycje i zwyczaje. </w:t>
            </w:r>
          </w:p>
          <w:p w14:paraId="353E5965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</w:rPr>
              <w:t xml:space="preserve">T2 </w:t>
            </w:r>
            <w:r w:rsidRPr="00A13AD1">
              <w:rPr>
                <w:bCs/>
              </w:rPr>
              <w:t>Podstawy i zakres doboru treści nauczania uczniów w zakresie mówienia.</w:t>
            </w:r>
            <w:r w:rsidRPr="00A13AD1">
              <w:rPr>
                <w:bCs/>
              </w:rPr>
              <w:tab/>
            </w:r>
          </w:p>
          <w:p w14:paraId="33F850EF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</w:rPr>
              <w:t xml:space="preserve">T3 </w:t>
            </w:r>
            <w:r w:rsidRPr="00A13AD1">
              <w:t>Etapy rozwoju mowy.</w:t>
            </w:r>
            <w:r w:rsidRPr="00A13AD1">
              <w:rPr>
                <w:b/>
              </w:rPr>
              <w:t xml:space="preserve"> </w:t>
            </w:r>
            <w:r w:rsidRPr="00A13AD1">
              <w:t>Ćwiczenia</w:t>
            </w:r>
            <w:r w:rsidRPr="00A13AD1">
              <w:rPr>
                <w:b/>
              </w:rPr>
              <w:t xml:space="preserve"> </w:t>
            </w:r>
            <w:r w:rsidRPr="00A13AD1">
              <w:t>doskonalące kompetencje językowe. Zabawy i gry językowe.</w:t>
            </w:r>
          </w:p>
          <w:p w14:paraId="5845A11D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</w:rPr>
              <w:t xml:space="preserve">T4 </w:t>
            </w:r>
            <w:r w:rsidRPr="00A13AD1">
              <w:t>Techniki Celestyna Freineta.</w:t>
            </w:r>
          </w:p>
          <w:p w14:paraId="0242A989" w14:textId="77777777" w:rsidR="00AA7F31" w:rsidRPr="00A13AD1" w:rsidRDefault="00AA7F31" w:rsidP="00AA7F31">
            <w:pPr>
              <w:pStyle w:val="Bezodstpw"/>
              <w:rPr>
                <w:b/>
              </w:rPr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Klasyczna i współczesna literatura dla ucznia klasy 3.</w:t>
            </w:r>
          </w:p>
          <w:p w14:paraId="526E91A2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</w:rPr>
              <w:t>T6</w:t>
            </w:r>
            <w:r w:rsidRPr="00A13AD1">
              <w:t xml:space="preserve"> Zasady formułowania wypowiedzi ustnych: struktura wypowiedzi, argumentowanie, style językowe w wypowiedzi, poprawność składniowa.</w:t>
            </w:r>
          </w:p>
          <w:p w14:paraId="76D5DBC7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</w:rPr>
              <w:t xml:space="preserve">T7 </w:t>
            </w:r>
            <w:r w:rsidRPr="00A13AD1">
              <w:t xml:space="preserve">Błędy językowe w języku codziennym uczniów i dorosłych. </w:t>
            </w:r>
          </w:p>
          <w:p w14:paraId="171ECA5A" w14:textId="055D4FAB" w:rsidR="00AA7F31" w:rsidRPr="00A13AD1" w:rsidRDefault="00AA7F31" w:rsidP="00AA7F31">
            <w:pPr>
              <w:pStyle w:val="Bezodstpw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Planowanie działań na rzecz rozwoju własnej wiedzy i umiejętności w zakresie prawidłowej realizacji edukacji polonistycznej w przedszkolu i w klasach 1-3 szkoły podstawowej (pogłębianie wiedzy teoretycznej, czytanie i analiza tekstów, pisanie akademickie, poszukiwanie informacji w różnych źródłach, udział w projektach i badaniach, łączenie teorii z praktyką i inne).</w:t>
            </w:r>
          </w:p>
        </w:tc>
      </w:tr>
      <w:tr w:rsidR="00AA7F31" w:rsidRPr="00A13AD1" w14:paraId="59A3D23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49E690C7" w14:textId="7FBB405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7B550E55" w14:textId="4D9F4CA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34B70D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913DA21" w14:textId="3035A6D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26508A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C401B52" w14:textId="34EC8A5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4417D6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A659624" w14:textId="33802C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63DD905" w14:textId="689A521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funkcjonalne posługiwanie się pojęciami z zakresu teorii literatury, kultury oraz wiedzy o języku</w:t>
            </w:r>
          </w:p>
        </w:tc>
        <w:tc>
          <w:tcPr>
            <w:tcW w:w="1451" w:type="dxa"/>
            <w:vAlign w:val="center"/>
          </w:tcPr>
          <w:p w14:paraId="0DBB448D" w14:textId="6CFA1B1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B.1.W1</w:t>
            </w:r>
          </w:p>
        </w:tc>
      </w:tr>
      <w:tr w:rsidR="00AA7F31" w:rsidRPr="00A13AD1" w14:paraId="4AA9AD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5B89F1" w14:textId="51EDF59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31C7C04A" w14:textId="034D04C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podstawy i zakres doboru treści nauczania dzieci lub uczniów w zakresie języka polskiego, pojęcia z zakresu teorii literatury, kultury oraz wiedzy o języku, a także klasyczną i współczesną literaturę dla dzieci oraz kulturę dla dziecięcego odbiorcy</w:t>
            </w:r>
          </w:p>
        </w:tc>
        <w:tc>
          <w:tcPr>
            <w:tcW w:w="1451" w:type="dxa"/>
            <w:vAlign w:val="center"/>
          </w:tcPr>
          <w:p w14:paraId="57289359" w14:textId="7A190BE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B.1.W2</w:t>
            </w:r>
          </w:p>
        </w:tc>
      </w:tr>
      <w:tr w:rsidR="00AA7F31" w:rsidRPr="00A13AD1" w14:paraId="1CCF200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F6F8F3" w14:textId="2DE9F7A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2B95DC5" w14:textId="3CBCB21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etapy nabywania umiejętności czytania i pisania w języku polskim</w:t>
            </w:r>
          </w:p>
        </w:tc>
        <w:tc>
          <w:tcPr>
            <w:tcW w:w="1451" w:type="dxa"/>
            <w:vAlign w:val="center"/>
          </w:tcPr>
          <w:p w14:paraId="1C4EF9BA" w14:textId="4EDC5E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B.1.W3</w:t>
            </w:r>
          </w:p>
        </w:tc>
      </w:tr>
      <w:tr w:rsidR="00AA7F31" w:rsidRPr="00A13AD1" w14:paraId="5093131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81AA0AF" w14:textId="1AF0E69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9E2213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6A818D2" w14:textId="77222F6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9CD2076" w14:textId="3182570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funkcjonalnie posługiwać się pojęciami z zakresu teorii literatury, kultury oraz wiedzy </w:t>
            </w:r>
            <w:r w:rsidRPr="00A13AD1">
              <w:rPr>
                <w:sz w:val="22"/>
                <w:szCs w:val="22"/>
              </w:rPr>
              <w:br/>
              <w:t>o języku</w:t>
            </w:r>
          </w:p>
        </w:tc>
        <w:tc>
          <w:tcPr>
            <w:tcW w:w="1451" w:type="dxa"/>
            <w:vAlign w:val="center"/>
          </w:tcPr>
          <w:p w14:paraId="1D62FF20" w14:textId="69A3F4A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B.1.U1</w:t>
            </w:r>
          </w:p>
        </w:tc>
      </w:tr>
      <w:tr w:rsidR="00AA7F31" w:rsidRPr="00A13AD1" w14:paraId="6BB7218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F03725" w14:textId="51ED7E3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1C80867F" w14:textId="005C573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dokonać analizy i interpretacji zróżnicowanych formalnie dzieł literackich oraz kulturowych</w:t>
            </w:r>
          </w:p>
        </w:tc>
        <w:tc>
          <w:tcPr>
            <w:tcW w:w="1451" w:type="dxa"/>
            <w:vAlign w:val="center"/>
          </w:tcPr>
          <w:p w14:paraId="09B479F3" w14:textId="3C08D22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B.1.U2</w:t>
            </w:r>
          </w:p>
        </w:tc>
      </w:tr>
      <w:tr w:rsidR="00AA7F31" w:rsidRPr="00A13AD1" w14:paraId="0DC7EA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2054AB9" w14:textId="3972111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70104458" w14:textId="7189AAB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wyróżniać wśród różnych zjawisk językowych kategorie prymarne i sekundarne odpowiednie dla dziecka w wieku przedszkolnym i młodszym wieku szkolnym</w:t>
            </w:r>
          </w:p>
        </w:tc>
        <w:tc>
          <w:tcPr>
            <w:tcW w:w="1451" w:type="dxa"/>
            <w:vAlign w:val="center"/>
          </w:tcPr>
          <w:p w14:paraId="3B1ACA19" w14:textId="745D25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B.1.U3</w:t>
            </w:r>
          </w:p>
        </w:tc>
      </w:tr>
      <w:tr w:rsidR="00AA7F31" w:rsidRPr="00A13AD1" w14:paraId="0CD319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5765AB" w14:textId="34698BF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5DE41DC5" w14:textId="7050972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Student/-ka potrafi wypowiadać się w mowie i w piśmie w sposób klarowny, spójny </w:t>
            </w:r>
            <w:r w:rsidRPr="00A13AD1">
              <w:rPr>
                <w:sz w:val="22"/>
                <w:szCs w:val="22"/>
              </w:rPr>
              <w:br/>
              <w:t>i precyzyjny, konstruując rozbudowane ustne i pisemne wypowiedzi na określone tematy</w:t>
            </w:r>
          </w:p>
        </w:tc>
        <w:tc>
          <w:tcPr>
            <w:tcW w:w="1451" w:type="dxa"/>
            <w:vAlign w:val="center"/>
          </w:tcPr>
          <w:p w14:paraId="2CF24309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135707CE" w14:textId="65028A1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B.1.U4</w:t>
            </w:r>
          </w:p>
        </w:tc>
      </w:tr>
      <w:tr w:rsidR="00AA7F31" w:rsidRPr="00A13AD1" w14:paraId="369D2B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8CFF3B" w14:textId="2D7925D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3D287ADC" w14:textId="49665BD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zaplanować działania na rzecz rozwoju swojej wiedzy i umiejętności w zakresie prawidłowej realizacji edukacji polonistycznej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54FE30A6" w14:textId="7033CE2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B.1.U5</w:t>
            </w:r>
          </w:p>
        </w:tc>
      </w:tr>
      <w:tr w:rsidR="00AA7F31" w:rsidRPr="00A13AD1" w14:paraId="518B126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230BDD" w14:textId="15AE0C7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A412F4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253871" w14:textId="0E78539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1FF310DC" w14:textId="76DDFBA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autorefleksji nad dyspozycjami i posiadanymi kompetencjami merytorycznymi do wspierania dzieci lub uczniów w zakresie rozwoju języka polskiego</w:t>
            </w:r>
          </w:p>
        </w:tc>
        <w:tc>
          <w:tcPr>
            <w:tcW w:w="1451" w:type="dxa"/>
            <w:vAlign w:val="center"/>
          </w:tcPr>
          <w:p w14:paraId="4ADA782D" w14:textId="29D824D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A"/>
              </w:rPr>
              <w:t>B.1.K1</w:t>
            </w:r>
          </w:p>
        </w:tc>
      </w:tr>
      <w:tr w:rsidR="00AA7F31" w:rsidRPr="00A13AD1" w14:paraId="44CEF71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AA13083" w14:textId="1387BF6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lastRenderedPageBreak/>
              <w:t>B.2. Język obcy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8"/>
            </w:r>
          </w:p>
        </w:tc>
      </w:tr>
      <w:tr w:rsidR="00AA7F31" w:rsidRPr="00A13AD1" w14:paraId="2B1B33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EABAD11" w14:textId="7736A57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981115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3DC81EE" w14:textId="421CAFF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B.2.W1.</w:t>
            </w:r>
          </w:p>
        </w:tc>
        <w:tc>
          <w:tcPr>
            <w:tcW w:w="6614" w:type="dxa"/>
            <w:vAlign w:val="center"/>
          </w:tcPr>
          <w:p w14:paraId="5D715828" w14:textId="619812D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podstawowe struktury gramatyczne oraz formy językowe; </w:t>
            </w:r>
          </w:p>
        </w:tc>
        <w:tc>
          <w:tcPr>
            <w:tcW w:w="1418" w:type="dxa"/>
            <w:vAlign w:val="center"/>
          </w:tcPr>
          <w:p w14:paraId="604FE86C" w14:textId="22188A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49454AB" w14:textId="2289A8A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34CDAA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3B58E62" w14:textId="161915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B.2.W2.</w:t>
            </w:r>
          </w:p>
        </w:tc>
        <w:tc>
          <w:tcPr>
            <w:tcW w:w="6614" w:type="dxa"/>
            <w:vAlign w:val="center"/>
          </w:tcPr>
          <w:p w14:paraId="77242EF3" w14:textId="5B602D2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kulturę państw z danego obszaru językowego oraz wybraną literaturę, rymowanki i piosenki oraz zabawy dla dzieci w języku obcym.</w:t>
            </w:r>
          </w:p>
        </w:tc>
        <w:tc>
          <w:tcPr>
            <w:tcW w:w="1418" w:type="dxa"/>
            <w:vAlign w:val="center"/>
          </w:tcPr>
          <w:p w14:paraId="422A08F4" w14:textId="34E7AD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1A64909" w14:textId="13B07B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B1191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27484A5" w14:textId="11728E0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06F169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3C48EA1" w14:textId="6CF7B22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B.2.U1.</w:t>
            </w:r>
          </w:p>
        </w:tc>
        <w:tc>
          <w:tcPr>
            <w:tcW w:w="6614" w:type="dxa"/>
            <w:vAlign w:val="center"/>
          </w:tcPr>
          <w:p w14:paraId="26A05F7A" w14:textId="7579C1E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wykorzystywać pogłębione kompetencje leksykalne, gramatyczne, fonetyczne i socjokulturowe w komunikowaniu się w języku obcym;</w:t>
            </w:r>
          </w:p>
        </w:tc>
        <w:tc>
          <w:tcPr>
            <w:tcW w:w="1418" w:type="dxa"/>
            <w:vAlign w:val="center"/>
          </w:tcPr>
          <w:p w14:paraId="717B8C81" w14:textId="05B58B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BCA321E" w14:textId="4DE244D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041B1BF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3AB77D3" w14:textId="5B0FB49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B.2.U2.</w:t>
            </w:r>
          </w:p>
        </w:tc>
        <w:tc>
          <w:tcPr>
            <w:tcW w:w="6614" w:type="dxa"/>
            <w:vAlign w:val="center"/>
          </w:tcPr>
          <w:p w14:paraId="64208F99" w14:textId="54C6A42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posługiwać się sprawnościami w zakresie rozumienia ze słuchu, mówienia, czytania i pisania;</w:t>
            </w:r>
          </w:p>
        </w:tc>
        <w:tc>
          <w:tcPr>
            <w:tcW w:w="1418" w:type="dxa"/>
            <w:vAlign w:val="center"/>
          </w:tcPr>
          <w:p w14:paraId="5031D864" w14:textId="20C579E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3475F2E" w14:textId="7C77F5D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D2517D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09FD82" w14:textId="0377DA3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B.2.U3.</w:t>
            </w:r>
          </w:p>
        </w:tc>
        <w:tc>
          <w:tcPr>
            <w:tcW w:w="6614" w:type="dxa"/>
            <w:vAlign w:val="center"/>
          </w:tcPr>
          <w:p w14:paraId="474F317A" w14:textId="27FABE9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samodzielnie zdobywać wiedzę i rozwijać swoje zawodowe umiejętności, korzystając z różnych źródeł w języku obcym; </w:t>
            </w:r>
          </w:p>
        </w:tc>
        <w:tc>
          <w:tcPr>
            <w:tcW w:w="1418" w:type="dxa"/>
            <w:vAlign w:val="center"/>
          </w:tcPr>
          <w:p w14:paraId="4429F993" w14:textId="52E19F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9585798" w14:textId="211E73F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F37734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C7DA748" w14:textId="596EFF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B.2.U4.</w:t>
            </w:r>
          </w:p>
        </w:tc>
        <w:tc>
          <w:tcPr>
            <w:tcW w:w="6614" w:type="dxa"/>
            <w:vAlign w:val="center"/>
          </w:tcPr>
          <w:p w14:paraId="0B87627B" w14:textId="124303E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dobierać w pracy z dziećmi lub uczniami odpowiednią literaturę, rymowanki i piosenki oraz zabawy w języku obcym.</w:t>
            </w:r>
          </w:p>
        </w:tc>
        <w:tc>
          <w:tcPr>
            <w:tcW w:w="1418" w:type="dxa"/>
            <w:vAlign w:val="center"/>
          </w:tcPr>
          <w:p w14:paraId="63D9BCAF" w14:textId="34BD61D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32861AA" w14:textId="2852F21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323BFA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FB0F7EB" w14:textId="508EAE8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E88C59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590C8C" w14:textId="3FBBAFF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B.2.K1.</w:t>
            </w:r>
          </w:p>
        </w:tc>
        <w:tc>
          <w:tcPr>
            <w:tcW w:w="6614" w:type="dxa"/>
            <w:vAlign w:val="center"/>
          </w:tcPr>
          <w:p w14:paraId="0C43598A" w14:textId="1E5ADF0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autorefleksji nad posiadanymi kompetencjami, podejmowania kształcenia i pracy w celu rozwoju umiejętności językowych.</w:t>
            </w:r>
          </w:p>
        </w:tc>
        <w:tc>
          <w:tcPr>
            <w:tcW w:w="1418" w:type="dxa"/>
            <w:vAlign w:val="center"/>
          </w:tcPr>
          <w:p w14:paraId="0ECEAE38" w14:textId="1F2BD3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9FE5ED4" w14:textId="6F70315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133BA2A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0ADB669" w14:textId="74B61E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color w:val="000000"/>
                <w:sz w:val="24"/>
                <w:szCs w:val="24"/>
              </w:rPr>
              <w:t>B.2 JĘZYK OBCY</w:t>
            </w:r>
          </w:p>
        </w:tc>
      </w:tr>
      <w:tr w:rsidR="00AA7F31" w:rsidRPr="00A13AD1" w14:paraId="3469F93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BB546CD" w14:textId="068E9D3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7AA9874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2EEB52E" w14:textId="111B8C4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 xml:space="preserve">Semestr III </w:t>
            </w:r>
          </w:p>
        </w:tc>
      </w:tr>
      <w:tr w:rsidR="00AA7F31" w:rsidRPr="00A13AD1" w14:paraId="7EF008BA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B1A670C" w14:textId="68E27D1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6EBAB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34E2EA9" w14:textId="77777777" w:rsidR="00AA7F31" w:rsidRPr="00A13AD1" w:rsidRDefault="00AA7F31" w:rsidP="00AA7F31">
            <w:r w:rsidRPr="00A13AD1">
              <w:rPr>
                <w:b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Jak uczymy się języków? (Chomsky, Krashen, okres krytyczny).</w:t>
            </w:r>
          </w:p>
          <w:p w14:paraId="4960EE06" w14:textId="77777777" w:rsidR="00AA7F31" w:rsidRPr="00A13AD1" w:rsidRDefault="00AA7F31" w:rsidP="00AA7F31">
            <w:r w:rsidRPr="00A13AD1">
              <w:rPr>
                <w:b/>
              </w:rPr>
              <w:t>T2</w:t>
            </w:r>
            <w:r w:rsidRPr="00A13AD1">
              <w:t xml:space="preserve"> Analiza podstawy programowej do nauczania języka obcego.</w:t>
            </w:r>
          </w:p>
          <w:p w14:paraId="269833D9" w14:textId="2721FC2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Realizacja tematów zawartych w podstawie programowej: człowiek</w:t>
            </w:r>
          </w:p>
          <w:p w14:paraId="3809D33D" w14:textId="5DD32175" w:rsidR="00AA7F31" w:rsidRPr="00A13AD1" w:rsidRDefault="00AA7F31" w:rsidP="00AA7F31">
            <w:r w:rsidRPr="00A13AD1">
              <w:rPr>
                <w:b/>
              </w:rPr>
              <w:t>T4</w:t>
            </w:r>
            <w:r w:rsidRPr="00A13AD1">
              <w:t xml:space="preserve"> Realizacja tematów zawartych w podstawie programowej: miejsce zamieszkania</w:t>
            </w:r>
          </w:p>
          <w:p w14:paraId="6BF9A8F8" w14:textId="77777777" w:rsidR="00AA7F31" w:rsidRPr="00A13AD1" w:rsidRDefault="00AA7F31" w:rsidP="00AA7F31">
            <w:r w:rsidRPr="00A13AD1">
              <w:rPr>
                <w:b/>
              </w:rPr>
              <w:t>T5</w:t>
            </w:r>
            <w:r w:rsidRPr="00A13AD1">
              <w:t xml:space="preserve"> Realizacja tematów zawartych w podstawie programowej: edukacja</w:t>
            </w:r>
          </w:p>
          <w:p w14:paraId="63D41BD1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Rozwijanie umiejętności językowych – ćwiczenia praktyczne dla przedszkolaków</w:t>
            </w:r>
          </w:p>
          <w:p w14:paraId="5B3C0627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Zasady poprawnej wymowy w języku angielskim</w:t>
            </w:r>
          </w:p>
          <w:p w14:paraId="4946A9C4" w14:textId="28C4EF38" w:rsidR="00AA7F31" w:rsidRPr="00A13AD1" w:rsidRDefault="00AA7F31" w:rsidP="00AA7F31">
            <w:r w:rsidRPr="00A13AD1">
              <w:rPr>
                <w:b/>
                <w:bCs/>
              </w:rPr>
              <w:t>T8</w:t>
            </w:r>
            <w:r w:rsidRPr="00A13AD1">
              <w:t xml:space="preserve"> Czasy teraźniejsze – powtórzenie wiadomości</w:t>
            </w:r>
          </w:p>
        </w:tc>
      </w:tr>
      <w:tr w:rsidR="00AA7F31" w:rsidRPr="00A13AD1" w14:paraId="1BC3E688" w14:textId="77777777" w:rsidTr="00770DF4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9F9CDBC" w14:textId="7FCAF21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F566BBA" w14:textId="27B6D1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B82627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DA1303A" w14:textId="440849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523783E" w14:textId="77777777" w:rsidTr="00770DF4">
        <w:trPr>
          <w:jc w:val="center"/>
        </w:trPr>
        <w:tc>
          <w:tcPr>
            <w:tcW w:w="10802" w:type="dxa"/>
            <w:gridSpan w:val="6"/>
            <w:vAlign w:val="center"/>
          </w:tcPr>
          <w:p w14:paraId="12857699" w14:textId="504A8A6B" w:rsidR="00AA7F31" w:rsidRPr="00A13AD1" w:rsidRDefault="00AA7F31" w:rsidP="00AA7F31">
            <w:pPr>
              <w:rPr>
                <w:sz w:val="20"/>
                <w:szCs w:val="20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B3492EE" w14:textId="77777777" w:rsidTr="00344386">
        <w:trPr>
          <w:jc w:val="center"/>
        </w:trPr>
        <w:tc>
          <w:tcPr>
            <w:tcW w:w="1271" w:type="dxa"/>
            <w:gridSpan w:val="2"/>
            <w:vAlign w:val="center"/>
          </w:tcPr>
          <w:p w14:paraId="4257EF22" w14:textId="32C30F8E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427DD36D" w14:textId="0B736009" w:rsidR="00AA7F31" w:rsidRPr="00A13AD1" w:rsidRDefault="00AA7F31" w:rsidP="00AA7F31">
            <w:pPr>
              <w:jc w:val="both"/>
            </w:pPr>
            <w:r w:rsidRPr="00A13AD1">
              <w:t>podstawowe struktury gramatyczne oraz formy językowe</w:t>
            </w:r>
          </w:p>
        </w:tc>
        <w:tc>
          <w:tcPr>
            <w:tcW w:w="1451" w:type="dxa"/>
            <w:vAlign w:val="center"/>
          </w:tcPr>
          <w:p w14:paraId="1E2276CF" w14:textId="15FC0743" w:rsidR="00AA7F31" w:rsidRPr="00A13AD1" w:rsidRDefault="00AA7F31" w:rsidP="00AA7F31">
            <w:pPr>
              <w:jc w:val="center"/>
            </w:pPr>
            <w:r w:rsidRPr="00A13AD1">
              <w:t>B.2.W1</w:t>
            </w:r>
          </w:p>
        </w:tc>
      </w:tr>
      <w:tr w:rsidR="00AA7F31" w:rsidRPr="00A13AD1" w14:paraId="51A20C51" w14:textId="77777777" w:rsidTr="00344386">
        <w:trPr>
          <w:jc w:val="center"/>
        </w:trPr>
        <w:tc>
          <w:tcPr>
            <w:tcW w:w="1271" w:type="dxa"/>
            <w:gridSpan w:val="2"/>
            <w:vAlign w:val="center"/>
          </w:tcPr>
          <w:p w14:paraId="26FCA198" w14:textId="00AF6212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4D00FE5" w14:textId="6437F2BD" w:rsidR="00AA7F31" w:rsidRPr="00A13AD1" w:rsidRDefault="00AA7F31" w:rsidP="00AA7F31">
            <w:pPr>
              <w:jc w:val="both"/>
            </w:pPr>
            <w:r w:rsidRPr="00A13AD1">
              <w:t>podstawowe zagadnienia związane z teoriami uczenia się języków obcych</w:t>
            </w:r>
          </w:p>
        </w:tc>
        <w:tc>
          <w:tcPr>
            <w:tcW w:w="1451" w:type="dxa"/>
            <w:vAlign w:val="center"/>
          </w:tcPr>
          <w:p w14:paraId="7CFEAF8F" w14:textId="23088918" w:rsidR="00AA7F31" w:rsidRPr="00A13AD1" w:rsidRDefault="00AA7F31" w:rsidP="00AA7F31">
            <w:pPr>
              <w:jc w:val="center"/>
            </w:pPr>
            <w:r w:rsidRPr="00A13AD1">
              <w:t>B.2.W1</w:t>
            </w:r>
          </w:p>
        </w:tc>
      </w:tr>
      <w:tr w:rsidR="00AA7F31" w:rsidRPr="00A13AD1" w14:paraId="457CD93F" w14:textId="77777777" w:rsidTr="00770DF4">
        <w:trPr>
          <w:jc w:val="center"/>
        </w:trPr>
        <w:tc>
          <w:tcPr>
            <w:tcW w:w="10802" w:type="dxa"/>
            <w:gridSpan w:val="6"/>
            <w:vAlign w:val="center"/>
          </w:tcPr>
          <w:p w14:paraId="6C74520E" w14:textId="068589FB" w:rsidR="00AA7F31" w:rsidRPr="00A13AD1" w:rsidRDefault="00AA7F31" w:rsidP="00AA7F31">
            <w:pPr>
              <w:rPr>
                <w:sz w:val="20"/>
                <w:szCs w:val="20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31F632E" w14:textId="77777777" w:rsidTr="00966024">
        <w:trPr>
          <w:jc w:val="center"/>
        </w:trPr>
        <w:tc>
          <w:tcPr>
            <w:tcW w:w="1271" w:type="dxa"/>
            <w:gridSpan w:val="2"/>
            <w:vAlign w:val="center"/>
          </w:tcPr>
          <w:p w14:paraId="68C5E825" w14:textId="1E384374" w:rsidR="00AA7F31" w:rsidRPr="00A13AD1" w:rsidRDefault="00AA7F31" w:rsidP="00AA7F31">
            <w:pPr>
              <w:jc w:val="center"/>
            </w:pPr>
            <w:r w:rsidRPr="00A13AD1">
              <w:t>E3_U</w:t>
            </w:r>
          </w:p>
        </w:tc>
        <w:tc>
          <w:tcPr>
            <w:tcW w:w="8080" w:type="dxa"/>
            <w:gridSpan w:val="3"/>
          </w:tcPr>
          <w:p w14:paraId="0B67B454" w14:textId="16D95C11" w:rsidR="00AA7F31" w:rsidRPr="00A13AD1" w:rsidRDefault="00AA7F31" w:rsidP="00AA7F31">
            <w:pPr>
              <w:jc w:val="both"/>
            </w:pPr>
            <w:r w:rsidRPr="00A13AD1">
              <w:t xml:space="preserve">wykorzystywać pogłębione kompetencje leksykalne, gramatyczne, fonetyczne </w:t>
            </w:r>
            <w:r w:rsidRPr="00A13AD1">
              <w:br/>
              <w:t>i socjokulturowe w komunikowaniu się w języku obcym</w:t>
            </w:r>
          </w:p>
        </w:tc>
        <w:tc>
          <w:tcPr>
            <w:tcW w:w="1451" w:type="dxa"/>
            <w:vAlign w:val="center"/>
          </w:tcPr>
          <w:p w14:paraId="3183AA0C" w14:textId="2E4C4A21" w:rsidR="00AA7F31" w:rsidRPr="00A13AD1" w:rsidRDefault="00AA7F31" w:rsidP="00AA7F31">
            <w:pPr>
              <w:jc w:val="center"/>
            </w:pPr>
            <w:r w:rsidRPr="00A13AD1">
              <w:t>B.2.U1</w:t>
            </w:r>
          </w:p>
        </w:tc>
      </w:tr>
      <w:tr w:rsidR="00AA7F31" w:rsidRPr="00A13AD1" w14:paraId="676F9D38" w14:textId="77777777" w:rsidTr="00966024">
        <w:trPr>
          <w:jc w:val="center"/>
        </w:trPr>
        <w:tc>
          <w:tcPr>
            <w:tcW w:w="1271" w:type="dxa"/>
            <w:gridSpan w:val="2"/>
            <w:vAlign w:val="center"/>
          </w:tcPr>
          <w:p w14:paraId="471975D3" w14:textId="3FC4AAAE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36C9F3B9" w14:textId="2BADC3DB" w:rsidR="00AA7F31" w:rsidRPr="00A13AD1" w:rsidRDefault="00AA7F31" w:rsidP="00AA7F31">
            <w:pPr>
              <w:jc w:val="both"/>
            </w:pPr>
            <w:r w:rsidRPr="00A13AD1">
              <w:t xml:space="preserve">posługiwać się sprawnościami w zakresie rozumienia ze słuchu, mówienia, czytania </w:t>
            </w:r>
            <w:r w:rsidRPr="00A13AD1">
              <w:br/>
              <w:t>i pisania</w:t>
            </w:r>
          </w:p>
        </w:tc>
        <w:tc>
          <w:tcPr>
            <w:tcW w:w="1451" w:type="dxa"/>
            <w:vAlign w:val="center"/>
          </w:tcPr>
          <w:p w14:paraId="7C97D266" w14:textId="59352CEB" w:rsidR="00AA7F31" w:rsidRPr="00A13AD1" w:rsidRDefault="00AA7F31" w:rsidP="00AA7F31">
            <w:pPr>
              <w:jc w:val="center"/>
            </w:pPr>
            <w:r w:rsidRPr="00A13AD1">
              <w:t>B.2.U2</w:t>
            </w:r>
          </w:p>
        </w:tc>
      </w:tr>
      <w:tr w:rsidR="00AA7F31" w:rsidRPr="00A13AD1" w14:paraId="76AD7697" w14:textId="77777777" w:rsidTr="00966024">
        <w:trPr>
          <w:jc w:val="center"/>
        </w:trPr>
        <w:tc>
          <w:tcPr>
            <w:tcW w:w="1271" w:type="dxa"/>
            <w:gridSpan w:val="2"/>
            <w:vAlign w:val="center"/>
          </w:tcPr>
          <w:p w14:paraId="217AF9A9" w14:textId="6809184C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05C883AB" w14:textId="443F6D91" w:rsidR="00AA7F31" w:rsidRPr="00A13AD1" w:rsidRDefault="00AA7F31" w:rsidP="00AA7F31">
            <w:pPr>
              <w:jc w:val="both"/>
            </w:pPr>
            <w:r w:rsidRPr="00A13AD1">
              <w:t xml:space="preserve">samodzielnie zdobywać wiedzę i rozwijać swoje zawodowe umiejętności, korzystając </w:t>
            </w:r>
            <w:r w:rsidRPr="00A13AD1">
              <w:br/>
              <w:t>z różnych źródeł w języku obcym</w:t>
            </w:r>
          </w:p>
        </w:tc>
        <w:tc>
          <w:tcPr>
            <w:tcW w:w="1451" w:type="dxa"/>
            <w:vAlign w:val="center"/>
          </w:tcPr>
          <w:p w14:paraId="786FDE3B" w14:textId="5DB00217" w:rsidR="00AA7F31" w:rsidRPr="00A13AD1" w:rsidRDefault="00AA7F31" w:rsidP="00AA7F31">
            <w:pPr>
              <w:jc w:val="center"/>
            </w:pPr>
            <w:r w:rsidRPr="00A13AD1">
              <w:t>B.2.U3</w:t>
            </w:r>
          </w:p>
        </w:tc>
      </w:tr>
      <w:tr w:rsidR="00AA7F31" w:rsidRPr="00A13AD1" w14:paraId="46CB246F" w14:textId="77777777" w:rsidTr="00966024">
        <w:trPr>
          <w:jc w:val="center"/>
        </w:trPr>
        <w:tc>
          <w:tcPr>
            <w:tcW w:w="1271" w:type="dxa"/>
            <w:gridSpan w:val="2"/>
            <w:vAlign w:val="center"/>
          </w:tcPr>
          <w:p w14:paraId="21EAFB0D" w14:textId="444D0BAA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4EADF92A" w14:textId="3BA36CE5" w:rsidR="00AA7F31" w:rsidRPr="00A13AD1" w:rsidRDefault="00AA7F31" w:rsidP="00AA7F31">
            <w:pPr>
              <w:jc w:val="both"/>
            </w:pPr>
            <w:r w:rsidRPr="00A13AD1">
              <w:t>dobierać w pracy z dziećmi lub uczniami odpowiednią literaturę, rymowanki i piosenki oraz zabawy w języku obcym</w:t>
            </w:r>
          </w:p>
        </w:tc>
        <w:tc>
          <w:tcPr>
            <w:tcW w:w="1451" w:type="dxa"/>
            <w:vAlign w:val="center"/>
          </w:tcPr>
          <w:p w14:paraId="5F438626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033C9920" w14:textId="3C7E4961" w:rsidR="00AA7F31" w:rsidRPr="00A13AD1" w:rsidRDefault="00AA7F31" w:rsidP="00AA7F31">
            <w:pPr>
              <w:jc w:val="center"/>
            </w:pPr>
            <w:r w:rsidRPr="00A13AD1">
              <w:t>B.2.U4</w:t>
            </w:r>
          </w:p>
        </w:tc>
      </w:tr>
      <w:tr w:rsidR="00AA7F31" w:rsidRPr="00A13AD1" w14:paraId="4581EAC4" w14:textId="77777777" w:rsidTr="00770DF4">
        <w:trPr>
          <w:jc w:val="center"/>
        </w:trPr>
        <w:tc>
          <w:tcPr>
            <w:tcW w:w="10802" w:type="dxa"/>
            <w:gridSpan w:val="6"/>
            <w:vAlign w:val="center"/>
          </w:tcPr>
          <w:p w14:paraId="660E167F" w14:textId="11DED38B" w:rsidR="00AA7F31" w:rsidRPr="00A13AD1" w:rsidRDefault="00AA7F31" w:rsidP="00AA7F31">
            <w:pPr>
              <w:rPr>
                <w:sz w:val="20"/>
                <w:szCs w:val="20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645EF7C" w14:textId="77777777" w:rsidTr="00772C5C">
        <w:trPr>
          <w:jc w:val="center"/>
        </w:trPr>
        <w:tc>
          <w:tcPr>
            <w:tcW w:w="1271" w:type="dxa"/>
            <w:gridSpan w:val="2"/>
            <w:vAlign w:val="center"/>
          </w:tcPr>
          <w:p w14:paraId="13455ED5" w14:textId="79A0556C" w:rsidR="00AA7F31" w:rsidRPr="00A13AD1" w:rsidRDefault="00AA7F31" w:rsidP="00AA7F31">
            <w:pPr>
              <w:jc w:val="center"/>
            </w:pPr>
            <w:r w:rsidRPr="00A13AD1">
              <w:t>E7_K</w:t>
            </w:r>
          </w:p>
        </w:tc>
        <w:tc>
          <w:tcPr>
            <w:tcW w:w="8080" w:type="dxa"/>
            <w:gridSpan w:val="3"/>
          </w:tcPr>
          <w:p w14:paraId="6753BB7D" w14:textId="4D0368D4" w:rsidR="00AA7F31" w:rsidRPr="00A13AD1" w:rsidRDefault="00AA7F31" w:rsidP="00AA7F31">
            <w:pPr>
              <w:jc w:val="both"/>
            </w:pPr>
            <w:r w:rsidRPr="00A13AD1">
              <w:t>autorefleksji nad posiadanymi kompetencjami, podejmowania kształcenia i pracy w celu rozwoju umiejętności językowych</w:t>
            </w:r>
          </w:p>
        </w:tc>
        <w:tc>
          <w:tcPr>
            <w:tcW w:w="1451" w:type="dxa"/>
            <w:vAlign w:val="center"/>
          </w:tcPr>
          <w:p w14:paraId="0CC680C0" w14:textId="0F085076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B.2.K1</w:t>
            </w:r>
          </w:p>
        </w:tc>
      </w:tr>
      <w:tr w:rsidR="00AA7F31" w:rsidRPr="00A13AD1" w14:paraId="047BBD4E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BD92560" w14:textId="2A8C83A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06BB4088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1C391C0" w14:textId="58A7435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Program kształcenia (treści nauczania):</w:t>
            </w:r>
          </w:p>
        </w:tc>
      </w:tr>
      <w:tr w:rsidR="00AA7F31" w:rsidRPr="00A13AD1" w14:paraId="653FE6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201EEA" w14:textId="77777777" w:rsidR="00AA7F31" w:rsidRPr="00A13AD1" w:rsidRDefault="00AA7F31" w:rsidP="00AA7F31">
            <w:r w:rsidRPr="00A13AD1">
              <w:rPr>
                <w:b/>
              </w:rPr>
              <w:t>T1</w:t>
            </w:r>
            <w:r w:rsidRPr="00A13AD1">
              <w:t xml:space="preserve"> Realizacja tematów zawartych w podstawie programowej: praca</w:t>
            </w:r>
          </w:p>
          <w:p w14:paraId="104EDC64" w14:textId="77777777" w:rsidR="00AA7F31" w:rsidRPr="00A13AD1" w:rsidRDefault="00AA7F31" w:rsidP="00AA7F31">
            <w:r w:rsidRPr="00A13AD1">
              <w:rPr>
                <w:b/>
              </w:rPr>
              <w:t xml:space="preserve">T2 </w:t>
            </w:r>
            <w:r w:rsidRPr="00A13AD1">
              <w:rPr>
                <w:bCs/>
              </w:rPr>
              <w:t>Realizacja tematów zawartych w podstawie programowej: życie prywatne</w:t>
            </w:r>
          </w:p>
          <w:p w14:paraId="3C699297" w14:textId="77777777" w:rsidR="00AA7F31" w:rsidRPr="00A13AD1" w:rsidRDefault="00AA7F31" w:rsidP="00AA7F31">
            <w:r w:rsidRPr="00A13AD1">
              <w:rPr>
                <w:b/>
              </w:rPr>
              <w:t>T3</w:t>
            </w:r>
            <w:r w:rsidRPr="00A13AD1">
              <w:t xml:space="preserve"> Realizacja tematów zawartych w podstawie programowej: żywienie</w:t>
            </w:r>
          </w:p>
          <w:p w14:paraId="39296F6A" w14:textId="77777777" w:rsidR="00AA7F31" w:rsidRPr="00A13AD1" w:rsidRDefault="00AA7F31" w:rsidP="00AA7F31">
            <w:r w:rsidRPr="00A13AD1">
              <w:rPr>
                <w:b/>
              </w:rPr>
              <w:t>T4</w:t>
            </w:r>
            <w:r w:rsidRPr="00A13AD1">
              <w:t xml:space="preserve"> Realizacja tematów zawartych w podstawie programowej: zakupy i usługi</w:t>
            </w:r>
          </w:p>
          <w:p w14:paraId="05A41711" w14:textId="5B67DD34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Hello songs, czyli piosenki na powitanie i inne elementy rutyny na lekcjach języka obcego (wierszyki, rymowanki, piosenki na do widzenia)</w:t>
            </w:r>
          </w:p>
          <w:p w14:paraId="0315ADB0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Rola i rodzaje gier na lekcjach języka obcego</w:t>
            </w:r>
          </w:p>
          <w:p w14:paraId="71B4E97D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Rola i rodzaje zabaw na lekcjach języka angielskiego</w:t>
            </w:r>
          </w:p>
          <w:p w14:paraId="04344B78" w14:textId="446E553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Czasy przeszłe – powtórzenie i przypomnienie</w:t>
            </w:r>
          </w:p>
        </w:tc>
      </w:tr>
      <w:tr w:rsidR="00AA7F31" w:rsidRPr="00A13AD1" w14:paraId="7C405CDC" w14:textId="77777777" w:rsidTr="00B617C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95799D6" w14:textId="0A5CDB5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0B58501" w14:textId="2756B5E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48E167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49CBE61" w14:textId="1A00DD7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A6B2C3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F1F5AF" w14:textId="4D68598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D8ECA25" w14:textId="77777777" w:rsidTr="00553289">
        <w:trPr>
          <w:jc w:val="center"/>
        </w:trPr>
        <w:tc>
          <w:tcPr>
            <w:tcW w:w="1271" w:type="dxa"/>
            <w:gridSpan w:val="2"/>
            <w:vAlign w:val="center"/>
          </w:tcPr>
          <w:p w14:paraId="48E3C2B3" w14:textId="01764A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4B131F2" w14:textId="03F929A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podstawowe struktury gramatyczne oraz formy językowe</w:t>
            </w:r>
          </w:p>
        </w:tc>
        <w:tc>
          <w:tcPr>
            <w:tcW w:w="1451" w:type="dxa"/>
            <w:vAlign w:val="center"/>
          </w:tcPr>
          <w:p w14:paraId="4A3926B5" w14:textId="50A46CC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B.2.W1</w:t>
            </w:r>
          </w:p>
        </w:tc>
      </w:tr>
      <w:tr w:rsidR="00AA7F31" w:rsidRPr="00A13AD1" w14:paraId="027B837E" w14:textId="77777777" w:rsidTr="00553289">
        <w:trPr>
          <w:jc w:val="center"/>
        </w:trPr>
        <w:tc>
          <w:tcPr>
            <w:tcW w:w="1271" w:type="dxa"/>
            <w:gridSpan w:val="2"/>
            <w:vAlign w:val="center"/>
          </w:tcPr>
          <w:p w14:paraId="4EFB19C5" w14:textId="4EEF312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12187306" w14:textId="08BFBB8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znaczenie teorii inteligencji wielorakich w nauczaniu języka obcego</w:t>
            </w:r>
          </w:p>
        </w:tc>
        <w:tc>
          <w:tcPr>
            <w:tcW w:w="1451" w:type="dxa"/>
            <w:vAlign w:val="center"/>
          </w:tcPr>
          <w:p w14:paraId="4F015DE2" w14:textId="448A7C0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B.2.W1</w:t>
            </w:r>
          </w:p>
        </w:tc>
      </w:tr>
      <w:tr w:rsidR="00AA7F31" w:rsidRPr="00A13AD1" w14:paraId="2555DE2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5D48742" w14:textId="373E514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B754C0F" w14:textId="77777777" w:rsidTr="00277837">
        <w:trPr>
          <w:jc w:val="center"/>
        </w:trPr>
        <w:tc>
          <w:tcPr>
            <w:tcW w:w="1271" w:type="dxa"/>
            <w:gridSpan w:val="2"/>
            <w:vAlign w:val="center"/>
          </w:tcPr>
          <w:p w14:paraId="4D8D01F7" w14:textId="256BE0B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E3_U</w:t>
            </w:r>
          </w:p>
        </w:tc>
        <w:tc>
          <w:tcPr>
            <w:tcW w:w="8080" w:type="dxa"/>
            <w:gridSpan w:val="3"/>
          </w:tcPr>
          <w:p w14:paraId="35914CDA" w14:textId="7B5B1F9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wykorzystywać pogłębione kompetencje leksykalne, gramatyczne, fonetyczne </w:t>
            </w:r>
            <w:r w:rsidRPr="00A13AD1">
              <w:br/>
              <w:t>i socjokulturowe w komunikowaniu się w języku obcym</w:t>
            </w:r>
          </w:p>
        </w:tc>
        <w:tc>
          <w:tcPr>
            <w:tcW w:w="1451" w:type="dxa"/>
            <w:vAlign w:val="center"/>
          </w:tcPr>
          <w:p w14:paraId="7C7CD145" w14:textId="0A31163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B.2.U1</w:t>
            </w:r>
          </w:p>
        </w:tc>
      </w:tr>
      <w:tr w:rsidR="00AA7F31" w:rsidRPr="00A13AD1" w14:paraId="04183EDD" w14:textId="77777777" w:rsidTr="00277837">
        <w:trPr>
          <w:jc w:val="center"/>
        </w:trPr>
        <w:tc>
          <w:tcPr>
            <w:tcW w:w="1271" w:type="dxa"/>
            <w:gridSpan w:val="2"/>
            <w:vAlign w:val="center"/>
          </w:tcPr>
          <w:p w14:paraId="52D4B655" w14:textId="182F0F5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4563B7CA" w14:textId="441F2E6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posługiwać się sprawnościami w zakresie rozumienia ze słuchu, mówienia, czytania </w:t>
            </w:r>
            <w:r w:rsidRPr="00A13AD1">
              <w:br/>
              <w:t>i pisania</w:t>
            </w:r>
          </w:p>
        </w:tc>
        <w:tc>
          <w:tcPr>
            <w:tcW w:w="1451" w:type="dxa"/>
            <w:vAlign w:val="center"/>
          </w:tcPr>
          <w:p w14:paraId="1D8EA337" w14:textId="29BB20A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B.2.U2</w:t>
            </w:r>
          </w:p>
        </w:tc>
      </w:tr>
      <w:tr w:rsidR="00AA7F31" w:rsidRPr="00A13AD1" w14:paraId="23C365CB" w14:textId="77777777" w:rsidTr="00277837">
        <w:trPr>
          <w:jc w:val="center"/>
        </w:trPr>
        <w:tc>
          <w:tcPr>
            <w:tcW w:w="1271" w:type="dxa"/>
            <w:gridSpan w:val="2"/>
            <w:vAlign w:val="center"/>
          </w:tcPr>
          <w:p w14:paraId="2F4FF48C" w14:textId="0AE0FB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29657A80" w14:textId="07DDD65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samodzielnie zdobywać wiedzę i rozwijać swoje zawodowe umiejętności, korzystając </w:t>
            </w:r>
            <w:r w:rsidRPr="00A13AD1">
              <w:br/>
              <w:t>z różnych źródeł w języku obcym</w:t>
            </w:r>
          </w:p>
        </w:tc>
        <w:tc>
          <w:tcPr>
            <w:tcW w:w="1451" w:type="dxa"/>
            <w:vAlign w:val="center"/>
          </w:tcPr>
          <w:p w14:paraId="35193999" w14:textId="00FAAED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B.2.U3</w:t>
            </w:r>
          </w:p>
        </w:tc>
      </w:tr>
      <w:tr w:rsidR="00AA7F31" w:rsidRPr="00A13AD1" w14:paraId="6D3C79F2" w14:textId="77777777" w:rsidTr="00277837">
        <w:trPr>
          <w:jc w:val="center"/>
        </w:trPr>
        <w:tc>
          <w:tcPr>
            <w:tcW w:w="1271" w:type="dxa"/>
            <w:gridSpan w:val="2"/>
            <w:vAlign w:val="center"/>
          </w:tcPr>
          <w:p w14:paraId="1665D912" w14:textId="2AD9938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5C453385" w14:textId="6475736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dobierać w pracy z dziećmi lub uczniami odpowiednią literaturę, rymowanki i piosenki oraz zabawy w języku obcym</w:t>
            </w:r>
          </w:p>
        </w:tc>
        <w:tc>
          <w:tcPr>
            <w:tcW w:w="1451" w:type="dxa"/>
            <w:vAlign w:val="center"/>
          </w:tcPr>
          <w:p w14:paraId="7C8ABAD5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65D6670E" w14:textId="712E7E2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B.2.U4</w:t>
            </w:r>
          </w:p>
        </w:tc>
      </w:tr>
      <w:tr w:rsidR="00AA7F31" w:rsidRPr="00A13AD1" w14:paraId="11F5B97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8C468D0" w14:textId="6CC0D91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4A14001" w14:textId="77777777" w:rsidTr="00B4382A">
        <w:trPr>
          <w:jc w:val="center"/>
        </w:trPr>
        <w:tc>
          <w:tcPr>
            <w:tcW w:w="1271" w:type="dxa"/>
            <w:gridSpan w:val="2"/>
            <w:vAlign w:val="center"/>
          </w:tcPr>
          <w:p w14:paraId="7E50BF01" w14:textId="51DC736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</w:tcPr>
          <w:p w14:paraId="7ABC88E3" w14:textId="77AF2F4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autorefleksji nad posiadanymi kompetencjami, podejmowania kształcenia i pracy w celu rozwoju umiejętności językowych</w:t>
            </w:r>
          </w:p>
        </w:tc>
        <w:tc>
          <w:tcPr>
            <w:tcW w:w="1451" w:type="dxa"/>
            <w:vAlign w:val="center"/>
          </w:tcPr>
          <w:p w14:paraId="70958F24" w14:textId="64BE682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B.2.K1</w:t>
            </w:r>
          </w:p>
        </w:tc>
      </w:tr>
      <w:tr w:rsidR="00AA7F31" w:rsidRPr="00A13AD1" w14:paraId="64A77C0A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A8A3F34" w14:textId="6BA49B5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56472491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D2241E7" w14:textId="0252AD0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38B55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0D047E8" w14:textId="0EA66F64" w:rsidR="00AA7F31" w:rsidRPr="00A13AD1" w:rsidRDefault="00AA7F31" w:rsidP="00AA7F31">
            <w:r w:rsidRPr="00A13AD1">
              <w:rPr>
                <w:b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</w:t>
            </w:r>
            <w:r w:rsidRPr="00A13AD1">
              <w:t>Realizacja tematów zawartych w podstawie programowej: nauka i technika</w:t>
            </w:r>
          </w:p>
          <w:p w14:paraId="31636B85" w14:textId="77777777" w:rsidR="00AA7F31" w:rsidRPr="00A13AD1" w:rsidRDefault="00AA7F31" w:rsidP="00AA7F31">
            <w:r w:rsidRPr="00A13AD1">
              <w:rPr>
                <w:b/>
              </w:rPr>
              <w:t>T2</w:t>
            </w:r>
            <w:r w:rsidRPr="00A13AD1">
              <w:t xml:space="preserve"> Realizacja tematów zawartych w podstawie programowej: świat przyrody</w:t>
            </w:r>
          </w:p>
          <w:p w14:paraId="4E2097CB" w14:textId="77777777" w:rsidR="00AA7F31" w:rsidRPr="00A13AD1" w:rsidRDefault="00AA7F31" w:rsidP="00AA7F31">
            <w:r w:rsidRPr="00A13AD1">
              <w:rPr>
                <w:b/>
              </w:rPr>
              <w:t>T3</w:t>
            </w:r>
            <w:r w:rsidRPr="00A13AD1">
              <w:t xml:space="preserve"> Realizacja tematów zawartych w podstawie programowej: życie społeczne</w:t>
            </w:r>
          </w:p>
          <w:p w14:paraId="536C35B7" w14:textId="77777777" w:rsidR="00AA7F31" w:rsidRPr="00A13AD1" w:rsidRDefault="00AA7F31" w:rsidP="00AA7F31">
            <w:r w:rsidRPr="00A13AD1">
              <w:rPr>
                <w:b/>
              </w:rPr>
              <w:t xml:space="preserve">T4 </w:t>
            </w:r>
            <w:r w:rsidRPr="00A13AD1">
              <w:rPr>
                <w:bCs/>
              </w:rPr>
              <w:t>Podejście leksykalne w pracy z dziećmi</w:t>
            </w:r>
          </w:p>
          <w:p w14:paraId="795587B1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Scenki sytuacyjne (role plays) Jak je projektować, organizować, przeprowadzać i ewaluować?</w:t>
            </w:r>
          </w:p>
          <w:p w14:paraId="614385D0" w14:textId="77777777" w:rsidR="00AA7F31" w:rsidRPr="00A13AD1" w:rsidRDefault="00AA7F31" w:rsidP="00AA7F31">
            <w:r w:rsidRPr="00A13AD1">
              <w:t>T6 Rozwijanie umiejętności językowych – ćwiczenia praktyczne dla klas 1-3</w:t>
            </w:r>
          </w:p>
          <w:p w14:paraId="767167C8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Źródła i narzędzia online wykorzystywane w nauce języka obcego</w:t>
            </w:r>
          </w:p>
          <w:p w14:paraId="09B1C2D0" w14:textId="77A7611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Czasy przyszłe – podsumowanie wiadomości</w:t>
            </w:r>
          </w:p>
        </w:tc>
      </w:tr>
      <w:tr w:rsidR="00AA7F31" w:rsidRPr="00A13AD1" w14:paraId="1895117A" w14:textId="77777777" w:rsidTr="00F95D1A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015528B4" w14:textId="738239F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B0741D4" w14:textId="65F6A03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16CE54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F72F7B1" w14:textId="09A393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01D1A9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52FA6C1" w14:textId="278C99B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6D54684" w14:textId="77777777" w:rsidTr="00EA6C06">
        <w:trPr>
          <w:jc w:val="center"/>
        </w:trPr>
        <w:tc>
          <w:tcPr>
            <w:tcW w:w="1271" w:type="dxa"/>
            <w:gridSpan w:val="2"/>
            <w:vAlign w:val="center"/>
          </w:tcPr>
          <w:p w14:paraId="693899B5" w14:textId="6A26ACC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3B6DA43F" w14:textId="41E57E0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podstawowe struktury gramatyczne oraz formy językowe</w:t>
            </w:r>
          </w:p>
        </w:tc>
        <w:tc>
          <w:tcPr>
            <w:tcW w:w="1451" w:type="dxa"/>
            <w:vAlign w:val="center"/>
          </w:tcPr>
          <w:p w14:paraId="18802341" w14:textId="365A61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B.2.W1</w:t>
            </w:r>
          </w:p>
        </w:tc>
      </w:tr>
      <w:tr w:rsidR="00AA7F31" w:rsidRPr="00A13AD1" w14:paraId="31E907A3" w14:textId="77777777" w:rsidTr="00EA6C06">
        <w:trPr>
          <w:jc w:val="center"/>
        </w:trPr>
        <w:tc>
          <w:tcPr>
            <w:tcW w:w="1271" w:type="dxa"/>
            <w:gridSpan w:val="2"/>
            <w:vAlign w:val="center"/>
          </w:tcPr>
          <w:p w14:paraId="7E12B971" w14:textId="44551A9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2F612395" w14:textId="145253D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kulturę państw z danego obszaru językowego oraz wybraną literaturę, rymowanki </w:t>
            </w:r>
            <w:r w:rsidRPr="00A13AD1">
              <w:br/>
              <w:t>i piosenki oraz zabawy dla dzieci w języku obcym</w:t>
            </w:r>
          </w:p>
        </w:tc>
        <w:tc>
          <w:tcPr>
            <w:tcW w:w="1451" w:type="dxa"/>
            <w:vAlign w:val="center"/>
          </w:tcPr>
          <w:p w14:paraId="3C9EC499" w14:textId="2B38ECE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B.2.W2</w:t>
            </w:r>
          </w:p>
        </w:tc>
      </w:tr>
      <w:tr w:rsidR="00AA7F31" w:rsidRPr="00A13AD1" w14:paraId="2505115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0795A8" w14:textId="57F229C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0AAF7DF" w14:textId="77777777" w:rsidTr="00D976AF">
        <w:trPr>
          <w:jc w:val="center"/>
        </w:trPr>
        <w:tc>
          <w:tcPr>
            <w:tcW w:w="1271" w:type="dxa"/>
            <w:gridSpan w:val="2"/>
            <w:vAlign w:val="center"/>
          </w:tcPr>
          <w:p w14:paraId="019A8E1D" w14:textId="7911734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E3_U</w:t>
            </w:r>
          </w:p>
        </w:tc>
        <w:tc>
          <w:tcPr>
            <w:tcW w:w="8080" w:type="dxa"/>
            <w:gridSpan w:val="3"/>
          </w:tcPr>
          <w:p w14:paraId="214AA529" w14:textId="2D80B66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wykorzystywać pogłębione kompetencje leksykalne, gramatyczne, fonetyczne </w:t>
            </w:r>
            <w:r w:rsidRPr="00A13AD1">
              <w:br/>
              <w:t>i socjokulturowe w komunikowaniu się w języku obcym</w:t>
            </w:r>
          </w:p>
        </w:tc>
        <w:tc>
          <w:tcPr>
            <w:tcW w:w="1451" w:type="dxa"/>
            <w:vAlign w:val="center"/>
          </w:tcPr>
          <w:p w14:paraId="0B61C40E" w14:textId="3DE1484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B.2.U1</w:t>
            </w:r>
          </w:p>
        </w:tc>
      </w:tr>
      <w:tr w:rsidR="00AA7F31" w:rsidRPr="00A13AD1" w14:paraId="1DEB4025" w14:textId="77777777" w:rsidTr="00D976AF">
        <w:trPr>
          <w:jc w:val="center"/>
        </w:trPr>
        <w:tc>
          <w:tcPr>
            <w:tcW w:w="1271" w:type="dxa"/>
            <w:gridSpan w:val="2"/>
            <w:vAlign w:val="center"/>
          </w:tcPr>
          <w:p w14:paraId="35D944AA" w14:textId="069ECFF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6B2BEE32" w14:textId="159D207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posługiwać się sprawnościami w zakresie rozumienia ze słuchu, mówienia, czytania </w:t>
            </w:r>
            <w:r w:rsidRPr="00A13AD1">
              <w:br/>
            </w:r>
            <w:r w:rsidRPr="00A13AD1">
              <w:lastRenderedPageBreak/>
              <w:t>i pisania</w:t>
            </w:r>
          </w:p>
        </w:tc>
        <w:tc>
          <w:tcPr>
            <w:tcW w:w="1451" w:type="dxa"/>
            <w:vAlign w:val="center"/>
          </w:tcPr>
          <w:p w14:paraId="0F5DD619" w14:textId="47F2E74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B.2.U2</w:t>
            </w:r>
          </w:p>
        </w:tc>
      </w:tr>
      <w:tr w:rsidR="00AA7F31" w:rsidRPr="00A13AD1" w14:paraId="0D73CA38" w14:textId="77777777" w:rsidTr="00D976AF">
        <w:trPr>
          <w:jc w:val="center"/>
        </w:trPr>
        <w:tc>
          <w:tcPr>
            <w:tcW w:w="1271" w:type="dxa"/>
            <w:gridSpan w:val="2"/>
            <w:vAlign w:val="center"/>
          </w:tcPr>
          <w:p w14:paraId="51EF7932" w14:textId="4CA00A5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6B0949EE" w14:textId="32B9097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samodzielnie zdobywać wiedzę i rozwijać swoje zawodowe umiejętności, korzystając </w:t>
            </w:r>
            <w:r w:rsidRPr="00A13AD1">
              <w:br/>
              <w:t>z różnych źródeł w języku obcym</w:t>
            </w:r>
          </w:p>
        </w:tc>
        <w:tc>
          <w:tcPr>
            <w:tcW w:w="1451" w:type="dxa"/>
            <w:vAlign w:val="center"/>
          </w:tcPr>
          <w:p w14:paraId="5E661656" w14:textId="7FABEE1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B.2.U3</w:t>
            </w:r>
          </w:p>
        </w:tc>
      </w:tr>
      <w:tr w:rsidR="00AA7F31" w:rsidRPr="00A13AD1" w14:paraId="4D0873AB" w14:textId="77777777" w:rsidTr="00D976AF">
        <w:trPr>
          <w:jc w:val="center"/>
        </w:trPr>
        <w:tc>
          <w:tcPr>
            <w:tcW w:w="1271" w:type="dxa"/>
            <w:gridSpan w:val="2"/>
            <w:vAlign w:val="center"/>
          </w:tcPr>
          <w:p w14:paraId="4C1F6E61" w14:textId="01DAEC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6CDA5E8B" w14:textId="46A9676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dobierać w pracy z dziećmi lub uczniami odpowiednią literaturę, rymowanki i piosenki oraz zabawy w języku obcym</w:t>
            </w:r>
          </w:p>
        </w:tc>
        <w:tc>
          <w:tcPr>
            <w:tcW w:w="1451" w:type="dxa"/>
            <w:vAlign w:val="center"/>
          </w:tcPr>
          <w:p w14:paraId="6BF08AD2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1069FC80" w14:textId="060A982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B.2.U4</w:t>
            </w:r>
          </w:p>
        </w:tc>
      </w:tr>
      <w:tr w:rsidR="00AA7F31" w:rsidRPr="00A13AD1" w14:paraId="067FEDE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6E6FCE0" w14:textId="0039431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F2BCDE3" w14:textId="77777777" w:rsidTr="00B24AAE">
        <w:trPr>
          <w:jc w:val="center"/>
        </w:trPr>
        <w:tc>
          <w:tcPr>
            <w:tcW w:w="1271" w:type="dxa"/>
            <w:gridSpan w:val="2"/>
            <w:vAlign w:val="center"/>
          </w:tcPr>
          <w:p w14:paraId="27896E5A" w14:textId="3A062F3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</w:tcPr>
          <w:p w14:paraId="5E5B4018" w14:textId="1A4EEDB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autorefleksji nad posiadanymi kompetencjami, podejmowania kształcenia i pracy w celu rozwoju umiejętności językowych</w:t>
            </w:r>
          </w:p>
        </w:tc>
        <w:tc>
          <w:tcPr>
            <w:tcW w:w="1451" w:type="dxa"/>
            <w:vAlign w:val="center"/>
          </w:tcPr>
          <w:p w14:paraId="0BAC61AD" w14:textId="61021B9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B.2.K1</w:t>
            </w:r>
          </w:p>
        </w:tc>
      </w:tr>
      <w:tr w:rsidR="00AA7F31" w:rsidRPr="00A13AD1" w14:paraId="25F9216A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1EB2BB9" w14:textId="24E8B02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50208959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62121F5" w14:textId="0B41F0E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6DB08D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03435A5" w14:textId="77777777" w:rsidR="00AA7F31" w:rsidRPr="00A13AD1" w:rsidRDefault="00AA7F31" w:rsidP="00AA7F31">
            <w:r w:rsidRPr="00A13AD1">
              <w:rPr>
                <w:b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Realizacja tematów zawartych w podstawie programowej: podróżowanie i turystyka</w:t>
            </w:r>
          </w:p>
          <w:p w14:paraId="4DFAD262" w14:textId="77777777" w:rsidR="00AA7F31" w:rsidRPr="00A13AD1" w:rsidRDefault="00AA7F31" w:rsidP="00AA7F31">
            <w:r w:rsidRPr="00A13AD1">
              <w:rPr>
                <w:b/>
              </w:rPr>
              <w:t>T2</w:t>
            </w:r>
            <w:r w:rsidRPr="00A13AD1">
              <w:t xml:space="preserve"> Realizacja tematów zawartych w podstawie programowej: kultura</w:t>
            </w:r>
          </w:p>
          <w:p w14:paraId="2A65D278" w14:textId="77777777" w:rsidR="00AA7F31" w:rsidRPr="00A13AD1" w:rsidRDefault="00AA7F31" w:rsidP="00AA7F31">
            <w:r w:rsidRPr="00A13AD1">
              <w:rPr>
                <w:b/>
              </w:rPr>
              <w:t>T3</w:t>
            </w:r>
            <w:r w:rsidRPr="00A13AD1">
              <w:t xml:space="preserve"> Realizacja tematów zawartych w podstawie programowej: sport</w:t>
            </w:r>
          </w:p>
          <w:p w14:paraId="1F48096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Realizacja tematów zawartych w podstawie programowej: zdrowie</w:t>
            </w:r>
          </w:p>
          <w:p w14:paraId="299D9D05" w14:textId="77777777" w:rsidR="00AA7F31" w:rsidRPr="00A13AD1" w:rsidRDefault="00AA7F31" w:rsidP="00AA7F31">
            <w:r w:rsidRPr="00A13AD1">
              <w:rPr>
                <w:b/>
              </w:rPr>
              <w:t>T5</w:t>
            </w:r>
            <w:r w:rsidRPr="00A13AD1">
              <w:t xml:space="preserve"> Literatura dziecięca w nauczaniu języka obcego.</w:t>
            </w:r>
          </w:p>
          <w:p w14:paraId="1E9D922C" w14:textId="77777777" w:rsidR="00AA7F31" w:rsidRPr="00A13AD1" w:rsidRDefault="00AA7F31" w:rsidP="00AA7F31">
            <w:r w:rsidRPr="00A13AD1">
              <w:rPr>
                <w:b/>
              </w:rPr>
              <w:t>T6</w:t>
            </w:r>
            <w:r w:rsidRPr="00A13AD1">
              <w:t xml:space="preserve"> Kultura krajów anglojęzycznych w nauczaniu języka angielskiego.</w:t>
            </w:r>
          </w:p>
          <w:p w14:paraId="1DFD7528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Polecenia i instrukcje w języku angielskim</w:t>
            </w:r>
          </w:p>
          <w:p w14:paraId="1253E092" w14:textId="1F844AD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Przydatne struktury gramatyczne w pracy z dziećmi między innymi zadawanie pytań.</w:t>
            </w:r>
          </w:p>
        </w:tc>
      </w:tr>
      <w:tr w:rsidR="00AA7F31" w:rsidRPr="00A13AD1" w14:paraId="76EF1A9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64262AF4" w14:textId="592A410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79E9B845" w14:textId="450E71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6339CA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64F2FF2" w14:textId="150CA8C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AFB5A2B" w14:textId="77777777" w:rsidTr="00A00772">
        <w:trPr>
          <w:jc w:val="center"/>
        </w:trPr>
        <w:tc>
          <w:tcPr>
            <w:tcW w:w="10802" w:type="dxa"/>
            <w:gridSpan w:val="6"/>
            <w:vAlign w:val="center"/>
          </w:tcPr>
          <w:p w14:paraId="235B91F6" w14:textId="2D8D45DD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C51A321" w14:textId="77777777" w:rsidTr="000A353E">
        <w:trPr>
          <w:jc w:val="center"/>
        </w:trPr>
        <w:tc>
          <w:tcPr>
            <w:tcW w:w="1319" w:type="dxa"/>
            <w:gridSpan w:val="3"/>
            <w:vAlign w:val="center"/>
          </w:tcPr>
          <w:p w14:paraId="0B02EA6B" w14:textId="44A654C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9E7C026" w14:textId="3C0FBA7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podstawowe struktury gramatyczne oraz formy językowe</w:t>
            </w:r>
          </w:p>
        </w:tc>
        <w:tc>
          <w:tcPr>
            <w:tcW w:w="1451" w:type="dxa"/>
            <w:vAlign w:val="center"/>
          </w:tcPr>
          <w:p w14:paraId="1AC32AE7" w14:textId="4270AB4A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t>B.2.W1</w:t>
            </w:r>
          </w:p>
        </w:tc>
      </w:tr>
      <w:tr w:rsidR="00AA7F31" w:rsidRPr="00A13AD1" w14:paraId="1EA6F4B2" w14:textId="77777777" w:rsidTr="000A353E">
        <w:trPr>
          <w:jc w:val="center"/>
        </w:trPr>
        <w:tc>
          <w:tcPr>
            <w:tcW w:w="1319" w:type="dxa"/>
            <w:gridSpan w:val="3"/>
            <w:vAlign w:val="center"/>
          </w:tcPr>
          <w:p w14:paraId="484ED284" w14:textId="776803B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2EEE1E8" w14:textId="6C64129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kulturę państw z danego obszaru językowego oraz wybraną literaturę, rymowanki </w:t>
            </w:r>
            <w:r w:rsidRPr="00A13AD1">
              <w:rPr>
                <w:sz w:val="22"/>
                <w:szCs w:val="22"/>
              </w:rPr>
              <w:br/>
              <w:t>i piosenki oraz zabawy dla dzieci w języku obcym</w:t>
            </w:r>
          </w:p>
        </w:tc>
        <w:tc>
          <w:tcPr>
            <w:tcW w:w="1451" w:type="dxa"/>
            <w:vAlign w:val="center"/>
          </w:tcPr>
          <w:p w14:paraId="715D2D7C" w14:textId="56294BC5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color w:val="000000"/>
              </w:rPr>
              <w:t>B.2.W2</w:t>
            </w:r>
          </w:p>
        </w:tc>
      </w:tr>
      <w:tr w:rsidR="00AA7F31" w:rsidRPr="00A13AD1" w14:paraId="73833011" w14:textId="77777777" w:rsidTr="00CA2DCD">
        <w:trPr>
          <w:jc w:val="center"/>
        </w:trPr>
        <w:tc>
          <w:tcPr>
            <w:tcW w:w="10802" w:type="dxa"/>
            <w:gridSpan w:val="6"/>
            <w:vAlign w:val="center"/>
          </w:tcPr>
          <w:p w14:paraId="34531CC3" w14:textId="7A712146" w:rsidR="00AA7F31" w:rsidRPr="00A13AD1" w:rsidRDefault="00AA7F31" w:rsidP="00AA7F31">
            <w:pPr>
              <w:jc w:val="both"/>
              <w:rPr>
                <w:sz w:val="20"/>
                <w:szCs w:val="20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2C7F879" w14:textId="77777777" w:rsidTr="00F104F2">
        <w:trPr>
          <w:jc w:val="center"/>
        </w:trPr>
        <w:tc>
          <w:tcPr>
            <w:tcW w:w="1319" w:type="dxa"/>
            <w:gridSpan w:val="3"/>
            <w:vAlign w:val="center"/>
          </w:tcPr>
          <w:p w14:paraId="1B34D9B1" w14:textId="697C179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5901D9D" w14:textId="58A177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pogłębione kompetencje leksykalne, gramatyczne, fonetyczne </w:t>
            </w:r>
            <w:r w:rsidRPr="00A13AD1">
              <w:rPr>
                <w:sz w:val="22"/>
                <w:szCs w:val="22"/>
              </w:rPr>
              <w:br/>
              <w:t>i socjokulturowe w komunikowaniu się w języku obcym</w:t>
            </w:r>
          </w:p>
        </w:tc>
        <w:tc>
          <w:tcPr>
            <w:tcW w:w="1451" w:type="dxa"/>
            <w:vAlign w:val="center"/>
          </w:tcPr>
          <w:p w14:paraId="14CCE05C" w14:textId="456A0249" w:rsidR="00AA7F31" w:rsidRPr="00A13AD1" w:rsidRDefault="00AA7F31" w:rsidP="00AA7F31">
            <w:pPr>
              <w:jc w:val="center"/>
            </w:pPr>
            <w:r w:rsidRPr="00A13AD1">
              <w:t>B.2.U1</w:t>
            </w:r>
          </w:p>
        </w:tc>
      </w:tr>
      <w:tr w:rsidR="00AA7F31" w:rsidRPr="00A13AD1" w14:paraId="2F4F43DE" w14:textId="77777777" w:rsidTr="00F104F2">
        <w:trPr>
          <w:jc w:val="center"/>
        </w:trPr>
        <w:tc>
          <w:tcPr>
            <w:tcW w:w="1319" w:type="dxa"/>
            <w:gridSpan w:val="3"/>
            <w:vAlign w:val="center"/>
          </w:tcPr>
          <w:p w14:paraId="0655C844" w14:textId="0EE6916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23F08B95" w14:textId="3E64B89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posługiwać się sprawnościami w zakresie rozumienia ze słuchu, mówienia, czytania </w:t>
            </w:r>
            <w:r w:rsidRPr="00A13AD1">
              <w:rPr>
                <w:sz w:val="22"/>
                <w:szCs w:val="22"/>
              </w:rPr>
              <w:br/>
              <w:t>i pisania</w:t>
            </w:r>
          </w:p>
        </w:tc>
        <w:tc>
          <w:tcPr>
            <w:tcW w:w="1451" w:type="dxa"/>
            <w:vAlign w:val="center"/>
          </w:tcPr>
          <w:p w14:paraId="5E27936A" w14:textId="390A5E16" w:rsidR="00AA7F31" w:rsidRPr="00A13AD1" w:rsidRDefault="00AA7F31" w:rsidP="00AA7F31">
            <w:pPr>
              <w:jc w:val="center"/>
            </w:pPr>
            <w:r w:rsidRPr="00A13AD1">
              <w:t>B.2.U2</w:t>
            </w:r>
          </w:p>
        </w:tc>
      </w:tr>
      <w:tr w:rsidR="00AA7F31" w:rsidRPr="00A13AD1" w14:paraId="4A48BDA1" w14:textId="77777777" w:rsidTr="00F104F2">
        <w:trPr>
          <w:jc w:val="center"/>
        </w:trPr>
        <w:tc>
          <w:tcPr>
            <w:tcW w:w="1319" w:type="dxa"/>
            <w:gridSpan w:val="3"/>
            <w:vAlign w:val="center"/>
          </w:tcPr>
          <w:p w14:paraId="437617A7" w14:textId="5DC834A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2476379D" w14:textId="6499C4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samodzielnie zdobywać wiedzę i rozwijać swoje zawodowe umiejętności, korzystając </w:t>
            </w:r>
            <w:r w:rsidRPr="00A13AD1">
              <w:rPr>
                <w:sz w:val="22"/>
                <w:szCs w:val="22"/>
              </w:rPr>
              <w:br/>
              <w:t>z różnych źródeł w języku obcym</w:t>
            </w:r>
          </w:p>
        </w:tc>
        <w:tc>
          <w:tcPr>
            <w:tcW w:w="1451" w:type="dxa"/>
            <w:vAlign w:val="center"/>
          </w:tcPr>
          <w:p w14:paraId="6640429F" w14:textId="7A0187E5" w:rsidR="00AA7F31" w:rsidRPr="00A13AD1" w:rsidRDefault="00AA7F31" w:rsidP="00AA7F31">
            <w:pPr>
              <w:jc w:val="center"/>
            </w:pPr>
            <w:r w:rsidRPr="00A13AD1">
              <w:t>B.2.U3</w:t>
            </w:r>
          </w:p>
        </w:tc>
      </w:tr>
      <w:tr w:rsidR="00AA7F31" w:rsidRPr="00A13AD1" w14:paraId="6F9F13D7" w14:textId="77777777" w:rsidTr="00F104F2">
        <w:trPr>
          <w:jc w:val="center"/>
        </w:trPr>
        <w:tc>
          <w:tcPr>
            <w:tcW w:w="1319" w:type="dxa"/>
            <w:gridSpan w:val="3"/>
            <w:vAlign w:val="center"/>
          </w:tcPr>
          <w:p w14:paraId="50FDF25C" w14:textId="27C7501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394797FA" w14:textId="2458F5A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dobierać w pracy z dziećmi lub uczniami odpowiednią literaturę, rymowanki i piosenki oraz zabawy w języku obcym</w:t>
            </w:r>
          </w:p>
        </w:tc>
        <w:tc>
          <w:tcPr>
            <w:tcW w:w="1451" w:type="dxa"/>
            <w:vAlign w:val="center"/>
          </w:tcPr>
          <w:p w14:paraId="03D4B2FB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0A9E2286" w14:textId="11E2FA37" w:rsidR="00AA7F31" w:rsidRPr="00A13AD1" w:rsidRDefault="00AA7F31" w:rsidP="00AA7F31">
            <w:pPr>
              <w:jc w:val="center"/>
            </w:pPr>
            <w:r w:rsidRPr="00A13AD1">
              <w:t>B.2.U4</w:t>
            </w:r>
          </w:p>
        </w:tc>
      </w:tr>
      <w:tr w:rsidR="00AA7F31" w:rsidRPr="00A13AD1" w14:paraId="67D531C2" w14:textId="77777777" w:rsidTr="009850A4">
        <w:trPr>
          <w:jc w:val="center"/>
        </w:trPr>
        <w:tc>
          <w:tcPr>
            <w:tcW w:w="10802" w:type="dxa"/>
            <w:gridSpan w:val="6"/>
            <w:vAlign w:val="center"/>
          </w:tcPr>
          <w:p w14:paraId="0B982BCE" w14:textId="784C49D8" w:rsidR="00AA7F31" w:rsidRPr="00A13AD1" w:rsidRDefault="00AA7F31" w:rsidP="00AA7F31">
            <w:pPr>
              <w:jc w:val="both"/>
              <w:rPr>
                <w:sz w:val="20"/>
                <w:szCs w:val="20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9A3CDE0" w14:textId="77777777" w:rsidTr="00F97598">
        <w:trPr>
          <w:jc w:val="center"/>
        </w:trPr>
        <w:tc>
          <w:tcPr>
            <w:tcW w:w="1319" w:type="dxa"/>
            <w:gridSpan w:val="3"/>
            <w:vAlign w:val="center"/>
          </w:tcPr>
          <w:p w14:paraId="2600AD19" w14:textId="10D66E7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02FD5767" w14:textId="0D59C21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autorefleksji nad posiadanymi kompetencjami, podejmowania kształcenia i pracy w celu rozwoju umiejętności językowych</w:t>
            </w:r>
          </w:p>
        </w:tc>
        <w:tc>
          <w:tcPr>
            <w:tcW w:w="1451" w:type="dxa"/>
            <w:vAlign w:val="center"/>
          </w:tcPr>
          <w:p w14:paraId="4C0EAA30" w14:textId="47780941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B.2.K1</w:t>
            </w:r>
          </w:p>
        </w:tc>
      </w:tr>
      <w:tr w:rsidR="00AA7F31" w:rsidRPr="00A13AD1" w14:paraId="0E5BE0B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A90C17F" w14:textId="56A631F7" w:rsidR="00AA7F31" w:rsidRPr="00A13AD1" w:rsidRDefault="00AA7F31" w:rsidP="00AA7F31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B.3. Matematyka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9"/>
            </w:r>
          </w:p>
        </w:tc>
      </w:tr>
      <w:tr w:rsidR="00AA7F31" w:rsidRPr="00A13AD1" w14:paraId="1F51AE4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7B469F5" w14:textId="7D316BB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2ECE61D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E038893" w14:textId="5C73869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B.3.W1.</w:t>
            </w:r>
          </w:p>
        </w:tc>
        <w:tc>
          <w:tcPr>
            <w:tcW w:w="6614" w:type="dxa"/>
            <w:vAlign w:val="center"/>
          </w:tcPr>
          <w:p w14:paraId="289B3A7B" w14:textId="56FF465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podstawowe struktury matematyki szkolnej: liczby i ich własności, zbiory liczbowe, działania na liczbach, figury, relacje i zależności funkcyjne, reprezentacje graficzne;</w:t>
            </w:r>
          </w:p>
        </w:tc>
        <w:tc>
          <w:tcPr>
            <w:tcW w:w="1418" w:type="dxa"/>
            <w:vAlign w:val="center"/>
          </w:tcPr>
          <w:p w14:paraId="661F5AAC" w14:textId="06A86C9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BE65817" w14:textId="6CA9CAE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EF99D5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6914E3F" w14:textId="1A3B532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B.3.W2.</w:t>
            </w:r>
          </w:p>
        </w:tc>
        <w:tc>
          <w:tcPr>
            <w:tcW w:w="6614" w:type="dxa"/>
            <w:vAlign w:val="center"/>
          </w:tcPr>
          <w:p w14:paraId="7F738E4A" w14:textId="14A5769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treści nauczania w zakresie edukacji matematycznej w przedszkolu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klasach I–III szkoły podstawowej: liczby i liczenie, aspekty liczby, systemy pozycyjne i niepozycyjne, własności działań na liczbach, zagadnienia miarowe w geometrii, klasyfikowanie figur geometrycznych, symetrię, manipulacje w trzech wymiarach i tworzenie modeli brył, wczesną algebraizację, zagadnienia zegarowe </w:t>
            </w:r>
            <w:r w:rsidRPr="00A13AD1">
              <w:rPr>
                <w:sz w:val="22"/>
                <w:szCs w:val="22"/>
                <w:lang w:eastAsia="pl-PL"/>
              </w:rPr>
              <w:br/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i kalendarzowe;</w:t>
            </w:r>
          </w:p>
        </w:tc>
        <w:tc>
          <w:tcPr>
            <w:tcW w:w="1418" w:type="dxa"/>
            <w:vAlign w:val="center"/>
          </w:tcPr>
          <w:p w14:paraId="0F26B10F" w14:textId="0659A8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>P7U_W</w:t>
            </w:r>
          </w:p>
        </w:tc>
        <w:tc>
          <w:tcPr>
            <w:tcW w:w="1451" w:type="dxa"/>
            <w:vAlign w:val="center"/>
          </w:tcPr>
          <w:p w14:paraId="5A634FCF" w14:textId="48DB320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0E80F9F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0D32486" w14:textId="5DB6275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B.3.W3.</w:t>
            </w:r>
          </w:p>
        </w:tc>
        <w:tc>
          <w:tcPr>
            <w:tcW w:w="6614" w:type="dxa"/>
            <w:vAlign w:val="center"/>
          </w:tcPr>
          <w:p w14:paraId="1F2D0C09" w14:textId="30114C2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treści nauczania matematyki w zakresie starszych klas szkoły podstawowej: własności liczb całkowitych i wymiernych, działania na ułamkach, wyrażenia algebraiczne, rozumowanie geometryczne i jego zapis, przeliczanie jednostek miary, zliczanie za pomocą reguł mnożenia i dodawania, zasadę szufladkową, definiowanie figur, badanie ich własności (kąty, wielokąty, koło), proste konstrukcje geometryczne – prostopadłość i równoległość na płaszczyźnie i w przestrzeni, figury przestrzenne, kodowanie położenia na płaszczyźnie i w przestrzeni, elementy statystyki opisowej, graficzne reprezentowanie danych, podstawowe konstrukcje geometryczne, algorytmy i konstrukcje rekurencyjne;</w:t>
            </w:r>
          </w:p>
        </w:tc>
        <w:tc>
          <w:tcPr>
            <w:tcW w:w="1418" w:type="dxa"/>
            <w:vAlign w:val="center"/>
          </w:tcPr>
          <w:p w14:paraId="1E338991" w14:textId="38B36DE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A31406A" w14:textId="1C1C07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4907D4E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4CC9265" w14:textId="22A2D8B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B.3.W4.</w:t>
            </w:r>
          </w:p>
        </w:tc>
        <w:tc>
          <w:tcPr>
            <w:tcW w:w="6614" w:type="dxa"/>
            <w:vAlign w:val="center"/>
          </w:tcPr>
          <w:p w14:paraId="0718F800" w14:textId="5C61DEC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rozumowania matematyczne w zakresie matematyki szkolnej, w tym wnioskowanie dedukcyjne, argumentowanie i zapisywanie rozumowań, wykonywanie eksperymentów numerycznych i geometrycznych, dostrzeganie regularności prowadzących do uogólnień, uzasadnianie uogólnień, formułowanie i weryfikację hipotez, rozumowania dedukcyjne w geometrii płaskiej i przestrzennej;</w:t>
            </w:r>
          </w:p>
        </w:tc>
        <w:tc>
          <w:tcPr>
            <w:tcW w:w="1418" w:type="dxa"/>
            <w:vAlign w:val="center"/>
          </w:tcPr>
          <w:p w14:paraId="63EEBA2A" w14:textId="568C52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A472788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5868D6DE" w14:textId="16C473E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0ACCCA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92F5B0C" w14:textId="31ACEF8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B.3.W5.</w:t>
            </w:r>
          </w:p>
        </w:tc>
        <w:tc>
          <w:tcPr>
            <w:tcW w:w="6614" w:type="dxa"/>
            <w:vAlign w:val="center"/>
          </w:tcPr>
          <w:p w14:paraId="38C4BABE" w14:textId="526F044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zastosowania matematyki w życiu codziennym oraz w innych obszarach, w tym w technice, sztuce, ekonomii i przyrodzie.</w:t>
            </w:r>
          </w:p>
        </w:tc>
        <w:tc>
          <w:tcPr>
            <w:tcW w:w="1418" w:type="dxa"/>
            <w:vAlign w:val="center"/>
          </w:tcPr>
          <w:p w14:paraId="6E3CEDA0" w14:textId="603C03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27514D4" w14:textId="099E791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9BFB4E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1E783FF" w14:textId="7597003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26918FE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1346133" w14:textId="4338B0D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B.3.U1.</w:t>
            </w:r>
          </w:p>
        </w:tc>
        <w:tc>
          <w:tcPr>
            <w:tcW w:w="6614" w:type="dxa"/>
            <w:vAlign w:val="center"/>
          </w:tcPr>
          <w:p w14:paraId="0181DED0" w14:textId="70E56E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sprawnie posługiwać się podstawowymi obiektami matematycznymi; </w:t>
            </w:r>
          </w:p>
        </w:tc>
        <w:tc>
          <w:tcPr>
            <w:tcW w:w="1418" w:type="dxa"/>
            <w:vAlign w:val="center"/>
          </w:tcPr>
          <w:p w14:paraId="6E4D79A6" w14:textId="40482E2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D40B5F7" w14:textId="49CD43C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9BBEF1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8FC081" w14:textId="2CD636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B.3.U2.</w:t>
            </w:r>
          </w:p>
        </w:tc>
        <w:tc>
          <w:tcPr>
            <w:tcW w:w="6614" w:type="dxa"/>
            <w:vAlign w:val="center"/>
          </w:tcPr>
          <w:p w14:paraId="3ED90661" w14:textId="3101574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prowadzić proste rozumowania matematyczne i oceniać ich poprawność;</w:t>
            </w:r>
          </w:p>
        </w:tc>
        <w:tc>
          <w:tcPr>
            <w:tcW w:w="1418" w:type="dxa"/>
            <w:vAlign w:val="center"/>
          </w:tcPr>
          <w:p w14:paraId="26D69846" w14:textId="2C1E84C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19C7186" w14:textId="62AEDAE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19DE56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850769B" w14:textId="1B7DFB7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B.3.U3.</w:t>
            </w:r>
          </w:p>
        </w:tc>
        <w:tc>
          <w:tcPr>
            <w:tcW w:w="6614" w:type="dxa"/>
            <w:vAlign w:val="center"/>
          </w:tcPr>
          <w:p w14:paraId="11E2CE56" w14:textId="4B25A2D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dostrzegać i wskazywać związki matematyki z codziennym życiem;</w:t>
            </w:r>
          </w:p>
        </w:tc>
        <w:tc>
          <w:tcPr>
            <w:tcW w:w="1418" w:type="dxa"/>
            <w:vAlign w:val="center"/>
          </w:tcPr>
          <w:p w14:paraId="45126B4B" w14:textId="29D78EA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EAB02F8" w14:textId="69118C9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A152CC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317B9B4" w14:textId="7DE4969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B.3.U4.</w:t>
            </w:r>
          </w:p>
        </w:tc>
        <w:tc>
          <w:tcPr>
            <w:tcW w:w="6614" w:type="dxa"/>
            <w:vAlign w:val="center"/>
          </w:tcPr>
          <w:p w14:paraId="403BDBCC" w14:textId="457267E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rozwiązywać zagadki i łamigłówki logiczne;</w:t>
            </w:r>
          </w:p>
        </w:tc>
        <w:tc>
          <w:tcPr>
            <w:tcW w:w="1418" w:type="dxa"/>
            <w:vAlign w:val="center"/>
          </w:tcPr>
          <w:p w14:paraId="536BFDCC" w14:textId="4D88221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14A61AD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70F46009" w14:textId="7D92233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1D2E0C0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4348993" w14:textId="5108567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B.3.U5.</w:t>
            </w:r>
          </w:p>
        </w:tc>
        <w:tc>
          <w:tcPr>
            <w:tcW w:w="6614" w:type="dxa"/>
            <w:vAlign w:val="center"/>
          </w:tcPr>
          <w:p w14:paraId="5E8EA0C5" w14:textId="47EAF03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posługiwać się pakietami wspierającymi nauczanie matematyki;</w:t>
            </w:r>
          </w:p>
        </w:tc>
        <w:tc>
          <w:tcPr>
            <w:tcW w:w="1418" w:type="dxa"/>
            <w:vAlign w:val="center"/>
          </w:tcPr>
          <w:p w14:paraId="20BA93A3" w14:textId="7A8F9CA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0BEA789" w14:textId="6A5E722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890704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D161A41" w14:textId="1B0F7DE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B.3.U6.</w:t>
            </w:r>
          </w:p>
        </w:tc>
        <w:tc>
          <w:tcPr>
            <w:tcW w:w="6614" w:type="dxa"/>
            <w:vAlign w:val="center"/>
          </w:tcPr>
          <w:p w14:paraId="73F9E21D" w14:textId="3C5CBDD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przygotować ucznia do udziału w konkursach matematycznych dla szkół podstawowych.</w:t>
            </w:r>
          </w:p>
        </w:tc>
        <w:tc>
          <w:tcPr>
            <w:tcW w:w="1418" w:type="dxa"/>
            <w:vAlign w:val="center"/>
          </w:tcPr>
          <w:p w14:paraId="54645CB5" w14:textId="727968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44E861B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2945746E" w14:textId="137B934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P7S_UU</w:t>
            </w:r>
          </w:p>
        </w:tc>
      </w:tr>
      <w:tr w:rsidR="00AA7F31" w:rsidRPr="00A13AD1" w14:paraId="7580156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CDB5607" w14:textId="4D39BE6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5463818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29BED01" w14:textId="26372BF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B.3.K1.</w:t>
            </w:r>
          </w:p>
        </w:tc>
        <w:tc>
          <w:tcPr>
            <w:tcW w:w="6614" w:type="dxa"/>
            <w:vAlign w:val="center"/>
          </w:tcPr>
          <w:p w14:paraId="72E00A70" w14:textId="2D9DB7E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pogłębiania swojego rozumienia znaczenia i piękna matematyki.</w:t>
            </w:r>
          </w:p>
        </w:tc>
        <w:tc>
          <w:tcPr>
            <w:tcW w:w="1418" w:type="dxa"/>
            <w:vAlign w:val="center"/>
          </w:tcPr>
          <w:p w14:paraId="17FD6B0B" w14:textId="16A4323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4265A84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3E6B5631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P7S_KO</w:t>
            </w:r>
          </w:p>
          <w:p w14:paraId="70003E50" w14:textId="36D6604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637948C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C39E0FE" w14:textId="11E52ACD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B.3 MATEMATYKA</w:t>
            </w:r>
          </w:p>
        </w:tc>
      </w:tr>
      <w:tr w:rsidR="00AA7F31" w:rsidRPr="00A13AD1" w14:paraId="6594764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957BA56" w14:textId="7FB3CF85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4BFF302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CE017D5" w14:textId="72779BE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 xml:space="preserve">Semestr III </w:t>
            </w:r>
          </w:p>
        </w:tc>
      </w:tr>
      <w:tr w:rsidR="00AA7F31" w:rsidRPr="00A13AD1" w14:paraId="11779985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146BAC4" w14:textId="71A552C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0F46DF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5A8021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rPr>
                <w:bCs/>
              </w:rPr>
              <w:t>Podstawowe struktury matematyki szkolnej: liczby i ich własności, zbiory liczbowe, działania na liczbach</w:t>
            </w:r>
          </w:p>
          <w:p w14:paraId="09F258B8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rPr>
                <w:bCs/>
              </w:rPr>
              <w:t>Treści nauczania w zakresie edukacji matematycznej w przedszkolu i klasach I-III szkoły podstawowej: liczby i liczenie, aspekty liczby, systemy pozycyjne i niepozycyjne. Dziecięca matematyka (program dla dzieci w wieku przedszkolnym i dla uczniów klas 1-3).</w:t>
            </w:r>
          </w:p>
          <w:p w14:paraId="31423F85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bCs/>
              </w:rPr>
              <w:t>Treści nauczania matematyki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w zakresie klas starszych: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własności liczb całkowitych i wymiernych,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działania na ułamkach, wyrażenia algebraiczne.</w:t>
            </w:r>
          </w:p>
          <w:p w14:paraId="558B9F64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rPr>
                <w:bCs/>
              </w:rPr>
              <w:t>Rozumowanie geometryczne i jego zapis.</w:t>
            </w:r>
          </w:p>
          <w:p w14:paraId="686EA381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rPr>
                <w:bCs/>
              </w:rPr>
              <w:t>Wnioskowanie dedukcyjne, argumentowanie i zapisywanie rozumowań.</w:t>
            </w:r>
          </w:p>
          <w:p w14:paraId="77838671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bCs/>
              </w:rPr>
              <w:t>Zastosowanie matematyki w życiu codziennym i technice.</w:t>
            </w:r>
          </w:p>
          <w:p w14:paraId="0BC9A38D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>T7.</w:t>
            </w:r>
            <w:r w:rsidRPr="00A13AD1">
              <w:rPr>
                <w:bCs/>
              </w:rPr>
              <w:t xml:space="preserve"> Zagadki i łamigłówki logiczne w klasie 1.</w:t>
            </w:r>
          </w:p>
          <w:p w14:paraId="7569A539" w14:textId="51940D7F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T8.</w:t>
            </w:r>
            <w:r w:rsidRPr="00A13AD1">
              <w:rPr>
                <w:bCs/>
              </w:rPr>
              <w:t xml:space="preserve"> Pakiety edukacyjne wspierające nauczanie matematyki w klasie 1.</w:t>
            </w:r>
          </w:p>
        </w:tc>
      </w:tr>
      <w:tr w:rsidR="00AA7F31" w:rsidRPr="00A13AD1" w14:paraId="26B7DB53" w14:textId="77777777" w:rsidTr="00F95D1A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5996B8F" w14:textId="0BC53418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9C048E1" w14:textId="276C3D62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E7BA912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C78F0B9" w14:textId="69121AE3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B173C5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F09881" w14:textId="2370A581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7879B4B7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2A6B914" w14:textId="619D1A9E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116DEFA" w14:textId="4F160CEC" w:rsidR="00AA7F31" w:rsidRPr="00A13AD1" w:rsidRDefault="00AA7F31" w:rsidP="00AA7F31">
            <w:pPr>
              <w:jc w:val="both"/>
            </w:pPr>
            <w:r w:rsidRPr="00A13AD1">
              <w:t>podstawowe struktury matematyki szkolnej: liczby i ich własności, zbiory liczbowe, działania na liczbach, figury, relacje i zależności funkcyjne, reprezentacje graficzne.</w:t>
            </w:r>
          </w:p>
        </w:tc>
        <w:tc>
          <w:tcPr>
            <w:tcW w:w="1451" w:type="dxa"/>
            <w:vAlign w:val="center"/>
          </w:tcPr>
          <w:p w14:paraId="6DA5002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34E2B655" w14:textId="6E03C6AF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112A2324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5ADE8C2" w14:textId="21EA24C8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4BC70A0E" w14:textId="1BFAAA0E" w:rsidR="00AA7F31" w:rsidRPr="00A13AD1" w:rsidRDefault="00AA7F31" w:rsidP="00AA7F31">
            <w:pPr>
              <w:jc w:val="both"/>
            </w:pPr>
            <w:r w:rsidRPr="00A13AD1">
              <w:t>treści nauczania w zakresie edukacji matematycznej w przedszkolu i klasach I-III szkoły podstawowej: liczby i liczenie, aspekty liczby, systemy pozycyjne i niepozycyjne, własności działań na liczbach, zagadnienia miarowe w geometrii, klasyfikowanie figur geometrycznych, symetrię, manipulacje w trzech wymiarach i tworzenie modeli brył, wczesną algebraizację, zagadnienia zegarowe i kalendarzowe.</w:t>
            </w:r>
          </w:p>
        </w:tc>
        <w:tc>
          <w:tcPr>
            <w:tcW w:w="1451" w:type="dxa"/>
            <w:vAlign w:val="center"/>
          </w:tcPr>
          <w:p w14:paraId="2B87075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2DD9A20A" w14:textId="76325C4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68B8C5DB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7D269D0A" w14:textId="050A829C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4D637E7F" w14:textId="7A5A9946" w:rsidR="00AA7F31" w:rsidRPr="00A13AD1" w:rsidRDefault="00AA7F31" w:rsidP="00AA7F31">
            <w:pPr>
              <w:jc w:val="both"/>
            </w:pPr>
            <w:r w:rsidRPr="00A13AD1">
              <w:t>treści nauczania matematyki w zakresie starszych klas szkoły podstawowej: własności liczb całkowitych i wymiernych, działania na ułamkach, wyrażenia algebraiczne, rozumowanie geometryczne i jego zapis, przeliczanie jednostek miary, zliczanie za pomocą reguł mnożenia i dodawania, zasadę szufladkową, definiowanie figur, badanie ich własności (kąty, wielokąty, koło), proste konstrukcje geometryczne – prostopadłość i równoległość na płaszczyźnie i w przestrzeni, figury przestrzenne, kodowanie położenia na płaszczyźnie i w przestrzeni, elementy statystyki opisowej, graficzne reprezentowanie danych, podstawowe konstrukcje geometryczne, algorytmy i konstrukcje rekurencyjne.</w:t>
            </w:r>
          </w:p>
        </w:tc>
        <w:tc>
          <w:tcPr>
            <w:tcW w:w="1451" w:type="dxa"/>
            <w:vAlign w:val="center"/>
          </w:tcPr>
          <w:p w14:paraId="078DD769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678D951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7CF89D55" w14:textId="3D9E355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7C89E15B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281DF2BD" w14:textId="7970AF67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1FF5F9BB" w14:textId="11A63149" w:rsidR="00AA7F31" w:rsidRPr="00A13AD1" w:rsidRDefault="00AA7F31" w:rsidP="00AA7F31">
            <w:pPr>
              <w:jc w:val="both"/>
            </w:pPr>
            <w:r w:rsidRPr="00A13AD1">
              <w:t>rozumowanie matematyczne w zakresie matematyki szkolnej, w tym wnioskowanie dedukcyjne, argumentowanie i zapisywanie rozumowań, wykonywanie eksperymentów numerycznych i geometrycznych, dostrzeganie regularności prowadzących do uogólnień, uzasadnianie uogólnień, formułowanie i weryfikację hipotez, rozumowania dedukcyjnego w geometrii płaskiej i przestrzennej.</w:t>
            </w:r>
          </w:p>
        </w:tc>
        <w:tc>
          <w:tcPr>
            <w:tcW w:w="1451" w:type="dxa"/>
            <w:vAlign w:val="center"/>
          </w:tcPr>
          <w:p w14:paraId="48FE3B2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5C30A52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3A7A2FD5" w14:textId="513DB74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74709A9E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4E82FF6F" w14:textId="47AC9893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128E2370" w14:textId="69C09FFB" w:rsidR="00AA7F31" w:rsidRPr="00A13AD1" w:rsidRDefault="00AA7F31" w:rsidP="00AA7F31">
            <w:pPr>
              <w:jc w:val="both"/>
            </w:pPr>
            <w:r w:rsidRPr="00A13AD1">
              <w:t>zastosowanie matematyki w życiu codziennym oraz w innych obszarach, w tym w technice, sztuce, ekonomii i przyrodzie.</w:t>
            </w:r>
          </w:p>
        </w:tc>
        <w:tc>
          <w:tcPr>
            <w:tcW w:w="1451" w:type="dxa"/>
            <w:vAlign w:val="center"/>
          </w:tcPr>
          <w:p w14:paraId="3E73163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</w:p>
          <w:p w14:paraId="602902D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71F2388E" w14:textId="205DF1E8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74CDDA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EB5FFB" w14:textId="338A0D1F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FA56899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3B62462" w14:textId="234CDC02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4D9E8F81" w14:textId="6763AB8E" w:rsidR="00AA7F31" w:rsidRPr="00A13AD1" w:rsidRDefault="00AA7F31" w:rsidP="00AA7F31">
            <w:pPr>
              <w:jc w:val="both"/>
            </w:pPr>
            <w:r w:rsidRPr="00A13AD1">
              <w:t>sprawnie posługiwać się podstawowymi obiektami matematycznymi.</w:t>
            </w:r>
          </w:p>
        </w:tc>
        <w:tc>
          <w:tcPr>
            <w:tcW w:w="1451" w:type="dxa"/>
            <w:vAlign w:val="center"/>
          </w:tcPr>
          <w:p w14:paraId="7AC5683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006E39A0" w14:textId="023B18D0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40736AF4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2BB34D71" w14:textId="3033A487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18AEA3B2" w14:textId="75B94D4F" w:rsidR="00AA7F31" w:rsidRPr="00A13AD1" w:rsidRDefault="00AA7F31" w:rsidP="00AA7F31">
            <w:pPr>
              <w:jc w:val="both"/>
            </w:pPr>
            <w:r w:rsidRPr="00A13AD1">
              <w:t>prowadzić proste rozumowania matematyczne i oceniać ich poprawność.</w:t>
            </w:r>
          </w:p>
        </w:tc>
        <w:tc>
          <w:tcPr>
            <w:tcW w:w="1451" w:type="dxa"/>
            <w:vAlign w:val="center"/>
          </w:tcPr>
          <w:p w14:paraId="7ECAAD9D" w14:textId="30D1110D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0584FDBA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42CF59AC" w14:textId="5F87DB97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27AFE7D7" w14:textId="60D7D106" w:rsidR="00AA7F31" w:rsidRPr="00A13AD1" w:rsidRDefault="00AA7F31" w:rsidP="00AA7F31">
            <w:pPr>
              <w:jc w:val="both"/>
            </w:pPr>
            <w:r w:rsidRPr="00A13AD1">
              <w:t>dostrzegać i wskazywać związki matematyki z codziennym życiem.</w:t>
            </w:r>
          </w:p>
        </w:tc>
        <w:tc>
          <w:tcPr>
            <w:tcW w:w="1451" w:type="dxa"/>
            <w:vAlign w:val="center"/>
          </w:tcPr>
          <w:p w14:paraId="225DDA1B" w14:textId="6F415AAB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55F7A0A1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0DD518D" w14:textId="39404A62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158E540F" w14:textId="527AC0CD" w:rsidR="00AA7F31" w:rsidRPr="00A13AD1" w:rsidRDefault="00AA7F31" w:rsidP="00AA7F31">
            <w:pPr>
              <w:jc w:val="both"/>
            </w:pPr>
            <w:r w:rsidRPr="00A13AD1">
              <w:t>rozwiązywać zagadki i łamigłówki logiczne.</w:t>
            </w:r>
          </w:p>
        </w:tc>
        <w:tc>
          <w:tcPr>
            <w:tcW w:w="1451" w:type="dxa"/>
            <w:vAlign w:val="center"/>
          </w:tcPr>
          <w:p w14:paraId="27E47E8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03D5E39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3F8A0C8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103B8205" w14:textId="2E10432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70E5416C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6CF3C891" w14:textId="40EC34E3" w:rsidR="00AA7F31" w:rsidRPr="00A13AD1" w:rsidRDefault="00AA7F31" w:rsidP="00AA7F31">
            <w:pPr>
              <w:jc w:val="center"/>
            </w:pPr>
            <w:r w:rsidRPr="00A13AD1">
              <w:t>E10_U</w:t>
            </w:r>
          </w:p>
        </w:tc>
        <w:tc>
          <w:tcPr>
            <w:tcW w:w="8080" w:type="dxa"/>
            <w:gridSpan w:val="3"/>
            <w:vAlign w:val="center"/>
          </w:tcPr>
          <w:p w14:paraId="5F624C40" w14:textId="4A434859" w:rsidR="00AA7F31" w:rsidRPr="00A13AD1" w:rsidRDefault="00AA7F31" w:rsidP="00AA7F31">
            <w:pPr>
              <w:jc w:val="both"/>
            </w:pPr>
            <w:r w:rsidRPr="00A13AD1">
              <w:t>posługiwać się pakietami wspierającymi nauczanie matematyki.</w:t>
            </w:r>
          </w:p>
        </w:tc>
        <w:tc>
          <w:tcPr>
            <w:tcW w:w="1451" w:type="dxa"/>
            <w:vAlign w:val="center"/>
          </w:tcPr>
          <w:p w14:paraId="156818F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55930A9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050AC9B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59140A8A" w14:textId="09E8DFBA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40C125BF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BDC7E5F" w14:textId="45DB942C" w:rsidR="00AA7F31" w:rsidRPr="00A13AD1" w:rsidRDefault="00AA7F31" w:rsidP="00AA7F31">
            <w:pPr>
              <w:jc w:val="center"/>
            </w:pPr>
            <w:r w:rsidRPr="00A13AD1">
              <w:t>E11_U</w:t>
            </w:r>
          </w:p>
        </w:tc>
        <w:tc>
          <w:tcPr>
            <w:tcW w:w="8080" w:type="dxa"/>
            <w:gridSpan w:val="3"/>
            <w:vAlign w:val="center"/>
          </w:tcPr>
          <w:p w14:paraId="74E8CA71" w14:textId="2D9F0A8A" w:rsidR="00AA7F31" w:rsidRPr="00A13AD1" w:rsidRDefault="00AA7F31" w:rsidP="00AA7F31">
            <w:pPr>
              <w:jc w:val="both"/>
            </w:pPr>
            <w:r w:rsidRPr="00A13AD1">
              <w:t>przygotować ucznia do udziału w konkursach matematycznych dla szkół podstawowych.</w:t>
            </w:r>
          </w:p>
        </w:tc>
        <w:tc>
          <w:tcPr>
            <w:tcW w:w="1451" w:type="dxa"/>
            <w:vAlign w:val="center"/>
          </w:tcPr>
          <w:p w14:paraId="3717E10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2A20B4C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43C39A4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21AB3947" w14:textId="4202257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7B4BF84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188FA8" w14:textId="52262E22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1DA6123" w14:textId="77777777" w:rsidTr="00F95D1A">
        <w:trPr>
          <w:jc w:val="center"/>
        </w:trPr>
        <w:tc>
          <w:tcPr>
            <w:tcW w:w="1271" w:type="dxa"/>
            <w:gridSpan w:val="2"/>
            <w:vAlign w:val="center"/>
          </w:tcPr>
          <w:p w14:paraId="1B6F5F94" w14:textId="546E72A4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1AB26A2A" w14:textId="41D1BBB6" w:rsidR="00AA7F31" w:rsidRPr="00A13AD1" w:rsidRDefault="00AA7F31" w:rsidP="00AA7F31">
            <w:pPr>
              <w:jc w:val="both"/>
            </w:pPr>
            <w:r w:rsidRPr="00A13AD1">
              <w:t>pogłębiania swojego rozumienia znaczenia i piękna matematyki</w:t>
            </w:r>
          </w:p>
        </w:tc>
        <w:tc>
          <w:tcPr>
            <w:tcW w:w="1451" w:type="dxa"/>
            <w:vAlign w:val="center"/>
          </w:tcPr>
          <w:p w14:paraId="3100416B" w14:textId="67A86258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3.K1</w:t>
            </w:r>
          </w:p>
        </w:tc>
      </w:tr>
      <w:tr w:rsidR="00AA7F31" w:rsidRPr="00A13AD1" w14:paraId="21A3B346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5F5CC18" w14:textId="541EC53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47BB184E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3C2EAEB" w14:textId="6FA0477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9AD3FC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17B67D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rPr>
                <w:bCs/>
              </w:rPr>
              <w:t>Podstawowe struktury matematyki szkolnej: figury geometryczne.</w:t>
            </w:r>
          </w:p>
          <w:p w14:paraId="2CC0A95C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>T2.</w:t>
            </w:r>
            <w:r w:rsidRPr="00A13AD1">
              <w:rPr>
                <w:bCs/>
              </w:rPr>
              <w:t>Treści nauczania w zakresie edukacji matematycznej w przedszkolu i klasach I-III szkoły podstawowej: własności działań na liczbach, zagadnienia miarowe w geometrii.</w:t>
            </w:r>
          </w:p>
          <w:p w14:paraId="762E00FD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bCs/>
              </w:rPr>
              <w:t>Treści nauczania matematyki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w zakresie klas starszych: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rozumowanie geometryczne i jego zapis, przeliczanie jednostek miary, zliczanie za pomocą reguł mnożenia i dodawania</w:t>
            </w:r>
          </w:p>
          <w:p w14:paraId="5DE8F08E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rPr>
                <w:bCs/>
              </w:rPr>
              <w:t>Definiowanie figur geometrycznych, własności figur geometrycznych.</w:t>
            </w:r>
          </w:p>
          <w:p w14:paraId="4C61612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rPr>
                <w:bCs/>
              </w:rPr>
              <w:t xml:space="preserve">Eksperymenty numeryczne i geometryczne. </w:t>
            </w:r>
          </w:p>
          <w:p w14:paraId="4ED9391C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bCs/>
              </w:rPr>
              <w:t>Zastosowanie matematyki w sztuce.</w:t>
            </w:r>
          </w:p>
          <w:p w14:paraId="7E70D17E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lastRenderedPageBreak/>
              <w:t>T7.</w:t>
            </w:r>
            <w:r w:rsidRPr="00A13AD1">
              <w:rPr>
                <w:bCs/>
              </w:rPr>
              <w:t xml:space="preserve"> Zagadki i łamigłówki logiczne w klasie 2.</w:t>
            </w:r>
          </w:p>
          <w:p w14:paraId="39F6BC94" w14:textId="4921C54F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T8.</w:t>
            </w:r>
            <w:r w:rsidRPr="00A13AD1">
              <w:rPr>
                <w:bCs/>
              </w:rPr>
              <w:t xml:space="preserve"> Pakiety edukacyjne wspierające nauczanie matematyki w klasie 2.</w:t>
            </w:r>
          </w:p>
        </w:tc>
      </w:tr>
      <w:tr w:rsidR="00AA7F31" w:rsidRPr="00A13AD1" w14:paraId="0297CD33" w14:textId="77777777" w:rsidTr="00B05E09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8B6B854" w14:textId="61ED1383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54CA30FA" w14:textId="5F1272D6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1CC6B4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5A69466" w14:textId="7A3DA14B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88F9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12C7D5" w14:textId="4E4A6060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5EBF939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4C61D7D4" w14:textId="417C6E7B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60A1B2BC" w14:textId="5DA72CB0" w:rsidR="00AA7F31" w:rsidRPr="00A13AD1" w:rsidRDefault="00AA7F31" w:rsidP="00AA7F31">
            <w:pPr>
              <w:jc w:val="both"/>
            </w:pPr>
            <w:r w:rsidRPr="00A13AD1">
              <w:t>podstawowe struktury matematyki szkolnej: liczby i ich własności, zbiory liczbowe, działania na liczbach, figury, relacje i zależności funkcyjne, reprezentacje graficzne.</w:t>
            </w:r>
          </w:p>
        </w:tc>
        <w:tc>
          <w:tcPr>
            <w:tcW w:w="1451" w:type="dxa"/>
            <w:vAlign w:val="center"/>
          </w:tcPr>
          <w:p w14:paraId="716A4B2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24492A64" w14:textId="15D1201C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63D8240C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23F16C7B" w14:textId="12C99409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7FDB7994" w14:textId="5A40EA25" w:rsidR="00AA7F31" w:rsidRPr="00A13AD1" w:rsidRDefault="00AA7F31" w:rsidP="00AA7F31">
            <w:pPr>
              <w:jc w:val="both"/>
            </w:pPr>
            <w:r w:rsidRPr="00A13AD1">
              <w:t>treści nauczania w zakresie edukacji matematycznej w przedszkolu i klasach I-III szkoły podstawowej: liczby i liczenie, aspekty liczby, systemy pozycyjne i niepozycyjne, własności działań na liczbach, zagadnienia miarowe w geometrii, klasyfikowanie figur geometrycznych, symetrię, manipulacje w trzech wymiarach i tworzenie modeli brył, wczesną algebraizację, zagadnienia zegarowe i kalendarzowe.</w:t>
            </w:r>
          </w:p>
        </w:tc>
        <w:tc>
          <w:tcPr>
            <w:tcW w:w="1451" w:type="dxa"/>
            <w:vAlign w:val="center"/>
          </w:tcPr>
          <w:p w14:paraId="07637539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21D42D3C" w14:textId="0D94AEC7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75D22457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73BB22B9" w14:textId="1C01BC12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6D301162" w14:textId="0998C5B9" w:rsidR="00AA7F31" w:rsidRPr="00A13AD1" w:rsidRDefault="00AA7F31" w:rsidP="00AA7F31">
            <w:pPr>
              <w:jc w:val="both"/>
            </w:pPr>
            <w:r w:rsidRPr="00A13AD1">
              <w:t>treści nauczania matematyki w zakresie starszych klas szkoły podstawowej: własności liczb całkowitych i wymiernych, działania na ułamkach, wyrażenia algebraiczne, rozumowanie geometryczne i jego zapis, przeliczanie jednostek miary, zliczanie za pomocą reguł mnożenia i dodawania, zasadę szufladkową, definiowanie figur, badanie ich własności (kąty, wielokąty, koło), proste konstrukcje geometryczne – prostopadłość i równoległość na płaszczyźnie i w przestrzeni, figury przestrzenne, kodowanie położenia na płaszczyźnie i w przestrzeni, elementy statystyki opisowej, graficzne reprezentowanie danych, podstawowe konstrukcje geometryczne, algorytmy i konstrukcje rekurencyjne.</w:t>
            </w:r>
          </w:p>
        </w:tc>
        <w:tc>
          <w:tcPr>
            <w:tcW w:w="1451" w:type="dxa"/>
            <w:vAlign w:val="center"/>
          </w:tcPr>
          <w:p w14:paraId="44E6131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49780F4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817D84E" w14:textId="1DEE3B0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515532BC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ED4A47C" w14:textId="575A8202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0EB6D27C" w14:textId="463A6F1A" w:rsidR="00AA7F31" w:rsidRPr="00A13AD1" w:rsidRDefault="00AA7F31" w:rsidP="00AA7F31">
            <w:pPr>
              <w:jc w:val="both"/>
            </w:pPr>
            <w:r w:rsidRPr="00A13AD1">
              <w:t>rozumowanie matematyczne w zakresie matematyki szkolnej, w tym wnioskowanie dedukcyjne, argumentowanie i zapisywanie rozumowań, wykonywanie eksperymentów numerycznych i geometrycznych, dostrzeganie regularności prowadzących do uogólnień, uzasadnianie uogólnień, formułowanie i weryfikację hipotez, rozumowania dedukcyjnego w geometrii płaskiej i przestrzennej.</w:t>
            </w:r>
          </w:p>
        </w:tc>
        <w:tc>
          <w:tcPr>
            <w:tcW w:w="1451" w:type="dxa"/>
            <w:vAlign w:val="center"/>
          </w:tcPr>
          <w:p w14:paraId="4AC5134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0580AA8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16B5A3AF" w14:textId="341A2DC5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5F8C8A79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1B9CDCA3" w14:textId="6B5AB1A9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6BC91AB3" w14:textId="1A67EDCF" w:rsidR="00AA7F31" w:rsidRPr="00A13AD1" w:rsidRDefault="00AA7F31" w:rsidP="00AA7F31">
            <w:pPr>
              <w:jc w:val="both"/>
            </w:pPr>
            <w:r w:rsidRPr="00A13AD1">
              <w:t xml:space="preserve">zastosowanie matematyki w życiu codziennym oraz w innych obszarach, w tym </w:t>
            </w:r>
            <w:r w:rsidRPr="00A13AD1">
              <w:br/>
              <w:t>w technice, sztuce, ekonomii i przyrodzie.</w:t>
            </w:r>
          </w:p>
        </w:tc>
        <w:tc>
          <w:tcPr>
            <w:tcW w:w="1451" w:type="dxa"/>
            <w:vAlign w:val="center"/>
          </w:tcPr>
          <w:p w14:paraId="730AE45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</w:p>
          <w:p w14:paraId="03E7E36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1D123BCB" w14:textId="720AFC8B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2ADDCE3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7C3A85" w14:textId="1660275B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6753FE5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3157D41A" w14:textId="1317A453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1170C10A" w14:textId="0D07C8F1" w:rsidR="00AA7F31" w:rsidRPr="00A13AD1" w:rsidRDefault="00AA7F31" w:rsidP="00AA7F31">
            <w:pPr>
              <w:jc w:val="both"/>
            </w:pPr>
            <w:r w:rsidRPr="00A13AD1">
              <w:t>sprawnie posługiwać się podstawowymi obiektami matematycznymi.</w:t>
            </w:r>
          </w:p>
        </w:tc>
        <w:tc>
          <w:tcPr>
            <w:tcW w:w="1451" w:type="dxa"/>
            <w:vAlign w:val="center"/>
          </w:tcPr>
          <w:p w14:paraId="7EB46F4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0FBB1084" w14:textId="6B1E2406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3D177B7D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AFE368D" w14:textId="7E58F895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557F62E3" w14:textId="36455674" w:rsidR="00AA7F31" w:rsidRPr="00A13AD1" w:rsidRDefault="00AA7F31" w:rsidP="00AA7F31">
            <w:pPr>
              <w:jc w:val="both"/>
            </w:pPr>
            <w:r w:rsidRPr="00A13AD1">
              <w:t>prowadzić proste rozumowania matematyczne i oceniać ich poprawność.</w:t>
            </w:r>
          </w:p>
        </w:tc>
        <w:tc>
          <w:tcPr>
            <w:tcW w:w="1451" w:type="dxa"/>
            <w:vAlign w:val="center"/>
          </w:tcPr>
          <w:p w14:paraId="130189FD" w14:textId="1D12706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5A3B15C4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5B5B4B22" w14:textId="676E7468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585E4C50" w14:textId="1374AFF2" w:rsidR="00AA7F31" w:rsidRPr="00A13AD1" w:rsidRDefault="00AA7F31" w:rsidP="00AA7F31">
            <w:pPr>
              <w:jc w:val="both"/>
            </w:pPr>
            <w:r w:rsidRPr="00A13AD1">
              <w:t>dostrzegać i wskazywać związki matematyki z codziennym życiem.</w:t>
            </w:r>
          </w:p>
        </w:tc>
        <w:tc>
          <w:tcPr>
            <w:tcW w:w="1451" w:type="dxa"/>
            <w:vAlign w:val="center"/>
          </w:tcPr>
          <w:p w14:paraId="34A287A8" w14:textId="7E8E9B8B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61015571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7ACA5DF1" w14:textId="3FF23262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4082DB97" w14:textId="4983C26D" w:rsidR="00AA7F31" w:rsidRPr="00A13AD1" w:rsidRDefault="00AA7F31" w:rsidP="00AA7F31">
            <w:pPr>
              <w:jc w:val="both"/>
            </w:pPr>
            <w:r w:rsidRPr="00A13AD1">
              <w:t>rozwiązywać zagadki i łamigłówki logiczne.</w:t>
            </w:r>
          </w:p>
        </w:tc>
        <w:tc>
          <w:tcPr>
            <w:tcW w:w="1451" w:type="dxa"/>
            <w:vAlign w:val="center"/>
          </w:tcPr>
          <w:p w14:paraId="5EC6ADD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070897B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6FB1AD5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772EFF34" w14:textId="0E5486C1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26583230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76AEB05F" w14:textId="5BC255FB" w:rsidR="00AA7F31" w:rsidRPr="00A13AD1" w:rsidRDefault="00AA7F31" w:rsidP="00AA7F31">
            <w:pPr>
              <w:jc w:val="center"/>
            </w:pPr>
            <w:r w:rsidRPr="00A13AD1">
              <w:t>E10_U</w:t>
            </w:r>
          </w:p>
        </w:tc>
        <w:tc>
          <w:tcPr>
            <w:tcW w:w="8080" w:type="dxa"/>
            <w:gridSpan w:val="3"/>
            <w:vAlign w:val="center"/>
          </w:tcPr>
          <w:p w14:paraId="26B1139D" w14:textId="49695D0B" w:rsidR="00AA7F31" w:rsidRPr="00A13AD1" w:rsidRDefault="00AA7F31" w:rsidP="00AA7F31">
            <w:pPr>
              <w:jc w:val="both"/>
            </w:pPr>
            <w:r w:rsidRPr="00A13AD1">
              <w:t>posługiwać się pakietami wspierającymi nauczanie matematyki.</w:t>
            </w:r>
          </w:p>
        </w:tc>
        <w:tc>
          <w:tcPr>
            <w:tcW w:w="1451" w:type="dxa"/>
            <w:vAlign w:val="center"/>
          </w:tcPr>
          <w:p w14:paraId="6A23472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666ECE4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43EBA14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724A4579" w14:textId="4197F35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06200F49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6CF942DA" w14:textId="7D5E5D4A" w:rsidR="00AA7F31" w:rsidRPr="00A13AD1" w:rsidRDefault="00AA7F31" w:rsidP="00AA7F31">
            <w:pPr>
              <w:jc w:val="center"/>
            </w:pPr>
            <w:r w:rsidRPr="00A13AD1">
              <w:t>E11_U</w:t>
            </w:r>
          </w:p>
        </w:tc>
        <w:tc>
          <w:tcPr>
            <w:tcW w:w="8080" w:type="dxa"/>
            <w:gridSpan w:val="3"/>
            <w:vAlign w:val="center"/>
          </w:tcPr>
          <w:p w14:paraId="318696CA" w14:textId="55E0D6D8" w:rsidR="00AA7F31" w:rsidRPr="00A13AD1" w:rsidRDefault="00AA7F31" w:rsidP="00AA7F31">
            <w:pPr>
              <w:jc w:val="both"/>
            </w:pPr>
            <w:r w:rsidRPr="00A13AD1">
              <w:t>przygotować ucznia do udziału w konkursach matematycznych dla szkół podstawowych.</w:t>
            </w:r>
          </w:p>
        </w:tc>
        <w:tc>
          <w:tcPr>
            <w:tcW w:w="1451" w:type="dxa"/>
            <w:vAlign w:val="center"/>
          </w:tcPr>
          <w:p w14:paraId="7FD881B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2FF654A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181A639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135384F3" w14:textId="476C2273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2183EE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63099AA" w14:textId="01D297CB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DE6FB39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EF6CB42" w14:textId="6DF66E47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2CE06E0E" w14:textId="21F178BB" w:rsidR="00AA7F31" w:rsidRPr="00A13AD1" w:rsidRDefault="00AA7F31" w:rsidP="00AA7F31">
            <w:pPr>
              <w:jc w:val="both"/>
            </w:pPr>
            <w:r w:rsidRPr="00A13AD1">
              <w:t>pogłębiania swojego rozumienia znaczenia i piękna matematyki</w:t>
            </w:r>
          </w:p>
        </w:tc>
        <w:tc>
          <w:tcPr>
            <w:tcW w:w="1451" w:type="dxa"/>
            <w:vAlign w:val="center"/>
          </w:tcPr>
          <w:p w14:paraId="00775AE7" w14:textId="47B156CE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3.K1</w:t>
            </w:r>
          </w:p>
        </w:tc>
      </w:tr>
      <w:tr w:rsidR="00AA7F31" w:rsidRPr="00A13AD1" w14:paraId="72A2EFE4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666038C" w14:textId="3B807FC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4945CCD2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19E1985" w14:textId="15CF756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CBFF94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309131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rPr>
                <w:bCs/>
              </w:rPr>
              <w:t>Podstawowe struktury matematyki szkolnej: relacje i zależności funkcyjne.</w:t>
            </w:r>
          </w:p>
          <w:p w14:paraId="743EC636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lastRenderedPageBreak/>
              <w:t>T2.</w:t>
            </w:r>
            <w:r w:rsidRPr="00A13AD1">
              <w:rPr>
                <w:bCs/>
              </w:rPr>
              <w:t xml:space="preserve">Treści nauczania w zakresie edukacji matematycznej w przedszkolu i klasach I-III szkoły podstawowej: symetria, klasyfikowanie figur geometrycznych, modele brył. Kręgi matematyczne programu Dziecięca matematyka Edyty Gruszczyk – Kolczyńskiej. </w:t>
            </w:r>
          </w:p>
          <w:p w14:paraId="2746F56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bCs/>
              </w:rPr>
              <w:t>Treści nauczania matematyki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w zakresie klas starszych: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 xml:space="preserve">konstrukcje geometryczne – prostopadłość i równoległość na płaszczyźnie i w przestrzeni. </w:t>
            </w:r>
          </w:p>
          <w:p w14:paraId="68419748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rPr>
                <w:bCs/>
              </w:rPr>
              <w:t>Podstawy zasady szufladkowej.</w:t>
            </w:r>
          </w:p>
          <w:p w14:paraId="375592B4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rPr>
                <w:bCs/>
              </w:rPr>
              <w:t xml:space="preserve">Kodowanie położenia na płaszczyźnie i w przestrzeni. </w:t>
            </w:r>
          </w:p>
          <w:p w14:paraId="68E9CC4B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bCs/>
              </w:rPr>
              <w:t>Zastosowanie matematyki w codziennym życiu i ekonomii.</w:t>
            </w:r>
          </w:p>
          <w:p w14:paraId="6C4F4F55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>T7.</w:t>
            </w:r>
            <w:r w:rsidRPr="00A13AD1">
              <w:rPr>
                <w:bCs/>
              </w:rPr>
              <w:t xml:space="preserve"> Zagadki i łamigłówki logiczne w klasie 3.</w:t>
            </w:r>
          </w:p>
          <w:p w14:paraId="18B6ED72" w14:textId="39A353E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T8.</w:t>
            </w:r>
            <w:r w:rsidRPr="00A13AD1">
              <w:rPr>
                <w:bCs/>
              </w:rPr>
              <w:t xml:space="preserve"> Pakiety edukacyjne wspierające nauczanie matematyki w klasie 3.</w:t>
            </w:r>
          </w:p>
        </w:tc>
      </w:tr>
      <w:tr w:rsidR="00AA7F31" w:rsidRPr="00A13AD1" w14:paraId="00979DAB" w14:textId="77777777" w:rsidTr="003D1B36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54A0378D" w14:textId="01E3243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180014E" w14:textId="01F23CA4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50CFFB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BF42762" w14:textId="1EBBEB19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7F0EE7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A63FF8" w14:textId="663F882D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1DA09BB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63A5F691" w14:textId="33B792C1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70F1077E" w14:textId="2485BC40" w:rsidR="00AA7F31" w:rsidRPr="00A13AD1" w:rsidRDefault="00AA7F31" w:rsidP="00AA7F31">
            <w:pPr>
              <w:jc w:val="both"/>
            </w:pPr>
            <w:r w:rsidRPr="00A13AD1">
              <w:t>podstawowe struktury matematyki szkolnej: liczby i ich własności, zbiory liczbowe, działania na liczbach, figury, relacje i zależności funkcyjne, reprezentacje graficzne.</w:t>
            </w:r>
          </w:p>
        </w:tc>
        <w:tc>
          <w:tcPr>
            <w:tcW w:w="1451" w:type="dxa"/>
            <w:vAlign w:val="center"/>
          </w:tcPr>
          <w:p w14:paraId="3993975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14378AF1" w14:textId="6E212E3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265DEB3B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7F10474A" w14:textId="09F6860B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2E8BE575" w14:textId="5180FEEE" w:rsidR="00AA7F31" w:rsidRPr="00A13AD1" w:rsidRDefault="00AA7F31" w:rsidP="00AA7F31">
            <w:pPr>
              <w:jc w:val="both"/>
            </w:pPr>
            <w:r w:rsidRPr="00A13AD1">
              <w:t>treści nauczania w zakresie edukacji matematycznej w przedszkolu i klasach I-III szkoły podstawowej: liczby i liczenie, aspekty liczby, systemy pozycyjne i niepozycyjne, własności działań na liczbach, zagadnienia miarowe w geometrii, klasyfikowanie figur geometrycznych, symetrię, manipulacje w trzech wymiarach i tworzenie modeli brył, wczesną algebraizację, zagadnienia zegarowe i kalendarzowe.</w:t>
            </w:r>
          </w:p>
        </w:tc>
        <w:tc>
          <w:tcPr>
            <w:tcW w:w="1451" w:type="dxa"/>
            <w:vAlign w:val="center"/>
          </w:tcPr>
          <w:p w14:paraId="5CC0CD5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47EE91D8" w14:textId="6B939857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750FCAC1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7F41C36A" w14:textId="184831DA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18F2C8A0" w14:textId="201AE6CF" w:rsidR="00AA7F31" w:rsidRPr="00A13AD1" w:rsidRDefault="00AA7F31" w:rsidP="00AA7F31">
            <w:pPr>
              <w:jc w:val="both"/>
            </w:pPr>
            <w:r w:rsidRPr="00A13AD1">
              <w:t xml:space="preserve">treści nauczania matematyki w zakresie starszych klas szkoły podstawowej: własności liczb całkowitych i wymiernych, działania na ułamkach, wyrażenia algebraiczne, rozumowanie geometryczne i jego zapis, przeliczanie jednostek miary, zliczanie za pomocą reguł mnożenia i dodawania, zasadę szufladkową, definiowanie figur, badanie ich własności (kąty, wielokąty, koło), proste konstrukcje geometryczne – prostopadłość </w:t>
            </w:r>
            <w:r w:rsidRPr="00A13AD1">
              <w:br/>
              <w:t>i równoległość na płaszczyźnie i w przestrzeni, figury przestrzenne, kodowanie położenia na płaszczyźnie i w przestrzeni, elementy statystyki opisowej, graficzne reprezentowanie danych, podstawowe konstrukcje geometryczne, algorytmy i konstrukcje rekurencyjne.</w:t>
            </w:r>
          </w:p>
        </w:tc>
        <w:tc>
          <w:tcPr>
            <w:tcW w:w="1451" w:type="dxa"/>
            <w:vAlign w:val="center"/>
          </w:tcPr>
          <w:p w14:paraId="2306B06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52AB553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35075334" w14:textId="11F1C08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1568BC1F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02303969" w14:textId="0272E950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0F171962" w14:textId="0D6D4A61" w:rsidR="00AA7F31" w:rsidRPr="00A13AD1" w:rsidRDefault="00AA7F31" w:rsidP="00AA7F31">
            <w:pPr>
              <w:jc w:val="both"/>
            </w:pPr>
            <w:r w:rsidRPr="00A13AD1">
              <w:t>rozumowanie matematyczne w zakresie matematyki szkolnej, w tym wnioskowanie dedukcyjne, argumentowanie i zapisywanie rozumowań, wykonywanie eksperymentów numerycznych i geometrycznych, dostrzeganie regularności prowadzących do uogólnień, uzasadnianie uogólnień, formułowanie i weryfikację hipotez, rozumowania dedukcyjnego w geometrii płaskiej i przestrzennej.</w:t>
            </w:r>
          </w:p>
        </w:tc>
        <w:tc>
          <w:tcPr>
            <w:tcW w:w="1451" w:type="dxa"/>
            <w:vAlign w:val="center"/>
          </w:tcPr>
          <w:p w14:paraId="34CB141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DCE0D8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04358CD7" w14:textId="14E9816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3C414566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022B7AE4" w14:textId="5D154CF7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59162942" w14:textId="4315470D" w:rsidR="00AA7F31" w:rsidRPr="00A13AD1" w:rsidRDefault="00AA7F31" w:rsidP="00AA7F31">
            <w:pPr>
              <w:jc w:val="both"/>
            </w:pPr>
            <w:r w:rsidRPr="00A13AD1">
              <w:t xml:space="preserve">zastosowanie matematyki w życiu codziennym oraz w innych obszarach, w tym </w:t>
            </w:r>
            <w:r w:rsidRPr="00A13AD1">
              <w:br/>
              <w:t>w technice, sztuce, ekonomii i przyrodzie.</w:t>
            </w:r>
          </w:p>
        </w:tc>
        <w:tc>
          <w:tcPr>
            <w:tcW w:w="1451" w:type="dxa"/>
            <w:vAlign w:val="center"/>
          </w:tcPr>
          <w:p w14:paraId="660DC5C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</w:p>
          <w:p w14:paraId="3968FED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4239BE2B" w14:textId="0C065E7F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7D2DFCC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CCF70A" w14:textId="2E582055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CE5F596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52A53483" w14:textId="0B3B2702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26DC72E9" w14:textId="775426EE" w:rsidR="00AA7F31" w:rsidRPr="00A13AD1" w:rsidRDefault="00AA7F31" w:rsidP="00AA7F31">
            <w:pPr>
              <w:jc w:val="both"/>
            </w:pPr>
            <w:r w:rsidRPr="00A13AD1">
              <w:t>sprawnie posługiwać się podstawowymi obiektami matematycznymi.</w:t>
            </w:r>
          </w:p>
        </w:tc>
        <w:tc>
          <w:tcPr>
            <w:tcW w:w="1451" w:type="dxa"/>
            <w:vAlign w:val="center"/>
          </w:tcPr>
          <w:p w14:paraId="726662E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5BE7F66F" w14:textId="5CEE4902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2ECAA269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666DCDAA" w14:textId="3C73B801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1D77EBD8" w14:textId="3E66D5E1" w:rsidR="00AA7F31" w:rsidRPr="00A13AD1" w:rsidRDefault="00AA7F31" w:rsidP="00AA7F31">
            <w:pPr>
              <w:jc w:val="both"/>
            </w:pPr>
            <w:r w:rsidRPr="00A13AD1">
              <w:t>prowadzić proste rozumowania matematyczne i oceniać ich poprawność.</w:t>
            </w:r>
          </w:p>
        </w:tc>
        <w:tc>
          <w:tcPr>
            <w:tcW w:w="1451" w:type="dxa"/>
            <w:vAlign w:val="center"/>
          </w:tcPr>
          <w:p w14:paraId="1C9F8554" w14:textId="0A27F893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46FFF969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170C5399" w14:textId="3A77DF18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4EEFDA0A" w14:textId="23B65E55" w:rsidR="00AA7F31" w:rsidRPr="00A13AD1" w:rsidRDefault="00AA7F31" w:rsidP="00AA7F31">
            <w:pPr>
              <w:jc w:val="both"/>
            </w:pPr>
            <w:r w:rsidRPr="00A13AD1">
              <w:t>dostrzegać i wskazywać związki matematyki z codziennym życiem.</w:t>
            </w:r>
          </w:p>
        </w:tc>
        <w:tc>
          <w:tcPr>
            <w:tcW w:w="1451" w:type="dxa"/>
            <w:vAlign w:val="center"/>
          </w:tcPr>
          <w:p w14:paraId="628C9A15" w14:textId="264DA8B7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30F09E1A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7B08E6C7" w14:textId="0C4E330D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1F8A552F" w14:textId="2F092089" w:rsidR="00AA7F31" w:rsidRPr="00A13AD1" w:rsidRDefault="00AA7F31" w:rsidP="00AA7F31">
            <w:pPr>
              <w:jc w:val="both"/>
            </w:pPr>
            <w:r w:rsidRPr="00A13AD1">
              <w:t>rozwiązywać zagadki i łamigłówki logiczne.</w:t>
            </w:r>
          </w:p>
        </w:tc>
        <w:tc>
          <w:tcPr>
            <w:tcW w:w="1451" w:type="dxa"/>
            <w:vAlign w:val="center"/>
          </w:tcPr>
          <w:p w14:paraId="0C32050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75F8C96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6453035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18F2AD57" w14:textId="5FB38D0C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630D1ED8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6B7B4D53" w14:textId="0636F5E8" w:rsidR="00AA7F31" w:rsidRPr="00A13AD1" w:rsidRDefault="00AA7F31" w:rsidP="00AA7F31">
            <w:pPr>
              <w:jc w:val="center"/>
            </w:pPr>
            <w:r w:rsidRPr="00A13AD1">
              <w:t>E10_U</w:t>
            </w:r>
          </w:p>
        </w:tc>
        <w:tc>
          <w:tcPr>
            <w:tcW w:w="8080" w:type="dxa"/>
            <w:gridSpan w:val="3"/>
            <w:vAlign w:val="center"/>
          </w:tcPr>
          <w:p w14:paraId="7452496F" w14:textId="05847204" w:rsidR="00AA7F31" w:rsidRPr="00A13AD1" w:rsidRDefault="00AA7F31" w:rsidP="00AA7F31">
            <w:pPr>
              <w:jc w:val="both"/>
            </w:pPr>
            <w:r w:rsidRPr="00A13AD1">
              <w:t>posługiwać się pakietami wspierającymi nauczanie matematyki.</w:t>
            </w:r>
          </w:p>
        </w:tc>
        <w:tc>
          <w:tcPr>
            <w:tcW w:w="1451" w:type="dxa"/>
            <w:vAlign w:val="center"/>
          </w:tcPr>
          <w:p w14:paraId="4516C7C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15FB5D0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672CF52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13D810E7" w14:textId="42C53BDF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6EBD1E61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3C3F9A9C" w14:textId="2396B307" w:rsidR="00AA7F31" w:rsidRPr="00A13AD1" w:rsidRDefault="00AA7F31" w:rsidP="00AA7F31">
            <w:pPr>
              <w:jc w:val="center"/>
            </w:pPr>
            <w:r w:rsidRPr="00A13AD1">
              <w:t>E11_U</w:t>
            </w:r>
          </w:p>
        </w:tc>
        <w:tc>
          <w:tcPr>
            <w:tcW w:w="8080" w:type="dxa"/>
            <w:gridSpan w:val="3"/>
            <w:vAlign w:val="center"/>
          </w:tcPr>
          <w:p w14:paraId="6F1B28B0" w14:textId="11F59B2B" w:rsidR="00AA7F31" w:rsidRPr="00A13AD1" w:rsidRDefault="00AA7F31" w:rsidP="00AA7F31">
            <w:pPr>
              <w:jc w:val="both"/>
            </w:pPr>
            <w:r w:rsidRPr="00A13AD1">
              <w:t>przygotować ucznia do udziału w konkursach matematycznych dla szkół podstawowych.</w:t>
            </w:r>
          </w:p>
        </w:tc>
        <w:tc>
          <w:tcPr>
            <w:tcW w:w="1451" w:type="dxa"/>
            <w:vAlign w:val="center"/>
          </w:tcPr>
          <w:p w14:paraId="3E8F283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15079CA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lastRenderedPageBreak/>
              <w:t>K_U03</w:t>
            </w:r>
          </w:p>
          <w:p w14:paraId="6010989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7FF4D5DB" w14:textId="77BBADDA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419FE9A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87C3F94" w14:textId="05DD2BA2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6C5EA826" w14:textId="77777777" w:rsidTr="003D1B36">
        <w:trPr>
          <w:jc w:val="center"/>
        </w:trPr>
        <w:tc>
          <w:tcPr>
            <w:tcW w:w="1271" w:type="dxa"/>
            <w:gridSpan w:val="2"/>
            <w:vAlign w:val="center"/>
          </w:tcPr>
          <w:p w14:paraId="3EFFCF07" w14:textId="3D1845A8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76B60898" w14:textId="673519AB" w:rsidR="00AA7F31" w:rsidRPr="00A13AD1" w:rsidRDefault="00AA7F31" w:rsidP="00AA7F31">
            <w:pPr>
              <w:jc w:val="both"/>
            </w:pPr>
            <w:r w:rsidRPr="00A13AD1">
              <w:t>pogłębiania swojego rozumienia znaczenia i piękna matematyki</w:t>
            </w:r>
          </w:p>
        </w:tc>
        <w:tc>
          <w:tcPr>
            <w:tcW w:w="1451" w:type="dxa"/>
            <w:vAlign w:val="center"/>
          </w:tcPr>
          <w:p w14:paraId="518EBFBD" w14:textId="7B269494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3.K1</w:t>
            </w:r>
          </w:p>
        </w:tc>
      </w:tr>
      <w:tr w:rsidR="00AA7F31" w:rsidRPr="00A13AD1" w14:paraId="52548451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52F4AC7" w14:textId="4BB218D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62618DE9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24D812E" w14:textId="538E196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ED787B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242BF1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rPr>
                <w:bCs/>
              </w:rPr>
              <w:t>Podstawowe struktury matematyki szkolnej: reprezentacje graficzne.</w:t>
            </w:r>
          </w:p>
          <w:p w14:paraId="38B6A826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>T2.</w:t>
            </w:r>
            <w:r w:rsidRPr="00A13AD1">
              <w:rPr>
                <w:bCs/>
              </w:rPr>
              <w:t xml:space="preserve">Treści nauczania w zakresie edukacji matematycznej w przedszkolu i klasach I-III szkoły podstawowej: wczesna algebraizacja, zagadnienia zegarowe i kalendarzowe. </w:t>
            </w:r>
          </w:p>
          <w:p w14:paraId="525D8D5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bCs/>
              </w:rPr>
              <w:t>Treści nauczania matematyki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w zakresie klas starszych: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rPr>
                <w:bCs/>
              </w:rPr>
              <w:t>graficzne reprezentowanie danych.</w:t>
            </w:r>
          </w:p>
          <w:p w14:paraId="6A047D7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rPr>
                <w:bCs/>
              </w:rPr>
              <w:t>Algorytm dodawania i odejmowania.</w:t>
            </w:r>
          </w:p>
          <w:p w14:paraId="494E8B9C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rPr>
                <w:bCs/>
              </w:rPr>
              <w:t>Algorytm mnożenia i dzielenia.</w:t>
            </w:r>
          </w:p>
          <w:p w14:paraId="654EB4CA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bCs/>
              </w:rPr>
              <w:t>Zastosowanie matematyki w przyrodzie.</w:t>
            </w:r>
          </w:p>
          <w:p w14:paraId="177A906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  <w:bCs/>
              </w:rPr>
              <w:t>T7.</w:t>
            </w:r>
            <w:r w:rsidRPr="00A13AD1">
              <w:rPr>
                <w:bCs/>
              </w:rPr>
              <w:t xml:space="preserve"> Konkursy matematyczne dla uczniów szkół podstawowych.</w:t>
            </w:r>
          </w:p>
          <w:p w14:paraId="2E7D0FE5" w14:textId="5402DC9E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T8.</w:t>
            </w:r>
            <w:r w:rsidRPr="00A13AD1">
              <w:rPr>
                <w:bCs/>
              </w:rPr>
              <w:t xml:space="preserve"> Pakiety edukacyjne wspierające nauczanie matematyki w klasach starszych.</w:t>
            </w:r>
          </w:p>
        </w:tc>
      </w:tr>
      <w:tr w:rsidR="00AA7F31" w:rsidRPr="00A13AD1" w14:paraId="7B2F269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4FED4784" w14:textId="4853C4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34086BEA" w14:textId="50A825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DB25B0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220B0E5" w14:textId="1E5B5E6F" w:rsidR="00AA7F31" w:rsidRPr="00A13AD1" w:rsidRDefault="00AA7F31" w:rsidP="00AA7F31">
            <w:pPr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ADD3C9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AF52D71" w14:textId="46E823DF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4CF388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CBDABE" w14:textId="67F5C5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82B83B3" w14:textId="5F5634B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podstawowe struktury matematyki szkolnej: liczby i ich własności, zbiory liczbowe, działania na liczbach, figury, relacje i zależności funkcyjne, reprezentacje graficzne.</w:t>
            </w:r>
          </w:p>
        </w:tc>
        <w:tc>
          <w:tcPr>
            <w:tcW w:w="1451" w:type="dxa"/>
            <w:vAlign w:val="center"/>
          </w:tcPr>
          <w:p w14:paraId="6F3768D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38684FEE" w14:textId="3BBD3FE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087396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DEE74C" w14:textId="17DAC6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95C4A64" w14:textId="77CE3CD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treści nauczania w zakresie edukacji matematycznej w przedszkolu i klasach I-III szkoły podstawowej: liczby i liczenie, aspekty liczby, systemy pozycyjne i niepozycyjne, własności działań na liczbach, zagadnienia miarowe w geometrii, klasyfikowanie figur geometrycznych, symetrię, manipulacje w trzech wymiarach i tworzenie modeli brył, wczesną algebraizację, zagadnienia zegarowe i kalendarzowe.</w:t>
            </w:r>
          </w:p>
        </w:tc>
        <w:tc>
          <w:tcPr>
            <w:tcW w:w="1451" w:type="dxa"/>
            <w:vAlign w:val="center"/>
          </w:tcPr>
          <w:p w14:paraId="1EEAF64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749EBADD" w14:textId="36F7926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506DB07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C011DA" w14:textId="668674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5379A8BE" w14:textId="22538BE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treści nauczania matematyki w zakresie starszych klas szkoły podstawowej: własności liczb całkowitych i wymiernych, działania na ułamkach, wyrażenia algebraiczne, rozumowanie geometryczne i jego zapis, przeliczanie jednostek miary, zliczanie za pomocą reguł mnożenia i dodawania, zasadę szufladkową, definiowanie figur, badanie ich własności (kąty, wielokąty, koło), proste konstrukcje geometryczne – prostopadłość </w:t>
            </w:r>
            <w:r w:rsidRPr="00A13AD1">
              <w:rPr>
                <w:sz w:val="22"/>
                <w:szCs w:val="22"/>
              </w:rPr>
              <w:br/>
              <w:t>i równoległość na płaszczyźnie i w przestrzeni, figury przestrzenne, kodowanie położenia na płaszczyźnie i w przestrzeni, elementy statystyki opisowej, graficzne reprezentowanie danych, podstawowe konstrukcje geometryczne, algorytmy i konstrukcje rekurencyjne.</w:t>
            </w:r>
          </w:p>
        </w:tc>
        <w:tc>
          <w:tcPr>
            <w:tcW w:w="1451" w:type="dxa"/>
            <w:vAlign w:val="center"/>
          </w:tcPr>
          <w:p w14:paraId="723ED3D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6F528F0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7D4B64F9" w14:textId="4D455C1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6DBC1E1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911C09" w14:textId="7166DB8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09ED6F4C" w14:textId="16E4A4C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rozumowanie matematyczne w zakresie matematyki szkolnej, w tym wnioskowanie dedukcyjne, argumentowanie i zapisywanie rozumowań, wykonywanie eksperymentów numerycznych i geometrycznych, dostrzeganie regularności prowadzących do uogólnień, uzasadnianie uogólnień, formułowanie i weryfikację hipotez, rozumowania dedukcyjnego w geometrii płaskiej i przestrzennej.</w:t>
            </w:r>
          </w:p>
        </w:tc>
        <w:tc>
          <w:tcPr>
            <w:tcW w:w="1451" w:type="dxa"/>
            <w:vAlign w:val="center"/>
          </w:tcPr>
          <w:p w14:paraId="5DED2DC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F01981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74D36AFB" w14:textId="2B35573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3713950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9B808B" w14:textId="2986EE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  <w:vAlign w:val="center"/>
          </w:tcPr>
          <w:p w14:paraId="559F4530" w14:textId="7A29D52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zastosowanie matematyki w życiu codziennym oraz w innych obszarach, w tym </w:t>
            </w:r>
            <w:r w:rsidRPr="00A13AD1">
              <w:rPr>
                <w:sz w:val="22"/>
                <w:szCs w:val="22"/>
              </w:rPr>
              <w:br/>
              <w:t>w technice, sztuce, ekonomii i przyrodzie.</w:t>
            </w:r>
          </w:p>
        </w:tc>
        <w:tc>
          <w:tcPr>
            <w:tcW w:w="1451" w:type="dxa"/>
            <w:vAlign w:val="center"/>
          </w:tcPr>
          <w:p w14:paraId="41FE86F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</w:p>
          <w:p w14:paraId="5C8D5B1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5A2E2378" w14:textId="35ED8B7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2DA6B0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EA32AB" w14:textId="3FE1BA79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CB7A09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9886CC" w14:textId="4BA470F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4577FDED" w14:textId="27EEE82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sprawnie posługiwać się podstawowymi obiektami matematycznymi.</w:t>
            </w:r>
          </w:p>
        </w:tc>
        <w:tc>
          <w:tcPr>
            <w:tcW w:w="1451" w:type="dxa"/>
            <w:vAlign w:val="center"/>
          </w:tcPr>
          <w:p w14:paraId="0F08436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K_W16</w:t>
            </w:r>
          </w:p>
          <w:p w14:paraId="27554152" w14:textId="4B0E446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2CF31FF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942727" w14:textId="4EA7FC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46AEF3EF" w14:textId="64BB281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prowadzić proste rozumowania matematyczne i oceniać ich poprawność.</w:t>
            </w:r>
          </w:p>
        </w:tc>
        <w:tc>
          <w:tcPr>
            <w:tcW w:w="1451" w:type="dxa"/>
            <w:vAlign w:val="center"/>
          </w:tcPr>
          <w:p w14:paraId="40D0FFD3" w14:textId="4EAC618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025042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4FECB5" w14:textId="49E8FC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28389F1E" w14:textId="6C19174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dostrzegać i wskazywać związki matematyki z codziennym życiem.</w:t>
            </w:r>
          </w:p>
        </w:tc>
        <w:tc>
          <w:tcPr>
            <w:tcW w:w="1451" w:type="dxa"/>
            <w:vAlign w:val="center"/>
          </w:tcPr>
          <w:p w14:paraId="1F3D00B1" w14:textId="1FA48C1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427AC76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C018E0C" w14:textId="36CF91C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E9_U</w:t>
            </w:r>
          </w:p>
        </w:tc>
        <w:tc>
          <w:tcPr>
            <w:tcW w:w="8032" w:type="dxa"/>
            <w:gridSpan w:val="2"/>
            <w:vAlign w:val="center"/>
          </w:tcPr>
          <w:p w14:paraId="12B35261" w14:textId="33376D4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rozwiązywać zagadki i łamigłówki logiczne.</w:t>
            </w:r>
          </w:p>
        </w:tc>
        <w:tc>
          <w:tcPr>
            <w:tcW w:w="1451" w:type="dxa"/>
            <w:vAlign w:val="center"/>
          </w:tcPr>
          <w:p w14:paraId="02D7D5D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2D33E7F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3B57759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046C1BFF" w14:textId="2546A71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lastRenderedPageBreak/>
              <w:t>B.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6153541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20C9DB" w14:textId="71A797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lastRenderedPageBreak/>
              <w:t>E10_U</w:t>
            </w:r>
          </w:p>
        </w:tc>
        <w:tc>
          <w:tcPr>
            <w:tcW w:w="8032" w:type="dxa"/>
            <w:gridSpan w:val="2"/>
            <w:vAlign w:val="center"/>
          </w:tcPr>
          <w:p w14:paraId="3BEC8BFC" w14:textId="6276997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posługiwać się pakietami wspierającymi nauczanie matematyki.</w:t>
            </w:r>
          </w:p>
        </w:tc>
        <w:tc>
          <w:tcPr>
            <w:tcW w:w="1451" w:type="dxa"/>
            <w:vAlign w:val="center"/>
          </w:tcPr>
          <w:p w14:paraId="377F382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2699731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67E184D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7CC30993" w14:textId="51B2D2A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24D4FDE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28A759" w14:textId="69FEEF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E11_U</w:t>
            </w:r>
          </w:p>
        </w:tc>
        <w:tc>
          <w:tcPr>
            <w:tcW w:w="8032" w:type="dxa"/>
            <w:gridSpan w:val="2"/>
            <w:vAlign w:val="center"/>
          </w:tcPr>
          <w:p w14:paraId="5EA8C597" w14:textId="164E879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przygotować ucznia do udziału w konkursach matematycznych dla szkół podstawowych.</w:t>
            </w:r>
          </w:p>
        </w:tc>
        <w:tc>
          <w:tcPr>
            <w:tcW w:w="1451" w:type="dxa"/>
            <w:vAlign w:val="center"/>
          </w:tcPr>
          <w:p w14:paraId="3B39C2B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31F02C1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65D7617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K_U06</w:t>
            </w:r>
          </w:p>
          <w:p w14:paraId="0BB11DE8" w14:textId="12C3E60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217CA46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9F0481" w14:textId="47C39BDE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E217B9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AC7292" w14:textId="56E1233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E12_K</w:t>
            </w:r>
          </w:p>
        </w:tc>
        <w:tc>
          <w:tcPr>
            <w:tcW w:w="8032" w:type="dxa"/>
            <w:gridSpan w:val="2"/>
            <w:vAlign w:val="center"/>
          </w:tcPr>
          <w:p w14:paraId="75B4349C" w14:textId="014A68F8" w:rsidR="00AA7F31" w:rsidRPr="00A13AD1" w:rsidRDefault="00AA7F31" w:rsidP="00AA7F31">
            <w:pPr>
              <w:pStyle w:val="Tekstpodstawowy"/>
              <w:spacing w:before="8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pogłębiania swojego rozumienia znaczenia i piękna matematyki</w:t>
            </w:r>
          </w:p>
        </w:tc>
        <w:tc>
          <w:tcPr>
            <w:tcW w:w="1451" w:type="dxa"/>
            <w:vAlign w:val="center"/>
          </w:tcPr>
          <w:p w14:paraId="1D534241" w14:textId="6ECE51D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A"/>
              </w:rPr>
              <w:t>B.</w:t>
            </w:r>
            <w:r w:rsidRPr="00A13AD1">
              <w:rPr>
                <w:color w:val="000000" w:themeColor="text1"/>
              </w:rPr>
              <w:t>3.K1</w:t>
            </w:r>
          </w:p>
        </w:tc>
      </w:tr>
      <w:tr w:rsidR="00AA7F31" w:rsidRPr="00A13AD1" w14:paraId="729C1D7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E43302D" w14:textId="5DB41321" w:rsidR="00AA7F31" w:rsidRPr="00A13AD1" w:rsidRDefault="00AA7F31" w:rsidP="00AA7F31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B.4. Edukacja społeczno-przyrodnicza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10"/>
            </w:r>
          </w:p>
        </w:tc>
      </w:tr>
      <w:tr w:rsidR="00AA7F31" w:rsidRPr="00A13AD1" w14:paraId="2283FD9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EF7C66D" w14:textId="225EA3E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3A04BE7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A46275" w14:textId="667F2C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B.4.W1.</w:t>
            </w:r>
          </w:p>
        </w:tc>
        <w:tc>
          <w:tcPr>
            <w:tcW w:w="6614" w:type="dxa"/>
            <w:vAlign w:val="center"/>
          </w:tcPr>
          <w:p w14:paraId="1861E68B" w14:textId="024A00A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kluczowe pojęcia oraz zjawiska z zakresu przyrody ożywionej </w:t>
            </w:r>
            <w:r w:rsidRPr="00A13AD1">
              <w:rPr>
                <w:sz w:val="22"/>
                <w:szCs w:val="22"/>
                <w:lang w:eastAsia="pl-PL"/>
              </w:rPr>
              <w:br/>
              <w:t>i nieożywionej, występujące w otoczeniu dziecka lub ucznia;</w:t>
            </w:r>
          </w:p>
        </w:tc>
        <w:tc>
          <w:tcPr>
            <w:tcW w:w="1418" w:type="dxa"/>
            <w:vAlign w:val="center"/>
          </w:tcPr>
          <w:p w14:paraId="7ED61345" w14:textId="69624DD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720828E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75AE47C8" w14:textId="653D623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4BEDA8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900DDC8" w14:textId="12AC0F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B.4.W2.</w:t>
            </w:r>
          </w:p>
        </w:tc>
        <w:tc>
          <w:tcPr>
            <w:tcW w:w="6614" w:type="dxa"/>
            <w:vAlign w:val="center"/>
          </w:tcPr>
          <w:p w14:paraId="71492083" w14:textId="6DE78AC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podstawowe pojęcia z zakresu wiedzy o społeczeństwie;</w:t>
            </w:r>
          </w:p>
        </w:tc>
        <w:tc>
          <w:tcPr>
            <w:tcW w:w="1418" w:type="dxa"/>
            <w:vAlign w:val="center"/>
          </w:tcPr>
          <w:p w14:paraId="1D714025" w14:textId="7B517E0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EEECA7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CB69D57" w14:textId="29DB728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1ED92B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7C41BE8" w14:textId="66C3196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B.4.W3.</w:t>
            </w:r>
          </w:p>
        </w:tc>
        <w:tc>
          <w:tcPr>
            <w:tcW w:w="6614" w:type="dxa"/>
            <w:vAlign w:val="center"/>
          </w:tcPr>
          <w:p w14:paraId="296F5A77" w14:textId="65B2780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podstawy przedsiębiorczości i ekonomii. </w:t>
            </w:r>
          </w:p>
        </w:tc>
        <w:tc>
          <w:tcPr>
            <w:tcW w:w="1418" w:type="dxa"/>
            <w:vAlign w:val="center"/>
          </w:tcPr>
          <w:p w14:paraId="2FEE5023" w14:textId="005CF0F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2C4AF2E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64851E70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E9D5B5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954A07A" w14:textId="7119461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43CF603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98FE845" w14:textId="7DF3225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B.4.U1.</w:t>
            </w:r>
          </w:p>
        </w:tc>
        <w:tc>
          <w:tcPr>
            <w:tcW w:w="6614" w:type="dxa"/>
            <w:vAlign w:val="center"/>
          </w:tcPr>
          <w:p w14:paraId="50CE7BE7" w14:textId="737AA47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analizować oraz interpretować powszechnie występujące zjawiska przyrody; </w:t>
            </w:r>
          </w:p>
        </w:tc>
        <w:tc>
          <w:tcPr>
            <w:tcW w:w="1418" w:type="dxa"/>
            <w:vAlign w:val="center"/>
          </w:tcPr>
          <w:p w14:paraId="1C7428C8" w14:textId="0BB92DD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F4D4EA8" w14:textId="3A39C8E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02FB06F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14763E" w14:textId="4305A46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B.4.U2.</w:t>
            </w:r>
          </w:p>
        </w:tc>
        <w:tc>
          <w:tcPr>
            <w:tcW w:w="6614" w:type="dxa"/>
            <w:vAlign w:val="center"/>
          </w:tcPr>
          <w:p w14:paraId="5D0910F9" w14:textId="4A81F96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dostrzegać wzajemne związki w funkcjonowaniu środowiska przyrodniczego i społecznego; </w:t>
            </w:r>
          </w:p>
        </w:tc>
        <w:tc>
          <w:tcPr>
            <w:tcW w:w="1418" w:type="dxa"/>
            <w:vAlign w:val="center"/>
          </w:tcPr>
          <w:p w14:paraId="3FDD023D" w14:textId="5A202D3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CABB993" w14:textId="55DDE8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A4C9F4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A166D4C" w14:textId="774914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B.4.U3.</w:t>
            </w:r>
          </w:p>
        </w:tc>
        <w:tc>
          <w:tcPr>
            <w:tcW w:w="6614" w:type="dxa"/>
            <w:vAlign w:val="center"/>
          </w:tcPr>
          <w:p w14:paraId="696BB733" w14:textId="6C0742E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rozpoznawać gatunki roślin i zwierząt najczęściej występujących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otoczeniu dziecka lub ucznia; </w:t>
            </w:r>
          </w:p>
        </w:tc>
        <w:tc>
          <w:tcPr>
            <w:tcW w:w="1418" w:type="dxa"/>
            <w:vAlign w:val="center"/>
          </w:tcPr>
          <w:p w14:paraId="64602160" w14:textId="1F7302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D2CECA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56ED57C2" w14:textId="7F80D74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P7S_UU</w:t>
            </w:r>
          </w:p>
        </w:tc>
      </w:tr>
      <w:tr w:rsidR="00AA7F31" w:rsidRPr="00A13AD1" w14:paraId="2ECF175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376590F" w14:textId="47571ED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B.4.U4.</w:t>
            </w:r>
          </w:p>
        </w:tc>
        <w:tc>
          <w:tcPr>
            <w:tcW w:w="6614" w:type="dxa"/>
            <w:vAlign w:val="center"/>
          </w:tcPr>
          <w:p w14:paraId="6E434094" w14:textId="744786A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ilustrować najczęściej spotykane zjawiska przyrodnicze za pomocą prostych doświadczeń z użyciem przedmiotów życia codziennego.  </w:t>
            </w:r>
          </w:p>
        </w:tc>
        <w:tc>
          <w:tcPr>
            <w:tcW w:w="1418" w:type="dxa"/>
            <w:vAlign w:val="center"/>
          </w:tcPr>
          <w:p w14:paraId="25116D72" w14:textId="1A2658F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8A075AC" w14:textId="0CCFB99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BAAA6F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D045E84" w14:textId="37956BB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492052B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79F0CF" w14:textId="3501069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B.4.K1.</w:t>
            </w:r>
          </w:p>
        </w:tc>
        <w:tc>
          <w:tcPr>
            <w:tcW w:w="6614" w:type="dxa"/>
            <w:vAlign w:val="center"/>
          </w:tcPr>
          <w:p w14:paraId="5018079F" w14:textId="0367099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pogłębiania swojego rozumienia funkcjonowania świata przyrody; </w:t>
            </w:r>
          </w:p>
        </w:tc>
        <w:tc>
          <w:tcPr>
            <w:tcW w:w="1418" w:type="dxa"/>
          </w:tcPr>
          <w:p w14:paraId="44E9311C" w14:textId="41A585C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10DCA8D" w14:textId="63FEF65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6B74AF5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CB3157E" w14:textId="22E73F1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B.4.K2.</w:t>
            </w:r>
          </w:p>
        </w:tc>
        <w:tc>
          <w:tcPr>
            <w:tcW w:w="6614" w:type="dxa"/>
            <w:vAlign w:val="center"/>
          </w:tcPr>
          <w:p w14:paraId="4D4C43BC" w14:textId="1C6D3F4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krzewienia idei dbałości o otoczenie przyrodnicze.</w:t>
            </w:r>
          </w:p>
        </w:tc>
        <w:tc>
          <w:tcPr>
            <w:tcW w:w="1418" w:type="dxa"/>
          </w:tcPr>
          <w:p w14:paraId="01CF6FA6" w14:textId="0609D4C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DFAD972" w14:textId="473E7F1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4917A2B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FA99DCE" w14:textId="1FA7AE4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B.4 EDUKACJA SPOŁECZNO-PRZYRODNICZA</w:t>
            </w:r>
          </w:p>
        </w:tc>
      </w:tr>
      <w:tr w:rsidR="00AA7F31" w:rsidRPr="00A13AD1" w14:paraId="3C990E0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9F2399C" w14:textId="013DD77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B9CEF1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C127847" w14:textId="09064C0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3A713750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CD9CBEE" w14:textId="516ACB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604FE2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7FB2905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Podstawa programowa wychowania przedszkolnego oraz kształcenia ogólnego dla pierwszego etapu edukacyjnego – analiza tematyki w obszarze edukacji społecznej.</w:t>
            </w:r>
          </w:p>
          <w:p w14:paraId="4961493B" w14:textId="77777777" w:rsidR="00AA7F31" w:rsidRPr="00A13AD1" w:rsidRDefault="00AA7F31" w:rsidP="00AA7F31">
            <w:r w:rsidRPr="00A13AD1">
              <w:rPr>
                <w:b/>
                <w:bCs/>
              </w:rPr>
              <w:t>T2</w:t>
            </w:r>
            <w:r w:rsidRPr="00A13AD1">
              <w:t xml:space="preserve"> Podstawa programowa wychowania przedszkolnego oraz kształcenia ogólnego dla pierwszego etapu edukacyjnego – analiza tematyki w obszarze edukacji przyrodniczej.</w:t>
            </w:r>
          </w:p>
          <w:p w14:paraId="344340EA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T3</w:t>
            </w:r>
            <w:r w:rsidRPr="00A13AD1">
              <w:rPr>
                <w:color w:val="000000" w:themeColor="text1"/>
              </w:rPr>
              <w:t xml:space="preserve"> Program wychowania przedszkolnego oraz program nauczania-uczenia się dla pierwszego etapu kształcenia – edukacji wczesnoszkolnej – analiza efektów edukacyjnych w obszarze edukacji społecznej.</w:t>
            </w:r>
          </w:p>
          <w:p w14:paraId="131E1ABE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T4 </w:t>
            </w:r>
            <w:r w:rsidRPr="00A13AD1">
              <w:rPr>
                <w:color w:val="000000" w:themeColor="text1"/>
              </w:rPr>
              <w:t>Program wychowania przedszkolnego oraz program nauczania-uczenia się dla pierwszego etapu kształcenia – edukacji wczesnoszkolnej – analiza efektów edukacyjnych w obszarze edukacji przyrodniczej.</w:t>
            </w:r>
          </w:p>
          <w:p w14:paraId="04F4945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Tematyka zajęć z edukacji społecznej w szkole podstawowej w klasach I-III w zakresie rozumienia środowiska społecznego:</w:t>
            </w:r>
          </w:p>
          <w:p w14:paraId="35EA77C3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Identyfikowanie się z grupą społeczną, do której się należy (rodziną, klasą szkolną, drużyną sportową, społecznością lokalną, narodem); respektowanie norm i reguł postępowania obowiązujących w tych grupach.</w:t>
            </w:r>
          </w:p>
          <w:p w14:paraId="7F013E3D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Wyjaśnianie, że wszyscy ludzie posiadają prawa i obowiązki; wymienianie własnych praw i obowiązków; przestrzeganie ich i stosowanie w codziennym życiu.</w:t>
            </w:r>
          </w:p>
          <w:p w14:paraId="6DBDB885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Przyjmowanie konsekwencji swojego uczestnictwa w grupie oraz własnego postępowania w odniesieniu do przyjętych norm i zasad.</w:t>
            </w:r>
          </w:p>
          <w:p w14:paraId="225CCB04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Ocenianie własnego postępowania oraz postępowania innych osób w odniesieniu do poznanych wartości (np. godności, honoru, sprawiedliwości, obowiązkowości, odpowiedzialności, przyjaźni, życzliwości, umiaru, powściągliwości, pomocy, zadośćuczynienia, przepraszania, uznania, uczciwości, wdzięczności oraz innych wartości respektowanych przez środowisko szkolne).</w:t>
            </w:r>
          </w:p>
          <w:p w14:paraId="5CE5264D" w14:textId="31E355FE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Przedstawianie siebie i grupy, do której się należy; zapisywanie swojego adresu, adresu szkoły, zawodu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 miejsca pracy rodziców; posługiwanie się danymi osobistymi wyłącznie w sytuacjach bezpiecznych; zachowywanie powściągliwości w ich używaniu w sytuacjach nowych i wirtualnych.</w:t>
            </w:r>
          </w:p>
          <w:p w14:paraId="5DFB4D9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Tematyka zajęć z edukacji społecznej w szkole podstawowej w klasach I-III w zakresie orientacji w czasie historycznym: </w:t>
            </w:r>
          </w:p>
          <w:p w14:paraId="0CDD3A42" w14:textId="3C9C66DD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Opowiadanie o legendarnym powstaniu państwa polskiego; wyjaśnianie związku legendy z powstaniem godła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barw narodowych; przedstawianie wybranych legend dotyczących regionu zamieszkania lub innych regionów.</w:t>
            </w:r>
          </w:p>
          <w:p w14:paraId="1E10AEA0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Rozpoznawanie: godła, barw narodowych, hymnu narodowego, munduru wojskowego oraz wybranych strojów ludowych (np. związanych z regionem zamieszkania).</w:t>
            </w:r>
          </w:p>
          <w:p w14:paraId="0107EFE5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Uczestniczenie w świętach narodowych i innych ważnych dniach pamięci narodowej; wykonywanie kokardy narodowej i biało-czerwonego proporczyka; zachowywanie się godnie i z szacunkiem podczas śpiewania lub słuchania hymnu oraz wciągania flagi na maszt.</w:t>
            </w:r>
          </w:p>
          <w:p w14:paraId="288AC769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 i nazywanie patrona szkoły oraz miejscowości zamieszkania; wyjaśnianie pojęcia „patron”; wymienianie imion i nazwisk (np. pierwszego władcy i króla Polski, obecnego prezydenta Polski); podawanie nazwy pierwszej stolicy Polski.</w:t>
            </w:r>
          </w:p>
          <w:p w14:paraId="6F10C8D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Tematyka zajęć z edukacji przyrodniczej w szkole podstawowej w klasach I-III w zakresie rozumienia środowiska przyrodniczego:</w:t>
            </w:r>
          </w:p>
          <w:p w14:paraId="71F66A5C" w14:textId="5723066C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Rozpoznawanie w swoim otoczeniu popularnych gatunków roślin i zwierząt, w tym zwierząt hodowlanych,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a także gatunków objętych ochroną.</w:t>
            </w:r>
          </w:p>
          <w:p w14:paraId="155B4A21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 i wyróżnianie cech ekosystemów, takich jak: łąka, jezioro, rzeka, morze, pole, staw, las, las gospodarczy; określanie składowych i funkcji ekosystemu na wybranym przykładzie (np. las – warstwy lasu, polany, torfowiska, martwe drzewo w lesie).</w:t>
            </w:r>
          </w:p>
          <w:p w14:paraId="6A378D75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 wybranych zwierząt i roślin, których w naturalnych warunkach nie spotyka się w polskim środowisku przyrodniczym.</w:t>
            </w:r>
          </w:p>
          <w:p w14:paraId="703AA78E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Odszukiwanie w różnych dostępnych zasobach, w tym internetowych, informacji dotyczących środowiska przyrodniczego, potrzebnych do wykonania zadania lub ćwiczenia.</w:t>
            </w:r>
          </w:p>
          <w:p w14:paraId="153ADB9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>Tematyka zajęć z edukacji przyrodniczej w szkole podstawowej w klasach I-III w zakresie funkcji życiowych człowieka, ochrony zdrowia, bezpieczeństwa i odpoczynku:</w:t>
            </w:r>
          </w:p>
          <w:p w14:paraId="0E05E939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Przedstawianie charakterystyki wybranych zajęć i zawodów osób znanych z miejsca zamieszkania oraz zawodów użyteczności publicznej (np. nauczyciela, żołnierza, policjanta, strażaka, lekarza, pielęgniarza, leśnika); rozumienie istoty pracy w służbach mundurowych i medycznych.</w:t>
            </w:r>
          </w:p>
          <w:p w14:paraId="13D0F53E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Posługiwanie się numerami telefonów alarmowych; formułowanie komunikatu – wezwania o pomoc Policji, Pogotowia Ratunkowego i Straży Pożarnej.</w:t>
            </w:r>
          </w:p>
          <w:p w14:paraId="525D1494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Posługiwanie się danymi osobowymi w kontakcie ze służbami mundurowymi i medycznymi w sytuacji zagrożenia zdrowia i życia.</w:t>
            </w:r>
          </w:p>
          <w:p w14:paraId="57EB4F6D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Dbanie o higienę oraz estetykę własną i otoczenia.</w:t>
            </w:r>
          </w:p>
          <w:p w14:paraId="7952E462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Reagowanie stosownym zachowaniem w sytuacji zagrożenia bezpieczeństwa i zdrowia własnego lub innej osoby.</w:t>
            </w:r>
          </w:p>
          <w:p w14:paraId="7C1070FE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Wymienianie wartości odżywczych produktów żywnościowych; posiadanie świadomości znaczenia odpowiedniej diety dla utrzymania zdrowia; ograniczanie spożywania produktów o niskiej wartości odżywczej; zachowywanie umiaru w spożywaniu produktów słodzonych; znajomość konsekwencji ich nadmiernego spożycia.</w:t>
            </w:r>
          </w:p>
          <w:p w14:paraId="1DCBC7F9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Przygotowywanie posiłków sprzyjających utrzymaniu zdrowia.</w:t>
            </w:r>
          </w:p>
          <w:p w14:paraId="2DC34D23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Ubieranie się odpowiednio do stanu pogody; poszukiwanie informacji na temat pogody (np. z wykorzystaniem internetu).</w:t>
            </w:r>
          </w:p>
          <w:p w14:paraId="3872FB9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Tematyka zajęć z edukacji przyrodniczej w szkole podstawowej w klasach I-III w zakresie rozumienia przestrzeni </w:t>
            </w:r>
            <w:r w:rsidRPr="00A13AD1">
              <w:lastRenderedPageBreak/>
              <w:t>geograficznej:</w:t>
            </w:r>
          </w:p>
          <w:p w14:paraId="2E2B0C27" w14:textId="75BA4AC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Określanie położenia i warunków naturalnych swojej miejscowości oraz okolicy; opisywanie charakterystycznych form terenu, składników przyrody i charakterystycznych miejsc (np. miejsc pamięci narodowej, najważniejszych zakładów pracy, w tym ważniejszych przedsiębiorstw produkcyjnych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usługowych, interesujących zabytków, pomników, terenów rekreacyjnych, parków krajobrazowych, parków narodowych).</w:t>
            </w:r>
          </w:p>
          <w:p w14:paraId="447DF967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Wskazywanie na mapie fizycznej Polski jej granic, głównych miast, rzek oraz nazw krain geograficznych.</w:t>
            </w:r>
          </w:p>
          <w:p w14:paraId="5353EF02" w14:textId="2FD5B7F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Czytanie prostych planów; wskazywanie kierunków głównych na mapie; odczytywanie podstawowych znaków kartograficznych map, z których się korzysta; wyznaczanie – za pomocą komputera i przy poprawnym wpisaniu adresu – np. trasy przejazdu rowerem.</w:t>
            </w:r>
          </w:p>
        </w:tc>
      </w:tr>
      <w:tr w:rsidR="00AA7F31" w:rsidRPr="00A13AD1" w14:paraId="17C8AF30" w14:textId="77777777" w:rsidTr="00B05E09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1CFE594D" w14:textId="5FAA574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4B49C43" w14:textId="24E394D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9D2BA1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C7D2386" w14:textId="343A4CC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07BC95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480F32" w14:textId="52D57E0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01A0DDD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B826020" w14:textId="2DDD04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3AE5643" w14:textId="3D77E2A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kluczowe pojęcia oraz zjawiska z zakresu przyrody ożywionej i nieożywionej, występujące w otoczeniu dziecka lub ucznia</w:t>
            </w:r>
          </w:p>
        </w:tc>
        <w:tc>
          <w:tcPr>
            <w:tcW w:w="1451" w:type="dxa"/>
            <w:vAlign w:val="center"/>
          </w:tcPr>
          <w:p w14:paraId="1F9772C1" w14:textId="1D8FF6F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B.4.W1</w:t>
            </w:r>
          </w:p>
        </w:tc>
      </w:tr>
      <w:tr w:rsidR="00AA7F31" w:rsidRPr="00A13AD1" w14:paraId="2EEB97B3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044114D" w14:textId="3702C73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4E587084" w14:textId="3B40261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podstawowe pojęcia z zakresu wiedzy o społeczeństwie</w:t>
            </w:r>
          </w:p>
        </w:tc>
        <w:tc>
          <w:tcPr>
            <w:tcW w:w="1451" w:type="dxa"/>
            <w:vAlign w:val="center"/>
          </w:tcPr>
          <w:p w14:paraId="31E164FA" w14:textId="693120B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B.4.W2</w:t>
            </w:r>
          </w:p>
        </w:tc>
      </w:tr>
      <w:tr w:rsidR="00AA7F31" w:rsidRPr="00A13AD1" w14:paraId="16FCFA93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4E430D7" w14:textId="1CC06F6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41324AA6" w14:textId="270159D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podstawy przedsiębiorczości i ekonomii</w:t>
            </w:r>
          </w:p>
        </w:tc>
        <w:tc>
          <w:tcPr>
            <w:tcW w:w="1451" w:type="dxa"/>
            <w:vAlign w:val="center"/>
          </w:tcPr>
          <w:p w14:paraId="41669207" w14:textId="27B748F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B.4.W3</w:t>
            </w:r>
          </w:p>
        </w:tc>
      </w:tr>
      <w:tr w:rsidR="00AA7F31" w:rsidRPr="00A13AD1" w14:paraId="0475162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C989410" w14:textId="6351A19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D1D6958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385EED88" w14:textId="5874D05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2CCB397F" w14:textId="4AD20C4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analizować oraz interpretować powszechnie występujące zjawiska przyrody</w:t>
            </w:r>
          </w:p>
        </w:tc>
        <w:tc>
          <w:tcPr>
            <w:tcW w:w="1451" w:type="dxa"/>
            <w:vAlign w:val="center"/>
          </w:tcPr>
          <w:p w14:paraId="13F585DF" w14:textId="29D84C9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B.4.U1</w:t>
            </w:r>
          </w:p>
        </w:tc>
      </w:tr>
      <w:tr w:rsidR="00AA7F31" w:rsidRPr="00A13AD1" w14:paraId="1A3642E2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D6D53A1" w14:textId="69FFBD2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362E0C0C" w14:textId="06D3A39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dostrzegać wzajemne związki w funkcjonowaniu środowiska przyrodniczego </w:t>
            </w:r>
            <w:r w:rsidRPr="00A13AD1">
              <w:br/>
              <w:t>i społecznego</w:t>
            </w:r>
          </w:p>
        </w:tc>
        <w:tc>
          <w:tcPr>
            <w:tcW w:w="1451" w:type="dxa"/>
            <w:vAlign w:val="center"/>
          </w:tcPr>
          <w:p w14:paraId="1F9109EB" w14:textId="72D7E1A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B.4.U2</w:t>
            </w:r>
          </w:p>
        </w:tc>
      </w:tr>
      <w:tr w:rsidR="00AA7F31" w:rsidRPr="00A13AD1" w14:paraId="6033A3AC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27075D96" w14:textId="5EF9DF9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609DFF22" w14:textId="54B5A07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rozpoznawać gatunki roślin i zwierząt najczęściej występujących w otoczeniu dziecka lub ucznia</w:t>
            </w:r>
          </w:p>
        </w:tc>
        <w:tc>
          <w:tcPr>
            <w:tcW w:w="1451" w:type="dxa"/>
            <w:vAlign w:val="center"/>
          </w:tcPr>
          <w:p w14:paraId="2851ABAC" w14:textId="59C929A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B.4.U3</w:t>
            </w:r>
          </w:p>
        </w:tc>
      </w:tr>
      <w:tr w:rsidR="00AA7F31" w:rsidRPr="00A13AD1" w14:paraId="6AB3F5AE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4A977760" w14:textId="154F8A9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2FCB7851" w14:textId="56D8B87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ilustrować najczęściej spotykane zjawiska przyrodnicze za pomocą prostych doświadczeń z użyciem przedmiotów życia codziennego</w:t>
            </w:r>
          </w:p>
        </w:tc>
        <w:tc>
          <w:tcPr>
            <w:tcW w:w="1451" w:type="dxa"/>
            <w:vAlign w:val="center"/>
          </w:tcPr>
          <w:p w14:paraId="48147BE2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2BD3781F" w14:textId="66569BC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B.4.U4</w:t>
            </w:r>
          </w:p>
        </w:tc>
      </w:tr>
      <w:tr w:rsidR="00AA7F31" w:rsidRPr="00A13AD1" w14:paraId="3923FBB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F5A0BC" w14:textId="4DB24CF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DA1D4BC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0C3F61B8" w14:textId="6805ECA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E8_K</w:t>
            </w:r>
          </w:p>
        </w:tc>
        <w:tc>
          <w:tcPr>
            <w:tcW w:w="8080" w:type="dxa"/>
            <w:gridSpan w:val="3"/>
            <w:vAlign w:val="center"/>
          </w:tcPr>
          <w:p w14:paraId="76949393" w14:textId="747895A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pogłębiania swojego rozumienia funkcjonowania świata przyrody</w:t>
            </w:r>
          </w:p>
        </w:tc>
        <w:tc>
          <w:tcPr>
            <w:tcW w:w="1451" w:type="dxa"/>
            <w:vAlign w:val="center"/>
          </w:tcPr>
          <w:p w14:paraId="179EAEBA" w14:textId="311A1D0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B.4.K1</w:t>
            </w:r>
          </w:p>
        </w:tc>
      </w:tr>
      <w:tr w:rsidR="00AA7F31" w:rsidRPr="00A13AD1" w14:paraId="259A8AB4" w14:textId="77777777" w:rsidTr="00B05E09">
        <w:trPr>
          <w:jc w:val="center"/>
        </w:trPr>
        <w:tc>
          <w:tcPr>
            <w:tcW w:w="1271" w:type="dxa"/>
            <w:gridSpan w:val="2"/>
            <w:vAlign w:val="center"/>
          </w:tcPr>
          <w:p w14:paraId="4CE0FA0C" w14:textId="51D96C9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  <w:vAlign w:val="center"/>
          </w:tcPr>
          <w:p w14:paraId="6DE58994" w14:textId="5E5B730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krzewienia idei dbałości o otoczenie przyrodnicze</w:t>
            </w:r>
          </w:p>
        </w:tc>
        <w:tc>
          <w:tcPr>
            <w:tcW w:w="1451" w:type="dxa"/>
            <w:vAlign w:val="center"/>
          </w:tcPr>
          <w:p w14:paraId="19DBF033" w14:textId="728507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B.4.K2</w:t>
            </w:r>
          </w:p>
        </w:tc>
      </w:tr>
      <w:tr w:rsidR="00AA7F31" w:rsidRPr="00A13AD1" w14:paraId="2EF17FCD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AF2C80D" w14:textId="79E3D93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55E2B92F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7D0F20D" w14:textId="75E71F7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55C00D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22D8B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Tematyka zajęć z edukacji społecznej w szkole podstawowej w klasach I-III w zakresie rozumienia środowiska społecznego:</w:t>
            </w:r>
          </w:p>
          <w:p w14:paraId="39E13827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Rozpoznawanie i nazywanie wybranych grup społecznych, do których się nie należy, a które wzbudzają zainteresowanie (np. drużyn i klubów sportowych, zespołów artystycznych, innych narodowości).</w:t>
            </w:r>
          </w:p>
          <w:p w14:paraId="10340F2E" w14:textId="00369B1E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Opowiadanie ciekawostek historycznych dotyczących regionu i kraju; wyróżnianie w nich postaci fikcyjnych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 realnych.</w:t>
            </w:r>
          </w:p>
          <w:p w14:paraId="3837177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Tematyka zajęć z edukacji społecznej w szkole podstawowej w klasach I-III w zakresie relacji międzyludzkich:</w:t>
            </w:r>
          </w:p>
          <w:p w14:paraId="348C6CE7" w14:textId="49E96C2B" w:rsidR="00AA7F31" w:rsidRPr="00A13AD1" w:rsidRDefault="00AA7F31" w:rsidP="00AA7F3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Stosowanie pojęć: porozumienie, umowa; uczestniczenie w wyborach samorządu uczniowskiego w klasie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 w szkole; wymienianie przykładów grup społecznych powstałych w wyniku porozumień i umów (np. stowarzyszeń pomocy chorym i niepełnosprawnym dzieciom, organizacji ekologicznych, a także większych wspólnot, takich jak miasta, państwa czy Unia Europejska).</w:t>
            </w:r>
          </w:p>
          <w:p w14:paraId="0A3A9BA2" w14:textId="77777777" w:rsidR="00AA7F31" w:rsidRPr="00A13AD1" w:rsidRDefault="00AA7F31" w:rsidP="00AA7F31">
            <w:pPr>
              <w:widowControl/>
              <w:numPr>
                <w:ilvl w:val="0"/>
                <w:numId w:val="12"/>
              </w:numPr>
              <w:autoSpaceDE/>
              <w:autoSpaceDN/>
            </w:pPr>
            <w:r w:rsidRPr="00A13AD1">
              <w:t>Wykorzystywanie pracy zespołowej w procesie uczenia się, w tym przyjmowanie roli lidera zespołu; komunikowanie się z wykorzystaniem nowych technologii.</w:t>
            </w:r>
          </w:p>
          <w:p w14:paraId="057154C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Szanowanie zwyczajów i tradycji różnych grup społecznych i narodów; przedstawianie oraz porównywanie zwyczajów ludzi (np. dotyczących świąt w różnych regionach Polski oraz w różnych krajach).</w:t>
            </w:r>
          </w:p>
          <w:p w14:paraId="67CEB96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 xml:space="preserve">Tematyka zajęć z edukacji społecznej w szkole podstawowej w klasach I-III w zakresie orientacji w czasie historycznym: </w:t>
            </w:r>
          </w:p>
          <w:p w14:paraId="00AB6D1A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Wyjaśnianie znaczenia wybranych zwyczajów i tradycji polskich.</w:t>
            </w:r>
          </w:p>
          <w:p w14:paraId="4B853943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lastRenderedPageBreak/>
              <w:t>Opisywanie znaczenia dorobku minionych epok w życiu człowieka; uświadamianie sobie wykorzystywania tego dorobku w codziennej aktywności (np. cyfr arabskich i rzymskich, papieru, mydła, instrumentów muzycznych).</w:t>
            </w:r>
          </w:p>
          <w:p w14:paraId="50F2AFBC" w14:textId="41780094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Opowiadanie historii własnej rodziny; przedstawianie wybranych postaci oraz prezentowanie informacji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 xml:space="preserve">o wybitnych Polakach: królowa Jadwiga, król Stefan Batory, astronom Mikołaj Kopernik, kompozytor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pianista Fryderyk Chopin, noblistka Maria Skłodowska-Curie, alpinistka Wanda Rutkiewicz, astronauta Sławosz Uznański-Wiśniewski, papież Jan Paweł II.</w:t>
            </w:r>
          </w:p>
          <w:p w14:paraId="094C8FE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Tematyka zajęć z edukacji przyrodniczej w szkole podstawowej w klasach I-III w zakresie rozumienia środowiska przyrodniczego:</w:t>
            </w:r>
          </w:p>
          <w:p w14:paraId="593A154B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Prowadzenie prostych hodowli roślin oraz przedstawianie zasad opieki nad zwierzętami domowymi, hodowlanymi i innymi.</w:t>
            </w:r>
          </w:p>
          <w:p w14:paraId="244FBFCE" w14:textId="2805E3A8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Planowanie i wykonywanie prostych obserwacji, doświadczeń i eksperymentów dotyczących obiektów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 xml:space="preserve">i zjawisk przyrodniczych; tworzenie notatek z obserwacji oraz wyjaśnianie istoty obserwowanych zjawisk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z uwzględnieniem związków przyczynowo-skutkowych i następstwa czasowego.</w:t>
            </w:r>
          </w:p>
          <w:p w14:paraId="227E0858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Ochrona przyrody oraz wskazywanie wybranych miejsc ochrony przyrody, parków narodowych i pomników przyrody w najbliższym otoczeniu (miejscowości, regionie).</w:t>
            </w:r>
          </w:p>
          <w:p w14:paraId="5812EEE2" w14:textId="77777777" w:rsidR="00AA7F31" w:rsidRPr="00A13AD1" w:rsidRDefault="00AA7F31" w:rsidP="00AA7F31">
            <w:pPr>
              <w:widowControl/>
              <w:numPr>
                <w:ilvl w:val="0"/>
                <w:numId w:val="4"/>
              </w:numPr>
              <w:autoSpaceDE/>
              <w:autoSpaceDN/>
            </w:pPr>
            <w:r w:rsidRPr="00A13AD1">
              <w:t>Segregowanie odpadów oraz wykazywanie świadomości przyczyn i skutków takiego postępowania.</w:t>
            </w:r>
          </w:p>
          <w:p w14:paraId="696348EA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Wyszukiwanie w różnych dostępnych zasobach, w tym internetowych, informacji dotyczących środowiska przyrodniczego, potrzebnych do wykonania zadania lub ćwiczenia.</w:t>
            </w:r>
          </w:p>
          <w:p w14:paraId="20F119A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Tematyka zajęć z edukacji przyrodniczej w szkole podstawowej w klasach I-III w zakresie funkcji życiowych człowieka, ochrony zdrowia: bezpieczeństwa i odpoczynku:</w:t>
            </w:r>
          </w:p>
          <w:p w14:paraId="5C7274BC" w14:textId="04FB6B4B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Rozróżnianie podstawowych znaków drogowych; stosowanie przepisów bezpieczeństwa w ruchu drogowym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miejscach publicznych; przestrzeganie zasad zachowania w środkach publicznego transportu zbiorowego.</w:t>
            </w:r>
          </w:p>
          <w:p w14:paraId="2DF5324E" w14:textId="3C4FC5C2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Stosowanie zasad bezpieczeństwa w szkole; odnajdywanie drogi ewakuacyjnej; rozpoznawanie znaków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symboli informujących o różnych rodzajach niebezpieczeństw; zachowywanie się zgodnie z zawartymi w nich informacjami; stosowanie zasad bezpiecznej zabawy w różnych warunkach i porach roku.</w:t>
            </w:r>
          </w:p>
          <w:p w14:paraId="3297A44B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istnienia zagrożeń wynikających ze środowiska naturalnego (np. nagłej zmiany pogody, huraganu, ulewnych deszczy, burzy, suszy) oraz ich następstw (powodzi, pożaru, uderzenia pioruna); określanie właściwych sposobów zachowania się człowieka w takich sytuacjach.</w:t>
            </w:r>
          </w:p>
          <w:p w14:paraId="7E868F6F" w14:textId="5B626F14" w:rsidR="00AA7F31" w:rsidRPr="00A13AD1" w:rsidRDefault="00AA7F31" w:rsidP="00AA7F3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t xml:space="preserve">Tematyka zajęć z edukacji przyrodniczej w szkole podstawowej w klasach I-III w zakresie bezpieczeństwa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odpoczynku:</w:t>
            </w:r>
          </w:p>
          <w:p w14:paraId="0B398C64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obecności nieprawdziwych informacji (np. w przestrzeni wirtualnej i publicznej); weryfikowanie informacji poprzez zadawanie pytań nauczycielowi, rodzicom lub policjantowi.</w:t>
            </w:r>
          </w:p>
          <w:p w14:paraId="39CB7D91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Stosowanie zasad bezpieczeństwa podczas korzystania z urządzeń cyfrowych; rozumienie i respektowanie ograniczeń związanych z czasem pracy z takimi urządzeniami; przestrzeganie zasad netykiety.</w:t>
            </w:r>
          </w:p>
          <w:p w14:paraId="4E9D0814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wpływu nieodpowiedzialnego korzystania z technologii na utratę zdrowia człowieka.</w:t>
            </w:r>
          </w:p>
          <w:p w14:paraId="794BD063" w14:textId="77777777" w:rsidR="00AA7F31" w:rsidRPr="00A13AD1" w:rsidRDefault="00AA7F31" w:rsidP="00AA7F31">
            <w:pPr>
              <w:widowControl/>
              <w:numPr>
                <w:ilvl w:val="0"/>
                <w:numId w:val="5"/>
              </w:numPr>
              <w:autoSpaceDE/>
              <w:autoSpaceDN/>
            </w:pPr>
            <w:r w:rsidRPr="00A13AD1">
              <w:t>Posiadanie świadomości pozytywnego znaczenia technologii w życiu człowieka.</w:t>
            </w:r>
          </w:p>
          <w:p w14:paraId="6C86601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>Tematyka zajęć z edukacji przyrodniczej w szkole podstawowej w klasach I-III w zakresie rozumienia przestrzeni geograficznej:</w:t>
            </w:r>
          </w:p>
          <w:p w14:paraId="7A217BEA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Wymienianie nazwy stolicy Polski i jej charakterystycznych obiektów; wyjaśnianie znaczenia stolicy dla całego kraju; wskazywanie na mapie jej położenia.</w:t>
            </w:r>
          </w:p>
          <w:p w14:paraId="719BC24E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Przedstawianie charakterystycznych dla Polski dyscyplin sportowych, gospodarczych lub innych (np. artystycznej działalności człowieka), w których Polska odnosi sukcesy lub z których słynie.</w:t>
            </w:r>
          </w:p>
          <w:p w14:paraId="7F7A25BD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Wyznaczanie kierunków głównych w terenie na podstawie cienia; określanie kierunku wiatru; rozpoznawanie charakterystycznych rodzajów opadów.</w:t>
            </w:r>
          </w:p>
          <w:p w14:paraId="59296D89" w14:textId="0C06CA29" w:rsidR="00AA7F31" w:rsidRPr="00A13AD1" w:rsidRDefault="00AA7F31" w:rsidP="00AA7F31">
            <w:pPr>
              <w:pStyle w:val="p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13AD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T9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t>Ziemia w Układzie Słonecznym.</w:t>
            </w:r>
          </w:p>
        </w:tc>
      </w:tr>
      <w:tr w:rsidR="00AA7F31" w:rsidRPr="00A13AD1" w14:paraId="2D54252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6F744433" w14:textId="408A8F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16D12BDC" w14:textId="1EAE6D0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49939C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18C4586" w14:textId="254A3C6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5C99D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91B1BE" w14:textId="11BFD21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BB20DD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09C1FA" w14:textId="1895E3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68BC36D" w14:textId="771E5AE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kluczowe pojęcia oraz zjawiska z zakresu przyrody ożywionej i nieożywionej, </w:t>
            </w:r>
            <w:r w:rsidRPr="00A13AD1">
              <w:rPr>
                <w:sz w:val="22"/>
                <w:szCs w:val="22"/>
              </w:rPr>
              <w:lastRenderedPageBreak/>
              <w:t>występujące w otoczeniu dziecka lub ucznia</w:t>
            </w:r>
          </w:p>
        </w:tc>
        <w:tc>
          <w:tcPr>
            <w:tcW w:w="1451" w:type="dxa"/>
            <w:vAlign w:val="center"/>
          </w:tcPr>
          <w:p w14:paraId="7AD515CB" w14:textId="14E5FE8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lastRenderedPageBreak/>
              <w:t>B.4.W1</w:t>
            </w:r>
          </w:p>
        </w:tc>
      </w:tr>
      <w:tr w:rsidR="00AA7F31" w:rsidRPr="00A13AD1" w14:paraId="0566E59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9E5AC5" w14:textId="56626E3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50D2C9B" w14:textId="629136F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podstawowe pojęcia z zakresu wiedzy o społeczeństwie</w:t>
            </w:r>
          </w:p>
        </w:tc>
        <w:tc>
          <w:tcPr>
            <w:tcW w:w="1451" w:type="dxa"/>
            <w:vAlign w:val="center"/>
          </w:tcPr>
          <w:p w14:paraId="557505A8" w14:textId="21BB7A1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B.4.W2</w:t>
            </w:r>
          </w:p>
        </w:tc>
      </w:tr>
      <w:tr w:rsidR="00AA7F31" w:rsidRPr="00A13AD1" w14:paraId="56B530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A7F3948" w14:textId="304866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7DC56654" w14:textId="77F76C3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podstawy przedsiębiorczości i ekonomii</w:t>
            </w:r>
          </w:p>
        </w:tc>
        <w:tc>
          <w:tcPr>
            <w:tcW w:w="1451" w:type="dxa"/>
            <w:vAlign w:val="center"/>
          </w:tcPr>
          <w:p w14:paraId="18F3A95E" w14:textId="2FD37E1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B.4.W3</w:t>
            </w:r>
          </w:p>
        </w:tc>
      </w:tr>
      <w:tr w:rsidR="00AA7F31" w:rsidRPr="00A13AD1" w14:paraId="294AA7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20C5A1" w14:textId="0C5BB18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808F56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57AC8E" w14:textId="5F9930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5E839329" w14:textId="7FAF516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analizować oraz interpretować powszechnie występujące zjawiska przyrody</w:t>
            </w:r>
          </w:p>
        </w:tc>
        <w:tc>
          <w:tcPr>
            <w:tcW w:w="1451" w:type="dxa"/>
            <w:vAlign w:val="center"/>
          </w:tcPr>
          <w:p w14:paraId="78B161FC" w14:textId="42C634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B.4.U1</w:t>
            </w:r>
          </w:p>
        </w:tc>
      </w:tr>
      <w:tr w:rsidR="00AA7F31" w:rsidRPr="00A13AD1" w14:paraId="63A97D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1C22BB" w14:textId="48D4F7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386D2FE2" w14:textId="6D9F9CDF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dostrzegać wzajemne związki w funkcjonowaniu środowiska przyrodniczego </w:t>
            </w:r>
            <w:r w:rsidRPr="00A13AD1">
              <w:rPr>
                <w:sz w:val="22"/>
                <w:szCs w:val="22"/>
              </w:rPr>
              <w:br/>
              <w:t>i społecznego</w:t>
            </w:r>
          </w:p>
        </w:tc>
        <w:tc>
          <w:tcPr>
            <w:tcW w:w="1451" w:type="dxa"/>
            <w:vAlign w:val="center"/>
          </w:tcPr>
          <w:p w14:paraId="4FD2C3AC" w14:textId="77330FD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B.4.U2</w:t>
            </w:r>
          </w:p>
        </w:tc>
      </w:tr>
      <w:tr w:rsidR="00AA7F31" w:rsidRPr="00A13AD1" w14:paraId="050E82F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29C5810" w14:textId="7CF4ACE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02EB44B1" w14:textId="533457B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gatunki roślin i zwierząt najczęściej występujących w otoczeniu dziecka lub ucznia</w:t>
            </w:r>
          </w:p>
        </w:tc>
        <w:tc>
          <w:tcPr>
            <w:tcW w:w="1451" w:type="dxa"/>
            <w:vAlign w:val="center"/>
          </w:tcPr>
          <w:p w14:paraId="16B6FCD7" w14:textId="273554F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B.4.U3</w:t>
            </w:r>
          </w:p>
        </w:tc>
      </w:tr>
      <w:tr w:rsidR="00AA7F31" w:rsidRPr="00A13AD1" w14:paraId="6A44E7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64F0AE" w14:textId="4408AF0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37721628" w14:textId="1A15627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ilustrować najczęściej spotykane zjawiska przyrodnicze za pomocą prostych doświadczeń z użyciem przedmiotów życia codziennego</w:t>
            </w:r>
          </w:p>
        </w:tc>
        <w:tc>
          <w:tcPr>
            <w:tcW w:w="1451" w:type="dxa"/>
            <w:vAlign w:val="center"/>
          </w:tcPr>
          <w:p w14:paraId="52B5410E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2EC8D94B" w14:textId="0E8DA04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B.4.U4</w:t>
            </w:r>
          </w:p>
        </w:tc>
      </w:tr>
      <w:tr w:rsidR="00AA7F31" w:rsidRPr="00A13AD1" w14:paraId="382EB78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A68AFC" w14:textId="7C2E44D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40897A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E1402E" w14:textId="6A49EC9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2D67D770" w14:textId="416F536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pogłębiania swojego rozumienia funkcjonowania świata przyrody</w:t>
            </w:r>
          </w:p>
        </w:tc>
        <w:tc>
          <w:tcPr>
            <w:tcW w:w="1451" w:type="dxa"/>
            <w:vAlign w:val="center"/>
          </w:tcPr>
          <w:p w14:paraId="03C0BC68" w14:textId="42B57F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B.4.K1</w:t>
            </w:r>
          </w:p>
        </w:tc>
      </w:tr>
      <w:tr w:rsidR="00AA7F31" w:rsidRPr="00A13AD1" w14:paraId="27EFD16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BEA364" w14:textId="47E690A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  <w:vAlign w:val="center"/>
          </w:tcPr>
          <w:p w14:paraId="788EF82F" w14:textId="66DFB75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krzewienia idei dbałości o otoczenie przyrodnicze</w:t>
            </w:r>
          </w:p>
        </w:tc>
        <w:tc>
          <w:tcPr>
            <w:tcW w:w="1451" w:type="dxa"/>
            <w:vAlign w:val="center"/>
          </w:tcPr>
          <w:p w14:paraId="1FD42082" w14:textId="0E63481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B.4.K2</w:t>
            </w:r>
          </w:p>
        </w:tc>
      </w:tr>
      <w:tr w:rsidR="00AA7F31" w:rsidRPr="00A13AD1" w14:paraId="6F73A97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D70E7A5" w14:textId="4964237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B.5. Informatyka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11"/>
            </w:r>
          </w:p>
        </w:tc>
      </w:tr>
      <w:tr w:rsidR="00AA7F31" w:rsidRPr="00A13AD1" w14:paraId="7833D61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92A560C" w14:textId="24FF43D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3A30DA2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6B941C" w14:textId="261413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B.5.W1.</w:t>
            </w:r>
          </w:p>
        </w:tc>
        <w:tc>
          <w:tcPr>
            <w:tcW w:w="6614" w:type="dxa"/>
            <w:vAlign w:val="center"/>
          </w:tcPr>
          <w:p w14:paraId="721DA320" w14:textId="6B2BFEF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podstawowe pojęcia i zasady informatyki z zakresu, w jakim ma ona zastosowanie w pracy z dziećmi lub uczniami; </w:t>
            </w:r>
          </w:p>
        </w:tc>
        <w:tc>
          <w:tcPr>
            <w:tcW w:w="1418" w:type="dxa"/>
            <w:vAlign w:val="center"/>
          </w:tcPr>
          <w:p w14:paraId="7608023A" w14:textId="4A521B1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C4A51CC" w14:textId="5F335C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54B131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8BBDA5D" w14:textId="11E02AE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B.5.W2.</w:t>
            </w:r>
          </w:p>
        </w:tc>
        <w:tc>
          <w:tcPr>
            <w:tcW w:w="6614" w:type="dxa"/>
            <w:vAlign w:val="center"/>
          </w:tcPr>
          <w:p w14:paraId="19B4FAA7" w14:textId="5FD9F6F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modelowania rzeczywistych sytuacji i reprezentowania danych, gromadzenia danych i ich przetwarzania;</w:t>
            </w:r>
          </w:p>
        </w:tc>
        <w:tc>
          <w:tcPr>
            <w:tcW w:w="1418" w:type="dxa"/>
            <w:vAlign w:val="center"/>
          </w:tcPr>
          <w:p w14:paraId="4F009C7A" w14:textId="4AE504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57FDCEB" w14:textId="506909C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0C9841F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97E79B7" w14:textId="47E369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B.5.W3.</w:t>
            </w:r>
          </w:p>
        </w:tc>
        <w:tc>
          <w:tcPr>
            <w:tcW w:w="6614" w:type="dxa"/>
            <w:vAlign w:val="center"/>
          </w:tcPr>
          <w:p w14:paraId="64103493" w14:textId="7A4F2C7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zasady projektowania algorytmów oraz ich realizacji przy użyciu komputera; </w:t>
            </w:r>
          </w:p>
        </w:tc>
        <w:tc>
          <w:tcPr>
            <w:tcW w:w="1418" w:type="dxa"/>
            <w:vAlign w:val="center"/>
          </w:tcPr>
          <w:p w14:paraId="5CBDD619" w14:textId="4EFD1F0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9CB7018" w14:textId="68AA0C2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C1CA33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6827EE" w14:textId="4A69DD3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B.5.W4.</w:t>
            </w:r>
          </w:p>
        </w:tc>
        <w:tc>
          <w:tcPr>
            <w:tcW w:w="6614" w:type="dxa"/>
            <w:vAlign w:val="center"/>
          </w:tcPr>
          <w:p w14:paraId="6ED09ED0" w14:textId="5A57ACB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organizacji i funkcjonowania urządzeń elektronicznych, komputerów i sieci komputerowej oraz ich wykorzystania;</w:t>
            </w:r>
          </w:p>
        </w:tc>
        <w:tc>
          <w:tcPr>
            <w:tcW w:w="1418" w:type="dxa"/>
            <w:vAlign w:val="center"/>
          </w:tcPr>
          <w:p w14:paraId="54698B18" w14:textId="5F9BFD1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00A0988" w14:textId="5EA06E8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A75656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EFF27AD" w14:textId="7088E0D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B.5.W5.</w:t>
            </w:r>
          </w:p>
        </w:tc>
        <w:tc>
          <w:tcPr>
            <w:tcW w:w="6614" w:type="dxa"/>
            <w:vAlign w:val="center"/>
          </w:tcPr>
          <w:p w14:paraId="6DA1C8C6" w14:textId="4E273A9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społeczne aspekty informatyki i jej zastosowań, wpływu informatyki na rozwój społeczeństwa oraz zagrożenia w świecie wirtualnym;</w:t>
            </w:r>
          </w:p>
        </w:tc>
        <w:tc>
          <w:tcPr>
            <w:tcW w:w="1418" w:type="dxa"/>
            <w:vAlign w:val="center"/>
          </w:tcPr>
          <w:p w14:paraId="72A04538" w14:textId="7E4992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98C67C3" w14:textId="4BBE479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0E7389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446968" w14:textId="520008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B.5.W6.</w:t>
            </w:r>
          </w:p>
        </w:tc>
        <w:tc>
          <w:tcPr>
            <w:tcW w:w="6614" w:type="dxa"/>
            <w:vAlign w:val="center"/>
          </w:tcPr>
          <w:p w14:paraId="348C7C32" w14:textId="664C44F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uwarunkowania zawodowego rozwoju z wykorzystaniem technologii informacyjno-komunikacyjnej i informatyki oraz komputerowe programy edukacyjne przeznaczone dla najmłodszych uczniów.</w:t>
            </w:r>
          </w:p>
        </w:tc>
        <w:tc>
          <w:tcPr>
            <w:tcW w:w="1418" w:type="dxa"/>
            <w:vAlign w:val="center"/>
          </w:tcPr>
          <w:p w14:paraId="0C855399" w14:textId="678DEF6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1E4C85B" w14:textId="5DCDCF1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09A2BF5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C2F3220" w14:textId="453A604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72908F9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571394A" w14:textId="137FFF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B.5.U1.</w:t>
            </w:r>
          </w:p>
        </w:tc>
        <w:tc>
          <w:tcPr>
            <w:tcW w:w="6614" w:type="dxa"/>
            <w:vAlign w:val="center"/>
          </w:tcPr>
          <w:p w14:paraId="23AF99A9" w14:textId="307A2DB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zaprojektować i uruchomić na komputerze prosty algorytm;</w:t>
            </w:r>
          </w:p>
        </w:tc>
        <w:tc>
          <w:tcPr>
            <w:tcW w:w="1418" w:type="dxa"/>
          </w:tcPr>
          <w:p w14:paraId="22A6B0B4" w14:textId="364325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FD5A7BA" w14:textId="76B6921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D45DE5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F2D77A2" w14:textId="5A38994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B.5.U2.</w:t>
            </w:r>
          </w:p>
        </w:tc>
        <w:tc>
          <w:tcPr>
            <w:tcW w:w="6614" w:type="dxa"/>
            <w:vAlign w:val="center"/>
          </w:tcPr>
          <w:p w14:paraId="1E536D87" w14:textId="485C08F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zaprojektować prostą, funkcjonalną bazę danych; </w:t>
            </w:r>
          </w:p>
        </w:tc>
        <w:tc>
          <w:tcPr>
            <w:tcW w:w="1418" w:type="dxa"/>
          </w:tcPr>
          <w:p w14:paraId="019D8832" w14:textId="48FCF10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37EA9D4" w14:textId="550F6AB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3406F5B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8656FF5" w14:textId="0DCFAD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B.5.U3.</w:t>
            </w:r>
          </w:p>
        </w:tc>
        <w:tc>
          <w:tcPr>
            <w:tcW w:w="6614" w:type="dxa"/>
            <w:vAlign w:val="center"/>
          </w:tcPr>
          <w:p w14:paraId="6684FCA4" w14:textId="733107C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ocenić walory użytkowe komputerowego programu edukacyjnego;</w:t>
            </w:r>
          </w:p>
        </w:tc>
        <w:tc>
          <w:tcPr>
            <w:tcW w:w="1418" w:type="dxa"/>
          </w:tcPr>
          <w:p w14:paraId="16DD1C7D" w14:textId="2AB81CC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B9A9305" w14:textId="4B7E2A7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765A9DE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0484085" w14:textId="3B0439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B.5.U4.</w:t>
            </w:r>
          </w:p>
        </w:tc>
        <w:tc>
          <w:tcPr>
            <w:tcW w:w="6614" w:type="dxa"/>
            <w:vAlign w:val="center"/>
          </w:tcPr>
          <w:p w14:paraId="2EE005C2" w14:textId="2C2880A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zorganizować bezpieczne środowisko pracy z komputerem.</w:t>
            </w:r>
          </w:p>
        </w:tc>
        <w:tc>
          <w:tcPr>
            <w:tcW w:w="1418" w:type="dxa"/>
          </w:tcPr>
          <w:p w14:paraId="6349BC57" w14:textId="743583D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ECB3FC8" w14:textId="42305A0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BE4E3B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67E0724" w14:textId="563CAE6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646C37F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6975F62" w14:textId="15C2C5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B.5.K1.</w:t>
            </w:r>
          </w:p>
        </w:tc>
        <w:tc>
          <w:tcPr>
            <w:tcW w:w="6614" w:type="dxa"/>
            <w:vAlign w:val="center"/>
          </w:tcPr>
          <w:p w14:paraId="7832E553" w14:textId="1F5203E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ciągłej aktualizacji swojej wiedzy z zakresu zastosowań komputerów </w:t>
            </w:r>
            <w:r w:rsidRPr="00A13AD1">
              <w:rPr>
                <w:sz w:val="22"/>
                <w:szCs w:val="22"/>
                <w:lang w:eastAsia="pl-PL"/>
              </w:rPr>
              <w:br/>
              <w:t>w edukacji;</w:t>
            </w:r>
          </w:p>
        </w:tc>
        <w:tc>
          <w:tcPr>
            <w:tcW w:w="1418" w:type="dxa"/>
            <w:vAlign w:val="center"/>
          </w:tcPr>
          <w:p w14:paraId="5394A03B" w14:textId="018943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7D3D3AD" w14:textId="72D5C8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3DF3354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815D2C" w14:textId="282D746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B.5.K2.</w:t>
            </w:r>
          </w:p>
        </w:tc>
        <w:tc>
          <w:tcPr>
            <w:tcW w:w="6614" w:type="dxa"/>
            <w:vAlign w:val="center"/>
          </w:tcPr>
          <w:p w14:paraId="16E04F6E" w14:textId="72D7EDD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zapewniania poczucia bezpieczeństwa dzieci lub uczniów znajdujących się pod jego opieką.</w:t>
            </w:r>
          </w:p>
        </w:tc>
        <w:tc>
          <w:tcPr>
            <w:tcW w:w="1418" w:type="dxa"/>
            <w:vAlign w:val="center"/>
          </w:tcPr>
          <w:p w14:paraId="3653FEE9" w14:textId="0A00A5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F670337" w14:textId="0E72ED4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59B3D1B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B702E7A" w14:textId="5EE430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B.5 INFORMATYKA</w:t>
            </w:r>
          </w:p>
        </w:tc>
      </w:tr>
      <w:tr w:rsidR="00AA7F31" w:rsidRPr="00A13AD1" w14:paraId="2F39F1B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496FB79" w14:textId="12B522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720B70A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A1851EA" w14:textId="031092C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7426D61B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E5EC134" w14:textId="74EEAA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871C86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205172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</w:t>
            </w:r>
            <w:r w:rsidRPr="00A13AD1">
              <w:rPr>
                <w:color w:val="000000" w:themeColor="text1"/>
              </w:rPr>
              <w:t xml:space="preserve"> Podstawowe pojęcia i zasady informatyki z zakresu, w jakim ma ona zastosowanie w pracy z dziećmi lub uczniami. Budowa i zasady działania komputera. Hardware i software. Urządzenia mobilne i urządzenia peryferyjne. Zasady bezpiecznej pracy z komputerem.</w:t>
            </w:r>
          </w:p>
          <w:p w14:paraId="6CE15296" w14:textId="159B9584" w:rsidR="00AA7F31" w:rsidRPr="00A13AD1" w:rsidRDefault="00AA7F31" w:rsidP="00AA7F31">
            <w:r w:rsidRPr="00A13AD1">
              <w:rPr>
                <w:b/>
                <w:bCs/>
                <w:color w:val="000000" w:themeColor="text1"/>
              </w:rPr>
              <w:t xml:space="preserve">T2 </w:t>
            </w:r>
            <w:r w:rsidRPr="00A13AD1">
              <w:rPr>
                <w:color w:val="000000" w:themeColor="text1"/>
              </w:rPr>
              <w:t>S</w:t>
            </w:r>
            <w:r w:rsidRPr="00A13AD1">
              <w:t xml:space="preserve">połeczne aspekty informatyki i jej zastosowań, wpływu informatyki na rozwój społeczeństwa oraz zagrożenia </w:t>
            </w:r>
            <w:r w:rsidRPr="00A13AD1">
              <w:br/>
              <w:t>w świecie wirtualnym.</w:t>
            </w:r>
          </w:p>
          <w:p w14:paraId="1B2A2BF9" w14:textId="0CC3B7C8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T3 </w:t>
            </w:r>
            <w:r w:rsidRPr="00A13AD1">
              <w:rPr>
                <w:color w:val="000000" w:themeColor="text1"/>
              </w:rPr>
              <w:t xml:space="preserve">Systemy operacyjne – ich definicja i rodzaje. </w:t>
            </w:r>
            <w:r w:rsidRPr="00A13AD1">
              <w:t xml:space="preserve"> </w:t>
            </w:r>
            <w:r w:rsidRPr="00A13AD1">
              <w:rPr>
                <w:color w:val="000000" w:themeColor="text1"/>
              </w:rPr>
              <w:t xml:space="preserve">Dostosowywania głównych ustawień systemu operacyjnego </w:t>
            </w:r>
            <w:r w:rsidRPr="00A13AD1">
              <w:rPr>
                <w:color w:val="000000" w:themeColor="text1"/>
              </w:rPr>
              <w:br/>
            </w:r>
            <w:r w:rsidRPr="00A13AD1">
              <w:rPr>
                <w:color w:val="000000" w:themeColor="text1"/>
              </w:rPr>
              <w:lastRenderedPageBreak/>
              <w:t>i używania wbudowanych mechanizmów pomocy.</w:t>
            </w:r>
          </w:p>
          <w:p w14:paraId="3BE59D17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T4</w:t>
            </w:r>
            <w:r w:rsidRPr="00A13AD1">
              <w:rPr>
                <w:color w:val="000000" w:themeColor="text1"/>
              </w:rPr>
              <w:t xml:space="preserve"> Sieci komputerowe. Problematyka prawna dotycząca użytkowania komputera w sieci. Podstawy zagadnień sieci komputerowych oraz metod łączenia się z siecią internetową.</w:t>
            </w:r>
          </w:p>
          <w:p w14:paraId="72C84695" w14:textId="4B6E2A6E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T5 </w:t>
            </w:r>
            <w:r w:rsidRPr="00A13AD1">
              <w:rPr>
                <w:color w:val="000000" w:themeColor="text1"/>
              </w:rPr>
              <w:t xml:space="preserve">Przetwarzanie tekstów – edytor tekstu. Interfejs użytkownika. Praca z tekstem, grafiką, tabelami oraz innymi obiektami: formatowanie, tworzenie i edycja tabel, umieszczanie i edycja obiektów w dokumencie. Automatyzacja zadań. Przygotowywania dokumentów do wydruku korespondencji seryjnej. Wybrane zaawansowane funkcje. Praca </w:t>
            </w:r>
            <w:r w:rsidRPr="00A13AD1">
              <w:rPr>
                <w:color w:val="000000" w:themeColor="text1"/>
              </w:rPr>
              <w:br/>
              <w:t>z obszernym dokumentem.</w:t>
            </w:r>
          </w:p>
          <w:p w14:paraId="0848AA0F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T6 </w:t>
            </w:r>
            <w:r w:rsidRPr="00A13AD1">
              <w:t>Gromadzenie, przetwarzanie i prezentacja danych z wykorzystaniem a</w:t>
            </w:r>
            <w:r w:rsidRPr="00A13AD1">
              <w:rPr>
                <w:color w:val="000000" w:themeColor="text1"/>
              </w:rPr>
              <w:t xml:space="preserve">rkuszy kalkulacyjnych. Interfejs użytkownika. Wprowadzanie danych do komórek oraz posługiwanie się dobrymi praktykami przy tworzeniu list. Zaznaczanie, sortowania oraz kopiowania, przesuwania i usuwania danych. Edycja wierszy i kolumn arkusza. Tworzenie matematycznych i logicznych formuł przy użyciu standardowych funkcji dostępnych w arkuszu kalkulacyjnym. Wybór odpowiednich wykresów, tworzenia i formatowania wykresów w celu prawidłowego przekazania informacji. Tabele przestawne. Wybrane zaawansowane funkcje arkusza kalkulacyjnego. </w:t>
            </w:r>
          </w:p>
          <w:p w14:paraId="66B0B286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T7 </w:t>
            </w:r>
            <w:r w:rsidRPr="00A13AD1">
              <w:rPr>
                <w:color w:val="000000" w:themeColor="text1"/>
              </w:rPr>
              <w:t xml:space="preserve">Cyberbezpieczeństwo – zasady bezpiecznego korzystania z sieci, sposoby ochrony przed atakami hackerskimi, ochrona danych w sieci. Zagrożenia związane z dostępem do sieci. </w:t>
            </w:r>
          </w:p>
          <w:p w14:paraId="23BDBDE9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T8 </w:t>
            </w:r>
            <w:r w:rsidRPr="00A13AD1">
              <w:t>Z</w:t>
            </w:r>
            <w:r w:rsidRPr="00A13AD1">
              <w:rPr>
                <w:color w:val="000000" w:themeColor="text1"/>
              </w:rPr>
              <w:t xml:space="preserve">asady projektowania algorytmów. Podstawy programowania z wykorzystanie programu Scratch i klocków Lego SPIKE. </w:t>
            </w:r>
          </w:p>
          <w:p w14:paraId="256C57D2" w14:textId="412B577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  <w:color w:val="000000" w:themeColor="text1"/>
              </w:rPr>
              <w:t xml:space="preserve">T9 </w:t>
            </w:r>
            <w:r w:rsidRPr="00A13AD1">
              <w:rPr>
                <w:color w:val="000000" w:themeColor="text1"/>
              </w:rPr>
              <w:t>Uwarunkowania rozwoju zawodowego z wykorzystaniem technologii informacyjno-komunikacyjnej i informatyki oraz komputerowe programy edukacyjne przeznaczone dla najmłodszych uczniów. Przegląd metod i narzędzi.</w:t>
            </w:r>
          </w:p>
        </w:tc>
      </w:tr>
      <w:tr w:rsidR="00AA7F31" w:rsidRPr="00A13AD1" w14:paraId="4AB22DAD" w14:textId="77777777" w:rsidTr="00B05E09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6F3A52C" w14:textId="30C225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C1471AA" w14:textId="2317A47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D0CCFD4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3518D9A" w14:textId="4F8DE21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D0CD82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9C73A3" w14:textId="2D1CA53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71668E1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001E06B2" w14:textId="6649003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1AF38B4C" w14:textId="1999F1A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podstawowe pojęcia i zasady informatyki z zakresu, w jakim ma ona zastosowanie </w:t>
            </w:r>
            <w:r w:rsidRPr="00A13AD1">
              <w:br/>
              <w:t>w pracy z dziećmi lub uczniami</w:t>
            </w:r>
          </w:p>
        </w:tc>
        <w:tc>
          <w:tcPr>
            <w:tcW w:w="1451" w:type="dxa"/>
            <w:vAlign w:val="center"/>
          </w:tcPr>
          <w:p w14:paraId="5331C319" w14:textId="41D986C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B.5.W1</w:t>
            </w:r>
          </w:p>
        </w:tc>
      </w:tr>
      <w:tr w:rsidR="00AA7F31" w:rsidRPr="00A13AD1" w14:paraId="2049A8DC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1039057F" w14:textId="5114C06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76948B7C" w14:textId="24264B7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zasady modelowania rzeczywistych sytuacji i reprezentowania danych, gromadzenia danych i ich przetwarzania</w:t>
            </w:r>
          </w:p>
        </w:tc>
        <w:tc>
          <w:tcPr>
            <w:tcW w:w="1451" w:type="dxa"/>
            <w:vAlign w:val="center"/>
          </w:tcPr>
          <w:p w14:paraId="3BB816A6" w14:textId="6C2B085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B.5.W2</w:t>
            </w:r>
          </w:p>
        </w:tc>
      </w:tr>
      <w:tr w:rsidR="00AA7F31" w:rsidRPr="00A13AD1" w14:paraId="5D1B30E3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6C8EE8A1" w14:textId="49EB330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417F4A6B" w14:textId="5F11ED3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zasady projektowania algorytmów oraz ich realizacji przy użyciu komputera</w:t>
            </w:r>
          </w:p>
        </w:tc>
        <w:tc>
          <w:tcPr>
            <w:tcW w:w="1451" w:type="dxa"/>
            <w:vAlign w:val="center"/>
          </w:tcPr>
          <w:p w14:paraId="4B56D44B" w14:textId="4DC5FDA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B.5.W3</w:t>
            </w:r>
          </w:p>
        </w:tc>
      </w:tr>
      <w:tr w:rsidR="00AA7F31" w:rsidRPr="00A13AD1" w14:paraId="2FE97AEE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11F0161D" w14:textId="3FA0724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428D1E18" w14:textId="094D687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zasady organizacji i funkcjonowania urządzeń elektronicznych, komputerów i sieci komputerowej oraz ich wykorzystania</w:t>
            </w:r>
          </w:p>
        </w:tc>
        <w:tc>
          <w:tcPr>
            <w:tcW w:w="1451" w:type="dxa"/>
            <w:vAlign w:val="center"/>
          </w:tcPr>
          <w:p w14:paraId="79AC4536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3AC8441A" w14:textId="60E80F1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B.5.W4</w:t>
            </w:r>
          </w:p>
        </w:tc>
      </w:tr>
      <w:tr w:rsidR="00AA7F31" w:rsidRPr="00A13AD1" w14:paraId="10690F8E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35039BEF" w14:textId="4198DE5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6681F40B" w14:textId="2095C34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społeczne aspekty informatyki i jej zastosowań, wpływu informatyki na rozwój społeczeństwa oraz zagrożenia w świecie wirtualnym</w:t>
            </w:r>
          </w:p>
        </w:tc>
        <w:tc>
          <w:tcPr>
            <w:tcW w:w="1451" w:type="dxa"/>
            <w:vAlign w:val="center"/>
          </w:tcPr>
          <w:p w14:paraId="227C2A22" w14:textId="2C70A22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B.5.W5</w:t>
            </w:r>
          </w:p>
        </w:tc>
      </w:tr>
      <w:tr w:rsidR="00AA7F31" w:rsidRPr="00A13AD1" w14:paraId="3A3B4507" w14:textId="77777777" w:rsidTr="008A5688">
        <w:trPr>
          <w:jc w:val="center"/>
        </w:trPr>
        <w:tc>
          <w:tcPr>
            <w:tcW w:w="1271" w:type="dxa"/>
            <w:gridSpan w:val="2"/>
            <w:vAlign w:val="center"/>
          </w:tcPr>
          <w:p w14:paraId="679C3E43" w14:textId="7809909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E6_W</w:t>
            </w:r>
          </w:p>
        </w:tc>
        <w:tc>
          <w:tcPr>
            <w:tcW w:w="8080" w:type="dxa"/>
            <w:gridSpan w:val="3"/>
          </w:tcPr>
          <w:p w14:paraId="700D751E" w14:textId="21FC528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uwarunkowania zawodowego rozwoju z wykorzystaniem technologii informacyjno-komunikacyjnej i informatyki oraz komputerowe programy edukacyjne przeznaczone dla najmłodszych uczniów</w:t>
            </w:r>
          </w:p>
        </w:tc>
        <w:tc>
          <w:tcPr>
            <w:tcW w:w="1451" w:type="dxa"/>
            <w:vAlign w:val="center"/>
          </w:tcPr>
          <w:p w14:paraId="4F52E580" w14:textId="67F62FD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B.5.W6</w:t>
            </w:r>
          </w:p>
        </w:tc>
      </w:tr>
      <w:tr w:rsidR="00AA7F31" w:rsidRPr="00A13AD1" w14:paraId="46576C3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238FFB" w14:textId="3EFA249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2E68064" w14:textId="77777777" w:rsidTr="00E17958">
        <w:trPr>
          <w:jc w:val="center"/>
        </w:trPr>
        <w:tc>
          <w:tcPr>
            <w:tcW w:w="1271" w:type="dxa"/>
            <w:gridSpan w:val="2"/>
            <w:vAlign w:val="center"/>
          </w:tcPr>
          <w:p w14:paraId="29EB8369" w14:textId="6A15550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4B1D1E72" w14:textId="4F6CE59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zaprojektować i uruchomić na komputerze prosty algorytm</w:t>
            </w:r>
          </w:p>
        </w:tc>
        <w:tc>
          <w:tcPr>
            <w:tcW w:w="1451" w:type="dxa"/>
            <w:vAlign w:val="center"/>
          </w:tcPr>
          <w:p w14:paraId="089979E8" w14:textId="1FB15E4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B.5.U1</w:t>
            </w:r>
          </w:p>
        </w:tc>
      </w:tr>
      <w:tr w:rsidR="00AA7F31" w:rsidRPr="00A13AD1" w14:paraId="3234B178" w14:textId="77777777" w:rsidTr="00E17958">
        <w:trPr>
          <w:jc w:val="center"/>
        </w:trPr>
        <w:tc>
          <w:tcPr>
            <w:tcW w:w="1271" w:type="dxa"/>
            <w:gridSpan w:val="2"/>
            <w:vAlign w:val="center"/>
          </w:tcPr>
          <w:p w14:paraId="561FF53B" w14:textId="7279892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E8_U</w:t>
            </w:r>
          </w:p>
        </w:tc>
        <w:tc>
          <w:tcPr>
            <w:tcW w:w="8080" w:type="dxa"/>
            <w:gridSpan w:val="3"/>
          </w:tcPr>
          <w:p w14:paraId="230FBEDD" w14:textId="3B8F771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zaprojektować prostą, funkcjonalną bazę danych</w:t>
            </w:r>
          </w:p>
        </w:tc>
        <w:tc>
          <w:tcPr>
            <w:tcW w:w="1451" w:type="dxa"/>
            <w:vAlign w:val="center"/>
          </w:tcPr>
          <w:p w14:paraId="2E19E360" w14:textId="09D8394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B.5.U2</w:t>
            </w:r>
          </w:p>
        </w:tc>
      </w:tr>
      <w:tr w:rsidR="00AA7F31" w:rsidRPr="00A13AD1" w14:paraId="1A6220BA" w14:textId="77777777" w:rsidTr="00E17958">
        <w:trPr>
          <w:jc w:val="center"/>
        </w:trPr>
        <w:tc>
          <w:tcPr>
            <w:tcW w:w="1271" w:type="dxa"/>
            <w:gridSpan w:val="2"/>
            <w:vAlign w:val="center"/>
          </w:tcPr>
          <w:p w14:paraId="05306B09" w14:textId="4719E15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E9_U</w:t>
            </w:r>
          </w:p>
        </w:tc>
        <w:tc>
          <w:tcPr>
            <w:tcW w:w="8080" w:type="dxa"/>
            <w:gridSpan w:val="3"/>
          </w:tcPr>
          <w:p w14:paraId="2D86E23B" w14:textId="46E66ED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ocenić walory użytkowe komputerowego programu edukacyjnego</w:t>
            </w:r>
          </w:p>
        </w:tc>
        <w:tc>
          <w:tcPr>
            <w:tcW w:w="1451" w:type="dxa"/>
            <w:vAlign w:val="center"/>
          </w:tcPr>
          <w:p w14:paraId="11371CB4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  <w:p w14:paraId="2AA1C07C" w14:textId="0A54DC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B.5.U3</w:t>
            </w:r>
          </w:p>
        </w:tc>
      </w:tr>
      <w:tr w:rsidR="00AA7F31" w:rsidRPr="00A13AD1" w14:paraId="32636890" w14:textId="77777777" w:rsidTr="00E17958">
        <w:trPr>
          <w:jc w:val="center"/>
        </w:trPr>
        <w:tc>
          <w:tcPr>
            <w:tcW w:w="1271" w:type="dxa"/>
            <w:gridSpan w:val="2"/>
            <w:vAlign w:val="center"/>
          </w:tcPr>
          <w:p w14:paraId="5C7AEA48" w14:textId="74A6079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E10_U</w:t>
            </w:r>
          </w:p>
        </w:tc>
        <w:tc>
          <w:tcPr>
            <w:tcW w:w="8080" w:type="dxa"/>
            <w:gridSpan w:val="3"/>
          </w:tcPr>
          <w:p w14:paraId="727AABD6" w14:textId="207E3B7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zorganizować bezpieczne środowisko pracy z komputerem</w:t>
            </w:r>
          </w:p>
        </w:tc>
        <w:tc>
          <w:tcPr>
            <w:tcW w:w="1451" w:type="dxa"/>
            <w:vAlign w:val="center"/>
          </w:tcPr>
          <w:p w14:paraId="671F2F38" w14:textId="25BD328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B.5.U4</w:t>
            </w:r>
          </w:p>
        </w:tc>
      </w:tr>
      <w:tr w:rsidR="00AA7F31" w:rsidRPr="00A13AD1" w14:paraId="0B4E139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31386A" w14:textId="1D5A7BE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642FD2C" w14:textId="77777777" w:rsidTr="00EF5063">
        <w:trPr>
          <w:jc w:val="center"/>
        </w:trPr>
        <w:tc>
          <w:tcPr>
            <w:tcW w:w="1271" w:type="dxa"/>
            <w:gridSpan w:val="2"/>
            <w:vAlign w:val="center"/>
          </w:tcPr>
          <w:p w14:paraId="692DCD8E" w14:textId="20C29DF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E11_K</w:t>
            </w:r>
          </w:p>
        </w:tc>
        <w:tc>
          <w:tcPr>
            <w:tcW w:w="8080" w:type="dxa"/>
            <w:gridSpan w:val="3"/>
          </w:tcPr>
          <w:p w14:paraId="1D339F4C" w14:textId="65331C2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ciągłej aktualizacji swojej wiedzy z zakresu zastosowań komputerów w edukacji</w:t>
            </w:r>
          </w:p>
        </w:tc>
        <w:tc>
          <w:tcPr>
            <w:tcW w:w="1451" w:type="dxa"/>
            <w:vAlign w:val="center"/>
          </w:tcPr>
          <w:p w14:paraId="14EDEA52" w14:textId="74CB843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B.5.K1</w:t>
            </w:r>
          </w:p>
        </w:tc>
      </w:tr>
      <w:tr w:rsidR="00AA7F31" w:rsidRPr="00A13AD1" w14:paraId="3BC3D703" w14:textId="77777777" w:rsidTr="00EF5063">
        <w:trPr>
          <w:jc w:val="center"/>
        </w:trPr>
        <w:tc>
          <w:tcPr>
            <w:tcW w:w="1271" w:type="dxa"/>
            <w:gridSpan w:val="2"/>
            <w:vAlign w:val="center"/>
          </w:tcPr>
          <w:p w14:paraId="7279FA31" w14:textId="3E9D1F5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E12_K</w:t>
            </w:r>
          </w:p>
        </w:tc>
        <w:tc>
          <w:tcPr>
            <w:tcW w:w="8080" w:type="dxa"/>
            <w:gridSpan w:val="3"/>
          </w:tcPr>
          <w:p w14:paraId="4C802C53" w14:textId="2CC7CD6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zapewniania poczucia bezpieczeństwa dzieci lub uczniów znajdujących się pod jego opieką</w:t>
            </w:r>
          </w:p>
        </w:tc>
        <w:tc>
          <w:tcPr>
            <w:tcW w:w="1451" w:type="dxa"/>
            <w:vAlign w:val="center"/>
          </w:tcPr>
          <w:p w14:paraId="6C31562C" w14:textId="0820CEB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B.5.K2</w:t>
            </w:r>
          </w:p>
        </w:tc>
      </w:tr>
      <w:tr w:rsidR="00AA7F31" w:rsidRPr="00A13AD1" w14:paraId="6FCA21E3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1316A5C" w14:textId="74B9BB0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683C207B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94FDF73" w14:textId="65B7097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80E14A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8CE67CC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T1. </w:t>
            </w:r>
            <w:r w:rsidRPr="00A13AD1">
              <w:rPr>
                <w:color w:val="000000" w:themeColor="text1"/>
              </w:rPr>
              <w:t>Technologie informacyjno-komunikacyjne jako środowisko uczenia się dziecka. Modele edukacji cyfrowej, blended learning, edukacja wspomagana technologią.</w:t>
            </w:r>
          </w:p>
          <w:p w14:paraId="0170ECFB" w14:textId="6A4C36AB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T2. </w:t>
            </w:r>
            <w:r w:rsidRPr="00A13AD1">
              <w:rPr>
                <w:color w:val="000000" w:themeColor="text1"/>
              </w:rPr>
              <w:t xml:space="preserve">Kompetencje cyfrowe nauczyciela zgodnie z DigCompEdu. Planowanie własnego rozwoju zawodowego </w:t>
            </w:r>
            <w:r w:rsidRPr="00A13AD1">
              <w:rPr>
                <w:color w:val="000000" w:themeColor="text1"/>
              </w:rPr>
              <w:br/>
            </w:r>
            <w:r w:rsidRPr="00A13AD1">
              <w:rPr>
                <w:color w:val="000000" w:themeColor="text1"/>
              </w:rPr>
              <w:lastRenderedPageBreak/>
              <w:t>i autoewaluacja kompetencji.</w:t>
            </w:r>
          </w:p>
          <w:p w14:paraId="644013ED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T3. </w:t>
            </w:r>
            <w:r w:rsidRPr="00A13AD1">
              <w:rPr>
                <w:color w:val="000000" w:themeColor="text1"/>
              </w:rPr>
              <w:t>Projektowanie materiałów edukacyjnych multimedialnych. Zasady projektowania prezentacji, interaktywnych kart pracy i materiałów wizualnych.</w:t>
            </w:r>
          </w:p>
          <w:p w14:paraId="09495487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T4. </w:t>
            </w:r>
            <w:r w:rsidRPr="00A13AD1">
              <w:rPr>
                <w:color w:val="000000" w:themeColor="text1"/>
              </w:rPr>
              <w:t>Narzędzia interaktywne w edukacji wczesnoszkolnej. Quizy, aplikacje edukacyjne, platformy współpracy uczniów.</w:t>
            </w:r>
          </w:p>
          <w:p w14:paraId="5D3C6D6C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T5. </w:t>
            </w:r>
            <w:r w:rsidRPr="00A13AD1">
              <w:rPr>
                <w:color w:val="000000" w:themeColor="text1"/>
              </w:rPr>
              <w:t>Metody aktywizujące wspierane technologią Gamifikacja, storytelling cyfrowy, webquest, projekty uczniowskie.</w:t>
            </w:r>
          </w:p>
          <w:p w14:paraId="723EB2C8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T6. </w:t>
            </w:r>
            <w:r w:rsidRPr="00A13AD1">
              <w:rPr>
                <w:color w:val="000000" w:themeColor="text1"/>
              </w:rPr>
              <w:t>Robotyka i myślenie komputacyjne w edukacji dziecka. Scenariusze zajęć z wykorzystaniem robotów edukacyjnych i Scratch.</w:t>
            </w:r>
          </w:p>
          <w:p w14:paraId="6A5D87BB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T7. </w:t>
            </w:r>
            <w:r w:rsidRPr="00A13AD1">
              <w:rPr>
                <w:color w:val="000000" w:themeColor="text1"/>
              </w:rPr>
              <w:t>Bezpieczeństwo cyfrowe dzieci i higiena cyfrowa. Ochrona danych, cyberprzemoc, dobrostan cyfrowy ucznia.</w:t>
            </w:r>
          </w:p>
          <w:p w14:paraId="212D127D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T8. </w:t>
            </w:r>
            <w:r w:rsidRPr="00A13AD1">
              <w:rPr>
                <w:color w:val="000000" w:themeColor="text1"/>
              </w:rPr>
              <w:t>Ocena i ewaluacja cyfrowych zasobów edukacyjnych. Kryteria wyboru aplikacji i programów edukacyjnych.</w:t>
            </w:r>
          </w:p>
          <w:p w14:paraId="12AAA87A" w14:textId="592AFB0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T9. </w:t>
            </w:r>
            <w:r w:rsidRPr="00A13AD1">
              <w:rPr>
                <w:color w:val="000000" w:themeColor="text1"/>
              </w:rPr>
              <w:t>Projektowanie zajęć edukacyjnych z wykorzystaniem ICT. Tworzenie kompletnych scenariuszy zajęć z integracją technologii.</w:t>
            </w:r>
          </w:p>
        </w:tc>
      </w:tr>
      <w:tr w:rsidR="00AA7F31" w:rsidRPr="00A13AD1" w14:paraId="667977C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2FE83D28" w14:textId="5327A4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5241ECBC" w14:textId="32F17F1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5A54E8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623CCED" w14:textId="61C25B3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93F35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3CEC3A" w14:textId="74EECDC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7FD0FA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4F82FA" w14:textId="7BD26C6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FF038D2" w14:textId="01756FF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modele wykorzystania technologii cyfrowych w edukacji oraz ich społeczne konsekwencje</w:t>
            </w:r>
          </w:p>
        </w:tc>
        <w:tc>
          <w:tcPr>
            <w:tcW w:w="1451" w:type="dxa"/>
            <w:vAlign w:val="center"/>
          </w:tcPr>
          <w:p w14:paraId="068960D7" w14:textId="77777777" w:rsidR="00AA7F31" w:rsidRPr="00A13AD1" w:rsidRDefault="00AA7F31" w:rsidP="00AA7F31">
            <w:pPr>
              <w:jc w:val="center"/>
            </w:pPr>
            <w:r w:rsidRPr="00A13AD1">
              <w:t>B.5.W1</w:t>
            </w:r>
          </w:p>
          <w:p w14:paraId="3DC0C973" w14:textId="5F54DDA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B.5.W5</w:t>
            </w:r>
          </w:p>
        </w:tc>
      </w:tr>
      <w:tr w:rsidR="00AA7F31" w:rsidRPr="00A13AD1" w14:paraId="79A06C6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BFA148" w14:textId="672A158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99B2A5D" w14:textId="24D7AF8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kompetencji cyfrowych nauczyciela i narzędzi wspierających rozwój ucznia</w:t>
            </w:r>
          </w:p>
        </w:tc>
        <w:tc>
          <w:tcPr>
            <w:tcW w:w="1451" w:type="dxa"/>
            <w:vAlign w:val="center"/>
          </w:tcPr>
          <w:p w14:paraId="40B4F825" w14:textId="3F75DF0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B.5.W6</w:t>
            </w:r>
          </w:p>
        </w:tc>
      </w:tr>
      <w:tr w:rsidR="00AA7F31" w:rsidRPr="00A13AD1" w14:paraId="5662F38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6ABAE59" w14:textId="2F65DA6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34C52EB" w14:textId="59EAEEC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możliwości wykorzystania urządzeń i środowisk cyfrowych w procesie dydaktycznym</w:t>
            </w:r>
          </w:p>
        </w:tc>
        <w:tc>
          <w:tcPr>
            <w:tcW w:w="1451" w:type="dxa"/>
            <w:vAlign w:val="center"/>
          </w:tcPr>
          <w:p w14:paraId="4215B8E5" w14:textId="73080A7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B.5.W4</w:t>
            </w:r>
          </w:p>
        </w:tc>
      </w:tr>
      <w:tr w:rsidR="00AA7F31" w:rsidRPr="00A13AD1" w14:paraId="414C5C80" w14:textId="77777777" w:rsidTr="00C334FC">
        <w:trPr>
          <w:trHeight w:val="81"/>
          <w:jc w:val="center"/>
        </w:trPr>
        <w:tc>
          <w:tcPr>
            <w:tcW w:w="10802" w:type="dxa"/>
            <w:gridSpan w:val="6"/>
            <w:vAlign w:val="center"/>
          </w:tcPr>
          <w:p w14:paraId="67584B44" w14:textId="5F96D4E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EA14DA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4D26607" w14:textId="510FA4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6A1023E" w14:textId="282A06A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aktywności edukacyjne rozwijające myślenie komputacyjne uczniów</w:t>
            </w:r>
          </w:p>
        </w:tc>
        <w:tc>
          <w:tcPr>
            <w:tcW w:w="1451" w:type="dxa"/>
            <w:vAlign w:val="center"/>
          </w:tcPr>
          <w:p w14:paraId="19DFED5A" w14:textId="657188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B.5.U1</w:t>
            </w:r>
          </w:p>
        </w:tc>
      </w:tr>
      <w:tr w:rsidR="00AA7F31" w:rsidRPr="00A13AD1" w14:paraId="7C6C496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A439C3" w14:textId="1C3D18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2A48B121" w14:textId="448FC0F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dokonać krytycznej oceny programów i aplikacji edukacyjnych</w:t>
            </w:r>
          </w:p>
        </w:tc>
        <w:tc>
          <w:tcPr>
            <w:tcW w:w="1451" w:type="dxa"/>
            <w:vAlign w:val="center"/>
          </w:tcPr>
          <w:p w14:paraId="41BFF6CF" w14:textId="0377D18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B.5.U3</w:t>
            </w:r>
          </w:p>
        </w:tc>
      </w:tr>
      <w:tr w:rsidR="00AA7F31" w:rsidRPr="00A13AD1" w14:paraId="3E27FC7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7263A4" w14:textId="0860C4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3E653F07" w14:textId="7A37AA5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zorganizować bezpieczne środowisko pracy cyfrowej dzieci</w:t>
            </w:r>
          </w:p>
        </w:tc>
        <w:tc>
          <w:tcPr>
            <w:tcW w:w="1451" w:type="dxa"/>
            <w:vAlign w:val="center"/>
          </w:tcPr>
          <w:p w14:paraId="4D2FCF13" w14:textId="3479229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B.5.U4</w:t>
            </w:r>
          </w:p>
        </w:tc>
      </w:tr>
      <w:tr w:rsidR="00AA7F31" w:rsidRPr="00A13AD1" w14:paraId="67A953B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75399F" w14:textId="665507E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4B305E8E" w14:textId="0744ECA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przygotować materiały dydaktyczne i zasoby edukacyjne z wykorzystaniem narzędzi ICT</w:t>
            </w:r>
          </w:p>
        </w:tc>
        <w:tc>
          <w:tcPr>
            <w:tcW w:w="1451" w:type="dxa"/>
            <w:vAlign w:val="center"/>
          </w:tcPr>
          <w:p w14:paraId="19A8469A" w14:textId="54070B6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B.5.U2</w:t>
            </w:r>
          </w:p>
        </w:tc>
      </w:tr>
      <w:tr w:rsidR="00AA7F31" w:rsidRPr="00A13AD1" w14:paraId="0CDE78D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C071E6" w14:textId="357462F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90AC83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4B40F1" w14:textId="691FB3C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15075032" w14:textId="54E2438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stałego rozwijania kompetencji cyfrowych nauczyciela</w:t>
            </w:r>
          </w:p>
        </w:tc>
        <w:tc>
          <w:tcPr>
            <w:tcW w:w="1451" w:type="dxa"/>
            <w:vAlign w:val="center"/>
          </w:tcPr>
          <w:p w14:paraId="549C3E31" w14:textId="56CA76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B.5.K1</w:t>
            </w:r>
          </w:p>
        </w:tc>
      </w:tr>
      <w:tr w:rsidR="00AA7F31" w:rsidRPr="00A13AD1" w14:paraId="0358652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2CAB9CE" w14:textId="2A77A6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5646D09A" w14:textId="45D69A1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odpowiedzialnego wspierania bezpieczeństwa i dobrostanu cyfrowego uczniów</w:t>
            </w:r>
          </w:p>
        </w:tc>
        <w:tc>
          <w:tcPr>
            <w:tcW w:w="1451" w:type="dxa"/>
            <w:vAlign w:val="center"/>
          </w:tcPr>
          <w:p w14:paraId="75BD89B2" w14:textId="44DA385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B.5.K2</w:t>
            </w:r>
          </w:p>
        </w:tc>
      </w:tr>
      <w:tr w:rsidR="00AA7F31" w:rsidRPr="00A13AD1" w14:paraId="32D903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FF0C596" w14:textId="0366EFA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B.6. Plastyka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12"/>
            </w:r>
          </w:p>
        </w:tc>
      </w:tr>
      <w:tr w:rsidR="00AA7F31" w:rsidRPr="00A13AD1" w14:paraId="4AE3DEB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9A21A9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124E93F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B79F6B7" w14:textId="3184E2F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B.6.W1.</w:t>
            </w:r>
          </w:p>
        </w:tc>
        <w:tc>
          <w:tcPr>
            <w:tcW w:w="6614" w:type="dxa"/>
            <w:vAlign w:val="center"/>
          </w:tcPr>
          <w:p w14:paraId="10FAD4A7" w14:textId="5204D4D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podstawy teorii estetyki i kultury, jej zastosowanie w edukacji plastycznej dziecka lub ucznia; </w:t>
            </w:r>
          </w:p>
        </w:tc>
        <w:tc>
          <w:tcPr>
            <w:tcW w:w="1418" w:type="dxa"/>
            <w:vAlign w:val="center"/>
          </w:tcPr>
          <w:p w14:paraId="01BCBC0D" w14:textId="50BBF9A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086E6BC" w14:textId="061FFB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2583D4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65161A8" w14:textId="1E65CFD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B.6.W2.</w:t>
            </w:r>
          </w:p>
        </w:tc>
        <w:tc>
          <w:tcPr>
            <w:tcW w:w="6614" w:type="dxa"/>
            <w:vAlign w:val="center"/>
          </w:tcPr>
          <w:p w14:paraId="0B1C4C1E" w14:textId="42E22FA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zasoby i zasady upowszechniania różnorodnych przekazów wizualnych w edukacji przedszkolnej i wczesnoszkolnej;</w:t>
            </w:r>
          </w:p>
        </w:tc>
        <w:tc>
          <w:tcPr>
            <w:tcW w:w="1418" w:type="dxa"/>
            <w:vAlign w:val="center"/>
          </w:tcPr>
          <w:p w14:paraId="57A0C575" w14:textId="56666C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DC3F9F0" w14:textId="140E54D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AF4E76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8D3A9A2" w14:textId="7A4A483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B.6.W3.</w:t>
            </w:r>
          </w:p>
        </w:tc>
        <w:tc>
          <w:tcPr>
            <w:tcW w:w="6614" w:type="dxa"/>
            <w:vAlign w:val="center"/>
          </w:tcPr>
          <w:p w14:paraId="4B1F943A" w14:textId="0EC17B8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cechy charakterystyczne twórczości dziecięcej w zakresie plastyki, jej osobowe i środowiskowe uwarunkowania;</w:t>
            </w:r>
          </w:p>
        </w:tc>
        <w:tc>
          <w:tcPr>
            <w:tcW w:w="1418" w:type="dxa"/>
            <w:vAlign w:val="center"/>
          </w:tcPr>
          <w:p w14:paraId="15864FE3" w14:textId="324D8D1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CB370A2" w14:textId="04D9396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523042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8E6A5B9" w14:textId="2FAD25E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B.6.W4.</w:t>
            </w:r>
          </w:p>
        </w:tc>
        <w:tc>
          <w:tcPr>
            <w:tcW w:w="6614" w:type="dxa"/>
            <w:vAlign w:val="center"/>
          </w:tcPr>
          <w:p w14:paraId="33707FB4" w14:textId="20935D9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wybrane współczesne koncepcje i modele edukacji plastycznej w Polsce i na świecie;</w:t>
            </w:r>
          </w:p>
        </w:tc>
        <w:tc>
          <w:tcPr>
            <w:tcW w:w="1418" w:type="dxa"/>
            <w:vAlign w:val="center"/>
          </w:tcPr>
          <w:p w14:paraId="7DDFD987" w14:textId="64298F6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FA918A4" w14:textId="1C7C36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DD97F3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47FF998" w14:textId="507B3C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B.6.W5.</w:t>
            </w:r>
          </w:p>
        </w:tc>
        <w:tc>
          <w:tcPr>
            <w:tcW w:w="6614" w:type="dxa"/>
            <w:vAlign w:val="center"/>
          </w:tcPr>
          <w:p w14:paraId="1C973887" w14:textId="22C5683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podstawy rysunku.</w:t>
            </w:r>
          </w:p>
        </w:tc>
        <w:tc>
          <w:tcPr>
            <w:tcW w:w="1418" w:type="dxa"/>
            <w:vAlign w:val="center"/>
          </w:tcPr>
          <w:p w14:paraId="706053A1" w14:textId="2970490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A75375B" w14:textId="643C1A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24B207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D821422" w14:textId="6CF05C1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67E240B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B3F5180" w14:textId="190987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B.6.U1.</w:t>
            </w:r>
          </w:p>
        </w:tc>
        <w:tc>
          <w:tcPr>
            <w:tcW w:w="6614" w:type="dxa"/>
            <w:vAlign w:val="center"/>
          </w:tcPr>
          <w:p w14:paraId="3726763D" w14:textId="1D93651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zaprojektować przekaz wizualny dostosowany do okoliczności;</w:t>
            </w:r>
          </w:p>
        </w:tc>
        <w:tc>
          <w:tcPr>
            <w:tcW w:w="1418" w:type="dxa"/>
          </w:tcPr>
          <w:p w14:paraId="5992DAB9" w14:textId="44B526B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1DDDFDE" w14:textId="32EBAB1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DBB794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62917E" w14:textId="3A99455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B.6.U2.</w:t>
            </w:r>
          </w:p>
        </w:tc>
        <w:tc>
          <w:tcPr>
            <w:tcW w:w="6614" w:type="dxa"/>
            <w:vAlign w:val="center"/>
          </w:tcPr>
          <w:p w14:paraId="11747E45" w14:textId="2505363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wykonać odręczny szkic określonego przedmiotu.</w:t>
            </w:r>
          </w:p>
        </w:tc>
        <w:tc>
          <w:tcPr>
            <w:tcW w:w="1418" w:type="dxa"/>
          </w:tcPr>
          <w:p w14:paraId="3D1CDB55" w14:textId="749ADE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717238C" w14:textId="160EBD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DD0CE6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3D2ECBD" w14:textId="2A85A47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455C20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E7E4010" w14:textId="688522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B.6.K1.</w:t>
            </w:r>
          </w:p>
        </w:tc>
        <w:tc>
          <w:tcPr>
            <w:tcW w:w="6614" w:type="dxa"/>
            <w:vAlign w:val="center"/>
          </w:tcPr>
          <w:p w14:paraId="7C6C86FE" w14:textId="56923F1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przekonującego działania na rzecz upowszechniania sztuk pięknych; </w:t>
            </w:r>
          </w:p>
        </w:tc>
        <w:tc>
          <w:tcPr>
            <w:tcW w:w="1418" w:type="dxa"/>
            <w:vAlign w:val="center"/>
          </w:tcPr>
          <w:p w14:paraId="6A83C5AB" w14:textId="1EDBE5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5C4313A7" w14:textId="61CCA1C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76E1805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67C0C30" w14:textId="438B496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B.6.K2.</w:t>
            </w:r>
          </w:p>
        </w:tc>
        <w:tc>
          <w:tcPr>
            <w:tcW w:w="6614" w:type="dxa"/>
            <w:vAlign w:val="center"/>
          </w:tcPr>
          <w:p w14:paraId="7FEC58A9" w14:textId="518C759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inspirowania dzieci lub uczniów do samodzielnej aktywności plastycznej i dzielenia się jej efektami.</w:t>
            </w:r>
          </w:p>
        </w:tc>
        <w:tc>
          <w:tcPr>
            <w:tcW w:w="1418" w:type="dxa"/>
            <w:vAlign w:val="center"/>
          </w:tcPr>
          <w:p w14:paraId="291259AF" w14:textId="74F16E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26875D1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40076604" w14:textId="7C7C90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7059842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1637A59" w14:textId="43FD23C8" w:rsidR="00AA7F31" w:rsidRPr="00A13AD1" w:rsidRDefault="00AA7F31" w:rsidP="00AA7F31">
            <w:pPr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B.6 PLASTYKA</w:t>
            </w:r>
          </w:p>
        </w:tc>
      </w:tr>
      <w:tr w:rsidR="00AA7F31" w:rsidRPr="00A13AD1" w14:paraId="343295B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7B63596" w14:textId="6B4B2240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AB9F21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B81B99A" w14:textId="300E412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35ACCD53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5F93D2E" w14:textId="11A6336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Program kształcenia (treści nauczania):</w:t>
            </w:r>
          </w:p>
        </w:tc>
      </w:tr>
      <w:tr w:rsidR="00AA7F31" w:rsidRPr="00A13AD1" w14:paraId="58499AF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9E4E74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T1. </w:t>
            </w:r>
            <w:r w:rsidRPr="00A13AD1">
              <w:t xml:space="preserve">Teoretyczne i prawne aspekty edukacji plastycznej uczniów klas 1-3. </w:t>
            </w:r>
          </w:p>
          <w:p w14:paraId="4D886681" w14:textId="77777777" w:rsidR="00AA7F31" w:rsidRPr="00A13AD1" w:rsidRDefault="00AA7F31" w:rsidP="00AA7F31">
            <w:r w:rsidRPr="00A13AD1">
              <w:rPr>
                <w:b/>
                <w:bCs/>
              </w:rPr>
              <w:t>T2.</w:t>
            </w:r>
            <w:r w:rsidRPr="00A13AD1">
              <w:t xml:space="preserve"> Artystyczna twórczość ucznia w klasach I – III szkoły podstawowej (poznanie, ekspresja, komunikacja).</w:t>
            </w:r>
          </w:p>
          <w:p w14:paraId="04D13E0E" w14:textId="77777777" w:rsidR="00AA7F31" w:rsidRPr="00A13AD1" w:rsidRDefault="00AA7F31" w:rsidP="00AA7F31">
            <w:r w:rsidRPr="00A13AD1">
              <w:rPr>
                <w:b/>
                <w:bCs/>
              </w:rPr>
              <w:t>T3.</w:t>
            </w:r>
            <w:r w:rsidRPr="00A13AD1">
              <w:t xml:space="preserve"> Sztuka dzieci i dla dzieci w wieku wczesnoszkolnym.</w:t>
            </w:r>
          </w:p>
          <w:p w14:paraId="6A4654BB" w14:textId="77777777" w:rsidR="00AA7F31" w:rsidRPr="00A13AD1" w:rsidRDefault="00AA7F31" w:rsidP="00AA7F31">
            <w:r w:rsidRPr="00A13AD1">
              <w:rPr>
                <w:b/>
                <w:bCs/>
              </w:rPr>
              <w:t>T4.</w:t>
            </w:r>
            <w:r w:rsidRPr="00A13AD1">
              <w:t xml:space="preserve"> Dziecko i nauczyciel w procesie twórczym.</w:t>
            </w:r>
          </w:p>
          <w:p w14:paraId="272D8C3C" w14:textId="77777777" w:rsidR="00AA7F31" w:rsidRPr="00A13AD1" w:rsidRDefault="00AA7F31" w:rsidP="00AA7F31">
            <w:r w:rsidRPr="00A13AD1">
              <w:rPr>
                <w:b/>
                <w:bCs/>
              </w:rPr>
              <w:t>T5.</w:t>
            </w:r>
            <w:r w:rsidRPr="00A13AD1">
              <w:t xml:space="preserve"> Rozwój twórczości plastycznej ucznia.</w:t>
            </w:r>
          </w:p>
          <w:p w14:paraId="1969AEC5" w14:textId="77777777" w:rsidR="00AA7F31" w:rsidRPr="00A13AD1" w:rsidRDefault="00AA7F31" w:rsidP="00AA7F31">
            <w:r w:rsidRPr="00A13AD1">
              <w:rPr>
                <w:b/>
                <w:bCs/>
              </w:rPr>
              <w:t>T6.</w:t>
            </w:r>
            <w:r w:rsidRPr="00A13AD1">
              <w:t xml:space="preserve"> Twórcze zadania plastyczne w stymulowaniu ekspresji ucznia.</w:t>
            </w:r>
          </w:p>
          <w:p w14:paraId="06626E4C" w14:textId="77777777" w:rsidR="00AA7F31" w:rsidRPr="00A13AD1" w:rsidRDefault="00AA7F31" w:rsidP="00AA7F31">
            <w:r w:rsidRPr="00A13AD1">
              <w:rPr>
                <w:b/>
                <w:bCs/>
              </w:rPr>
              <w:t>T7.</w:t>
            </w:r>
            <w:r w:rsidRPr="00A13AD1">
              <w:t xml:space="preserve"> Realizacja i upowszechnianie różnorodnych przekazów wizualnych w edukacji wczesnoszkolnej.</w:t>
            </w:r>
          </w:p>
          <w:p w14:paraId="72FFBEDA" w14:textId="092E0BF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Grafika, rzeźba, malarstwo, szkic w edukacji plastycznej uczniów klas 1-3.</w:t>
            </w:r>
          </w:p>
        </w:tc>
      </w:tr>
      <w:tr w:rsidR="00AA7F31" w:rsidRPr="00A13AD1" w14:paraId="6150722E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C11070B" w14:textId="6ABB0A5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448370B" w14:textId="2489D07B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60FBCB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F0C2E14" w14:textId="34C7EE55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ABD30D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B52E47" w14:textId="5E228640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C09E047" w14:textId="77777777" w:rsidTr="0023417D">
        <w:trPr>
          <w:jc w:val="center"/>
        </w:trPr>
        <w:tc>
          <w:tcPr>
            <w:tcW w:w="1271" w:type="dxa"/>
            <w:gridSpan w:val="2"/>
            <w:vAlign w:val="center"/>
          </w:tcPr>
          <w:p w14:paraId="3D6B67AF" w14:textId="2B27CBA0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5C758036" w14:textId="3BB33CAB" w:rsidR="00AA7F31" w:rsidRPr="00A13AD1" w:rsidRDefault="00AA7F31" w:rsidP="00AA7F31">
            <w:pPr>
              <w:jc w:val="both"/>
            </w:pPr>
            <w:r w:rsidRPr="00A13AD1">
              <w:rPr>
                <w:color w:val="000000" w:themeColor="text1"/>
              </w:rPr>
              <w:t>podstawy teorii estetyki i kultury, jej zastosowanie w edukacji plastycznej dziecka lub ucznia</w:t>
            </w:r>
          </w:p>
        </w:tc>
        <w:tc>
          <w:tcPr>
            <w:tcW w:w="1451" w:type="dxa"/>
            <w:vAlign w:val="center"/>
          </w:tcPr>
          <w:p w14:paraId="5C7EEAFD" w14:textId="23336B3F" w:rsidR="00AA7F31" w:rsidRPr="00A13AD1" w:rsidRDefault="00AA7F31" w:rsidP="00AA7F31">
            <w:pPr>
              <w:jc w:val="center"/>
            </w:pPr>
            <w:r w:rsidRPr="00A13AD1">
              <w:t>B.6.W1</w:t>
            </w:r>
          </w:p>
        </w:tc>
      </w:tr>
      <w:tr w:rsidR="00AA7F31" w:rsidRPr="00A13AD1" w14:paraId="5C373673" w14:textId="77777777" w:rsidTr="0023417D">
        <w:trPr>
          <w:jc w:val="center"/>
        </w:trPr>
        <w:tc>
          <w:tcPr>
            <w:tcW w:w="1271" w:type="dxa"/>
            <w:gridSpan w:val="2"/>
            <w:vAlign w:val="center"/>
          </w:tcPr>
          <w:p w14:paraId="7F2F4243" w14:textId="06A612E0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530E0E6F" w14:textId="662B4E5A" w:rsidR="00AA7F31" w:rsidRPr="00A13AD1" w:rsidRDefault="00AA7F31" w:rsidP="00AA7F31">
            <w:pPr>
              <w:jc w:val="both"/>
            </w:pPr>
            <w:r w:rsidRPr="00A13AD1">
              <w:rPr>
                <w:color w:val="000000" w:themeColor="text1"/>
              </w:rPr>
              <w:t>zasoby i zasady upowszechniania różnorodnych przekazów wizualnych w edukacji przedszkolnej i wczesnoszkolnej</w:t>
            </w:r>
          </w:p>
        </w:tc>
        <w:tc>
          <w:tcPr>
            <w:tcW w:w="1451" w:type="dxa"/>
            <w:vAlign w:val="center"/>
          </w:tcPr>
          <w:p w14:paraId="5D4C892C" w14:textId="1CFB7943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B.6.W2</w:t>
            </w:r>
          </w:p>
        </w:tc>
      </w:tr>
      <w:tr w:rsidR="00AA7F31" w:rsidRPr="00A13AD1" w14:paraId="3194691A" w14:textId="77777777" w:rsidTr="0023417D">
        <w:trPr>
          <w:jc w:val="center"/>
        </w:trPr>
        <w:tc>
          <w:tcPr>
            <w:tcW w:w="1271" w:type="dxa"/>
            <w:gridSpan w:val="2"/>
            <w:vAlign w:val="center"/>
          </w:tcPr>
          <w:p w14:paraId="0B32C11E" w14:textId="7667CE63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35275BD0" w14:textId="2669B18E" w:rsidR="00AA7F31" w:rsidRPr="00A13AD1" w:rsidRDefault="00AA7F31" w:rsidP="00AA7F31">
            <w:pPr>
              <w:jc w:val="both"/>
            </w:pPr>
            <w:r w:rsidRPr="00A13AD1">
              <w:t>cechy charakterystyczne twórczości dziecięcej w zakresie plastyki, jej osobowe i środowiskowe uwarunkowania</w:t>
            </w:r>
          </w:p>
        </w:tc>
        <w:tc>
          <w:tcPr>
            <w:tcW w:w="1451" w:type="dxa"/>
            <w:vAlign w:val="center"/>
          </w:tcPr>
          <w:p w14:paraId="606B77E2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41FA1214" w14:textId="15E30C0B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B.6.W3</w:t>
            </w:r>
          </w:p>
        </w:tc>
      </w:tr>
      <w:tr w:rsidR="00AA7F31" w:rsidRPr="00A13AD1" w14:paraId="0B17AD79" w14:textId="77777777" w:rsidTr="0023417D">
        <w:trPr>
          <w:jc w:val="center"/>
        </w:trPr>
        <w:tc>
          <w:tcPr>
            <w:tcW w:w="1271" w:type="dxa"/>
            <w:gridSpan w:val="2"/>
            <w:vAlign w:val="center"/>
          </w:tcPr>
          <w:p w14:paraId="597C6242" w14:textId="4251CDE6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13D27185" w14:textId="3FCD6CC7" w:rsidR="00AA7F31" w:rsidRPr="00A13AD1" w:rsidRDefault="00AA7F31" w:rsidP="00AA7F31">
            <w:pPr>
              <w:jc w:val="both"/>
            </w:pPr>
            <w:r w:rsidRPr="00A13AD1">
              <w:t>wybrane współczesne koncepcje i modele edukacji plastycznej w Polsce i na świecie</w:t>
            </w:r>
          </w:p>
        </w:tc>
        <w:tc>
          <w:tcPr>
            <w:tcW w:w="1451" w:type="dxa"/>
            <w:vAlign w:val="center"/>
          </w:tcPr>
          <w:p w14:paraId="6AE8363B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0B59B23E" w14:textId="69757110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B.6.W4</w:t>
            </w:r>
          </w:p>
        </w:tc>
      </w:tr>
      <w:tr w:rsidR="00AA7F31" w:rsidRPr="00A13AD1" w14:paraId="773144CA" w14:textId="77777777" w:rsidTr="0023417D">
        <w:trPr>
          <w:jc w:val="center"/>
        </w:trPr>
        <w:tc>
          <w:tcPr>
            <w:tcW w:w="1271" w:type="dxa"/>
            <w:gridSpan w:val="2"/>
            <w:vAlign w:val="center"/>
          </w:tcPr>
          <w:p w14:paraId="1719E0A3" w14:textId="597F67ED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56CB912C" w14:textId="46D2E01D" w:rsidR="00AA7F31" w:rsidRPr="00A13AD1" w:rsidRDefault="00AA7F31" w:rsidP="00AA7F31">
            <w:pPr>
              <w:jc w:val="both"/>
            </w:pPr>
            <w:r w:rsidRPr="00A13AD1">
              <w:t>podstawy rysunku</w:t>
            </w:r>
          </w:p>
        </w:tc>
        <w:tc>
          <w:tcPr>
            <w:tcW w:w="1451" w:type="dxa"/>
            <w:vAlign w:val="center"/>
          </w:tcPr>
          <w:p w14:paraId="5A8D3B85" w14:textId="56169732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B.6.W5</w:t>
            </w:r>
          </w:p>
        </w:tc>
      </w:tr>
      <w:tr w:rsidR="00AA7F31" w:rsidRPr="00A13AD1" w14:paraId="68B4364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31631E" w14:textId="6D853C9C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1F1C8A0" w14:textId="77777777" w:rsidTr="0098417F">
        <w:trPr>
          <w:jc w:val="center"/>
        </w:trPr>
        <w:tc>
          <w:tcPr>
            <w:tcW w:w="1271" w:type="dxa"/>
            <w:gridSpan w:val="2"/>
            <w:vAlign w:val="center"/>
          </w:tcPr>
          <w:p w14:paraId="39E8B233" w14:textId="5F680BD1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2F091D34" w14:textId="2E3C2287" w:rsidR="00AA7F31" w:rsidRPr="00A13AD1" w:rsidRDefault="00AA7F31" w:rsidP="00AA7F31">
            <w:pPr>
              <w:jc w:val="both"/>
            </w:pPr>
            <w:r w:rsidRPr="00A13AD1">
              <w:t>zaprojektować przekaz wizualny dostosowany do okoliczności</w:t>
            </w:r>
          </w:p>
        </w:tc>
        <w:tc>
          <w:tcPr>
            <w:tcW w:w="1451" w:type="dxa"/>
            <w:vAlign w:val="center"/>
          </w:tcPr>
          <w:p w14:paraId="0DAB5BEA" w14:textId="79BA4C97" w:rsidR="00AA7F31" w:rsidRPr="00A13AD1" w:rsidRDefault="00AA7F31" w:rsidP="00AA7F31">
            <w:pPr>
              <w:jc w:val="center"/>
            </w:pPr>
            <w:r w:rsidRPr="00A13AD1">
              <w:t>B.6.U1</w:t>
            </w:r>
          </w:p>
        </w:tc>
      </w:tr>
      <w:tr w:rsidR="00AA7F31" w:rsidRPr="00A13AD1" w14:paraId="62526F92" w14:textId="77777777" w:rsidTr="0098417F">
        <w:trPr>
          <w:jc w:val="center"/>
        </w:trPr>
        <w:tc>
          <w:tcPr>
            <w:tcW w:w="1271" w:type="dxa"/>
            <w:gridSpan w:val="2"/>
            <w:vAlign w:val="center"/>
          </w:tcPr>
          <w:p w14:paraId="4DEF7BF9" w14:textId="7B194466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7773DD7D" w14:textId="54055D33" w:rsidR="00AA7F31" w:rsidRPr="00A13AD1" w:rsidRDefault="00AA7F31" w:rsidP="00AA7F31">
            <w:pPr>
              <w:jc w:val="both"/>
            </w:pPr>
            <w:r w:rsidRPr="00A13AD1">
              <w:t>wykonać odręczny szkic określonego przedmiotu</w:t>
            </w:r>
          </w:p>
        </w:tc>
        <w:tc>
          <w:tcPr>
            <w:tcW w:w="1451" w:type="dxa"/>
            <w:vAlign w:val="center"/>
          </w:tcPr>
          <w:p w14:paraId="3305030A" w14:textId="2EE1F9E2" w:rsidR="00AA7F31" w:rsidRPr="00A13AD1" w:rsidRDefault="00AA7F31" w:rsidP="00AA7F31">
            <w:pPr>
              <w:jc w:val="center"/>
            </w:pPr>
            <w:r w:rsidRPr="00A13AD1">
              <w:t>B.6.U2</w:t>
            </w:r>
          </w:p>
        </w:tc>
      </w:tr>
      <w:tr w:rsidR="00AA7F31" w:rsidRPr="00A13AD1" w14:paraId="736AED5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3C40E71" w14:textId="2B731413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19533EA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04DBB1C9" w14:textId="410EB674" w:rsidR="00AA7F31" w:rsidRPr="00A13AD1" w:rsidRDefault="00AA7F31" w:rsidP="00AA7F31">
            <w:pPr>
              <w:jc w:val="center"/>
            </w:pPr>
            <w:r w:rsidRPr="00A13AD1">
              <w:t>E8_K</w:t>
            </w:r>
          </w:p>
        </w:tc>
        <w:tc>
          <w:tcPr>
            <w:tcW w:w="8080" w:type="dxa"/>
            <w:gridSpan w:val="3"/>
            <w:vAlign w:val="center"/>
          </w:tcPr>
          <w:p w14:paraId="7B401740" w14:textId="71E3D4CD" w:rsidR="00AA7F31" w:rsidRPr="00A13AD1" w:rsidRDefault="00AA7F31" w:rsidP="00AA7F31">
            <w:pPr>
              <w:jc w:val="both"/>
            </w:pPr>
            <w:r w:rsidRPr="00A13AD1">
              <w:t>przekonującego działania na rzecz upowszechniania sztuk pięknych</w:t>
            </w:r>
          </w:p>
        </w:tc>
        <w:tc>
          <w:tcPr>
            <w:tcW w:w="1451" w:type="dxa"/>
            <w:vAlign w:val="center"/>
          </w:tcPr>
          <w:p w14:paraId="2EBACE42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0D1F448" w14:textId="4F8795C3" w:rsidR="00AA7F31" w:rsidRPr="00A13AD1" w:rsidRDefault="00AA7F31" w:rsidP="00AA7F31">
            <w:pPr>
              <w:jc w:val="center"/>
            </w:pPr>
            <w:r w:rsidRPr="00A13AD1">
              <w:t>B.6.K1</w:t>
            </w:r>
          </w:p>
        </w:tc>
      </w:tr>
      <w:tr w:rsidR="00AA7F31" w:rsidRPr="00A13AD1" w14:paraId="5C41EC86" w14:textId="77777777" w:rsidTr="00113170">
        <w:trPr>
          <w:jc w:val="center"/>
        </w:trPr>
        <w:tc>
          <w:tcPr>
            <w:tcW w:w="1271" w:type="dxa"/>
            <w:gridSpan w:val="2"/>
            <w:vAlign w:val="center"/>
          </w:tcPr>
          <w:p w14:paraId="64F8B80E" w14:textId="1F89473D" w:rsidR="00AA7F31" w:rsidRPr="00A13AD1" w:rsidRDefault="00AA7F31" w:rsidP="00AA7F31">
            <w:pPr>
              <w:jc w:val="center"/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34B9D99D" w14:textId="4C679F74" w:rsidR="00AA7F31" w:rsidRPr="00A13AD1" w:rsidRDefault="00AA7F31" w:rsidP="00AA7F31">
            <w:pPr>
              <w:jc w:val="both"/>
            </w:pPr>
            <w:r w:rsidRPr="00A13AD1">
              <w:t>inspirowania dzieci lub uczniów do samodzielnej aktywności plastycznej i dzielenia się jej efektami</w:t>
            </w:r>
          </w:p>
        </w:tc>
        <w:tc>
          <w:tcPr>
            <w:tcW w:w="1451" w:type="dxa"/>
            <w:vAlign w:val="center"/>
          </w:tcPr>
          <w:p w14:paraId="46518BF4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58DE1E6C" w14:textId="4172F312" w:rsidR="00AA7F31" w:rsidRPr="00A13AD1" w:rsidRDefault="00AA7F31" w:rsidP="00AA7F31">
            <w:pPr>
              <w:jc w:val="center"/>
            </w:pPr>
            <w:r w:rsidRPr="00A13AD1">
              <w:t>B.6.K2</w:t>
            </w:r>
          </w:p>
        </w:tc>
      </w:tr>
      <w:tr w:rsidR="00AA7F31" w:rsidRPr="00A13AD1" w14:paraId="4725B5F7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C8576A7" w14:textId="4EDCCB2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7C32799A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B1ABF86" w14:textId="377007F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BE9CD0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E953D8" w14:textId="77777777" w:rsidR="00AA7F31" w:rsidRPr="00A13AD1" w:rsidRDefault="00AA7F31" w:rsidP="00AA7F31">
            <w:r w:rsidRPr="00A13AD1">
              <w:rPr>
                <w:b/>
                <w:bCs/>
              </w:rPr>
              <w:t>T1.</w:t>
            </w:r>
            <w:r w:rsidRPr="00A13AD1">
              <w:t xml:space="preserve"> Zalety projektów, metoda pobudzania i rozwijania inwencji plastyczno-technicznej małego dziecka.</w:t>
            </w:r>
          </w:p>
          <w:p w14:paraId="7E426C58" w14:textId="77777777" w:rsidR="00AA7F31" w:rsidRPr="00A13AD1" w:rsidRDefault="00AA7F31" w:rsidP="00AA7F31">
            <w:r w:rsidRPr="00A13AD1">
              <w:rPr>
                <w:b/>
                <w:bCs/>
              </w:rPr>
              <w:t>T2.</w:t>
            </w:r>
            <w:r w:rsidRPr="00A13AD1">
              <w:t xml:space="preserve"> Techniki rysunkowe, malarskie i dekoracyjne.</w:t>
            </w:r>
          </w:p>
          <w:p w14:paraId="554354DE" w14:textId="77777777" w:rsidR="00AA7F31" w:rsidRPr="00A13AD1" w:rsidRDefault="00AA7F31" w:rsidP="00AA7F31">
            <w:r w:rsidRPr="00A13AD1">
              <w:rPr>
                <w:b/>
                <w:bCs/>
              </w:rPr>
              <w:t>T3.</w:t>
            </w:r>
            <w:r w:rsidRPr="00A13AD1">
              <w:t xml:space="preserve"> Formowanie przestrzenne z różnych materiałów.</w:t>
            </w:r>
          </w:p>
          <w:p w14:paraId="131BADE1" w14:textId="77777777" w:rsidR="00AA7F31" w:rsidRPr="00A13AD1" w:rsidRDefault="00AA7F31" w:rsidP="00AA7F31">
            <w:r w:rsidRPr="00A13AD1">
              <w:rPr>
                <w:b/>
                <w:bCs/>
              </w:rPr>
              <w:t>T4</w:t>
            </w:r>
            <w:r w:rsidRPr="00A13AD1">
              <w:t>. Podział sztuk plastycznych (malarstwo, rzeźba, w tym dziedzina sztuki użytkowej, np. meblarstwo, tkactwo, ceramika, hafciarstwo, architektura, grafika komputerowa).</w:t>
            </w:r>
          </w:p>
          <w:p w14:paraId="27EA536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T5. </w:t>
            </w:r>
            <w:r w:rsidRPr="00A13AD1">
              <w:t>Podstawowe gatunki dzieł malarskich i graficznych: pejzaż, portret, scena rodzajowa; wybrane przykłady dzieł znanych artystów: malarzy, rzeźbiarzy, architektów z regionu swego pochodzenia lub innych.</w:t>
            </w:r>
          </w:p>
          <w:p w14:paraId="638F496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T6. </w:t>
            </w:r>
            <w:r w:rsidRPr="00A13AD1">
              <w:t>Podstawowe pojęcia: oryginał czy kopia obrazu lub rzeźby; miniatura obrazu lub rzeźby; reprodukcja itp.; miejsca prezentacji sztuk plastycznych.</w:t>
            </w:r>
          </w:p>
          <w:p w14:paraId="0AFFAEDE" w14:textId="77777777" w:rsidR="00AA7F31" w:rsidRPr="00A13AD1" w:rsidRDefault="00AA7F31" w:rsidP="00AA7F31">
            <w:r w:rsidRPr="00A13AD1">
              <w:rPr>
                <w:b/>
              </w:rPr>
              <w:t>T7.</w:t>
            </w:r>
            <w:r w:rsidRPr="00A13AD1">
              <w:t xml:space="preserve"> Charakterystyczne cechy twórczości dziecięcej i jej uwarunkowania. Podstawy estetyki.</w:t>
            </w:r>
          </w:p>
          <w:p w14:paraId="21BFF369" w14:textId="0EB97C48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</w:rPr>
              <w:t xml:space="preserve">T8. </w:t>
            </w:r>
            <w:r w:rsidRPr="00A13AD1">
              <w:t>Podstawy rysunku.</w:t>
            </w:r>
          </w:p>
        </w:tc>
      </w:tr>
      <w:tr w:rsidR="00AA7F31" w:rsidRPr="00A13AD1" w14:paraId="32B108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549FEF3A" w14:textId="65912EC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7EB3172C" w14:textId="0DBCDC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155317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78CE16E" w14:textId="5C581991" w:rsidR="00AA7F31" w:rsidRPr="00A13AD1" w:rsidRDefault="00AA7F31" w:rsidP="00AA7F31">
            <w:pPr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1F7CC0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A3120A" w14:textId="081CE36F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CA6BC3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1C9A4F" w14:textId="077065D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9CDCBE6" w14:textId="002E8A6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podstawy teorii estetyki i kultury, jej zastosowanie w edukacji plastycznej dziecka lub ucznia</w:t>
            </w:r>
          </w:p>
        </w:tc>
        <w:tc>
          <w:tcPr>
            <w:tcW w:w="1451" w:type="dxa"/>
            <w:vAlign w:val="center"/>
          </w:tcPr>
          <w:p w14:paraId="671430F3" w14:textId="6B36B12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B.6.W1</w:t>
            </w:r>
          </w:p>
        </w:tc>
      </w:tr>
      <w:tr w:rsidR="00AA7F31" w:rsidRPr="00A13AD1" w14:paraId="740F1AD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3C56091" w14:textId="2C36BAF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37000EE" w14:textId="1480939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 xml:space="preserve">zasoby i zasady upowszechniania różnorodnych przekazów wizualnych w edukacji </w:t>
            </w:r>
            <w:r w:rsidRPr="00A13AD1">
              <w:rPr>
                <w:color w:val="000000" w:themeColor="text1"/>
                <w:sz w:val="22"/>
                <w:szCs w:val="22"/>
              </w:rPr>
              <w:lastRenderedPageBreak/>
              <w:t>przedszkolnej i wczesnoszkolnej</w:t>
            </w:r>
          </w:p>
        </w:tc>
        <w:tc>
          <w:tcPr>
            <w:tcW w:w="1451" w:type="dxa"/>
            <w:vAlign w:val="center"/>
          </w:tcPr>
          <w:p w14:paraId="5AE0905D" w14:textId="52088A9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lastRenderedPageBreak/>
              <w:t>B.6.W2</w:t>
            </w:r>
          </w:p>
        </w:tc>
      </w:tr>
      <w:tr w:rsidR="00AA7F31" w:rsidRPr="00A13AD1" w14:paraId="3AF71A4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DE225AC" w14:textId="2CB9B86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57CC08EE" w14:textId="767A123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cechy charakterystyczne twórczości dziecięcej w zakresie plastyki, jej osobowe </w:t>
            </w:r>
            <w:r w:rsidRPr="00A13AD1">
              <w:rPr>
                <w:sz w:val="22"/>
                <w:szCs w:val="22"/>
              </w:rPr>
              <w:br/>
              <w:t>i środowiskowe uwarunkowania</w:t>
            </w:r>
          </w:p>
        </w:tc>
        <w:tc>
          <w:tcPr>
            <w:tcW w:w="1451" w:type="dxa"/>
            <w:vAlign w:val="center"/>
          </w:tcPr>
          <w:p w14:paraId="40D30A2D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497F7D4F" w14:textId="7B3A462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B.6.W3</w:t>
            </w:r>
          </w:p>
        </w:tc>
      </w:tr>
      <w:tr w:rsidR="00AA7F31" w:rsidRPr="00A13AD1" w14:paraId="3EB39CF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DF180D" w14:textId="05A300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24AA8ED4" w14:textId="4E11153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wybrane współczesne koncepcje i modele edukacji plastycznej w Polsce i na świecie</w:t>
            </w:r>
          </w:p>
        </w:tc>
        <w:tc>
          <w:tcPr>
            <w:tcW w:w="1451" w:type="dxa"/>
            <w:vAlign w:val="center"/>
          </w:tcPr>
          <w:p w14:paraId="010DBEBA" w14:textId="77777777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K_W02</w:t>
            </w:r>
          </w:p>
          <w:p w14:paraId="3E362844" w14:textId="075A8EB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B.6.W4</w:t>
            </w:r>
          </w:p>
        </w:tc>
      </w:tr>
      <w:tr w:rsidR="00AA7F31" w:rsidRPr="00A13AD1" w14:paraId="0F73D00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19CF78" w14:textId="382184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</w:tcPr>
          <w:p w14:paraId="7E3907D4" w14:textId="0068A03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podstawy rysunku</w:t>
            </w:r>
          </w:p>
        </w:tc>
        <w:tc>
          <w:tcPr>
            <w:tcW w:w="1451" w:type="dxa"/>
            <w:vAlign w:val="center"/>
          </w:tcPr>
          <w:p w14:paraId="6CEE5D07" w14:textId="31FD990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color w:val="000000" w:themeColor="text1"/>
              </w:rPr>
              <w:t>B.6.W5</w:t>
            </w:r>
          </w:p>
        </w:tc>
      </w:tr>
      <w:tr w:rsidR="00AA7F31" w:rsidRPr="00A13AD1" w14:paraId="4E7B27E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6A563D" w14:textId="04EFCFD1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9A061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D208DD" w14:textId="68E4EAE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0BAAF52F" w14:textId="48D6929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przekaz wizualny dostosowany do okoliczności</w:t>
            </w:r>
          </w:p>
        </w:tc>
        <w:tc>
          <w:tcPr>
            <w:tcW w:w="1451" w:type="dxa"/>
            <w:vAlign w:val="center"/>
          </w:tcPr>
          <w:p w14:paraId="388CB8F5" w14:textId="51B6442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B.6.U1</w:t>
            </w:r>
          </w:p>
        </w:tc>
      </w:tr>
      <w:tr w:rsidR="00AA7F31" w:rsidRPr="00A13AD1" w14:paraId="0B4435E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03D6C6" w14:textId="5860623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1E533F6D" w14:textId="6AC3022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wykonać odręczny szkic określonego przedmiotu</w:t>
            </w:r>
          </w:p>
        </w:tc>
        <w:tc>
          <w:tcPr>
            <w:tcW w:w="1451" w:type="dxa"/>
            <w:vAlign w:val="center"/>
          </w:tcPr>
          <w:p w14:paraId="7AB4F5BC" w14:textId="547F0B8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B.6.U2</w:t>
            </w:r>
          </w:p>
        </w:tc>
      </w:tr>
      <w:tr w:rsidR="00AA7F31" w:rsidRPr="00A13AD1" w14:paraId="1BAD140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88905B7" w14:textId="7406030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282D09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F67DBB" w14:textId="28E99A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7D423164" w14:textId="5635683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przekonującego działania na rzecz upowszechniania sztuk pięknych</w:t>
            </w:r>
          </w:p>
        </w:tc>
        <w:tc>
          <w:tcPr>
            <w:tcW w:w="1451" w:type="dxa"/>
            <w:vAlign w:val="center"/>
          </w:tcPr>
          <w:p w14:paraId="0CE0C03B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6F6DCDF3" w14:textId="253B46F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B.6.K1</w:t>
            </w:r>
          </w:p>
        </w:tc>
      </w:tr>
      <w:tr w:rsidR="00AA7F31" w:rsidRPr="00A13AD1" w14:paraId="5B06530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8ED254" w14:textId="6E1D452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4A27DCD2" w14:textId="59EC7AC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inspirowania dzieci lub uczniów do samodzielnej aktywności plastycznej i dzielenia się jej efektami</w:t>
            </w:r>
          </w:p>
        </w:tc>
        <w:tc>
          <w:tcPr>
            <w:tcW w:w="1451" w:type="dxa"/>
            <w:vAlign w:val="center"/>
          </w:tcPr>
          <w:p w14:paraId="5E1A1F67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764F4B3D" w14:textId="2B339F7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t>B.6.K2</w:t>
            </w:r>
          </w:p>
        </w:tc>
      </w:tr>
      <w:tr w:rsidR="00AA7F31" w:rsidRPr="00A13AD1" w14:paraId="515E490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D647160" w14:textId="22F49D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B.7. Muzyka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13"/>
            </w:r>
          </w:p>
        </w:tc>
      </w:tr>
      <w:tr w:rsidR="00AA7F31" w:rsidRPr="00A13AD1" w14:paraId="46E284D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52DBE19" w14:textId="29B24A0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2690D8A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D89DBF0" w14:textId="75F623A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B.7.W1.</w:t>
            </w:r>
          </w:p>
        </w:tc>
        <w:tc>
          <w:tcPr>
            <w:tcW w:w="6614" w:type="dxa"/>
            <w:vAlign w:val="center"/>
          </w:tcPr>
          <w:p w14:paraId="0CC767BF" w14:textId="7EC2058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terminologię z zakresu muzyki i jej zastosowanie w edukacji muzycznej;</w:t>
            </w:r>
          </w:p>
        </w:tc>
        <w:tc>
          <w:tcPr>
            <w:tcW w:w="1418" w:type="dxa"/>
            <w:vAlign w:val="center"/>
          </w:tcPr>
          <w:p w14:paraId="58E3D0E5" w14:textId="233999F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D29EED9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36D1B81C" w14:textId="7CBCF0B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391F09E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9438601" w14:textId="745BA3E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B.7.W2.</w:t>
            </w:r>
          </w:p>
        </w:tc>
        <w:tc>
          <w:tcPr>
            <w:tcW w:w="6614" w:type="dxa"/>
            <w:vAlign w:val="center"/>
          </w:tcPr>
          <w:p w14:paraId="6E78A50F" w14:textId="7AAB98E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źródła kultury muzycznej, ich kulturowe i społeczne uwarunkowania oraz znaczenie dla rozwoju dziecka lub ucznia; </w:t>
            </w:r>
          </w:p>
        </w:tc>
        <w:tc>
          <w:tcPr>
            <w:tcW w:w="1418" w:type="dxa"/>
            <w:vAlign w:val="center"/>
          </w:tcPr>
          <w:p w14:paraId="25612258" w14:textId="73D3D2D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A6F410B" w14:textId="776AAB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30689F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C0E5DEA" w14:textId="2414BFF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B.7.W3.</w:t>
            </w:r>
          </w:p>
        </w:tc>
        <w:tc>
          <w:tcPr>
            <w:tcW w:w="6614" w:type="dxa"/>
            <w:vAlign w:val="center"/>
          </w:tcPr>
          <w:p w14:paraId="4E35D4D1" w14:textId="59A06C9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cechy charakterystyczne twórczości dziecięcej, jej osobowe </w:t>
            </w:r>
            <w:r w:rsidRPr="00A13AD1">
              <w:rPr>
                <w:sz w:val="22"/>
                <w:szCs w:val="22"/>
                <w:lang w:eastAsia="pl-PL"/>
              </w:rPr>
              <w:br/>
              <w:t>i środowiskowe uwarunkowania; odmiany, faktury utworów muzycznych ze względu na sposób wykonywania muzyki (solo, muzyka kameralna, symfoniczna, chóralna, wokalno- -instrumentalna), podstawowe zagadnienia z zakresu form muzycznych, podstawowe terminy notacji muzycznej;</w:t>
            </w:r>
          </w:p>
        </w:tc>
        <w:tc>
          <w:tcPr>
            <w:tcW w:w="1418" w:type="dxa"/>
            <w:vAlign w:val="center"/>
          </w:tcPr>
          <w:p w14:paraId="023224AE" w14:textId="204BB07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8B5D704" w14:textId="0E8CB63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402EE7E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89DE225" w14:textId="293303F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B.7.W4.</w:t>
            </w:r>
          </w:p>
        </w:tc>
        <w:tc>
          <w:tcPr>
            <w:tcW w:w="6614" w:type="dxa"/>
            <w:vAlign w:val="center"/>
          </w:tcPr>
          <w:p w14:paraId="3BF990F7" w14:textId="7A7381A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podstawowy repertuar muzyczny w edukacji przedszkolnej </w:t>
            </w:r>
            <w:r w:rsidRPr="00A13AD1">
              <w:rPr>
                <w:sz w:val="22"/>
                <w:szCs w:val="22"/>
                <w:lang w:eastAsia="pl-PL"/>
              </w:rPr>
              <w:br/>
              <w:t>i wczesnoszkolnej;</w:t>
            </w:r>
          </w:p>
        </w:tc>
        <w:tc>
          <w:tcPr>
            <w:tcW w:w="1418" w:type="dxa"/>
            <w:vAlign w:val="center"/>
          </w:tcPr>
          <w:p w14:paraId="703B204E" w14:textId="12BC6CC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753429A" w14:textId="4737C26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33BF72C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F6AABE6" w14:textId="01C80D8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B.7.W5.</w:t>
            </w:r>
          </w:p>
        </w:tc>
        <w:tc>
          <w:tcPr>
            <w:tcW w:w="6614" w:type="dxa"/>
            <w:vAlign w:val="center"/>
          </w:tcPr>
          <w:p w14:paraId="1A517B30" w14:textId="72BAA65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wybrane współczesne koncepcje i modele edukacji muzycznej w Polsce i na świecie.</w:t>
            </w:r>
          </w:p>
        </w:tc>
        <w:tc>
          <w:tcPr>
            <w:tcW w:w="1418" w:type="dxa"/>
            <w:vAlign w:val="center"/>
          </w:tcPr>
          <w:p w14:paraId="42EF91BE" w14:textId="61A557E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BB6ED6D" w14:textId="4129185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A717BF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26CFEA2" w14:textId="5486FC4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BA868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E823C4C" w14:textId="2FAF3E2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B.7.U1.</w:t>
            </w:r>
          </w:p>
        </w:tc>
        <w:tc>
          <w:tcPr>
            <w:tcW w:w="6614" w:type="dxa"/>
            <w:vAlign w:val="center"/>
          </w:tcPr>
          <w:p w14:paraId="45500B66" w14:textId="70EF731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zaprojektować przekaz muzyczny dostosowany do okoliczności; </w:t>
            </w:r>
          </w:p>
        </w:tc>
        <w:tc>
          <w:tcPr>
            <w:tcW w:w="1418" w:type="dxa"/>
          </w:tcPr>
          <w:p w14:paraId="2AD20F17" w14:textId="64E81C9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799A053" w14:textId="6C5CEE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051371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CC4147E" w14:textId="2D1F4A4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B.7.U2.</w:t>
            </w:r>
          </w:p>
        </w:tc>
        <w:tc>
          <w:tcPr>
            <w:tcW w:w="6614" w:type="dxa"/>
            <w:vAlign w:val="center"/>
          </w:tcPr>
          <w:p w14:paraId="4952FE31" w14:textId="2470F7E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wykonywać proste melodie na wybranym instrumencie lub głosem.</w:t>
            </w:r>
          </w:p>
        </w:tc>
        <w:tc>
          <w:tcPr>
            <w:tcW w:w="1418" w:type="dxa"/>
          </w:tcPr>
          <w:p w14:paraId="0FEE69A2" w14:textId="379D24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857186F" w14:textId="44439E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F8C002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2277A4F" w14:textId="2372A0A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6F92CA3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ADB49D6" w14:textId="7C8343B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B.7.K1.</w:t>
            </w:r>
          </w:p>
        </w:tc>
        <w:tc>
          <w:tcPr>
            <w:tcW w:w="6614" w:type="dxa"/>
            <w:vAlign w:val="center"/>
          </w:tcPr>
          <w:p w14:paraId="19AC42A7" w14:textId="52CA1E4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przekonującego działania na rzecz upowszechniania sztuk pięknych; </w:t>
            </w:r>
          </w:p>
        </w:tc>
        <w:tc>
          <w:tcPr>
            <w:tcW w:w="1418" w:type="dxa"/>
            <w:vAlign w:val="center"/>
          </w:tcPr>
          <w:p w14:paraId="0085C515" w14:textId="63D6414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6E663E3" w14:textId="53267EC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1B8EF5F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433BD33" w14:textId="2EF825E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B.7.K2.</w:t>
            </w:r>
          </w:p>
        </w:tc>
        <w:tc>
          <w:tcPr>
            <w:tcW w:w="6614" w:type="dxa"/>
            <w:vAlign w:val="center"/>
          </w:tcPr>
          <w:p w14:paraId="1FEE0008" w14:textId="00D27A1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inspirowania dzieci lub uczniów do samodzielnej lub wspólnej aktywności muzycznej; </w:t>
            </w:r>
          </w:p>
        </w:tc>
        <w:tc>
          <w:tcPr>
            <w:tcW w:w="1418" w:type="dxa"/>
            <w:vAlign w:val="center"/>
          </w:tcPr>
          <w:p w14:paraId="0883F6B8" w14:textId="2D9234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99CB315" w14:textId="06DB43A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684B95E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E5F133E" w14:textId="25A28B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B.7.K3.</w:t>
            </w:r>
          </w:p>
        </w:tc>
        <w:tc>
          <w:tcPr>
            <w:tcW w:w="6614" w:type="dxa"/>
            <w:vAlign w:val="center"/>
          </w:tcPr>
          <w:p w14:paraId="7071FD20" w14:textId="67C196A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krzewienia idei wspólnego wykonawstwa muzycznego jako działania kulturotwórczego i chroniącego dziedzictwo narodowe.</w:t>
            </w:r>
          </w:p>
        </w:tc>
        <w:tc>
          <w:tcPr>
            <w:tcW w:w="1418" w:type="dxa"/>
            <w:vAlign w:val="center"/>
          </w:tcPr>
          <w:p w14:paraId="60089907" w14:textId="5D04570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4E38AAB" w14:textId="24BE6A6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506F3E3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A3DD05D" w14:textId="61528CF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B.7 MUZYKA</w:t>
            </w:r>
          </w:p>
        </w:tc>
      </w:tr>
      <w:tr w:rsidR="00AA7F31" w:rsidRPr="00A13AD1" w14:paraId="7F55C1D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B80980C" w14:textId="617E356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742EC7A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B332567" w14:textId="4A4056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4C91C225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C163F94" w14:textId="505E3C6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58E06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7FBBA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Terminologia z zakresu muzyki i jej zastosowanie w edukacji muzycznej.</w:t>
            </w:r>
          </w:p>
          <w:p w14:paraId="714F188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Źródła kultury muzycznej, ich kulturowe i społeczne uwarunkowania.</w:t>
            </w:r>
          </w:p>
          <w:p w14:paraId="026E21C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Wpływ muzyki na rozwój dziecka.</w:t>
            </w:r>
          </w:p>
          <w:p w14:paraId="5613BF6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Cechy charakterystyczne twórczości dziecięcej, jej osobowe i środowiskowe uwarunkowania.</w:t>
            </w:r>
          </w:p>
          <w:p w14:paraId="4EA32EB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Formy i zasady wykonywania muzyki, budowa utworów muzycznych (notacja muzyczna, zależności między podstawowymi wartościami rytmicznymi, elementarne pojęcia i określenia muzyczne).</w:t>
            </w:r>
          </w:p>
          <w:p w14:paraId="6543C77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lastRenderedPageBreak/>
              <w:t>T7.</w:t>
            </w:r>
            <w:r w:rsidRPr="00A13AD1">
              <w:t xml:space="preserve"> Rodzaje głosu ludzkiego.</w:t>
            </w:r>
          </w:p>
          <w:p w14:paraId="744922A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Dobór repertuaru piosenek dla dzieci i uczniów w kontekście rozwoju ich aparatu głosowego.</w:t>
            </w:r>
          </w:p>
          <w:p w14:paraId="34C2965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T9.</w:t>
            </w:r>
            <w:r w:rsidRPr="00A13AD1">
              <w:t xml:space="preserve"> Zabawy muzyczne ze śpiewem i piosenką oraz z wykorzystaniem instrumentów perkusyjnych, głosu, rytmu, rekwizytów.</w:t>
            </w:r>
          </w:p>
          <w:p w14:paraId="280E5A41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Ruchowe i plastyczne zabawy muzyczne. </w:t>
            </w:r>
          </w:p>
          <w:p w14:paraId="49A93080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T11.</w:t>
            </w:r>
            <w:r w:rsidRPr="00A13AD1">
              <w:t xml:space="preserve"> Rodzaje i gatunki muzyczne wykorzystywane w edukacji muzycznej (muzyka różnych krajów, ludowa, klasyczna). </w:t>
            </w:r>
          </w:p>
          <w:p w14:paraId="7AB683E0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T12.</w:t>
            </w:r>
            <w:r w:rsidRPr="00A13AD1">
              <w:t xml:space="preserve"> Aktywne słuchanie muzyki. </w:t>
            </w:r>
          </w:p>
          <w:p w14:paraId="46EE1F5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T13.</w:t>
            </w:r>
            <w:r w:rsidRPr="00A13AD1">
              <w:t xml:space="preserve"> Zachęcanie studentów do własnych kreatywnych poszukiwań, pobudzanie wyobraźni muzycznej, podejmowanie prób interpretacji utworu muzycznego/piosenki, zachęcanie do improwizacji.</w:t>
            </w:r>
          </w:p>
          <w:p w14:paraId="3835F758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T14.</w:t>
            </w:r>
            <w:r w:rsidRPr="00A13AD1">
              <w:t xml:space="preserve"> Zapoznanie z różnymi rodzajami aparatu wykonawczego (zespoły instrumentalne i wokalne, solo, muzyka kameralna, symfoniczna, chóralna, wokalno-instrumentalna). </w:t>
            </w:r>
          </w:p>
          <w:p w14:paraId="095ECC8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T15</w:t>
            </w:r>
            <w:r w:rsidRPr="00A13AD1">
              <w:t>. Zapoznanie z instrumentami muzycznymi (instrumentarium C. Orffa, dęte, strunowe, perkusyjne, elektryczne).</w:t>
            </w:r>
          </w:p>
          <w:p w14:paraId="14D91D8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T16</w:t>
            </w:r>
            <w:r w:rsidRPr="00A13AD1">
              <w:t>. Zapoznanie z najważniejszymi twórcami muzyki. - podstawy</w:t>
            </w:r>
          </w:p>
          <w:p w14:paraId="684F812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T17.</w:t>
            </w:r>
            <w:r w:rsidRPr="00A13AD1">
              <w:t xml:space="preserve"> Wybrane współczesne koncepcje i modele edukacji muzycznej w Polsce i na świecie.</w:t>
            </w:r>
          </w:p>
          <w:p w14:paraId="74106F62" w14:textId="4D1A108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 xml:space="preserve">T18. </w:t>
            </w:r>
            <w:r w:rsidRPr="00A13AD1">
              <w:t>Zapoznanie studentów z wpływem muzyki, dźwięków natury i otaczającego środowiska (w ścisłej korelacji ze stopniem hałasu i zanieczyszczeń) na stan psychiczny dzieci i młodzieży.</w:t>
            </w:r>
          </w:p>
        </w:tc>
      </w:tr>
      <w:tr w:rsidR="00AA7F31" w:rsidRPr="00A13AD1" w14:paraId="63706902" w14:textId="77777777" w:rsidTr="00333167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5C318B2" w14:textId="790C00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58974FF6" w14:textId="5C76C8B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3FF526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1793EF1" w14:textId="0509E4A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1AC976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855221" w14:textId="67CC2A8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FFBD29E" w14:textId="77777777" w:rsidTr="00693748">
        <w:trPr>
          <w:jc w:val="center"/>
        </w:trPr>
        <w:tc>
          <w:tcPr>
            <w:tcW w:w="1271" w:type="dxa"/>
            <w:gridSpan w:val="2"/>
            <w:vAlign w:val="center"/>
          </w:tcPr>
          <w:p w14:paraId="65005314" w14:textId="121A7D5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58800A38" w14:textId="1D46613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terminologię z zakresu muzyki i jej zastosowanie w edukacji muzycznej</w:t>
            </w:r>
          </w:p>
        </w:tc>
        <w:tc>
          <w:tcPr>
            <w:tcW w:w="1451" w:type="dxa"/>
            <w:vAlign w:val="center"/>
          </w:tcPr>
          <w:p w14:paraId="2030821A" w14:textId="300D790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B.7.W1</w:t>
            </w:r>
          </w:p>
        </w:tc>
      </w:tr>
      <w:tr w:rsidR="00AA7F31" w:rsidRPr="00A13AD1" w14:paraId="3AB118A9" w14:textId="77777777" w:rsidTr="00693748">
        <w:trPr>
          <w:jc w:val="center"/>
        </w:trPr>
        <w:tc>
          <w:tcPr>
            <w:tcW w:w="1271" w:type="dxa"/>
            <w:gridSpan w:val="2"/>
            <w:vAlign w:val="center"/>
          </w:tcPr>
          <w:p w14:paraId="3AA41F27" w14:textId="0FE9559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54BF010" w14:textId="05855D5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źródła kultury muzycznej, ich kulturowe i społeczne uwarunkowania oraz znaczenie dla rozwoju dziecka lub ucznia</w:t>
            </w:r>
          </w:p>
        </w:tc>
        <w:tc>
          <w:tcPr>
            <w:tcW w:w="1451" w:type="dxa"/>
            <w:vAlign w:val="center"/>
          </w:tcPr>
          <w:p w14:paraId="0D4567F0" w14:textId="685ACA7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B.7.W2</w:t>
            </w:r>
          </w:p>
        </w:tc>
      </w:tr>
      <w:tr w:rsidR="00AA7F31" w:rsidRPr="00A13AD1" w14:paraId="19996F5A" w14:textId="77777777" w:rsidTr="00693748">
        <w:trPr>
          <w:jc w:val="center"/>
        </w:trPr>
        <w:tc>
          <w:tcPr>
            <w:tcW w:w="1271" w:type="dxa"/>
            <w:gridSpan w:val="2"/>
            <w:vAlign w:val="center"/>
          </w:tcPr>
          <w:p w14:paraId="4E000B3F" w14:textId="7E170F3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72BC4FA4" w14:textId="55AFFA8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cechy charakterystyczne twórczości dziecięcej, jej osobowe i środowiskowe uwarunkowania; odmiany, faktury utworów muzycznych ze względu na sposób wykonywania muzyki (solo, muzyka kameralna, symfoniczna, chóralna, wokalno-instrumentalna), podstawowe zagadnienia z zakresu form muzycznych, podstawowe terminy notacji muzycznej</w:t>
            </w:r>
          </w:p>
        </w:tc>
        <w:tc>
          <w:tcPr>
            <w:tcW w:w="1451" w:type="dxa"/>
            <w:vAlign w:val="center"/>
          </w:tcPr>
          <w:p w14:paraId="5B2B4B49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D484C07" w14:textId="26F4107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B.7.W3</w:t>
            </w:r>
          </w:p>
        </w:tc>
      </w:tr>
      <w:tr w:rsidR="00AA7F31" w:rsidRPr="00A13AD1" w14:paraId="3C368B0D" w14:textId="77777777" w:rsidTr="00693748">
        <w:trPr>
          <w:jc w:val="center"/>
        </w:trPr>
        <w:tc>
          <w:tcPr>
            <w:tcW w:w="1271" w:type="dxa"/>
            <w:gridSpan w:val="2"/>
            <w:vAlign w:val="center"/>
          </w:tcPr>
          <w:p w14:paraId="63C77EFB" w14:textId="7C28F3C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775F3F7E" w14:textId="4A1E1DB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podstawowy repertuar muzyczny w edukacji przedszkolnej i wczesnoszkolnej</w:t>
            </w:r>
          </w:p>
        </w:tc>
        <w:tc>
          <w:tcPr>
            <w:tcW w:w="1451" w:type="dxa"/>
            <w:vAlign w:val="center"/>
          </w:tcPr>
          <w:p w14:paraId="1C13BC96" w14:textId="00670DA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B.7.W4</w:t>
            </w:r>
          </w:p>
        </w:tc>
      </w:tr>
      <w:tr w:rsidR="00AA7F31" w:rsidRPr="00A13AD1" w14:paraId="2801B94B" w14:textId="77777777" w:rsidTr="00693748">
        <w:trPr>
          <w:jc w:val="center"/>
        </w:trPr>
        <w:tc>
          <w:tcPr>
            <w:tcW w:w="1271" w:type="dxa"/>
            <w:gridSpan w:val="2"/>
            <w:vAlign w:val="center"/>
          </w:tcPr>
          <w:p w14:paraId="16207A4D" w14:textId="0C83E2D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77009644" w14:textId="3AA3034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wybrane współczesne koncepcje i modele edukacji muzycznej w Polsce i na świecie</w:t>
            </w:r>
          </w:p>
        </w:tc>
        <w:tc>
          <w:tcPr>
            <w:tcW w:w="1451" w:type="dxa"/>
            <w:vAlign w:val="center"/>
          </w:tcPr>
          <w:p w14:paraId="1AC20F48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C9194AE" w14:textId="21D10CC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B.7.W5</w:t>
            </w:r>
          </w:p>
        </w:tc>
      </w:tr>
      <w:tr w:rsidR="00AA7F31" w:rsidRPr="00A13AD1" w14:paraId="56985CF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E66408" w14:textId="1E87F4F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611B7D8" w14:textId="77777777" w:rsidTr="00CA5026">
        <w:trPr>
          <w:jc w:val="center"/>
        </w:trPr>
        <w:tc>
          <w:tcPr>
            <w:tcW w:w="1271" w:type="dxa"/>
            <w:gridSpan w:val="2"/>
            <w:vAlign w:val="center"/>
          </w:tcPr>
          <w:p w14:paraId="2449F950" w14:textId="75412CA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44EE3439" w14:textId="605ADEC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zaprojektować przekaz muzyczny dostosowany do okoliczności</w:t>
            </w:r>
          </w:p>
        </w:tc>
        <w:tc>
          <w:tcPr>
            <w:tcW w:w="1451" w:type="dxa"/>
            <w:vAlign w:val="center"/>
          </w:tcPr>
          <w:p w14:paraId="19207519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15292233" w14:textId="0D38F1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B.7.U1</w:t>
            </w:r>
          </w:p>
        </w:tc>
      </w:tr>
      <w:tr w:rsidR="00AA7F31" w:rsidRPr="00A13AD1" w14:paraId="7F07C42A" w14:textId="77777777" w:rsidTr="00CA5026">
        <w:trPr>
          <w:jc w:val="center"/>
        </w:trPr>
        <w:tc>
          <w:tcPr>
            <w:tcW w:w="1271" w:type="dxa"/>
            <w:gridSpan w:val="2"/>
            <w:vAlign w:val="center"/>
          </w:tcPr>
          <w:p w14:paraId="347AF01B" w14:textId="5C96EA1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6B5A011D" w14:textId="24A0301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wykonywać proste melodie na wybranym instrumencie lub głosem</w:t>
            </w:r>
          </w:p>
        </w:tc>
        <w:tc>
          <w:tcPr>
            <w:tcW w:w="1451" w:type="dxa"/>
            <w:vAlign w:val="center"/>
          </w:tcPr>
          <w:p w14:paraId="76E9B669" w14:textId="30623F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B.7.U2</w:t>
            </w:r>
          </w:p>
        </w:tc>
      </w:tr>
      <w:tr w:rsidR="00AA7F31" w:rsidRPr="00A13AD1" w14:paraId="1F41AD3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2A5D74F" w14:textId="60CCF6C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D9FA642" w14:textId="77777777" w:rsidTr="005C57C3">
        <w:trPr>
          <w:jc w:val="center"/>
        </w:trPr>
        <w:tc>
          <w:tcPr>
            <w:tcW w:w="1271" w:type="dxa"/>
            <w:gridSpan w:val="2"/>
            <w:vAlign w:val="center"/>
          </w:tcPr>
          <w:p w14:paraId="75E3895D" w14:textId="2E76691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E8_K</w:t>
            </w:r>
          </w:p>
        </w:tc>
        <w:tc>
          <w:tcPr>
            <w:tcW w:w="8080" w:type="dxa"/>
            <w:gridSpan w:val="3"/>
          </w:tcPr>
          <w:p w14:paraId="3519A6E7" w14:textId="0FAACE7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przekonującego działania na rzecz upowszechniania sztuk pięknych</w:t>
            </w:r>
          </w:p>
        </w:tc>
        <w:tc>
          <w:tcPr>
            <w:tcW w:w="1451" w:type="dxa"/>
            <w:vAlign w:val="center"/>
          </w:tcPr>
          <w:p w14:paraId="26C01BD4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787B4F57" w14:textId="32F8510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B.7.K1</w:t>
            </w:r>
          </w:p>
        </w:tc>
      </w:tr>
      <w:tr w:rsidR="00AA7F31" w:rsidRPr="00A13AD1" w14:paraId="57429BF6" w14:textId="77777777" w:rsidTr="005C57C3">
        <w:trPr>
          <w:jc w:val="center"/>
        </w:trPr>
        <w:tc>
          <w:tcPr>
            <w:tcW w:w="1271" w:type="dxa"/>
            <w:gridSpan w:val="2"/>
            <w:vAlign w:val="center"/>
          </w:tcPr>
          <w:p w14:paraId="15D1153C" w14:textId="7B488E0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112857AC" w14:textId="297D3CE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inspirowania dzieci lub uczniów do samodzielnej lub wspólnej aktywności muzyczne</w:t>
            </w:r>
          </w:p>
        </w:tc>
        <w:tc>
          <w:tcPr>
            <w:tcW w:w="1451" w:type="dxa"/>
            <w:vAlign w:val="center"/>
          </w:tcPr>
          <w:p w14:paraId="53B80FCA" w14:textId="4496DAD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B.7.K2</w:t>
            </w:r>
          </w:p>
        </w:tc>
      </w:tr>
      <w:tr w:rsidR="00AA7F31" w:rsidRPr="00A13AD1" w14:paraId="68FB9315" w14:textId="77777777" w:rsidTr="005C57C3">
        <w:trPr>
          <w:jc w:val="center"/>
        </w:trPr>
        <w:tc>
          <w:tcPr>
            <w:tcW w:w="1271" w:type="dxa"/>
            <w:gridSpan w:val="2"/>
            <w:vAlign w:val="center"/>
          </w:tcPr>
          <w:p w14:paraId="3FCFFC34" w14:textId="6A55366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E10_K</w:t>
            </w:r>
          </w:p>
        </w:tc>
        <w:tc>
          <w:tcPr>
            <w:tcW w:w="8080" w:type="dxa"/>
            <w:gridSpan w:val="3"/>
          </w:tcPr>
          <w:p w14:paraId="290B299D" w14:textId="08DA274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krzewienia idei wspólnego wykonawstwa muzycznego jako działania kulturotwórczego </w:t>
            </w:r>
            <w:r w:rsidRPr="00A13AD1">
              <w:rPr>
                <w:lang w:eastAsia="pl-PL"/>
              </w:rPr>
              <w:br/>
              <w:t>i chroniącego dziedzictwo narodowe</w:t>
            </w:r>
          </w:p>
        </w:tc>
        <w:tc>
          <w:tcPr>
            <w:tcW w:w="1451" w:type="dxa"/>
            <w:vAlign w:val="center"/>
          </w:tcPr>
          <w:p w14:paraId="2C4833E5" w14:textId="7BE9B72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B.7.K3</w:t>
            </w:r>
          </w:p>
        </w:tc>
      </w:tr>
      <w:tr w:rsidR="00AA7F31" w:rsidRPr="00A13AD1" w14:paraId="4B526C70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C35E9AD" w14:textId="72BEFC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30141680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9A73E76" w14:textId="0DAFF9F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5F5F81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94F749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Źródła kultury muzycznej, ich kulturowe i społeczne uwarunkowania. - cz. II</w:t>
            </w:r>
          </w:p>
          <w:p w14:paraId="5837D97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Wpływ muzyki na rozwój dziecka. - rozszerzenie</w:t>
            </w:r>
          </w:p>
          <w:p w14:paraId="719F38B8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Cechy charakterystyczne twórczości dziecięcej, jej osobowe i środowiskowe uwarunkowania. – cz. II</w:t>
            </w:r>
          </w:p>
          <w:p w14:paraId="044FE06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Systemy kształcenia muzycznego (Kodaly'a, Dalcrose'a i Orffa). </w:t>
            </w:r>
          </w:p>
          <w:p w14:paraId="0760CF7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Rodzaje głosu ludzkiego. - rozszerzenie</w:t>
            </w:r>
          </w:p>
          <w:p w14:paraId="280418B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T6.</w:t>
            </w:r>
            <w:r w:rsidRPr="00A13AD1">
              <w:t xml:space="preserve"> Dobór repertuaru piosenek dla dzieci i uczniów w kontekście rozwoju ich aparatu głosowego. – cz. II</w:t>
            </w:r>
          </w:p>
          <w:p w14:paraId="40341FE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T7.</w:t>
            </w:r>
            <w:r w:rsidRPr="00A13AD1">
              <w:t xml:space="preserve"> Zabawy muzyczne ze śpiewem i piosenką oraz z wykorzystaniem instrumentów perkusyjnych, głosu, rytmu, </w:t>
            </w:r>
            <w:r w:rsidRPr="00A13AD1">
              <w:lastRenderedPageBreak/>
              <w:t>rekwizytów. – cz. II</w:t>
            </w:r>
          </w:p>
          <w:p w14:paraId="2AB9E14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Ruchowe i plastyczne zabawy muzyczne. – cz. II</w:t>
            </w:r>
          </w:p>
          <w:p w14:paraId="380519C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T9.</w:t>
            </w:r>
            <w:r w:rsidRPr="00A13AD1">
              <w:t xml:space="preserve"> Rodzaje i gatunki muzyczne wykorzystywane w edukacji muzycznej (muzyka różnych krajów, ludowa, klasyczna).</w:t>
            </w:r>
          </w:p>
          <w:p w14:paraId="36BA696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Aktywne słuchanie muzyki. – cz. II</w:t>
            </w:r>
          </w:p>
          <w:p w14:paraId="2869FE7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T11.</w:t>
            </w:r>
            <w:r w:rsidRPr="00A13AD1">
              <w:t xml:space="preserve"> Zachęcanie studentów do własnych kreatywnych poszukiwań, pobudzanie wyobraźni muzycznej, podejmowanie prób interpretacji utworu muzycznego/piosenki, zachęcanie do improwizacji. - kontynuacja</w:t>
            </w:r>
          </w:p>
          <w:p w14:paraId="0553EC9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T12.</w:t>
            </w:r>
            <w:r w:rsidRPr="00A13AD1">
              <w:t xml:space="preserve"> Zapoznanie z różnymi rodzajami aparatu wykonawczego (zespoły instrumentalne i wokalne, solo, muzyka kameralna, symfoniczna, chóralna, wokalno-instrumentalna). – cz. II</w:t>
            </w:r>
          </w:p>
          <w:p w14:paraId="7FA8B3D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T13</w:t>
            </w:r>
            <w:r w:rsidRPr="00A13AD1">
              <w:t>. Zapoznanie z instrumentami muzycznymi (instrumentarium C. Orffa, dęte, strunowe, perkusyjne, elektryczne). - cz. II, praktyczne poznanie instrumentów</w:t>
            </w:r>
          </w:p>
          <w:p w14:paraId="0607845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>T14</w:t>
            </w:r>
            <w:r w:rsidRPr="00A13AD1">
              <w:t>. Zapoznanie z najważniejszymi twórcami muzyki.</w:t>
            </w:r>
          </w:p>
          <w:p w14:paraId="6A1C2CF7" w14:textId="696DAE0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T15.</w:t>
            </w:r>
            <w:r w:rsidRPr="00A13AD1">
              <w:t xml:space="preserve"> Wybrane współczesne koncepcje i modele edukacji muzycznej w Polsce i na świecie.</w:t>
            </w:r>
          </w:p>
        </w:tc>
      </w:tr>
      <w:tr w:rsidR="00AA7F31" w:rsidRPr="00A13AD1" w14:paraId="26AE9AE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61B35395" w14:textId="622BCC7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3AE7DE0B" w14:textId="454F7CB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56F8A7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C3E2216" w14:textId="73209E5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9166F2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B1EE7A" w14:textId="6EC5C94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8619D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161F925" w14:textId="6DD8A6F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54C3B2B4" w14:textId="235972E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terminologię z zakresu muzyki i jej zastosowanie w edukacji muzycznej</w:t>
            </w:r>
          </w:p>
        </w:tc>
        <w:tc>
          <w:tcPr>
            <w:tcW w:w="1451" w:type="dxa"/>
            <w:vAlign w:val="center"/>
          </w:tcPr>
          <w:p w14:paraId="72AB8030" w14:textId="67E3335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B.7.W1</w:t>
            </w:r>
          </w:p>
        </w:tc>
      </w:tr>
      <w:tr w:rsidR="00AA7F31" w:rsidRPr="00A13AD1" w14:paraId="22C52C4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134381" w14:textId="4A2FCB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E11A89E" w14:textId="39993D1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źródła kultury muzycznej, ich kulturowe i społeczne uwarunkowania oraz znaczenie dla rozwoju dziecka lub ucznia</w:t>
            </w:r>
          </w:p>
        </w:tc>
        <w:tc>
          <w:tcPr>
            <w:tcW w:w="1451" w:type="dxa"/>
            <w:vAlign w:val="center"/>
          </w:tcPr>
          <w:p w14:paraId="667E9FCB" w14:textId="3CBB8D2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B.7.W2</w:t>
            </w:r>
          </w:p>
        </w:tc>
      </w:tr>
      <w:tr w:rsidR="00AA7F31" w:rsidRPr="00A13AD1" w14:paraId="5FCDF25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752A58" w14:textId="131CA0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4BE6236C" w14:textId="46C87D6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cechy charakterystyczne twórczości dziecięcej, jej osobowe i środowiskowe uwarunkowania; odmiany, faktury utworów muzycznych ze względu na sposób wykonywania muzyki (solo, muzyka kameralna, symfoniczna, chóralna, wokalno-instrumentalna), podstawowe zagadnienia z zakresu form muzycznych, podstawowe terminy notacji muzycznej</w:t>
            </w:r>
          </w:p>
        </w:tc>
        <w:tc>
          <w:tcPr>
            <w:tcW w:w="1451" w:type="dxa"/>
            <w:vAlign w:val="center"/>
          </w:tcPr>
          <w:p w14:paraId="40BFFF85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56E9BB94" w14:textId="20BA6BF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B.7.W3</w:t>
            </w:r>
          </w:p>
        </w:tc>
      </w:tr>
      <w:tr w:rsidR="00AA7F31" w:rsidRPr="00A13AD1" w14:paraId="2EF1BC8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4C30C35" w14:textId="212DC41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29B830D6" w14:textId="147FDC8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podstawowy repertuar muzyczny w edukacji przedszkolnej i wczesnoszkolnej</w:t>
            </w:r>
          </w:p>
        </w:tc>
        <w:tc>
          <w:tcPr>
            <w:tcW w:w="1451" w:type="dxa"/>
            <w:vAlign w:val="center"/>
          </w:tcPr>
          <w:p w14:paraId="1A364495" w14:textId="2ACA009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B.7.W4</w:t>
            </w:r>
          </w:p>
        </w:tc>
      </w:tr>
      <w:tr w:rsidR="00AA7F31" w:rsidRPr="00A13AD1" w14:paraId="71E5813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93EDAB" w14:textId="793068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</w:tcPr>
          <w:p w14:paraId="1C119A61" w14:textId="6E2F694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wybrane współczesne koncepcje i modele edukacji muzycznej w Polsce i na świecie</w:t>
            </w:r>
          </w:p>
        </w:tc>
        <w:tc>
          <w:tcPr>
            <w:tcW w:w="1451" w:type="dxa"/>
            <w:vAlign w:val="center"/>
          </w:tcPr>
          <w:p w14:paraId="6887A70E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A5C4C3C" w14:textId="3720A31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B.7.W5</w:t>
            </w:r>
          </w:p>
        </w:tc>
      </w:tr>
      <w:tr w:rsidR="00AA7F31" w:rsidRPr="00A13AD1" w14:paraId="7587EF8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23D5238" w14:textId="47AD39C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76D7CD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0CFB74" w14:textId="7BCD2CD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7F17552C" w14:textId="28EC35B5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zaprojektować przekaz muzyczny dostosowany do okoliczności</w:t>
            </w:r>
          </w:p>
        </w:tc>
        <w:tc>
          <w:tcPr>
            <w:tcW w:w="1451" w:type="dxa"/>
            <w:vAlign w:val="center"/>
          </w:tcPr>
          <w:p w14:paraId="3E5AC406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3D2B767D" w14:textId="3B1EDE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B.7.U1</w:t>
            </w:r>
          </w:p>
        </w:tc>
      </w:tr>
      <w:tr w:rsidR="00AA7F31" w:rsidRPr="00A13AD1" w14:paraId="6451D7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279D52E" w14:textId="23141F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26F41B48" w14:textId="08D51CD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wykonywać proste melodie na wybranym instrumencie lub głosem</w:t>
            </w:r>
          </w:p>
        </w:tc>
        <w:tc>
          <w:tcPr>
            <w:tcW w:w="1451" w:type="dxa"/>
            <w:vAlign w:val="center"/>
          </w:tcPr>
          <w:p w14:paraId="7DC75D43" w14:textId="5E72806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B.7.U2</w:t>
            </w:r>
          </w:p>
        </w:tc>
      </w:tr>
      <w:tr w:rsidR="00AA7F31" w:rsidRPr="00A13AD1" w14:paraId="2412C29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254D4A" w14:textId="7969599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3EBED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EEE436" w14:textId="03881F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06B5C65C" w14:textId="65EEDF4F" w:rsidR="00AA7F31" w:rsidRPr="00A13AD1" w:rsidRDefault="00AA7F31" w:rsidP="00AA7F31">
            <w:pPr>
              <w:pStyle w:val="Tekstpodstawowy"/>
              <w:spacing w:before="8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przekonującego działania na rzecz upowszechniania sztuk pięknych</w:t>
            </w:r>
          </w:p>
        </w:tc>
        <w:tc>
          <w:tcPr>
            <w:tcW w:w="1451" w:type="dxa"/>
            <w:vAlign w:val="center"/>
          </w:tcPr>
          <w:p w14:paraId="2D82F26A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068769A1" w14:textId="139A8B9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B.7.K1</w:t>
            </w:r>
          </w:p>
        </w:tc>
      </w:tr>
      <w:tr w:rsidR="00AA7F31" w:rsidRPr="00A13AD1" w14:paraId="37CA6CF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C462AD" w14:textId="784632C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7B0A55D2" w14:textId="17F9C227" w:rsidR="00AA7F31" w:rsidRPr="00A13AD1" w:rsidRDefault="00AA7F31" w:rsidP="00AA7F31">
            <w:pPr>
              <w:pStyle w:val="Tekstpodstawowy"/>
              <w:spacing w:before="8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inspirowania dzieci lub uczniów do samodzielnej lub wspólnej aktywności muzyczne</w:t>
            </w:r>
          </w:p>
        </w:tc>
        <w:tc>
          <w:tcPr>
            <w:tcW w:w="1451" w:type="dxa"/>
            <w:vAlign w:val="center"/>
          </w:tcPr>
          <w:p w14:paraId="568B445C" w14:textId="5FA909D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B.7.K2</w:t>
            </w:r>
          </w:p>
        </w:tc>
      </w:tr>
      <w:tr w:rsidR="00AA7F31" w:rsidRPr="00A13AD1" w14:paraId="1D33B96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8E4F4D" w14:textId="72EB341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</w:tcPr>
          <w:p w14:paraId="468511DE" w14:textId="639A0D96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krzewienia idei wspólnego wykonawstwa muzycznego jako działania kulturotwórczego i chroniącego dziedzictwo narodowe</w:t>
            </w:r>
          </w:p>
        </w:tc>
        <w:tc>
          <w:tcPr>
            <w:tcW w:w="1451" w:type="dxa"/>
            <w:vAlign w:val="center"/>
          </w:tcPr>
          <w:p w14:paraId="7A0B43C4" w14:textId="1A7423CD" w:rsidR="00AA7F31" w:rsidRPr="00A13AD1" w:rsidRDefault="00AA7F31" w:rsidP="00AA7F31">
            <w:pPr>
              <w:jc w:val="center"/>
            </w:pPr>
            <w:r w:rsidRPr="00A13AD1">
              <w:t>B.7.K3</w:t>
            </w:r>
          </w:p>
        </w:tc>
      </w:tr>
      <w:tr w:rsidR="00AA7F31" w:rsidRPr="00A13AD1" w14:paraId="2823543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4E96062" w14:textId="6F8D899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B.8. Technika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14"/>
            </w:r>
          </w:p>
        </w:tc>
      </w:tr>
      <w:tr w:rsidR="00AA7F31" w:rsidRPr="00A13AD1" w14:paraId="2E33A1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D4BC0E4" w14:textId="69B43E0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5B075EF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3FE4B19" w14:textId="68CD040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B.8.W1.</w:t>
            </w:r>
          </w:p>
        </w:tc>
        <w:tc>
          <w:tcPr>
            <w:tcW w:w="6614" w:type="dxa"/>
            <w:vAlign w:val="center"/>
          </w:tcPr>
          <w:p w14:paraId="2D93E4A9" w14:textId="1C214A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założenia, cele i treści kształcenia ogólnotechnicznego dzieci lub uczniów; </w:t>
            </w:r>
          </w:p>
        </w:tc>
        <w:tc>
          <w:tcPr>
            <w:tcW w:w="1418" w:type="dxa"/>
            <w:vAlign w:val="center"/>
          </w:tcPr>
          <w:p w14:paraId="1DB7FFE3" w14:textId="72EB2C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6E06ECC" w14:textId="412B85C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5DB54A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54FA2CA" w14:textId="443D94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B.8.W2.</w:t>
            </w:r>
          </w:p>
        </w:tc>
        <w:tc>
          <w:tcPr>
            <w:tcW w:w="6614" w:type="dxa"/>
            <w:vAlign w:val="center"/>
          </w:tcPr>
          <w:p w14:paraId="5B24E2AB" w14:textId="0972CF1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sytuację dziecka w świecie współczesnej techniki;</w:t>
            </w:r>
          </w:p>
        </w:tc>
        <w:tc>
          <w:tcPr>
            <w:tcW w:w="1418" w:type="dxa"/>
            <w:vAlign w:val="center"/>
          </w:tcPr>
          <w:p w14:paraId="3118984F" w14:textId="432718E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DB7EB13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797CE8A" w14:textId="53C2123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103046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92A6820" w14:textId="147E99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B.8.W3.</w:t>
            </w:r>
          </w:p>
        </w:tc>
        <w:tc>
          <w:tcPr>
            <w:tcW w:w="6614" w:type="dxa"/>
            <w:vAlign w:val="center"/>
          </w:tcPr>
          <w:p w14:paraId="4AE97269" w14:textId="57E65E7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cechy charakterystyczne twórczości dziecięcej w zakresie techniki, jej osobowe i środowiskowe uwarunkowania;</w:t>
            </w:r>
          </w:p>
        </w:tc>
        <w:tc>
          <w:tcPr>
            <w:tcW w:w="1418" w:type="dxa"/>
            <w:vAlign w:val="center"/>
          </w:tcPr>
          <w:p w14:paraId="78D6F75D" w14:textId="4DF30E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9DCA717" w14:textId="5740B6E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4BADFB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533EFB7" w14:textId="3BC205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B.8.W4.</w:t>
            </w:r>
          </w:p>
        </w:tc>
        <w:tc>
          <w:tcPr>
            <w:tcW w:w="6614" w:type="dxa"/>
            <w:vAlign w:val="center"/>
          </w:tcPr>
          <w:p w14:paraId="64803784" w14:textId="1D5D6B5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współczesne koncepcje i modele edukacji technicznej w Polsce i na świecie.</w:t>
            </w:r>
          </w:p>
        </w:tc>
        <w:tc>
          <w:tcPr>
            <w:tcW w:w="1418" w:type="dxa"/>
            <w:vAlign w:val="center"/>
          </w:tcPr>
          <w:p w14:paraId="25DE9C7F" w14:textId="007431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8B63C65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682669EF" w14:textId="3237E58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82D986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C80E713" w14:textId="24DB1DE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3C174B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035F78C" w14:textId="4D41B4B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B.8.U1.</w:t>
            </w:r>
          </w:p>
        </w:tc>
        <w:tc>
          <w:tcPr>
            <w:tcW w:w="6614" w:type="dxa"/>
            <w:vAlign w:val="center"/>
          </w:tcPr>
          <w:p w14:paraId="416684D6" w14:textId="6CBF339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popularyzować podstawy wiedzy technicznej wśród dzieci lub uczniów; </w:t>
            </w:r>
          </w:p>
        </w:tc>
        <w:tc>
          <w:tcPr>
            <w:tcW w:w="1418" w:type="dxa"/>
            <w:vAlign w:val="center"/>
          </w:tcPr>
          <w:p w14:paraId="1502CA74" w14:textId="5CCFD07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71D8D46" w14:textId="2917F2F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C39861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E670363" w14:textId="7E2AF0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B.8.U2.</w:t>
            </w:r>
          </w:p>
        </w:tc>
        <w:tc>
          <w:tcPr>
            <w:tcW w:w="6614" w:type="dxa"/>
            <w:vAlign w:val="center"/>
          </w:tcPr>
          <w:p w14:paraId="00F9D605" w14:textId="505A991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zapewnić warunki bezpieczeństwa dzieci lub uczniów w otoczeniu techniki;</w:t>
            </w:r>
          </w:p>
        </w:tc>
        <w:tc>
          <w:tcPr>
            <w:tcW w:w="1418" w:type="dxa"/>
            <w:vAlign w:val="center"/>
          </w:tcPr>
          <w:p w14:paraId="0B942468" w14:textId="2B7C92F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D45722A" w14:textId="16D19C1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83BBF7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EE7B89C" w14:textId="3EB0527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B.8.U3.</w:t>
            </w:r>
          </w:p>
        </w:tc>
        <w:tc>
          <w:tcPr>
            <w:tcW w:w="6614" w:type="dxa"/>
            <w:vAlign w:val="center"/>
          </w:tcPr>
          <w:p w14:paraId="0AA20088" w14:textId="0D59494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zademonstrować umiejętność rozwiązywania praktycznych problemów związanych z techniką.</w:t>
            </w:r>
          </w:p>
        </w:tc>
        <w:tc>
          <w:tcPr>
            <w:tcW w:w="1418" w:type="dxa"/>
            <w:vAlign w:val="center"/>
          </w:tcPr>
          <w:p w14:paraId="03FB1C4E" w14:textId="651EB04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37986F8" w14:textId="025D0EF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4940DF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51AEA1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384F887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6429A2D" w14:textId="1D00E3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B.8.K1.</w:t>
            </w:r>
          </w:p>
        </w:tc>
        <w:tc>
          <w:tcPr>
            <w:tcW w:w="6614" w:type="dxa"/>
            <w:vAlign w:val="center"/>
          </w:tcPr>
          <w:p w14:paraId="64217C19" w14:textId="46232B7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promocji zasad bezpiecznego posługiwania się urządzeniami technicznymi;</w:t>
            </w:r>
          </w:p>
        </w:tc>
        <w:tc>
          <w:tcPr>
            <w:tcW w:w="1418" w:type="dxa"/>
            <w:vAlign w:val="center"/>
          </w:tcPr>
          <w:p w14:paraId="73A2BD6B" w14:textId="0D59F4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549B91E" w14:textId="6A33DB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032A42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298AD86" w14:textId="4E4748E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B.8.K2.</w:t>
            </w:r>
          </w:p>
        </w:tc>
        <w:tc>
          <w:tcPr>
            <w:tcW w:w="6614" w:type="dxa"/>
            <w:vAlign w:val="center"/>
          </w:tcPr>
          <w:p w14:paraId="6645E4E3" w14:textId="1FC4832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fachowego wspierania zainteresowania dzieci lub uczniów techniką.</w:t>
            </w:r>
          </w:p>
        </w:tc>
        <w:tc>
          <w:tcPr>
            <w:tcW w:w="1418" w:type="dxa"/>
            <w:vAlign w:val="center"/>
          </w:tcPr>
          <w:p w14:paraId="226AD85F" w14:textId="4F06C19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7FB6A4F" w14:textId="6287DF0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19E4D37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431144D" w14:textId="22CBE6E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B.8 TECHNIKA</w:t>
            </w:r>
          </w:p>
        </w:tc>
      </w:tr>
      <w:tr w:rsidR="00AA7F31" w:rsidRPr="00A13AD1" w14:paraId="48C9BA4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E3B0208" w14:textId="4582CA4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A2DBFC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8D90F52" w14:textId="5AB6BD9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0BDA75FE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9F01ECC" w14:textId="7B5DDB6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2428D9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0EE5524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</w:t>
            </w:r>
            <w:r w:rsidRPr="00A13AD1">
              <w:rPr>
                <w:color w:val="000000" w:themeColor="text1"/>
              </w:rPr>
              <w:t xml:space="preserve"> Wyjaśnienie znaczenia i funkcji kultury pracy, w tym przestrzegania regulaminu pracowni technicznej oraz zasad bezpieczeństwa i higieny pracy.</w:t>
            </w:r>
          </w:p>
          <w:p w14:paraId="424511FB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T2</w:t>
            </w:r>
            <w:r w:rsidRPr="00A13AD1">
              <w:rPr>
                <w:color w:val="000000" w:themeColor="text1"/>
              </w:rPr>
              <w:t xml:space="preserve"> Interpretacja znaków bezpieczeństwa i piktogramów oraz ich rola w zapewnieniu bezpieczeństwa na stanowisku pracy.</w:t>
            </w:r>
          </w:p>
          <w:p w14:paraId="6ECFA418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T3</w:t>
            </w:r>
            <w:r w:rsidRPr="00A13AD1">
              <w:rPr>
                <w:color w:val="000000" w:themeColor="text1"/>
              </w:rPr>
              <w:t xml:space="preserve"> Omówienie znaczenia i wpływu postępu technicznego na życie codzienne i wybór przyszłej ścieżki kariery.</w:t>
            </w:r>
          </w:p>
          <w:p w14:paraId="2ED72BB9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T4</w:t>
            </w:r>
            <w:r w:rsidRPr="00A13AD1">
              <w:rPr>
                <w:color w:val="000000" w:themeColor="text1"/>
              </w:rPr>
              <w:t xml:space="preserve"> Wyjaśnienie zasad bezpiecznego uczestnictwa w ruchu drogowym oraz interpretacja znaków drogowych.</w:t>
            </w:r>
          </w:p>
          <w:p w14:paraId="0FB52D8E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T5</w:t>
            </w:r>
            <w:r w:rsidRPr="00A13AD1">
              <w:rPr>
                <w:color w:val="000000" w:themeColor="text1"/>
              </w:rPr>
              <w:t xml:space="preserve"> Teoria dotycząca rozpoznawania różnych materiałów konstrukcyjnych i elementów elektronicznych oraz ich właściwości.</w:t>
            </w:r>
          </w:p>
          <w:p w14:paraId="34A14FCB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T6</w:t>
            </w:r>
            <w:r w:rsidRPr="00A13AD1">
              <w:rPr>
                <w:color w:val="000000" w:themeColor="text1"/>
              </w:rPr>
              <w:t xml:space="preserve"> Prezentacja różnych typów rysunków technicznych i podstawowych technik rysowania.</w:t>
            </w:r>
          </w:p>
          <w:p w14:paraId="2B7EE2DC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T7</w:t>
            </w:r>
            <w:r w:rsidRPr="00A13AD1">
              <w:rPr>
                <w:color w:val="000000" w:themeColor="text1"/>
              </w:rPr>
              <w:t xml:space="preserve"> Wyjaśnienie zasad współdziałania elementów mechanicznych, elektrycznych i elektronicznych w prostych urządzeniach mechatronicznych.</w:t>
            </w:r>
          </w:p>
          <w:p w14:paraId="0EC6F8C6" w14:textId="3DD1C9A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  <w:color w:val="000000" w:themeColor="text1"/>
              </w:rPr>
              <w:t>T8</w:t>
            </w:r>
            <w:r w:rsidRPr="00A13AD1">
              <w:rPr>
                <w:color w:val="000000" w:themeColor="text1"/>
              </w:rPr>
              <w:t xml:space="preserve"> Omówienie różnych rodzajów obróbki materiałów oraz zasady doboru odpowiednich narzędzi i metod pracy</w:t>
            </w:r>
            <w:r w:rsidRPr="00A13AD1">
              <w:rPr>
                <w:b/>
                <w:bCs/>
                <w:color w:val="000000" w:themeColor="text1"/>
              </w:rPr>
              <w:t>.</w:t>
            </w:r>
          </w:p>
        </w:tc>
      </w:tr>
      <w:tr w:rsidR="00AA7F31" w:rsidRPr="00A13AD1" w14:paraId="0EAC9BEE" w14:textId="77777777" w:rsidTr="00333167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13A0538D" w14:textId="7DADBE9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8B1FD93" w14:textId="0D758E1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1D9875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06004FF" w14:textId="4129CCC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7E7317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341A71" w14:textId="7EE2B1C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1F21CB7" w14:textId="77777777" w:rsidTr="006C5C43">
        <w:trPr>
          <w:jc w:val="center"/>
        </w:trPr>
        <w:tc>
          <w:tcPr>
            <w:tcW w:w="1271" w:type="dxa"/>
            <w:gridSpan w:val="2"/>
            <w:vAlign w:val="center"/>
          </w:tcPr>
          <w:p w14:paraId="24DE9207" w14:textId="503D3F9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0994EA04" w14:textId="3E0F116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 w:themeColor="text1"/>
              </w:rPr>
              <w:t>założenia, cele i treści kształcenia ogólnotechnicznego dzieci lub uczniów</w:t>
            </w:r>
          </w:p>
        </w:tc>
        <w:tc>
          <w:tcPr>
            <w:tcW w:w="1451" w:type="dxa"/>
            <w:vAlign w:val="center"/>
          </w:tcPr>
          <w:p w14:paraId="2C5EF537" w14:textId="79AE030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B.8.W1</w:t>
            </w:r>
          </w:p>
        </w:tc>
      </w:tr>
      <w:tr w:rsidR="00AA7F31" w:rsidRPr="00A13AD1" w14:paraId="2C2351E5" w14:textId="77777777" w:rsidTr="006C5C43">
        <w:trPr>
          <w:jc w:val="center"/>
        </w:trPr>
        <w:tc>
          <w:tcPr>
            <w:tcW w:w="1271" w:type="dxa"/>
            <w:gridSpan w:val="2"/>
            <w:vAlign w:val="center"/>
          </w:tcPr>
          <w:p w14:paraId="724EAA06" w14:textId="23B7EDE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EDD8B76" w14:textId="631B183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sytuację dziecka w świecie współczesnej techniki</w:t>
            </w:r>
          </w:p>
        </w:tc>
        <w:tc>
          <w:tcPr>
            <w:tcW w:w="1451" w:type="dxa"/>
            <w:vAlign w:val="center"/>
          </w:tcPr>
          <w:p w14:paraId="243BFB45" w14:textId="2E9F7DB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B.8.W2</w:t>
            </w:r>
          </w:p>
        </w:tc>
      </w:tr>
      <w:tr w:rsidR="00AA7F31" w:rsidRPr="00A13AD1" w14:paraId="2AFC52D2" w14:textId="77777777" w:rsidTr="006C5C43">
        <w:trPr>
          <w:jc w:val="center"/>
        </w:trPr>
        <w:tc>
          <w:tcPr>
            <w:tcW w:w="1271" w:type="dxa"/>
            <w:gridSpan w:val="2"/>
            <w:vAlign w:val="center"/>
          </w:tcPr>
          <w:p w14:paraId="3E4EA11A" w14:textId="37A6D34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69873F47" w14:textId="56C003E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 w:themeColor="text1"/>
              </w:rPr>
              <w:t xml:space="preserve">cechy charakterystyczne twórczości dziecięcej w zakresie techniki, jej osobowe </w:t>
            </w:r>
            <w:r w:rsidRPr="00A13AD1">
              <w:rPr>
                <w:color w:val="000000" w:themeColor="text1"/>
              </w:rPr>
              <w:br/>
              <w:t>i środowiskowe uwarunkowania</w:t>
            </w:r>
          </w:p>
        </w:tc>
        <w:tc>
          <w:tcPr>
            <w:tcW w:w="1451" w:type="dxa"/>
            <w:vAlign w:val="center"/>
          </w:tcPr>
          <w:p w14:paraId="04938906" w14:textId="435849C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B.8.W3</w:t>
            </w:r>
          </w:p>
        </w:tc>
      </w:tr>
      <w:tr w:rsidR="00AA7F31" w:rsidRPr="00A13AD1" w14:paraId="2A2D0F57" w14:textId="77777777" w:rsidTr="006C5C43">
        <w:trPr>
          <w:jc w:val="center"/>
        </w:trPr>
        <w:tc>
          <w:tcPr>
            <w:tcW w:w="1271" w:type="dxa"/>
            <w:gridSpan w:val="2"/>
            <w:vAlign w:val="center"/>
          </w:tcPr>
          <w:p w14:paraId="142E418E" w14:textId="2D13198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4D95AB51" w14:textId="1F62EC6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 w:themeColor="text1"/>
              </w:rPr>
              <w:t>współczesne koncepcje i modele edukacji technicznej w Polsce i na świecie</w:t>
            </w:r>
          </w:p>
        </w:tc>
        <w:tc>
          <w:tcPr>
            <w:tcW w:w="1451" w:type="dxa"/>
            <w:vAlign w:val="center"/>
          </w:tcPr>
          <w:p w14:paraId="01DA2E40" w14:textId="06E5EF0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B.8.W4</w:t>
            </w:r>
          </w:p>
        </w:tc>
      </w:tr>
      <w:tr w:rsidR="00AA7F31" w:rsidRPr="00A13AD1" w14:paraId="4E1008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E4FFFAB" w14:textId="59CC5A6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42DF5E5" w14:textId="77777777" w:rsidTr="00FB2162">
        <w:trPr>
          <w:jc w:val="center"/>
        </w:trPr>
        <w:tc>
          <w:tcPr>
            <w:tcW w:w="1271" w:type="dxa"/>
            <w:gridSpan w:val="2"/>
            <w:vAlign w:val="center"/>
          </w:tcPr>
          <w:p w14:paraId="552B1A77" w14:textId="66713BB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71A33885" w14:textId="6503B16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popularyzować podstawy wiedzy technicznej wśród dzieci lub uczniów</w:t>
            </w:r>
          </w:p>
        </w:tc>
        <w:tc>
          <w:tcPr>
            <w:tcW w:w="1451" w:type="dxa"/>
            <w:vAlign w:val="center"/>
          </w:tcPr>
          <w:p w14:paraId="4A2D3A9A" w14:textId="6AC0AC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B.8.U1</w:t>
            </w:r>
          </w:p>
        </w:tc>
      </w:tr>
      <w:tr w:rsidR="00AA7F31" w:rsidRPr="00A13AD1" w14:paraId="6F754BD6" w14:textId="77777777" w:rsidTr="00FB2162">
        <w:trPr>
          <w:jc w:val="center"/>
        </w:trPr>
        <w:tc>
          <w:tcPr>
            <w:tcW w:w="1271" w:type="dxa"/>
            <w:gridSpan w:val="2"/>
            <w:vAlign w:val="center"/>
          </w:tcPr>
          <w:p w14:paraId="5370E3E1" w14:textId="7CA1291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2CE31F5B" w14:textId="59B92AB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 w:themeColor="text1"/>
              </w:rPr>
              <w:t>zapewnić warunki bezpieczeństwa dzieci lub uczniów w otoczeniu techniki</w:t>
            </w:r>
          </w:p>
        </w:tc>
        <w:tc>
          <w:tcPr>
            <w:tcW w:w="1451" w:type="dxa"/>
            <w:vAlign w:val="center"/>
          </w:tcPr>
          <w:p w14:paraId="2036C020" w14:textId="346FBF3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B.8.U2</w:t>
            </w:r>
          </w:p>
        </w:tc>
      </w:tr>
      <w:tr w:rsidR="00AA7F31" w:rsidRPr="00A13AD1" w14:paraId="30F463B7" w14:textId="77777777" w:rsidTr="00FB2162">
        <w:trPr>
          <w:jc w:val="center"/>
        </w:trPr>
        <w:tc>
          <w:tcPr>
            <w:tcW w:w="1271" w:type="dxa"/>
            <w:gridSpan w:val="2"/>
            <w:vAlign w:val="center"/>
          </w:tcPr>
          <w:p w14:paraId="127F64A9" w14:textId="3E081A5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3C455E78" w14:textId="59970B9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 xml:space="preserve">zademonstrować umiejętność rozwiązywania praktycznych problemów związanych </w:t>
            </w:r>
            <w:r w:rsidRPr="00A13AD1">
              <w:br/>
              <w:t>z techniką</w:t>
            </w:r>
          </w:p>
        </w:tc>
        <w:tc>
          <w:tcPr>
            <w:tcW w:w="1451" w:type="dxa"/>
            <w:vAlign w:val="center"/>
          </w:tcPr>
          <w:p w14:paraId="4C45E87A" w14:textId="63A5A6F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B.8.U3</w:t>
            </w:r>
          </w:p>
        </w:tc>
      </w:tr>
      <w:tr w:rsidR="00AA7F31" w:rsidRPr="00A13AD1" w14:paraId="557E750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64FFBDF" w14:textId="0FB59D6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08A2EC7" w14:textId="77777777" w:rsidTr="008E7294">
        <w:trPr>
          <w:jc w:val="center"/>
        </w:trPr>
        <w:tc>
          <w:tcPr>
            <w:tcW w:w="1271" w:type="dxa"/>
            <w:gridSpan w:val="2"/>
            <w:vAlign w:val="center"/>
          </w:tcPr>
          <w:p w14:paraId="1F03B91E" w14:textId="72E1F4C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E8_K</w:t>
            </w:r>
          </w:p>
        </w:tc>
        <w:tc>
          <w:tcPr>
            <w:tcW w:w="8080" w:type="dxa"/>
            <w:gridSpan w:val="3"/>
          </w:tcPr>
          <w:p w14:paraId="6CE16952" w14:textId="3742D18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promocji zasad bezpiecznego posługiwania się urządzeniami technicznymi</w:t>
            </w:r>
          </w:p>
        </w:tc>
        <w:tc>
          <w:tcPr>
            <w:tcW w:w="1451" w:type="dxa"/>
            <w:vAlign w:val="center"/>
          </w:tcPr>
          <w:p w14:paraId="7651F0A7" w14:textId="75C5BB5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B.8.K1</w:t>
            </w:r>
          </w:p>
        </w:tc>
      </w:tr>
      <w:tr w:rsidR="00AA7F31" w:rsidRPr="00A13AD1" w14:paraId="0B063E18" w14:textId="77777777" w:rsidTr="008E7294">
        <w:trPr>
          <w:jc w:val="center"/>
        </w:trPr>
        <w:tc>
          <w:tcPr>
            <w:tcW w:w="1271" w:type="dxa"/>
            <w:gridSpan w:val="2"/>
            <w:vAlign w:val="center"/>
          </w:tcPr>
          <w:p w14:paraId="46277D5D" w14:textId="3DB04E0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7401371E" w14:textId="196D6EC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fachowego wspierania zainteresowania dzieci lub uczniów techniką</w:t>
            </w:r>
          </w:p>
        </w:tc>
        <w:tc>
          <w:tcPr>
            <w:tcW w:w="1451" w:type="dxa"/>
            <w:vAlign w:val="center"/>
          </w:tcPr>
          <w:p w14:paraId="6DAC6E09" w14:textId="66110D9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B.8.K2</w:t>
            </w:r>
          </w:p>
        </w:tc>
      </w:tr>
      <w:tr w:rsidR="00AA7F31" w:rsidRPr="00A13AD1" w14:paraId="69B7A3A7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E2E852B" w14:textId="0F29BF3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1B37E13E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D6A1F19" w14:textId="49C8D56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2DF8D6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7DF334E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T1.</w:t>
            </w:r>
            <w:r w:rsidRPr="00A13AD1">
              <w:rPr>
                <w:color w:val="000000" w:themeColor="text1"/>
              </w:rPr>
              <w:t xml:space="preserve"> Metoda projektu w edukacji technicznej dzieci – etapy planowania i realizacji.</w:t>
            </w:r>
          </w:p>
          <w:p w14:paraId="58C012E6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T2.</w:t>
            </w:r>
            <w:r w:rsidRPr="00A13AD1">
              <w:rPr>
                <w:color w:val="000000" w:themeColor="text1"/>
              </w:rPr>
              <w:t xml:space="preserve"> Projektowanie prostych pomocy dydaktycznych i zabawek konstrukcyjnych wspierających rozwój dziecka.</w:t>
            </w:r>
          </w:p>
          <w:p w14:paraId="5BA1DA0B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T3.</w:t>
            </w:r>
            <w:r w:rsidRPr="00A13AD1">
              <w:rPr>
                <w:color w:val="000000" w:themeColor="text1"/>
              </w:rPr>
              <w:t xml:space="preserve"> Wykorzystanie materiałów naturalnych, recyklingowych i ekologicznych w działaniach technicznych.</w:t>
            </w:r>
          </w:p>
          <w:p w14:paraId="6B36C5B0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T4.</w:t>
            </w:r>
            <w:r w:rsidRPr="00A13AD1">
              <w:rPr>
                <w:color w:val="000000" w:themeColor="text1"/>
              </w:rPr>
              <w:t xml:space="preserve"> Integracja edukacji technicznej z edukacją STEM w klasach I–III.</w:t>
            </w:r>
          </w:p>
          <w:p w14:paraId="2F4AEE25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T5.</w:t>
            </w:r>
            <w:r w:rsidRPr="00A13AD1">
              <w:rPr>
                <w:color w:val="000000" w:themeColor="text1"/>
              </w:rPr>
              <w:t xml:space="preserve"> Analiza działania codziennych urządzeń domowych z perspektywy edukacyjnej dziecka.</w:t>
            </w:r>
          </w:p>
          <w:p w14:paraId="689EC8FF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T6.</w:t>
            </w:r>
            <w:r w:rsidRPr="00A13AD1">
              <w:rPr>
                <w:color w:val="000000" w:themeColor="text1"/>
              </w:rPr>
              <w:t xml:space="preserve"> Organizacja przestrzeni pracy technicznej w przedszkolu i edukacji wczesnoszkolnej.</w:t>
            </w:r>
          </w:p>
          <w:p w14:paraId="2E91CA63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lastRenderedPageBreak/>
              <w:t>T7.</w:t>
            </w:r>
            <w:r w:rsidRPr="00A13AD1">
              <w:rPr>
                <w:color w:val="000000" w:themeColor="text1"/>
              </w:rPr>
              <w:t xml:space="preserve"> Rozwijanie myślenia konstrukcyjnego i problemowego u dzieci poprzez zadania praktyczne.</w:t>
            </w:r>
          </w:p>
          <w:p w14:paraId="2A0DF316" w14:textId="77777777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T8.</w:t>
            </w:r>
            <w:r w:rsidRPr="00A13AD1">
              <w:rPr>
                <w:color w:val="000000" w:themeColor="text1"/>
              </w:rPr>
              <w:t xml:space="preserve"> Dokumentowanie procesu twórczego ucznia – portfolio techniczne i ocena procesu pracy.</w:t>
            </w:r>
          </w:p>
          <w:p w14:paraId="49F33907" w14:textId="7433528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>T9.</w:t>
            </w:r>
            <w:r w:rsidRPr="00A13AD1">
              <w:rPr>
                <w:color w:val="000000" w:themeColor="text1"/>
              </w:rPr>
              <w:t xml:space="preserve"> Wprowadzanie elementów prostego projektowania cyfrowego w edukacji technicznej (np. proste aplikacje konstrukcyjne).</w:t>
            </w:r>
          </w:p>
        </w:tc>
      </w:tr>
      <w:tr w:rsidR="00AA7F31" w:rsidRPr="00A13AD1" w14:paraId="18559DF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7EE91F1E" w14:textId="61A13B0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6B15727C" w14:textId="016157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E67986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0D5E241" w14:textId="374F8B4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1132E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8A3DAF2" w14:textId="57002A1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D4EA04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D344F0" w14:textId="022F20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1A16427" w14:textId="00454DE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założenia projektowania działań technicznych dostosowanych do wieku dziecka</w:t>
            </w:r>
          </w:p>
        </w:tc>
        <w:tc>
          <w:tcPr>
            <w:tcW w:w="1451" w:type="dxa"/>
            <w:vAlign w:val="center"/>
          </w:tcPr>
          <w:p w14:paraId="178BE7F7" w14:textId="775124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B.8.W1</w:t>
            </w:r>
          </w:p>
        </w:tc>
      </w:tr>
      <w:tr w:rsidR="00AA7F31" w:rsidRPr="00A13AD1" w14:paraId="4F1BB6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7A3AE3" w14:textId="06D045F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131FF25" w14:textId="7DC931C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znaczenie edukacji technicznej w rozwijaniu kompetencji STEM</w:t>
            </w:r>
          </w:p>
        </w:tc>
        <w:tc>
          <w:tcPr>
            <w:tcW w:w="1451" w:type="dxa"/>
            <w:vAlign w:val="center"/>
          </w:tcPr>
          <w:p w14:paraId="4615D867" w14:textId="36967E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B.8.W2</w:t>
            </w:r>
          </w:p>
        </w:tc>
      </w:tr>
      <w:tr w:rsidR="00AA7F31" w:rsidRPr="00A13AD1" w14:paraId="68A9F8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885E51" w14:textId="4B143AA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4D971E78" w14:textId="2A87DAB1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metody rozwijania kreatywności technicznej dzieci</w:t>
            </w:r>
          </w:p>
        </w:tc>
        <w:tc>
          <w:tcPr>
            <w:tcW w:w="1451" w:type="dxa"/>
            <w:vAlign w:val="center"/>
          </w:tcPr>
          <w:p w14:paraId="3978C1A7" w14:textId="22D7A4D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B.8.W3</w:t>
            </w:r>
          </w:p>
        </w:tc>
      </w:tr>
      <w:tr w:rsidR="00AA7F31" w:rsidRPr="00A13AD1" w14:paraId="71D3CE7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60B000" w14:textId="76AD74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1D4CD2E8" w14:textId="38DD851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organizacyjne i dydaktyczne zasady prowadzenia pracowni technicznej</w:t>
            </w:r>
          </w:p>
        </w:tc>
        <w:tc>
          <w:tcPr>
            <w:tcW w:w="1451" w:type="dxa"/>
            <w:vAlign w:val="center"/>
          </w:tcPr>
          <w:p w14:paraId="2743DF21" w14:textId="171370D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B.8.W4</w:t>
            </w:r>
          </w:p>
        </w:tc>
      </w:tr>
      <w:tr w:rsidR="00AA7F31" w:rsidRPr="00A13AD1" w14:paraId="4D9BD11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A5DDAB4" w14:textId="0F406E3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C3B73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19AAD3" w14:textId="1E9C583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4BBB20F1" w14:textId="14D842F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zaprojektować zajęcia techniczne metodą projektu</w:t>
            </w:r>
          </w:p>
        </w:tc>
        <w:tc>
          <w:tcPr>
            <w:tcW w:w="1451" w:type="dxa"/>
            <w:vAlign w:val="center"/>
          </w:tcPr>
          <w:p w14:paraId="64EB918B" w14:textId="390F423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B.8.U1</w:t>
            </w:r>
          </w:p>
        </w:tc>
      </w:tr>
      <w:tr w:rsidR="00AA7F31" w:rsidRPr="00A13AD1" w14:paraId="7F67561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7429E2" w14:textId="3C5128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487784F7" w14:textId="478E9B4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dobierać materiały i narzędzia bezpieczne dla dzieci</w:t>
            </w:r>
          </w:p>
        </w:tc>
        <w:tc>
          <w:tcPr>
            <w:tcW w:w="1451" w:type="dxa"/>
            <w:vAlign w:val="center"/>
          </w:tcPr>
          <w:p w14:paraId="2C34C49C" w14:textId="373E9E0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B.8.U2</w:t>
            </w:r>
          </w:p>
        </w:tc>
      </w:tr>
      <w:tr w:rsidR="00AA7F31" w:rsidRPr="00A13AD1" w14:paraId="5F1076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A49FA5B" w14:textId="7F0D3B6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731644C8" w14:textId="44E7FBE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wspierać dzieci w rozwiązywaniu problemów konstrukcyjnych</w:t>
            </w:r>
          </w:p>
        </w:tc>
        <w:tc>
          <w:tcPr>
            <w:tcW w:w="1451" w:type="dxa"/>
            <w:vAlign w:val="center"/>
          </w:tcPr>
          <w:p w14:paraId="385990B0" w14:textId="7972871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B.8.U3</w:t>
            </w:r>
          </w:p>
        </w:tc>
      </w:tr>
      <w:tr w:rsidR="00AA7F31" w:rsidRPr="00A13AD1" w14:paraId="45C8608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93A908" w14:textId="548D2A7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76A03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D491F39" w14:textId="6478CE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293FB290" w14:textId="63C00E4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promowania twórczej aktywności technicznej dzieci</w:t>
            </w:r>
          </w:p>
        </w:tc>
        <w:tc>
          <w:tcPr>
            <w:tcW w:w="1451" w:type="dxa"/>
            <w:vAlign w:val="center"/>
          </w:tcPr>
          <w:p w14:paraId="0BB204AC" w14:textId="228D249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B.8.K1</w:t>
            </w:r>
          </w:p>
        </w:tc>
      </w:tr>
      <w:tr w:rsidR="00AA7F31" w:rsidRPr="00A13AD1" w14:paraId="6DA2798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9F0170" w14:textId="1299928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2306EBE6" w14:textId="15CF48D6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rozwijania zainteresowań technicznych uczniów</w:t>
            </w:r>
          </w:p>
        </w:tc>
        <w:tc>
          <w:tcPr>
            <w:tcW w:w="1451" w:type="dxa"/>
            <w:vAlign w:val="center"/>
          </w:tcPr>
          <w:p w14:paraId="5B949199" w14:textId="00A4C4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B.8.K2</w:t>
            </w:r>
          </w:p>
        </w:tc>
      </w:tr>
      <w:tr w:rsidR="00AA7F31" w:rsidRPr="00A13AD1" w14:paraId="288E15D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8E8DDB4" w14:textId="5060F7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B.9. Wychowanie fizyczne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15"/>
            </w:r>
          </w:p>
        </w:tc>
      </w:tr>
      <w:tr w:rsidR="00AA7F31" w:rsidRPr="00A13AD1" w14:paraId="7A1341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5E700B7" w14:textId="37A75E2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23A312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A9DFB77" w14:textId="240CEE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B.9.W1.</w:t>
            </w:r>
          </w:p>
        </w:tc>
        <w:tc>
          <w:tcPr>
            <w:tcW w:w="6614" w:type="dxa"/>
            <w:vAlign w:val="center"/>
          </w:tcPr>
          <w:p w14:paraId="79C4FB70" w14:textId="1F35EC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terminologię z zakresu aktywności i sprawności fizycznej;</w:t>
            </w:r>
          </w:p>
        </w:tc>
        <w:tc>
          <w:tcPr>
            <w:tcW w:w="1418" w:type="dxa"/>
            <w:vAlign w:val="center"/>
          </w:tcPr>
          <w:p w14:paraId="14EEF785" w14:textId="0D699F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E9A584C" w14:textId="1697241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72F7C0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8314F01" w14:textId="72AFBF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B.9.W2.</w:t>
            </w:r>
          </w:p>
        </w:tc>
        <w:tc>
          <w:tcPr>
            <w:tcW w:w="6614" w:type="dxa"/>
            <w:vAlign w:val="center"/>
          </w:tcPr>
          <w:p w14:paraId="26B0BF31" w14:textId="5B655A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związki aktywności i sprawności fizycznej ze zdrowiem;</w:t>
            </w:r>
          </w:p>
        </w:tc>
        <w:tc>
          <w:tcPr>
            <w:tcW w:w="1418" w:type="dxa"/>
            <w:vAlign w:val="center"/>
          </w:tcPr>
          <w:p w14:paraId="65A38EDE" w14:textId="28247B7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EACD335" w14:textId="3F4F38D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E40859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82F7C8" w14:textId="5A518C0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B.9.W3.</w:t>
            </w:r>
          </w:p>
        </w:tc>
        <w:tc>
          <w:tcPr>
            <w:tcW w:w="6614" w:type="dxa"/>
            <w:vAlign w:val="center"/>
          </w:tcPr>
          <w:p w14:paraId="14688123" w14:textId="0574D5D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formy aktywności fizycznej dostosowane do potrzeb i możliwości dzieci lub uczniów, zachęcające dzieci lub uczniów do aktywności fizycznej;</w:t>
            </w:r>
          </w:p>
        </w:tc>
        <w:tc>
          <w:tcPr>
            <w:tcW w:w="1418" w:type="dxa"/>
            <w:vAlign w:val="center"/>
          </w:tcPr>
          <w:p w14:paraId="082EC827" w14:textId="1AA0CDE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5C128A2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5C40CF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7BC368B" w14:textId="6E3C33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B.9.W4.</w:t>
            </w:r>
          </w:p>
        </w:tc>
        <w:tc>
          <w:tcPr>
            <w:tcW w:w="6614" w:type="dxa"/>
            <w:vAlign w:val="center"/>
          </w:tcPr>
          <w:p w14:paraId="1A855986" w14:textId="1692AD0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proces uczenia się i nauczania czynności ruchowych;</w:t>
            </w:r>
          </w:p>
        </w:tc>
        <w:tc>
          <w:tcPr>
            <w:tcW w:w="1418" w:type="dxa"/>
            <w:vAlign w:val="center"/>
          </w:tcPr>
          <w:p w14:paraId="08C83A28" w14:textId="2608230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46BC728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5812FE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80C52EE" w14:textId="1403876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B.9.W5.</w:t>
            </w:r>
          </w:p>
        </w:tc>
        <w:tc>
          <w:tcPr>
            <w:tcW w:w="6614" w:type="dxa"/>
            <w:vAlign w:val="center"/>
          </w:tcPr>
          <w:p w14:paraId="1BD63E58" w14:textId="666D7EC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zaburzenia postawy ciała i prawidłowe wzorce ruchu;</w:t>
            </w:r>
          </w:p>
        </w:tc>
        <w:tc>
          <w:tcPr>
            <w:tcW w:w="1418" w:type="dxa"/>
            <w:vAlign w:val="center"/>
          </w:tcPr>
          <w:p w14:paraId="05226D32" w14:textId="2134DD5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4C3C59F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053AC8B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85CC7EB" w14:textId="11A5CA1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B.9.W6.</w:t>
            </w:r>
          </w:p>
        </w:tc>
        <w:tc>
          <w:tcPr>
            <w:tcW w:w="6614" w:type="dxa"/>
            <w:vAlign w:val="center"/>
          </w:tcPr>
          <w:p w14:paraId="6A6E2702" w14:textId="2C6B723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wybrane współczesne koncepcje i modele wychowania fizycznego </w:t>
            </w:r>
            <w:r w:rsidRPr="00A13AD1">
              <w:rPr>
                <w:sz w:val="22"/>
                <w:szCs w:val="22"/>
                <w:lang w:eastAsia="pl-PL"/>
              </w:rPr>
              <w:br/>
              <w:t>w Polsce i na świecie.</w:t>
            </w:r>
          </w:p>
        </w:tc>
        <w:tc>
          <w:tcPr>
            <w:tcW w:w="1418" w:type="dxa"/>
            <w:vAlign w:val="center"/>
          </w:tcPr>
          <w:p w14:paraId="1EDB711D" w14:textId="041D5B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38F22E6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0C7EC03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4110878" w14:textId="5D93F57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1B6DC9C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5955816" w14:textId="754B587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B.9.U1.</w:t>
            </w:r>
          </w:p>
        </w:tc>
        <w:tc>
          <w:tcPr>
            <w:tcW w:w="6614" w:type="dxa"/>
            <w:vAlign w:val="center"/>
          </w:tcPr>
          <w:p w14:paraId="0D611E36" w14:textId="668E09A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zaplanować zajęcia ruchowe w określonych warunkach;</w:t>
            </w:r>
          </w:p>
        </w:tc>
        <w:tc>
          <w:tcPr>
            <w:tcW w:w="1418" w:type="dxa"/>
            <w:vAlign w:val="center"/>
          </w:tcPr>
          <w:p w14:paraId="61D0A567" w14:textId="5F186A4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C664B91" w14:textId="354AD31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EA9903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27BC5E" w14:textId="721605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B.9.U2.</w:t>
            </w:r>
          </w:p>
        </w:tc>
        <w:tc>
          <w:tcPr>
            <w:tcW w:w="6614" w:type="dxa"/>
            <w:vAlign w:val="center"/>
          </w:tcPr>
          <w:p w14:paraId="28725C0F" w14:textId="51CE3BF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zachęcić dzieci lub uczniów do podejmowania aktywności fizycznej;</w:t>
            </w:r>
          </w:p>
        </w:tc>
        <w:tc>
          <w:tcPr>
            <w:tcW w:w="1418" w:type="dxa"/>
            <w:vAlign w:val="center"/>
          </w:tcPr>
          <w:p w14:paraId="4642734E" w14:textId="46B200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290C7D0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7E4E5897" w14:textId="574E41B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3B8CA22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01127BB" w14:textId="6FE043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B.9.U3.</w:t>
            </w:r>
          </w:p>
        </w:tc>
        <w:tc>
          <w:tcPr>
            <w:tcW w:w="6614" w:type="dxa"/>
            <w:vAlign w:val="center"/>
          </w:tcPr>
          <w:p w14:paraId="5D2E2AD7" w14:textId="099723F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wspierać działania przeciwdziałające nabywaniu wad postawy ciała przez dzieci lub uczniów i nadwadze.</w:t>
            </w:r>
          </w:p>
        </w:tc>
        <w:tc>
          <w:tcPr>
            <w:tcW w:w="1418" w:type="dxa"/>
            <w:vAlign w:val="center"/>
          </w:tcPr>
          <w:p w14:paraId="4F2E6853" w14:textId="35D3D99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2651969" w14:textId="703BEA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1D7319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C9100C4" w14:textId="00A0913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3080082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3BA48BA" w14:textId="5652BF4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B.9.K1.</w:t>
            </w:r>
          </w:p>
        </w:tc>
        <w:tc>
          <w:tcPr>
            <w:tcW w:w="6614" w:type="dxa"/>
            <w:vAlign w:val="center"/>
          </w:tcPr>
          <w:p w14:paraId="7C84F244" w14:textId="3F81048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krzewienia postawy dbałości o aktywność fizyczną.</w:t>
            </w:r>
          </w:p>
        </w:tc>
        <w:tc>
          <w:tcPr>
            <w:tcW w:w="1418" w:type="dxa"/>
            <w:vAlign w:val="center"/>
          </w:tcPr>
          <w:p w14:paraId="134F0DB9" w14:textId="53975A9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5ACE1ECA" w14:textId="707AA7B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076D39A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6B34BBB" w14:textId="6985320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B.09 WYCHOWANIE FIZYCZNE</w:t>
            </w:r>
          </w:p>
        </w:tc>
      </w:tr>
      <w:tr w:rsidR="00AA7F31" w:rsidRPr="00A13AD1" w14:paraId="02917B1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754FD98" w14:textId="32B788C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1E985C8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B5B74B1" w14:textId="59D936F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4304E082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8410FB9" w14:textId="6315E40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21EF16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150B8E" w14:textId="33167890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Współczesne cele wychowania fizycznego jako wyraz potrzeb indywidualnych i społecznych. </w:t>
            </w:r>
          </w:p>
          <w:p w14:paraId="3E68FF15" w14:textId="4158D012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Cele instrumentalne i kierunkowe jako kształtowanie pozytywnych postaw wobec kultury fizycznej</w:t>
            </w:r>
          </w:p>
          <w:p w14:paraId="5D0EA0D1" w14:textId="4D22237B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 xml:space="preserve">Osiągnięcia w zakresie utrzymania higieny osobistej i zdrowia. </w:t>
            </w:r>
          </w:p>
          <w:p w14:paraId="153C6A1D" w14:textId="31B7F25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Wiadomości z kultury fizycznej jako podstawa zdobycia przez wychowanków kompetencji do podejmowania samodzielnych działań prozdrowotnych</w:t>
            </w:r>
          </w:p>
          <w:p w14:paraId="49BF9B7F" w14:textId="78D8AE7F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Kształtowanie zdolności motorycznych na lekcji wychowania fizycznego (istota, właściwości oraz przykłady </w:t>
            </w:r>
            <w:r w:rsidRPr="00A13AD1">
              <w:lastRenderedPageBreak/>
              <w:t>środków metodycznych.</w:t>
            </w:r>
          </w:p>
          <w:p w14:paraId="56BD437B" w14:textId="2BAB3580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Podstawowe formy ruchu stosowane w przedszkolu i w edukacji wczesnoszkolnej.</w:t>
            </w:r>
          </w:p>
          <w:p w14:paraId="35D2B88D" w14:textId="6230309C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 xml:space="preserve">Typologia ćwiczeń ruchowych – metody, techniki i sposoby ich realizacji. </w:t>
            </w:r>
          </w:p>
          <w:p w14:paraId="6FFEBE27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 xml:space="preserve">Zalecenia dotyczące ilości i rodzajów aktywności fizycznej o udowodnionych naukowo korzyściach.  </w:t>
            </w:r>
          </w:p>
          <w:p w14:paraId="1AD1E292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Białko w diecie młodego sportowca. </w:t>
            </w:r>
          </w:p>
          <w:p w14:paraId="00EDAD05" w14:textId="6DC5CAF4" w:rsidR="00AA7F31" w:rsidRPr="00A13AD1" w:rsidRDefault="00AA7F31" w:rsidP="00AA7F31">
            <w:r w:rsidRPr="00A13AD1">
              <w:rPr>
                <w:b/>
                <w:bCs/>
              </w:rPr>
              <w:t xml:space="preserve">T10 </w:t>
            </w:r>
            <w:r w:rsidRPr="00A13AD1">
              <w:t xml:space="preserve">Wpływ wysiłku fizycznego na profil lipidowy. </w:t>
            </w:r>
          </w:p>
          <w:p w14:paraId="3913523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T11 </w:t>
            </w:r>
            <w:r w:rsidRPr="00A13AD1">
              <w:t xml:space="preserve">Sposoby zachęcania dzieci do ruchu.  </w:t>
            </w:r>
          </w:p>
          <w:p w14:paraId="3B51F489" w14:textId="5807DD4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T12 </w:t>
            </w:r>
            <w:r w:rsidRPr="00A13AD1">
              <w:t>Rola aktywności fizycznej dla zbudowania zdrowych i mocnych kości.</w:t>
            </w:r>
          </w:p>
        </w:tc>
      </w:tr>
      <w:tr w:rsidR="00AA7F31" w:rsidRPr="00A13AD1" w14:paraId="500AEB33" w14:textId="77777777" w:rsidTr="00333167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012E7FB8" w14:textId="46DA3BE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FE67408" w14:textId="3D37E9F3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516E67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1CFE82D" w14:textId="7A955A18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E77FE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C26903B" w14:textId="1FAAC95A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A9C0004" w14:textId="77777777" w:rsidTr="00FA64C0">
        <w:trPr>
          <w:jc w:val="center"/>
        </w:trPr>
        <w:tc>
          <w:tcPr>
            <w:tcW w:w="1271" w:type="dxa"/>
            <w:gridSpan w:val="2"/>
            <w:vAlign w:val="center"/>
          </w:tcPr>
          <w:p w14:paraId="2F4CEFDB" w14:textId="7361331C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359A75C8" w14:textId="72F2B2C7" w:rsidR="00AA7F31" w:rsidRPr="00A13AD1" w:rsidRDefault="00AA7F31" w:rsidP="00AA7F31">
            <w:r w:rsidRPr="00A13AD1">
              <w:t>terminologię z zakresu aktywności i sprawności fizycznej</w:t>
            </w:r>
          </w:p>
        </w:tc>
        <w:tc>
          <w:tcPr>
            <w:tcW w:w="1451" w:type="dxa"/>
            <w:vAlign w:val="center"/>
          </w:tcPr>
          <w:p w14:paraId="0E0A423E" w14:textId="63C17500" w:rsidR="00AA7F31" w:rsidRPr="00A13AD1" w:rsidRDefault="00AA7F31" w:rsidP="00AA7F31">
            <w:pPr>
              <w:jc w:val="center"/>
            </w:pPr>
            <w:r w:rsidRPr="00A13AD1">
              <w:t>B.9.W1</w:t>
            </w:r>
          </w:p>
        </w:tc>
      </w:tr>
      <w:tr w:rsidR="00AA7F31" w:rsidRPr="00A13AD1" w14:paraId="17C4FBA9" w14:textId="77777777" w:rsidTr="00FA64C0">
        <w:trPr>
          <w:jc w:val="center"/>
        </w:trPr>
        <w:tc>
          <w:tcPr>
            <w:tcW w:w="1271" w:type="dxa"/>
            <w:gridSpan w:val="2"/>
            <w:vAlign w:val="center"/>
          </w:tcPr>
          <w:p w14:paraId="0CE0AB92" w14:textId="0FB272D2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2222B4CA" w14:textId="4BEB9265" w:rsidR="00AA7F31" w:rsidRPr="00A13AD1" w:rsidRDefault="00AA7F31" w:rsidP="00AA7F31">
            <w:r w:rsidRPr="00A13AD1">
              <w:rPr>
                <w:color w:val="202122"/>
              </w:rPr>
              <w:t>związki aktywności i sprawności fizycznej ze zdrowiem</w:t>
            </w:r>
          </w:p>
        </w:tc>
        <w:tc>
          <w:tcPr>
            <w:tcW w:w="1451" w:type="dxa"/>
            <w:vAlign w:val="center"/>
          </w:tcPr>
          <w:p w14:paraId="275BF7B2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287E7E6E" w14:textId="0E3A3AB0" w:rsidR="00AA7F31" w:rsidRPr="00A13AD1" w:rsidRDefault="00AA7F31" w:rsidP="00AA7F31">
            <w:pPr>
              <w:jc w:val="center"/>
            </w:pPr>
            <w:r w:rsidRPr="00A13AD1">
              <w:t>B.9.W2</w:t>
            </w:r>
          </w:p>
        </w:tc>
      </w:tr>
      <w:tr w:rsidR="00AA7F31" w:rsidRPr="00A13AD1" w14:paraId="1637406B" w14:textId="77777777" w:rsidTr="00FA64C0">
        <w:trPr>
          <w:jc w:val="center"/>
        </w:trPr>
        <w:tc>
          <w:tcPr>
            <w:tcW w:w="1271" w:type="dxa"/>
            <w:gridSpan w:val="2"/>
            <w:vAlign w:val="center"/>
          </w:tcPr>
          <w:p w14:paraId="530692D6" w14:textId="6AEA2F4D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3E3BFECC" w14:textId="3525941C" w:rsidR="00AA7F31" w:rsidRPr="00A13AD1" w:rsidRDefault="00AA7F31" w:rsidP="00AA7F31">
            <w:r w:rsidRPr="00A13AD1">
              <w:rPr>
                <w:color w:val="202122"/>
              </w:rPr>
              <w:t>formy aktywności fizycznej dostosowane do potrzeb i możliwości dzieci lub uczniów, zachęcające dzieci lub uczniów do aktywności fizycznej</w:t>
            </w:r>
          </w:p>
        </w:tc>
        <w:tc>
          <w:tcPr>
            <w:tcW w:w="1451" w:type="dxa"/>
            <w:vAlign w:val="center"/>
          </w:tcPr>
          <w:p w14:paraId="1EAAB6E5" w14:textId="7DAFC8D0" w:rsidR="00AA7F31" w:rsidRPr="00A13AD1" w:rsidRDefault="00AA7F31" w:rsidP="00AA7F31">
            <w:pPr>
              <w:jc w:val="center"/>
            </w:pPr>
            <w:r w:rsidRPr="00A13AD1">
              <w:t>B.9.W3</w:t>
            </w:r>
          </w:p>
        </w:tc>
      </w:tr>
      <w:tr w:rsidR="00AA7F31" w:rsidRPr="00A13AD1" w14:paraId="49B0C97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AADB6E" w14:textId="75FB4B59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1242718" w14:textId="77777777" w:rsidTr="00A53DEB">
        <w:trPr>
          <w:jc w:val="center"/>
        </w:trPr>
        <w:tc>
          <w:tcPr>
            <w:tcW w:w="1271" w:type="dxa"/>
            <w:gridSpan w:val="2"/>
            <w:vAlign w:val="center"/>
          </w:tcPr>
          <w:p w14:paraId="7A90043D" w14:textId="70FB0B48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01FF9D76" w14:textId="221F8CF2" w:rsidR="00AA7F31" w:rsidRPr="00A13AD1" w:rsidRDefault="00AA7F31" w:rsidP="00AA7F31">
            <w:r w:rsidRPr="00A13AD1">
              <w:rPr>
                <w:color w:val="202122"/>
              </w:rPr>
              <w:t>zaplanować zajęcia ruchowe w określonych warunkach</w:t>
            </w:r>
          </w:p>
        </w:tc>
        <w:tc>
          <w:tcPr>
            <w:tcW w:w="1451" w:type="dxa"/>
            <w:vAlign w:val="center"/>
          </w:tcPr>
          <w:p w14:paraId="2F6ED8DC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4A824B8F" w14:textId="77777777" w:rsidR="00AA7F31" w:rsidRPr="00A13AD1" w:rsidRDefault="00AA7F31" w:rsidP="00AA7F31">
            <w:pPr>
              <w:jc w:val="center"/>
            </w:pPr>
            <w:r w:rsidRPr="00A13AD1">
              <w:t>K_U08</w:t>
            </w:r>
          </w:p>
          <w:p w14:paraId="48DC93F0" w14:textId="03998C69" w:rsidR="00AA7F31" w:rsidRPr="00A13AD1" w:rsidRDefault="00AA7F31" w:rsidP="00AA7F31">
            <w:pPr>
              <w:jc w:val="center"/>
            </w:pPr>
            <w:r w:rsidRPr="00A13AD1">
              <w:t>B.9.U1</w:t>
            </w:r>
          </w:p>
        </w:tc>
      </w:tr>
      <w:tr w:rsidR="00AA7F31" w:rsidRPr="00A13AD1" w14:paraId="264B2585" w14:textId="77777777" w:rsidTr="00A53DEB">
        <w:trPr>
          <w:jc w:val="center"/>
        </w:trPr>
        <w:tc>
          <w:tcPr>
            <w:tcW w:w="1271" w:type="dxa"/>
            <w:gridSpan w:val="2"/>
            <w:vAlign w:val="center"/>
          </w:tcPr>
          <w:p w14:paraId="51EEC26B" w14:textId="3CAD97E4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4FA551EB" w14:textId="53398946" w:rsidR="00AA7F31" w:rsidRPr="00A13AD1" w:rsidRDefault="00AA7F31" w:rsidP="00AA7F31">
            <w:r w:rsidRPr="00A13AD1">
              <w:rPr>
                <w:color w:val="202122"/>
              </w:rPr>
              <w:t>zachęcić dzieci lub uczniów do podejmowania aktywności fizycznej</w:t>
            </w:r>
          </w:p>
        </w:tc>
        <w:tc>
          <w:tcPr>
            <w:tcW w:w="1451" w:type="dxa"/>
            <w:vAlign w:val="center"/>
          </w:tcPr>
          <w:p w14:paraId="61542CC0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7545B849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1444966A" w14:textId="0EBBB000" w:rsidR="00AA7F31" w:rsidRPr="00A13AD1" w:rsidRDefault="00AA7F31" w:rsidP="00AA7F31">
            <w:pPr>
              <w:jc w:val="center"/>
            </w:pPr>
            <w:r w:rsidRPr="00A13AD1">
              <w:t>B.9.U2</w:t>
            </w:r>
          </w:p>
        </w:tc>
      </w:tr>
      <w:tr w:rsidR="00AA7F31" w:rsidRPr="00A13AD1" w14:paraId="768A819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3190BD" w14:textId="44868460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D71FD59" w14:textId="77777777" w:rsidTr="00A53DEB">
        <w:trPr>
          <w:jc w:val="center"/>
        </w:trPr>
        <w:tc>
          <w:tcPr>
            <w:tcW w:w="1271" w:type="dxa"/>
            <w:gridSpan w:val="2"/>
            <w:vAlign w:val="center"/>
          </w:tcPr>
          <w:p w14:paraId="2B435594" w14:textId="6D4B8143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  <w:vAlign w:val="center"/>
          </w:tcPr>
          <w:p w14:paraId="5136D3DA" w14:textId="798FFC04" w:rsidR="00AA7F31" w:rsidRPr="00A13AD1" w:rsidRDefault="00AA7F31" w:rsidP="00AA7F31">
            <w:r w:rsidRPr="00A13AD1">
              <w:rPr>
                <w:color w:val="202122"/>
              </w:rPr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151338AD" w14:textId="23C42030" w:rsidR="00AA7F31" w:rsidRPr="00A13AD1" w:rsidRDefault="00AA7F31" w:rsidP="00AA7F31">
            <w:pPr>
              <w:jc w:val="center"/>
            </w:pPr>
            <w:r w:rsidRPr="00A13AD1">
              <w:t>B.9.K1</w:t>
            </w:r>
          </w:p>
        </w:tc>
      </w:tr>
      <w:tr w:rsidR="00AA7F31" w:rsidRPr="00A13AD1" w14:paraId="2241A0E7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47471E2" w14:textId="5BDA75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4EF2EBF0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B0EB999" w14:textId="5852295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F92AAC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FB2376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Terapeutyczna rola ruchu.  </w:t>
            </w:r>
          </w:p>
          <w:p w14:paraId="238C29AE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Nieaktywny rodzic, nieaktywne dziecko. </w:t>
            </w:r>
          </w:p>
          <w:p w14:paraId="5327BA72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Aktywność fizyczna przyjemność czy konieczność? </w:t>
            </w:r>
          </w:p>
          <w:p w14:paraId="36289722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Problemy z nauką a aktywność ruchowa dziecka.</w:t>
            </w:r>
          </w:p>
          <w:p w14:paraId="4E3AC685" w14:textId="77777777" w:rsidR="00AA7F31" w:rsidRPr="00A13AD1" w:rsidRDefault="00AA7F31" w:rsidP="00AA7F31">
            <w:pPr>
              <w:framePr w:hSpace="141" w:wrap="around" w:vAnchor="text" w:hAnchor="page" w:x="325" w:y="7"/>
              <w:suppressOverlap/>
              <w:jc w:val="both"/>
            </w:pPr>
            <w:r w:rsidRPr="00A13AD1">
              <w:rPr>
                <w:b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</w:t>
            </w:r>
            <w:r w:rsidRPr="00A13AD1">
              <w:t>Bezpieczeństwo i asekuracja podczas ćwiczeń</w:t>
            </w:r>
          </w:p>
          <w:p w14:paraId="3FDECDFC" w14:textId="77777777" w:rsidR="00AA7F31" w:rsidRPr="00A13AD1" w:rsidRDefault="00AA7F31" w:rsidP="00AA7F31">
            <w:pPr>
              <w:framePr w:hSpace="141" w:wrap="around" w:vAnchor="text" w:hAnchor="page" w:x="325" w:y="7"/>
              <w:suppressOverlap/>
              <w:jc w:val="both"/>
            </w:pPr>
            <w:r w:rsidRPr="00A13AD1">
              <w:rPr>
                <w:b/>
              </w:rPr>
              <w:t>T6</w:t>
            </w:r>
            <w:r w:rsidRPr="00A13AD1">
              <w:t xml:space="preserve"> Dbałość o utrzymanie odpowiedniej sylwetki i masy ciała</w:t>
            </w:r>
          </w:p>
          <w:p w14:paraId="61910513" w14:textId="77777777" w:rsidR="00AA7F31" w:rsidRPr="00A13AD1" w:rsidRDefault="00AA7F31" w:rsidP="00AA7F31">
            <w:pPr>
              <w:framePr w:hSpace="141" w:wrap="around" w:vAnchor="text" w:hAnchor="page" w:x="325" w:y="7"/>
              <w:suppressOverlap/>
              <w:jc w:val="both"/>
            </w:pPr>
            <w:r w:rsidRPr="00A13AD1">
              <w:rPr>
                <w:b/>
              </w:rPr>
              <w:t>T7</w:t>
            </w:r>
            <w:r w:rsidRPr="00A13AD1">
              <w:t xml:space="preserve"> Utrzymywanie i podnoszenie sprawności fizycznej</w:t>
            </w:r>
          </w:p>
          <w:p w14:paraId="137CA384" w14:textId="77777777" w:rsidR="00AA7F31" w:rsidRPr="00A13AD1" w:rsidRDefault="00AA7F31" w:rsidP="00AA7F31">
            <w:pPr>
              <w:framePr w:hSpace="141" w:wrap="around" w:vAnchor="text" w:hAnchor="page" w:x="325" w:y="7"/>
              <w:suppressOverlap/>
              <w:jc w:val="both"/>
            </w:pPr>
            <w:r w:rsidRPr="00A13AD1">
              <w:rPr>
                <w:b/>
              </w:rPr>
              <w:t>T8</w:t>
            </w:r>
            <w:r w:rsidRPr="00A13AD1">
              <w:t xml:space="preserve"> Poprawa postawy ciała</w:t>
            </w:r>
          </w:p>
          <w:p w14:paraId="2F99AADD" w14:textId="77777777" w:rsidR="00AA7F31" w:rsidRPr="00A13AD1" w:rsidRDefault="00AA7F31" w:rsidP="00AA7F31">
            <w:pPr>
              <w:framePr w:hSpace="141" w:wrap="around" w:vAnchor="text" w:hAnchor="page" w:x="325" w:y="7"/>
              <w:suppressOverlap/>
              <w:jc w:val="both"/>
            </w:pPr>
            <w:r w:rsidRPr="00A13AD1">
              <w:rPr>
                <w:b/>
              </w:rPr>
              <w:t>T9</w:t>
            </w:r>
            <w:r w:rsidRPr="00A13AD1">
              <w:t xml:space="preserve"> Doskonalenie zdolności motorycznych</w:t>
            </w:r>
          </w:p>
          <w:p w14:paraId="353CA4B2" w14:textId="77777777" w:rsidR="00AA7F31" w:rsidRPr="00A13AD1" w:rsidRDefault="00AA7F31" w:rsidP="00AA7F31">
            <w:pPr>
              <w:pStyle w:val="Tekstpodstawowy"/>
              <w:framePr w:hSpace="141" w:wrap="around" w:vAnchor="text" w:hAnchor="page" w:x="325" w:y="7"/>
              <w:suppressOverlap/>
              <w:rPr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T10</w:t>
            </w:r>
            <w:r w:rsidRPr="00A13AD1">
              <w:rPr>
                <w:sz w:val="22"/>
                <w:szCs w:val="22"/>
              </w:rPr>
              <w:t xml:space="preserve"> Zasady wyboru aktywności fizycznej rekreacyjnej</w:t>
            </w:r>
          </w:p>
          <w:p w14:paraId="72871448" w14:textId="77777777" w:rsidR="00AA7F31" w:rsidRPr="00A13AD1" w:rsidRDefault="00AA7F31" w:rsidP="00AA7F31">
            <w:pPr>
              <w:pStyle w:val="Tekstpodstawowy"/>
              <w:framePr w:hSpace="141" w:wrap="around" w:vAnchor="text" w:hAnchor="page" w:x="325" w:y="7"/>
              <w:suppressOverlap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T11</w:t>
            </w:r>
            <w:r w:rsidRPr="00A13AD1">
              <w:rPr>
                <w:sz w:val="22"/>
                <w:szCs w:val="22"/>
              </w:rPr>
              <w:t xml:space="preserve"> Oferta ćwiczeń rekreacyjnych poprawiających kondycje fizyczną </w:t>
            </w:r>
          </w:p>
          <w:p w14:paraId="43220345" w14:textId="6A2CDD74" w:rsidR="00AA7F31" w:rsidRPr="00A13AD1" w:rsidRDefault="00AA7F31" w:rsidP="00AA7F31">
            <w:r w:rsidRPr="00A13AD1">
              <w:rPr>
                <w:b/>
                <w:bCs/>
              </w:rPr>
              <w:t xml:space="preserve">T12 </w:t>
            </w:r>
            <w:r w:rsidRPr="00A13AD1">
              <w:t>Sposoby motywowania do aktywności fizycznej</w:t>
            </w:r>
          </w:p>
          <w:p w14:paraId="0AE44450" w14:textId="5638AD11" w:rsidR="00AA7F31" w:rsidRPr="00A13AD1" w:rsidRDefault="00AA7F31" w:rsidP="00AA7F31">
            <w:pPr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T13 </w:t>
            </w:r>
            <w:r w:rsidRPr="00A13AD1">
              <w:rPr>
                <w:color w:val="000000"/>
                <w:lang w:eastAsia="pl-PL"/>
              </w:rPr>
              <w:t>Wybrane zdolności motoryczne człowieka;</w:t>
            </w:r>
          </w:p>
          <w:p w14:paraId="721D6728" w14:textId="57543DAA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T14 </w:t>
            </w:r>
            <w:r w:rsidRPr="00A13AD1">
              <w:rPr>
                <w:color w:val="000000"/>
                <w:lang w:eastAsia="pl-PL"/>
              </w:rPr>
              <w:t>Pojęcie tętna spoczynkowego i powysiłkowego;</w:t>
            </w:r>
          </w:p>
          <w:p w14:paraId="6D0B6F47" w14:textId="55CE9074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T15 </w:t>
            </w:r>
            <w:r w:rsidRPr="00A13AD1">
              <w:rPr>
                <w:color w:val="000000"/>
                <w:lang w:eastAsia="pl-PL"/>
              </w:rPr>
              <w:t>Cechy prawidłowej postawy ciała.</w:t>
            </w:r>
          </w:p>
          <w:p w14:paraId="6AB8D97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T16 </w:t>
            </w:r>
            <w:r w:rsidRPr="00A13AD1">
              <w:t xml:space="preserve">Znaczenie aktywnego udziału uczniów w zajęciach wychowania fizycznego. </w:t>
            </w:r>
          </w:p>
          <w:p w14:paraId="507BD95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T17 </w:t>
            </w:r>
            <w:r w:rsidRPr="00A13AD1">
              <w:t>Wychowanie fizyczne w szkole – informacje dla dyrektorów szkół i nauczycieli</w:t>
            </w:r>
          </w:p>
          <w:p w14:paraId="3A4DA50A" w14:textId="4C92C0E7" w:rsidR="00AA7F31" w:rsidRPr="00A13AD1" w:rsidRDefault="00AA7F31" w:rsidP="00AA7F31">
            <w:r w:rsidRPr="00A13AD1">
              <w:rPr>
                <w:b/>
                <w:bCs/>
              </w:rPr>
              <w:t xml:space="preserve">T18 </w:t>
            </w:r>
            <w:r w:rsidRPr="00A13AD1">
              <w:t>Sposoby spędzania wolnego czasu, sporty ekstremalne, a wychowanie fizyczne.</w:t>
            </w:r>
          </w:p>
          <w:p w14:paraId="3C6025B0" w14:textId="4FC1409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T19 </w:t>
            </w:r>
            <w:r w:rsidRPr="00A13AD1">
              <w:t>Udzielanie pierwszej pomocy i nauka resuscytacji krążeniowo-oddechowej.</w:t>
            </w:r>
          </w:p>
        </w:tc>
      </w:tr>
      <w:tr w:rsidR="00AA7F31" w:rsidRPr="00A13AD1" w14:paraId="2FCA4E43" w14:textId="77777777" w:rsidTr="00A53DEB">
        <w:trPr>
          <w:jc w:val="center"/>
        </w:trPr>
        <w:tc>
          <w:tcPr>
            <w:tcW w:w="1129" w:type="dxa"/>
            <w:shd w:val="clear" w:color="auto" w:fill="FAE2D5" w:themeFill="accent2" w:themeFillTint="33"/>
            <w:vAlign w:val="center"/>
          </w:tcPr>
          <w:p w14:paraId="783885ED" w14:textId="0603FD6B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222" w:type="dxa"/>
            <w:gridSpan w:val="4"/>
            <w:shd w:val="clear" w:color="auto" w:fill="FAE2D5" w:themeFill="accent2" w:themeFillTint="33"/>
            <w:vAlign w:val="center"/>
          </w:tcPr>
          <w:p w14:paraId="2B76C62B" w14:textId="621D99E2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4A54CC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D04E4CD" w14:textId="747FCB7A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64F2A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8AD2AC8" w14:textId="67A10B09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2E9E4796" w14:textId="77777777" w:rsidTr="00933F98">
        <w:trPr>
          <w:jc w:val="center"/>
        </w:trPr>
        <w:tc>
          <w:tcPr>
            <w:tcW w:w="1129" w:type="dxa"/>
            <w:vAlign w:val="center"/>
          </w:tcPr>
          <w:p w14:paraId="74599884" w14:textId="2A2B808F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222" w:type="dxa"/>
            <w:gridSpan w:val="4"/>
          </w:tcPr>
          <w:p w14:paraId="2C3CF25F" w14:textId="602C90AB" w:rsidR="00AA7F31" w:rsidRPr="00A13AD1" w:rsidRDefault="00AA7F31" w:rsidP="00AA7F31">
            <w:r w:rsidRPr="00A13AD1">
              <w:rPr>
                <w:color w:val="202122"/>
              </w:rPr>
              <w:t>związki aktywności i sprawności fizycznej ze zdrowiem</w:t>
            </w:r>
          </w:p>
        </w:tc>
        <w:tc>
          <w:tcPr>
            <w:tcW w:w="1451" w:type="dxa"/>
            <w:vAlign w:val="center"/>
          </w:tcPr>
          <w:p w14:paraId="28B6D8CC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18E63FA" w14:textId="09A7DA70" w:rsidR="00AA7F31" w:rsidRPr="00A13AD1" w:rsidRDefault="00AA7F31" w:rsidP="00AA7F31">
            <w:pPr>
              <w:jc w:val="center"/>
            </w:pPr>
            <w:r w:rsidRPr="00A13AD1">
              <w:t>B.9.W2</w:t>
            </w:r>
          </w:p>
        </w:tc>
      </w:tr>
      <w:tr w:rsidR="00AA7F31" w:rsidRPr="00A13AD1" w14:paraId="73F43CD4" w14:textId="77777777" w:rsidTr="00933F98">
        <w:trPr>
          <w:jc w:val="center"/>
        </w:trPr>
        <w:tc>
          <w:tcPr>
            <w:tcW w:w="1129" w:type="dxa"/>
            <w:vAlign w:val="center"/>
          </w:tcPr>
          <w:p w14:paraId="46751D61" w14:textId="45801130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222" w:type="dxa"/>
            <w:gridSpan w:val="4"/>
          </w:tcPr>
          <w:p w14:paraId="15F4F6DF" w14:textId="7A4F658D" w:rsidR="00AA7F31" w:rsidRPr="00A13AD1" w:rsidRDefault="00AA7F31" w:rsidP="00AA7F31">
            <w:r w:rsidRPr="00A13AD1">
              <w:rPr>
                <w:color w:val="202122"/>
              </w:rPr>
              <w:t>formy aktywności fizycznej dostosowane do potrzeb i możliwości dzieci lub uczniów, zachęcające dzieci lub uczniów do aktywności fizycznej</w:t>
            </w:r>
          </w:p>
        </w:tc>
        <w:tc>
          <w:tcPr>
            <w:tcW w:w="1451" w:type="dxa"/>
            <w:vAlign w:val="center"/>
          </w:tcPr>
          <w:p w14:paraId="71AF7A50" w14:textId="52F7BD98" w:rsidR="00AA7F31" w:rsidRPr="00A13AD1" w:rsidRDefault="00AA7F31" w:rsidP="00AA7F31">
            <w:pPr>
              <w:jc w:val="center"/>
            </w:pPr>
            <w:r w:rsidRPr="00A13AD1">
              <w:t>B.9.W3</w:t>
            </w:r>
          </w:p>
        </w:tc>
      </w:tr>
      <w:tr w:rsidR="00AA7F31" w:rsidRPr="00A13AD1" w14:paraId="707C5954" w14:textId="77777777" w:rsidTr="00933F98">
        <w:trPr>
          <w:jc w:val="center"/>
        </w:trPr>
        <w:tc>
          <w:tcPr>
            <w:tcW w:w="1129" w:type="dxa"/>
            <w:vAlign w:val="center"/>
          </w:tcPr>
          <w:p w14:paraId="14340668" w14:textId="358F4AD3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222" w:type="dxa"/>
            <w:gridSpan w:val="4"/>
          </w:tcPr>
          <w:p w14:paraId="2AE68D70" w14:textId="50A21FB9" w:rsidR="00AA7F31" w:rsidRPr="00A13AD1" w:rsidRDefault="00AA7F31" w:rsidP="00AA7F31">
            <w:r w:rsidRPr="00A13AD1">
              <w:rPr>
                <w:color w:val="202122"/>
              </w:rPr>
              <w:t>zaburzenia postawy ciała i prawidłowe wzorce ruchu</w:t>
            </w:r>
          </w:p>
        </w:tc>
        <w:tc>
          <w:tcPr>
            <w:tcW w:w="1451" w:type="dxa"/>
            <w:vAlign w:val="center"/>
          </w:tcPr>
          <w:p w14:paraId="76A7D13F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69CCCA5E" w14:textId="1F13644F" w:rsidR="00AA7F31" w:rsidRPr="00A13AD1" w:rsidRDefault="00AA7F31" w:rsidP="00AA7F31">
            <w:pPr>
              <w:jc w:val="center"/>
            </w:pPr>
            <w:r w:rsidRPr="00A13AD1">
              <w:t>B.9.W5</w:t>
            </w:r>
          </w:p>
        </w:tc>
      </w:tr>
      <w:tr w:rsidR="00AA7F31" w:rsidRPr="00A13AD1" w14:paraId="5C43147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058819" w14:textId="28314A51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2480DF5" w14:textId="77777777" w:rsidTr="00A53DEB">
        <w:trPr>
          <w:jc w:val="center"/>
        </w:trPr>
        <w:tc>
          <w:tcPr>
            <w:tcW w:w="1129" w:type="dxa"/>
            <w:vAlign w:val="center"/>
          </w:tcPr>
          <w:p w14:paraId="13E22898" w14:textId="1D9FAEF6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222" w:type="dxa"/>
            <w:gridSpan w:val="4"/>
            <w:vAlign w:val="center"/>
          </w:tcPr>
          <w:p w14:paraId="663C1653" w14:textId="3110AC01" w:rsidR="00AA7F31" w:rsidRPr="00A13AD1" w:rsidRDefault="00AA7F31" w:rsidP="00AA7F31">
            <w:r w:rsidRPr="00A13AD1">
              <w:rPr>
                <w:color w:val="202122"/>
              </w:rPr>
              <w:t>zaplanować zajęcia ruchowe w określonych warunkach</w:t>
            </w:r>
          </w:p>
        </w:tc>
        <w:tc>
          <w:tcPr>
            <w:tcW w:w="1451" w:type="dxa"/>
            <w:vAlign w:val="center"/>
          </w:tcPr>
          <w:p w14:paraId="67A37C93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05EF07EB" w14:textId="77777777" w:rsidR="00AA7F31" w:rsidRPr="00A13AD1" w:rsidRDefault="00AA7F31" w:rsidP="00AA7F31">
            <w:pPr>
              <w:jc w:val="center"/>
            </w:pPr>
            <w:r w:rsidRPr="00A13AD1">
              <w:t>K_U08</w:t>
            </w:r>
          </w:p>
          <w:p w14:paraId="604A6D18" w14:textId="3E0F8728" w:rsidR="00AA7F31" w:rsidRPr="00A13AD1" w:rsidRDefault="00AA7F31" w:rsidP="00AA7F31">
            <w:pPr>
              <w:jc w:val="center"/>
            </w:pPr>
            <w:r w:rsidRPr="00A13AD1">
              <w:t>B.9.U1</w:t>
            </w:r>
          </w:p>
        </w:tc>
      </w:tr>
      <w:tr w:rsidR="00AA7F31" w:rsidRPr="00A13AD1" w14:paraId="25A8FCA5" w14:textId="77777777" w:rsidTr="00A53DEB">
        <w:trPr>
          <w:jc w:val="center"/>
        </w:trPr>
        <w:tc>
          <w:tcPr>
            <w:tcW w:w="1129" w:type="dxa"/>
            <w:vAlign w:val="center"/>
          </w:tcPr>
          <w:p w14:paraId="5C9B3E32" w14:textId="5218DEF9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222" w:type="dxa"/>
            <w:gridSpan w:val="4"/>
            <w:vAlign w:val="center"/>
          </w:tcPr>
          <w:p w14:paraId="4AADF96D" w14:textId="2569D5FF" w:rsidR="00AA7F31" w:rsidRPr="00A13AD1" w:rsidRDefault="00AA7F31" w:rsidP="00AA7F31">
            <w:r w:rsidRPr="00A13AD1">
              <w:rPr>
                <w:color w:val="202122"/>
              </w:rPr>
              <w:t>wspierać działania przeciwdziałające nabywaniu wad postawy ciała przez dzieci lub uczniów i nadwadze</w:t>
            </w:r>
          </w:p>
        </w:tc>
        <w:tc>
          <w:tcPr>
            <w:tcW w:w="1451" w:type="dxa"/>
            <w:vAlign w:val="center"/>
          </w:tcPr>
          <w:p w14:paraId="0F46AEB5" w14:textId="68436FAD" w:rsidR="00AA7F31" w:rsidRPr="00A13AD1" w:rsidRDefault="00AA7F31" w:rsidP="00AA7F31">
            <w:pPr>
              <w:jc w:val="center"/>
            </w:pPr>
            <w:r w:rsidRPr="00A13AD1">
              <w:t>B.9.U3</w:t>
            </w:r>
          </w:p>
        </w:tc>
      </w:tr>
      <w:tr w:rsidR="00AA7F31" w:rsidRPr="00A13AD1" w14:paraId="2B86652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FC77A1" w14:textId="05FCBB14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4283180" w14:textId="77777777" w:rsidTr="00A53DEB">
        <w:trPr>
          <w:jc w:val="center"/>
        </w:trPr>
        <w:tc>
          <w:tcPr>
            <w:tcW w:w="1129" w:type="dxa"/>
            <w:vAlign w:val="center"/>
          </w:tcPr>
          <w:p w14:paraId="471177A7" w14:textId="628C5EAF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222" w:type="dxa"/>
            <w:gridSpan w:val="4"/>
            <w:vAlign w:val="center"/>
          </w:tcPr>
          <w:p w14:paraId="042821CE" w14:textId="33EED623" w:rsidR="00AA7F31" w:rsidRPr="00A13AD1" w:rsidRDefault="00AA7F31" w:rsidP="00AA7F31">
            <w:r w:rsidRPr="00A13AD1">
              <w:rPr>
                <w:color w:val="202122"/>
              </w:rPr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58BE35F1" w14:textId="6C99CEAF" w:rsidR="00AA7F31" w:rsidRPr="00A13AD1" w:rsidRDefault="00AA7F31" w:rsidP="00AA7F31">
            <w:pPr>
              <w:jc w:val="center"/>
            </w:pPr>
            <w:r w:rsidRPr="00A13AD1">
              <w:t>B.9.K1</w:t>
            </w:r>
          </w:p>
        </w:tc>
      </w:tr>
      <w:tr w:rsidR="00AA7F31" w:rsidRPr="00A13AD1" w14:paraId="0F7B097D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58A8E1E" w14:textId="66E3EC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098AC1B2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D8F9D19" w14:textId="2B3575A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94A65D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62D6CB" w14:textId="1BFD7CCA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 </w:t>
            </w:r>
            <w:r w:rsidRPr="00A13AD1">
              <w:rPr>
                <w:color w:val="000000"/>
                <w:lang w:eastAsia="pl-PL"/>
              </w:rPr>
              <w:t>Konsekwencje zdrowotne stosowania używek i substancji psychoaktywnych w odniesieniu do podejmowania aktywności fizycznej;</w:t>
            </w:r>
          </w:p>
          <w:p w14:paraId="37D70A08" w14:textId="66A912F1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T2 </w:t>
            </w:r>
            <w:r w:rsidRPr="00A13AD1">
              <w:rPr>
                <w:color w:val="000000"/>
                <w:lang w:eastAsia="pl-PL"/>
              </w:rPr>
              <w:t>Przyczyny i skutki otyłości oraz nieuzasadnionego odchudzania się i używania sterydów w celu zwiększenia masy mięśni;</w:t>
            </w:r>
          </w:p>
          <w:p w14:paraId="4FA8980B" w14:textId="7F48A547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T3 </w:t>
            </w:r>
            <w:r w:rsidRPr="00A13AD1">
              <w:rPr>
                <w:color w:val="000000"/>
                <w:lang w:eastAsia="pl-PL"/>
              </w:rPr>
              <w:t>Wymogi higieny wynikające ze zmian zachodzących w organizmie w okresie dojrzewania.</w:t>
            </w:r>
          </w:p>
          <w:p w14:paraId="11DDAE3F" w14:textId="20F98D0E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T4 </w:t>
            </w:r>
            <w:r w:rsidRPr="00A13AD1">
              <w:rPr>
                <w:color w:val="000000"/>
                <w:lang w:eastAsia="pl-PL"/>
              </w:rPr>
              <w:t>Rodzaje ćwiczeń relaksacyjnych do własnych potrzeb;</w:t>
            </w:r>
          </w:p>
          <w:p w14:paraId="00726EF9" w14:textId="20A51A18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T5 </w:t>
            </w:r>
            <w:r w:rsidRPr="00A13AD1">
              <w:rPr>
                <w:color w:val="000000"/>
                <w:lang w:eastAsia="pl-PL"/>
              </w:rPr>
              <w:t>Ergonomiczne podnoszenie i przenoszenie przedmiotów o różnej wielkości i różnym ciężarze.</w:t>
            </w:r>
          </w:p>
          <w:p w14:paraId="4117EFE5" w14:textId="78E6D38C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T6 </w:t>
            </w:r>
            <w:r w:rsidRPr="00A13AD1">
              <w:rPr>
                <w:color w:val="000000"/>
                <w:lang w:eastAsia="pl-PL"/>
              </w:rPr>
              <w:t>Sposób wykonywania poznawanych umiejętności ruchowych;</w:t>
            </w:r>
          </w:p>
          <w:p w14:paraId="4E5AE8D4" w14:textId="4A4E90FA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T7 </w:t>
            </w:r>
            <w:r w:rsidRPr="00A13AD1">
              <w:rPr>
                <w:color w:val="000000"/>
                <w:lang w:eastAsia="pl-PL"/>
              </w:rPr>
              <w:t>Zasady wybranej regionalnej zabawy lub gry ruchowej;</w:t>
            </w:r>
          </w:p>
          <w:p w14:paraId="10A2DAA5" w14:textId="431CAF0C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T8 </w:t>
            </w:r>
            <w:r w:rsidRPr="00A13AD1">
              <w:rPr>
                <w:color w:val="000000"/>
                <w:lang w:eastAsia="pl-PL"/>
              </w:rPr>
              <w:t>Pojęcia technika i taktyka;</w:t>
            </w:r>
          </w:p>
          <w:p w14:paraId="52AAA64F" w14:textId="3E742C3C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T9 </w:t>
            </w:r>
            <w:r w:rsidRPr="00A13AD1">
              <w:rPr>
                <w:color w:val="000000"/>
                <w:lang w:eastAsia="pl-PL"/>
              </w:rPr>
              <w:t>Symbolika flagi i znicza olimpijskiego, olimpiady i igrzysk olimpijskich.</w:t>
            </w:r>
          </w:p>
          <w:p w14:paraId="77BB11A4" w14:textId="09D1E194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T10 </w:t>
            </w:r>
            <w:r w:rsidRPr="00A13AD1">
              <w:rPr>
                <w:color w:val="000000"/>
                <w:lang w:eastAsia="pl-PL"/>
              </w:rPr>
              <w:t>Regulamin sali gimnastycznej i boiska sportowego;</w:t>
            </w:r>
          </w:p>
          <w:p w14:paraId="5EA0C4D3" w14:textId="53C78DD5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T11 </w:t>
            </w:r>
            <w:r w:rsidRPr="00A13AD1">
              <w:rPr>
                <w:color w:val="000000"/>
                <w:lang w:eastAsia="pl-PL"/>
              </w:rPr>
              <w:t>Piramida żywienia i aktywności fizycznej;</w:t>
            </w:r>
          </w:p>
          <w:p w14:paraId="58ABC36B" w14:textId="2998FE85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T12 </w:t>
            </w:r>
            <w:r w:rsidRPr="00A13AD1">
              <w:rPr>
                <w:color w:val="000000"/>
                <w:lang w:eastAsia="pl-PL"/>
              </w:rPr>
              <w:t>Zasady zdrowego odżywiania;</w:t>
            </w:r>
          </w:p>
          <w:p w14:paraId="5074C7DF" w14:textId="6D68FB7F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T13 </w:t>
            </w:r>
            <w:r w:rsidRPr="00A13AD1">
              <w:rPr>
                <w:color w:val="000000"/>
                <w:lang w:eastAsia="pl-PL"/>
              </w:rPr>
              <w:t>Zasady doboru stroju do warunków atmosferycznych w trakcie zajęć ruchowych.</w:t>
            </w:r>
          </w:p>
          <w:p w14:paraId="2B249459" w14:textId="6F852667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T14 </w:t>
            </w:r>
            <w:r w:rsidRPr="00A13AD1">
              <w:rPr>
                <w:color w:val="000000"/>
                <w:lang w:eastAsia="pl-PL"/>
              </w:rPr>
              <w:t>Podstawowe przepisy wybranych sportowych i rekreacyjnych gier zespołowych;</w:t>
            </w:r>
          </w:p>
          <w:p w14:paraId="355BE81C" w14:textId="620A9FD6" w:rsidR="00AA7F31" w:rsidRPr="00A13AD1" w:rsidRDefault="00AA7F31" w:rsidP="00AA7F31">
            <w:r w:rsidRPr="00A13AD1">
              <w:rPr>
                <w:b/>
                <w:bCs/>
              </w:rPr>
              <w:t>T15</w:t>
            </w:r>
            <w:r w:rsidRPr="00A13AD1">
              <w:t xml:space="preserve"> Przykłady zajęć ruchowych dla dzieci, młodzieży i dorosłych.</w:t>
            </w:r>
          </w:p>
          <w:p w14:paraId="21E4427B" w14:textId="77777777" w:rsidR="00AA7F31" w:rsidRPr="00A13AD1" w:rsidRDefault="00AA7F31" w:rsidP="00AA7F31">
            <w:r w:rsidRPr="00A13AD1">
              <w:rPr>
                <w:b/>
                <w:bCs/>
              </w:rPr>
              <w:t>T16</w:t>
            </w:r>
            <w:r w:rsidRPr="00A13AD1">
              <w:t xml:space="preserve"> Gry zespołowe dla dzieci i młodzieży. </w:t>
            </w:r>
          </w:p>
          <w:p w14:paraId="57D0333C" w14:textId="1B5160DB" w:rsidR="00AA7F31" w:rsidRPr="00A13AD1" w:rsidRDefault="00AA7F31" w:rsidP="00AA7F31">
            <w:r w:rsidRPr="00A13AD1">
              <w:rPr>
                <w:b/>
                <w:bCs/>
              </w:rPr>
              <w:t>T17</w:t>
            </w:r>
            <w:r w:rsidRPr="00A13AD1">
              <w:t xml:space="preserve"> Sporty indywidualne (tenis ziemny, tenis stołowy, squash, karate, samoobrona, nordic walking, pływanie, kolarstwo, narciarstwo, wioślarstwo itp.)</w:t>
            </w:r>
          </w:p>
        </w:tc>
      </w:tr>
      <w:tr w:rsidR="00AA7F31" w:rsidRPr="00A13AD1" w14:paraId="73F26B21" w14:textId="77777777" w:rsidTr="00190413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CB58DFE" w14:textId="7E004DCC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5C1543EE" w14:textId="6CB59221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CB3E21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A4C80B5" w14:textId="6BF6628D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C83E8DA" w14:textId="77777777" w:rsidTr="00D6038F">
        <w:trPr>
          <w:jc w:val="center"/>
        </w:trPr>
        <w:tc>
          <w:tcPr>
            <w:tcW w:w="10802" w:type="dxa"/>
            <w:gridSpan w:val="6"/>
            <w:vAlign w:val="center"/>
          </w:tcPr>
          <w:p w14:paraId="4E249563" w14:textId="26930A6C" w:rsidR="00AA7F31" w:rsidRPr="00A13AD1" w:rsidRDefault="00AA7F31" w:rsidP="00AA7F31">
            <w:pPr>
              <w:shd w:val="clear" w:color="auto" w:fill="FFFFFF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074683E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1D9115D4" w14:textId="645E1819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1FF1DFC" w14:textId="08CF6B13" w:rsidR="00AA7F31" w:rsidRPr="00A13AD1" w:rsidRDefault="00AA7F31" w:rsidP="00AA7F31">
            <w:pPr>
              <w:shd w:val="clear" w:color="auto" w:fill="FFFFFF"/>
            </w:pPr>
            <w:r w:rsidRPr="00A13AD1">
              <w:t>terminologię z zakresu aktywności i sprawności fizycznej</w:t>
            </w:r>
          </w:p>
        </w:tc>
        <w:tc>
          <w:tcPr>
            <w:tcW w:w="1451" w:type="dxa"/>
            <w:vAlign w:val="center"/>
          </w:tcPr>
          <w:p w14:paraId="132E40B0" w14:textId="184B7246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B.9.W1</w:t>
            </w:r>
          </w:p>
        </w:tc>
      </w:tr>
      <w:tr w:rsidR="00AA7F31" w:rsidRPr="00A13AD1" w14:paraId="4A27D510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6616316B" w14:textId="5BDA0910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7C72C570" w14:textId="569A8AF2" w:rsidR="00AA7F31" w:rsidRPr="00A13AD1" w:rsidRDefault="00AA7F31" w:rsidP="00AA7F31">
            <w:pPr>
              <w:shd w:val="clear" w:color="auto" w:fill="FFFFFF"/>
              <w:rPr>
                <w:b/>
                <w:bCs/>
              </w:rPr>
            </w:pPr>
            <w:r w:rsidRPr="00A13AD1">
              <w:rPr>
                <w:color w:val="202122"/>
              </w:rPr>
              <w:t>związki aktywności i sprawności fizycznej ze zdrowiem</w:t>
            </w:r>
          </w:p>
        </w:tc>
        <w:tc>
          <w:tcPr>
            <w:tcW w:w="1451" w:type="dxa"/>
            <w:vAlign w:val="center"/>
          </w:tcPr>
          <w:p w14:paraId="01D1417B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5A0D4549" w14:textId="53C9BDCF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B.9.W2</w:t>
            </w:r>
          </w:p>
        </w:tc>
      </w:tr>
      <w:tr w:rsidR="00AA7F31" w:rsidRPr="00A13AD1" w14:paraId="0B62A9C9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40DC9DAF" w14:textId="7D839BE5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6A9A0EED" w14:textId="3D008E09" w:rsidR="00AA7F31" w:rsidRPr="00A13AD1" w:rsidRDefault="00AA7F31" w:rsidP="00AA7F31">
            <w:pPr>
              <w:shd w:val="clear" w:color="auto" w:fill="FFFFFF"/>
              <w:rPr>
                <w:b/>
                <w:bCs/>
              </w:rPr>
            </w:pPr>
            <w:r w:rsidRPr="00A13AD1">
              <w:rPr>
                <w:color w:val="202122"/>
              </w:rPr>
              <w:t>formy aktywności fizycznej dostosowane do potrzeb i możliwości dzieci lub uczniów, zachęcające dzieci lub uczniów do aktywności fizycznej</w:t>
            </w:r>
          </w:p>
        </w:tc>
        <w:tc>
          <w:tcPr>
            <w:tcW w:w="1451" w:type="dxa"/>
            <w:vAlign w:val="center"/>
          </w:tcPr>
          <w:p w14:paraId="333B7776" w14:textId="5955D432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B.9.W3</w:t>
            </w:r>
          </w:p>
        </w:tc>
      </w:tr>
      <w:tr w:rsidR="00AA7F31" w:rsidRPr="00A13AD1" w14:paraId="27BF5EDD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7C70D2CB" w14:textId="4CBA75B4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0F53A1F2" w14:textId="284257AE" w:rsidR="00AA7F31" w:rsidRPr="00A13AD1" w:rsidRDefault="00AA7F31" w:rsidP="00AA7F31">
            <w:pPr>
              <w:shd w:val="clear" w:color="auto" w:fill="FFFFFF"/>
              <w:rPr>
                <w:b/>
                <w:bCs/>
              </w:rPr>
            </w:pPr>
            <w:r w:rsidRPr="00A13AD1">
              <w:rPr>
                <w:color w:val="202122"/>
              </w:rPr>
              <w:t>proces uczenia się i nauczania czynności ruchowych</w:t>
            </w:r>
          </w:p>
        </w:tc>
        <w:tc>
          <w:tcPr>
            <w:tcW w:w="1451" w:type="dxa"/>
            <w:vAlign w:val="center"/>
          </w:tcPr>
          <w:p w14:paraId="142A6729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9C4452B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16787F7B" w14:textId="399E6215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B.9.W4</w:t>
            </w:r>
          </w:p>
        </w:tc>
      </w:tr>
      <w:tr w:rsidR="00AA7F31" w:rsidRPr="00A13AD1" w14:paraId="5A7C1143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7B6FD3BC" w14:textId="7DBAFE7F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0C1ABCE0" w14:textId="16194953" w:rsidR="00AA7F31" w:rsidRPr="00A13AD1" w:rsidRDefault="00AA7F31" w:rsidP="00AA7F31">
            <w:pPr>
              <w:shd w:val="clear" w:color="auto" w:fill="FFFFFF"/>
              <w:rPr>
                <w:b/>
                <w:bCs/>
              </w:rPr>
            </w:pPr>
            <w:r w:rsidRPr="00A13AD1">
              <w:rPr>
                <w:color w:val="202122"/>
              </w:rPr>
              <w:t>wybrane współczesne koncepcje i modele wychowania fizycznego w Polsce i na świecie</w:t>
            </w:r>
          </w:p>
        </w:tc>
        <w:tc>
          <w:tcPr>
            <w:tcW w:w="1451" w:type="dxa"/>
            <w:vAlign w:val="center"/>
          </w:tcPr>
          <w:p w14:paraId="631EB91C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78CC8E4D" w14:textId="2CB05DB6" w:rsidR="00AA7F31" w:rsidRPr="00A13AD1" w:rsidRDefault="00AA7F31" w:rsidP="00AA7F31">
            <w:pPr>
              <w:shd w:val="clear" w:color="auto" w:fill="FFFFFF"/>
              <w:jc w:val="center"/>
              <w:rPr>
                <w:b/>
                <w:bCs/>
              </w:rPr>
            </w:pPr>
            <w:r w:rsidRPr="00A13AD1">
              <w:t>B.9.W6</w:t>
            </w:r>
          </w:p>
        </w:tc>
      </w:tr>
      <w:tr w:rsidR="00AA7F31" w:rsidRPr="00A13AD1" w14:paraId="4660EF4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D2FDD6" w14:textId="2EE9728B" w:rsidR="00AA7F31" w:rsidRPr="00A13AD1" w:rsidRDefault="00AA7F31" w:rsidP="00AA7F31">
            <w:pPr>
              <w:shd w:val="clear" w:color="auto" w:fill="FFFFFF"/>
              <w:rPr>
                <w:b/>
                <w:bCs/>
                <w:color w:val="000000"/>
                <w:lang w:eastAsia="pl-PL"/>
              </w:rPr>
            </w:pPr>
            <w:r w:rsidRPr="00A13AD1">
              <w:rPr>
                <w:b/>
                <w:bCs/>
              </w:rPr>
              <w:lastRenderedPageBreak/>
              <w:t>W zakresie umiejętności student/ka potrafi:</w:t>
            </w:r>
          </w:p>
        </w:tc>
      </w:tr>
      <w:tr w:rsidR="00AA7F31" w:rsidRPr="00A13AD1" w14:paraId="0423F251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3D607F7C" w14:textId="7DF694C4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3A07818D" w14:textId="1C34A2F0" w:rsidR="00AA7F31" w:rsidRPr="00A13AD1" w:rsidRDefault="00AA7F31" w:rsidP="00AA7F31">
            <w:pPr>
              <w:shd w:val="clear" w:color="auto" w:fill="FFFFFF"/>
            </w:pPr>
            <w:r w:rsidRPr="00A13AD1">
              <w:rPr>
                <w:color w:val="202122"/>
              </w:rPr>
              <w:t>zachęcić dzieci lub uczniów do podejmowania aktywności fizycznej</w:t>
            </w:r>
          </w:p>
        </w:tc>
        <w:tc>
          <w:tcPr>
            <w:tcW w:w="1451" w:type="dxa"/>
            <w:vAlign w:val="center"/>
          </w:tcPr>
          <w:p w14:paraId="2A5B9C7E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178F564F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14A474DD" w14:textId="70EEC194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B.9.U2</w:t>
            </w:r>
          </w:p>
        </w:tc>
      </w:tr>
      <w:tr w:rsidR="00AA7F31" w:rsidRPr="00A13AD1" w14:paraId="7F65D70D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0E8C8FC1" w14:textId="20D545FA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4173A818" w14:textId="1D778AFB" w:rsidR="00AA7F31" w:rsidRPr="00A13AD1" w:rsidRDefault="00AA7F31" w:rsidP="00AA7F31">
            <w:pPr>
              <w:shd w:val="clear" w:color="auto" w:fill="FFFFFF"/>
            </w:pPr>
            <w:r w:rsidRPr="00A13AD1">
              <w:rPr>
                <w:color w:val="202122"/>
              </w:rPr>
              <w:t>wspierać działania przeciwdziałające nabywaniu wad postawy ciała przez dzieci lub uczniów i nadwadze</w:t>
            </w:r>
          </w:p>
        </w:tc>
        <w:tc>
          <w:tcPr>
            <w:tcW w:w="1451" w:type="dxa"/>
            <w:vAlign w:val="center"/>
          </w:tcPr>
          <w:p w14:paraId="0D04776A" w14:textId="0E1B7A61" w:rsidR="00AA7F31" w:rsidRPr="00A13AD1" w:rsidRDefault="00AA7F31" w:rsidP="00AA7F31">
            <w:pPr>
              <w:shd w:val="clear" w:color="auto" w:fill="FFFFFF"/>
              <w:jc w:val="center"/>
            </w:pPr>
            <w:r w:rsidRPr="00A13AD1">
              <w:t>B.9.U3</w:t>
            </w:r>
          </w:p>
        </w:tc>
      </w:tr>
      <w:tr w:rsidR="00AA7F31" w:rsidRPr="00A13AD1" w14:paraId="135ABC9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E697CE" w14:textId="4CDC1B55" w:rsidR="00AA7F31" w:rsidRPr="00A13AD1" w:rsidRDefault="00AA7F31" w:rsidP="00AA7F31">
            <w:pPr>
              <w:shd w:val="clear" w:color="auto" w:fill="FFFFFF"/>
              <w:rPr>
                <w:b/>
                <w:bCs/>
                <w:color w:val="000000"/>
                <w:lang w:eastAsia="pl-PL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4F1BE95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13AB7960" w14:textId="27AF04BA" w:rsidR="00AA7F31" w:rsidRPr="00A13AD1" w:rsidRDefault="00AA7F31" w:rsidP="00AA7F31">
            <w:pPr>
              <w:shd w:val="clear" w:color="auto" w:fill="FFFFFF"/>
              <w:jc w:val="center"/>
              <w:rPr>
                <w:color w:val="000000"/>
                <w:lang w:eastAsia="pl-PL"/>
              </w:rPr>
            </w:pPr>
            <w:r w:rsidRPr="00A13AD1">
              <w:t>E8_K</w:t>
            </w:r>
          </w:p>
        </w:tc>
        <w:tc>
          <w:tcPr>
            <w:tcW w:w="8080" w:type="dxa"/>
            <w:gridSpan w:val="3"/>
            <w:vAlign w:val="center"/>
          </w:tcPr>
          <w:p w14:paraId="345C0E0D" w14:textId="5902793B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color w:val="202122"/>
              </w:rPr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283CF0E1" w14:textId="4EF1B209" w:rsidR="00AA7F31" w:rsidRPr="00A13AD1" w:rsidRDefault="00AA7F31" w:rsidP="00AA7F31">
            <w:pPr>
              <w:shd w:val="clear" w:color="auto" w:fill="FFFFFF"/>
              <w:jc w:val="center"/>
              <w:rPr>
                <w:color w:val="000000"/>
                <w:lang w:eastAsia="pl-PL"/>
              </w:rPr>
            </w:pPr>
            <w:r w:rsidRPr="00A13AD1">
              <w:t>B.9.K1</w:t>
            </w:r>
          </w:p>
        </w:tc>
      </w:tr>
      <w:tr w:rsidR="00AA7F31" w:rsidRPr="00A13AD1" w14:paraId="5F87803F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E1BE75D" w14:textId="50E9CCE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02D97908" w14:textId="77777777" w:rsidTr="001B1446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E920513" w14:textId="6C04D43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771C5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350819" w14:textId="39263B1A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 </w:t>
            </w:r>
            <w:r w:rsidRPr="00A13AD1">
              <w:rPr>
                <w:color w:val="000000"/>
                <w:lang w:eastAsia="pl-PL"/>
              </w:rPr>
              <w:t>Zasady wybranych gier rekreacyjnych na świecie;</w:t>
            </w:r>
          </w:p>
          <w:p w14:paraId="278489C4" w14:textId="0AB62093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T2 </w:t>
            </w:r>
            <w:r w:rsidRPr="00A13AD1">
              <w:rPr>
                <w:color w:val="000000"/>
                <w:lang w:eastAsia="pl-PL"/>
              </w:rPr>
              <w:t>Podstawowe zasady taktyki obrony i ataku w wybranych grach zespołowych;</w:t>
            </w:r>
          </w:p>
          <w:p w14:paraId="22A5E026" w14:textId="080C6FDD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T3 </w:t>
            </w:r>
            <w:r w:rsidRPr="00A13AD1">
              <w:rPr>
                <w:color w:val="000000"/>
                <w:lang w:eastAsia="pl-PL"/>
              </w:rPr>
              <w:t>Rekomendacje aktywności fizycznej dla swojego wieku (np. Światowej Organizacji Zdrowia lub Unii Europejskiej);</w:t>
            </w:r>
          </w:p>
          <w:p w14:paraId="5094D145" w14:textId="602C1732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T4 </w:t>
            </w:r>
            <w:r w:rsidRPr="00A13AD1">
              <w:rPr>
                <w:color w:val="000000"/>
                <w:lang w:eastAsia="pl-PL"/>
              </w:rPr>
              <w:t xml:space="preserve">Korzyści wynikające z aktywności fizycznej w terenie. Przykłady gier terenowych. </w:t>
            </w:r>
          </w:p>
          <w:p w14:paraId="782D1822" w14:textId="1682D5EC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T5 </w:t>
            </w:r>
            <w:r w:rsidRPr="00A13AD1">
              <w:rPr>
                <w:color w:val="000000"/>
                <w:lang w:eastAsia="pl-PL"/>
              </w:rPr>
              <w:t>Możliwości wykorzystania nowoczesnych technologii do oceny dziennej aktywności fizycznej;</w:t>
            </w:r>
          </w:p>
          <w:p w14:paraId="7503C8E9" w14:textId="345582C5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T6 </w:t>
            </w:r>
            <w:r w:rsidRPr="00A13AD1">
              <w:rPr>
                <w:color w:val="000000"/>
                <w:lang w:eastAsia="pl-PL"/>
              </w:rPr>
              <w:t>Nowoczesne formy aktywności fizycznej (np. pilates, zumba, nordic walking);</w:t>
            </w:r>
          </w:p>
          <w:p w14:paraId="2D3F7687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 xml:space="preserve">Turystyka kwalifikowana (obóz narciarski, obóz rowerowo-kajakowy) </w:t>
            </w:r>
          </w:p>
          <w:p w14:paraId="76B2D176" w14:textId="4F8696B5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T8 </w:t>
            </w:r>
            <w:r w:rsidRPr="00A13AD1">
              <w:rPr>
                <w:color w:val="000000"/>
                <w:lang w:eastAsia="pl-PL"/>
              </w:rPr>
              <w:t>Zasady wybranej formy aktywności fizycznej spoza Europy;</w:t>
            </w:r>
          </w:p>
          <w:p w14:paraId="451A9374" w14:textId="65A43368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T9 </w:t>
            </w:r>
            <w:r w:rsidRPr="00A13AD1">
              <w:rPr>
                <w:color w:val="000000"/>
                <w:lang w:eastAsia="pl-PL"/>
              </w:rPr>
              <w:t>Idea olimpijska, paraolimpijska i olimpiada specjalna.</w:t>
            </w:r>
          </w:p>
          <w:p w14:paraId="27979F16" w14:textId="6754FB30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T10 </w:t>
            </w:r>
            <w:r w:rsidRPr="00A13AD1">
              <w:rPr>
                <w:color w:val="000000"/>
                <w:lang w:eastAsia="pl-PL"/>
              </w:rPr>
              <w:t>Przyczyny oraz okoliczności wypadków i urazów w czasie zajęć ruchowych, omawia sposoby zapobiegania im;</w:t>
            </w:r>
          </w:p>
          <w:p w14:paraId="7EBECF94" w14:textId="42355B8B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T11 </w:t>
            </w:r>
            <w:r w:rsidRPr="00A13AD1">
              <w:rPr>
                <w:color w:val="000000"/>
                <w:lang w:eastAsia="pl-PL"/>
              </w:rPr>
              <w:t>Zagrożenia związane z uprawianiem niektórych dyscyplin sportu.</w:t>
            </w:r>
          </w:p>
          <w:p w14:paraId="792E50A1" w14:textId="1405CE0C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T12 </w:t>
            </w:r>
            <w:r w:rsidRPr="00A13AD1">
              <w:rPr>
                <w:color w:val="000000"/>
                <w:lang w:eastAsia="pl-PL"/>
              </w:rPr>
              <w:t>Zasady samoasekuracji i asekuracji. Przemoc w sporcie</w:t>
            </w:r>
          </w:p>
          <w:p w14:paraId="00D8380A" w14:textId="3DBE6113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T13 </w:t>
            </w:r>
            <w:r w:rsidRPr="00A13AD1">
              <w:rPr>
                <w:color w:val="000000"/>
                <w:lang w:eastAsia="pl-PL"/>
              </w:rPr>
              <w:t>Zachowanie się w sytuacji wypadków i urazów w czasie zajęć ruchowych.</w:t>
            </w:r>
          </w:p>
          <w:p w14:paraId="01EA7B61" w14:textId="4B9EF104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T14 </w:t>
            </w:r>
            <w:r w:rsidRPr="00A13AD1">
              <w:rPr>
                <w:color w:val="000000"/>
                <w:lang w:eastAsia="pl-PL"/>
              </w:rPr>
              <w:t>Czynniki, które wpływają pozytywnie i negatywnie na zdrowie i samopoczucie</w:t>
            </w:r>
          </w:p>
          <w:p w14:paraId="1B8BDE02" w14:textId="2B90FB80" w:rsidR="00AA7F31" w:rsidRPr="00A13AD1" w:rsidRDefault="00AA7F31" w:rsidP="00AA7F31">
            <w:pPr>
              <w:shd w:val="clear" w:color="auto" w:fill="FFFFFF"/>
              <w:rPr>
                <w:color w:val="000000"/>
                <w:lang w:eastAsia="pl-PL"/>
              </w:rPr>
            </w:pPr>
            <w:r w:rsidRPr="00A13AD1">
              <w:rPr>
                <w:b/>
                <w:bCs/>
                <w:color w:val="000000"/>
                <w:lang w:eastAsia="pl-PL"/>
              </w:rPr>
              <w:t xml:space="preserve">T15 </w:t>
            </w:r>
            <w:r w:rsidRPr="00A13AD1">
              <w:rPr>
                <w:color w:val="000000"/>
                <w:lang w:eastAsia="pl-PL"/>
              </w:rPr>
              <w:t>Sposoby redukowania nadmiernego stresu i radzenia sobie z nim w sposób konstruktywny;</w:t>
            </w:r>
          </w:p>
          <w:p w14:paraId="50D85CED" w14:textId="5FD0A05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T16 </w:t>
            </w:r>
            <w:r w:rsidRPr="00A13AD1">
              <w:t>Udzielanie pierwszej pomocy i nauka resuscytacji krążeniowo-oddechowej.</w:t>
            </w:r>
          </w:p>
        </w:tc>
      </w:tr>
      <w:tr w:rsidR="00AA7F31" w:rsidRPr="00A13AD1" w14:paraId="5DC65C0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733D5FE8" w14:textId="0491651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3BA26BDD" w14:textId="58E00FD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6CCF8A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110D4F3" w14:textId="206B41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2EDD1C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8C3584" w14:textId="4C21568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1A1D6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343B4E" w14:textId="26585A5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6D40563" w14:textId="015D4D6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terminologię z zakresu aktywności i sprawności fizycznej</w:t>
            </w:r>
          </w:p>
        </w:tc>
        <w:tc>
          <w:tcPr>
            <w:tcW w:w="1451" w:type="dxa"/>
            <w:vAlign w:val="center"/>
          </w:tcPr>
          <w:p w14:paraId="6EDF8FF0" w14:textId="5A412AA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B.9.W1</w:t>
            </w:r>
          </w:p>
        </w:tc>
      </w:tr>
      <w:tr w:rsidR="00AA7F31" w:rsidRPr="00A13AD1" w14:paraId="03E6F0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C7690B9" w14:textId="110F323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B9B1638" w14:textId="736F73B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związki aktywności i sprawności fizycznej ze zdrowiem</w:t>
            </w:r>
          </w:p>
        </w:tc>
        <w:tc>
          <w:tcPr>
            <w:tcW w:w="1451" w:type="dxa"/>
            <w:vAlign w:val="center"/>
          </w:tcPr>
          <w:p w14:paraId="63BD767D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7B05CDA" w14:textId="767777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B.9.W2</w:t>
            </w:r>
          </w:p>
        </w:tc>
      </w:tr>
      <w:tr w:rsidR="00AA7F31" w:rsidRPr="00A13AD1" w14:paraId="0D4652D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372FB19" w14:textId="602B48C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6D179F15" w14:textId="15B6DA4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formy aktywności fizycznej dostosowane do potrzeb i możliwości dzieci lub uczniów, zachęcające dzieci lub uczniów do aktywności fizycznej</w:t>
            </w:r>
          </w:p>
        </w:tc>
        <w:tc>
          <w:tcPr>
            <w:tcW w:w="1451" w:type="dxa"/>
            <w:vAlign w:val="center"/>
          </w:tcPr>
          <w:p w14:paraId="3E3EE0E4" w14:textId="2BB496E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B.9.W3</w:t>
            </w:r>
          </w:p>
        </w:tc>
      </w:tr>
      <w:tr w:rsidR="00AA7F31" w:rsidRPr="00A13AD1" w14:paraId="4A0926AF" w14:textId="77777777" w:rsidTr="00D30F07">
        <w:trPr>
          <w:jc w:val="center"/>
        </w:trPr>
        <w:tc>
          <w:tcPr>
            <w:tcW w:w="1319" w:type="dxa"/>
            <w:gridSpan w:val="3"/>
            <w:vAlign w:val="center"/>
          </w:tcPr>
          <w:p w14:paraId="7C0E482B" w14:textId="4A0CD52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4AF38930" w14:textId="22E1581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proces uczenia się i nauczania czynności ruchowych</w:t>
            </w:r>
          </w:p>
        </w:tc>
        <w:tc>
          <w:tcPr>
            <w:tcW w:w="1451" w:type="dxa"/>
            <w:vAlign w:val="center"/>
          </w:tcPr>
          <w:p w14:paraId="2377695D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711CB55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7BE2E21B" w14:textId="40B25EB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B.9.W4</w:t>
            </w:r>
          </w:p>
        </w:tc>
      </w:tr>
      <w:tr w:rsidR="00AA7F31" w:rsidRPr="00A13AD1" w14:paraId="5F784CF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9F1E79" w14:textId="15E8360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</w:tcPr>
          <w:p w14:paraId="4460B3F1" w14:textId="39FC88C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zaburzenia postawy ciała i prawidłowe wzorce ruchu</w:t>
            </w:r>
          </w:p>
        </w:tc>
        <w:tc>
          <w:tcPr>
            <w:tcW w:w="1451" w:type="dxa"/>
            <w:vAlign w:val="center"/>
          </w:tcPr>
          <w:p w14:paraId="3F0E4087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4CE3EFEE" w14:textId="20CE463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B.9.W5</w:t>
            </w:r>
          </w:p>
        </w:tc>
      </w:tr>
      <w:tr w:rsidR="00AA7F31" w:rsidRPr="00A13AD1" w14:paraId="58861E9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1F76A4" w14:textId="2467CD2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E6_W</w:t>
            </w:r>
          </w:p>
        </w:tc>
        <w:tc>
          <w:tcPr>
            <w:tcW w:w="8032" w:type="dxa"/>
            <w:gridSpan w:val="2"/>
          </w:tcPr>
          <w:p w14:paraId="7C174233" w14:textId="2818E74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wybrane współczesne koncepcje i modele wychowania fizycznego w Polsce i na świecie</w:t>
            </w:r>
          </w:p>
        </w:tc>
        <w:tc>
          <w:tcPr>
            <w:tcW w:w="1451" w:type="dxa"/>
            <w:vAlign w:val="center"/>
          </w:tcPr>
          <w:p w14:paraId="345E0C46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235394F4" w14:textId="1709A4E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B.9.W6</w:t>
            </w:r>
          </w:p>
        </w:tc>
      </w:tr>
      <w:tr w:rsidR="00AA7F31" w:rsidRPr="00A13AD1" w14:paraId="5A0BF10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692D541" w14:textId="1029C24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C585C4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E37056" w14:textId="2134DDB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75594A3D" w14:textId="0429898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202122"/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zaplanować zajęcia ruchowe w określonych warunkach</w:t>
            </w:r>
          </w:p>
        </w:tc>
        <w:tc>
          <w:tcPr>
            <w:tcW w:w="1451" w:type="dxa"/>
            <w:vAlign w:val="center"/>
          </w:tcPr>
          <w:p w14:paraId="488DA954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DA5D893" w14:textId="77777777" w:rsidR="00AA7F31" w:rsidRPr="00A13AD1" w:rsidRDefault="00AA7F31" w:rsidP="00AA7F31">
            <w:pPr>
              <w:jc w:val="center"/>
            </w:pPr>
            <w:r w:rsidRPr="00A13AD1">
              <w:t>K_U08</w:t>
            </w:r>
          </w:p>
          <w:p w14:paraId="7D81EC6F" w14:textId="5E72702B" w:rsidR="00AA7F31" w:rsidRPr="00A13AD1" w:rsidRDefault="00AA7F31" w:rsidP="00AA7F31">
            <w:pPr>
              <w:jc w:val="center"/>
            </w:pPr>
            <w:r w:rsidRPr="00A13AD1">
              <w:t>B.9.U1</w:t>
            </w:r>
          </w:p>
        </w:tc>
      </w:tr>
      <w:tr w:rsidR="00AA7F31" w:rsidRPr="00A13AD1" w14:paraId="13B59B8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B6A9C8" w14:textId="75C22B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129C5924" w14:textId="1E243077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zachęcić dzieci lub uczniów do podejmowania aktywności fizycznej</w:t>
            </w:r>
          </w:p>
        </w:tc>
        <w:tc>
          <w:tcPr>
            <w:tcW w:w="1451" w:type="dxa"/>
            <w:vAlign w:val="center"/>
          </w:tcPr>
          <w:p w14:paraId="4DCA07D6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5A9B6B44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13147ABF" w14:textId="176EF75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B.9.U2</w:t>
            </w:r>
          </w:p>
        </w:tc>
      </w:tr>
      <w:tr w:rsidR="00AA7F31" w:rsidRPr="00A13AD1" w14:paraId="328F772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28BA900" w14:textId="1713336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E9_U</w:t>
            </w:r>
          </w:p>
        </w:tc>
        <w:tc>
          <w:tcPr>
            <w:tcW w:w="8032" w:type="dxa"/>
            <w:gridSpan w:val="2"/>
            <w:vAlign w:val="center"/>
          </w:tcPr>
          <w:p w14:paraId="52DF364C" w14:textId="6D6410A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 xml:space="preserve">wspierać działania przeciwdziałające nabywaniu wad postawy ciała przez dzieci lub </w:t>
            </w:r>
            <w:r w:rsidRPr="00A13AD1">
              <w:rPr>
                <w:color w:val="202122"/>
                <w:sz w:val="22"/>
                <w:szCs w:val="22"/>
              </w:rPr>
              <w:lastRenderedPageBreak/>
              <w:t>uczniów i nadwadze</w:t>
            </w:r>
          </w:p>
        </w:tc>
        <w:tc>
          <w:tcPr>
            <w:tcW w:w="1451" w:type="dxa"/>
            <w:vAlign w:val="center"/>
          </w:tcPr>
          <w:p w14:paraId="5832DE85" w14:textId="523708A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lastRenderedPageBreak/>
              <w:t>B.9.U3</w:t>
            </w:r>
          </w:p>
        </w:tc>
      </w:tr>
      <w:tr w:rsidR="00AA7F31" w:rsidRPr="00A13AD1" w14:paraId="5A8CE8D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5D07E5F" w14:textId="02BFEEB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C94EA3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73355A" w14:textId="515EE13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  <w:vAlign w:val="center"/>
          </w:tcPr>
          <w:p w14:paraId="7DD28745" w14:textId="3FF2DC7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202122"/>
                <w:sz w:val="22"/>
                <w:szCs w:val="22"/>
              </w:rPr>
            </w:pPr>
            <w:r w:rsidRPr="00A13AD1">
              <w:rPr>
                <w:color w:val="202122"/>
                <w:sz w:val="22"/>
                <w:szCs w:val="22"/>
              </w:rPr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109C7082" w14:textId="630080C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B.9.K1</w:t>
            </w:r>
          </w:p>
        </w:tc>
      </w:tr>
      <w:tr w:rsidR="00AA7F31" w:rsidRPr="00A13AD1" w14:paraId="2B69E00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0EE2763" w14:textId="52C9657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B.10. Edukacja zdrowotna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16"/>
            </w:r>
          </w:p>
        </w:tc>
      </w:tr>
      <w:tr w:rsidR="00AA7F31" w:rsidRPr="00A13AD1" w14:paraId="46FE262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4597585" w14:textId="5E2F80C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69F3696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6BFF71E" w14:textId="4BB082B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B.10.W1.</w:t>
            </w:r>
          </w:p>
        </w:tc>
        <w:tc>
          <w:tcPr>
            <w:tcW w:w="6614" w:type="dxa"/>
            <w:vAlign w:val="center"/>
          </w:tcPr>
          <w:p w14:paraId="7D780F03" w14:textId="4D94BE8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modele, uwarunkowania i zagrożenia zdrowia, w tym zdrowia psychicznego; </w:t>
            </w:r>
          </w:p>
        </w:tc>
        <w:tc>
          <w:tcPr>
            <w:tcW w:w="1418" w:type="dxa"/>
          </w:tcPr>
          <w:p w14:paraId="01E4F37C" w14:textId="0BD8A2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75D863B" w14:textId="03C01CB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D57D1F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6061F76" w14:textId="5E5E963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B.10.W2.</w:t>
            </w:r>
          </w:p>
        </w:tc>
        <w:tc>
          <w:tcPr>
            <w:tcW w:w="6614" w:type="dxa"/>
            <w:vAlign w:val="center"/>
          </w:tcPr>
          <w:p w14:paraId="43F1C736" w14:textId="6DB58CE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istotę umiejętności życiowych (life skills) i zachowań prozdrowotnych;</w:t>
            </w:r>
          </w:p>
        </w:tc>
        <w:tc>
          <w:tcPr>
            <w:tcW w:w="1418" w:type="dxa"/>
          </w:tcPr>
          <w:p w14:paraId="2D743830" w14:textId="10EF918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E9C4D8C" w14:textId="7C1AE70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801942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423BD63" w14:textId="68EB5A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B.10.W3.</w:t>
            </w:r>
          </w:p>
        </w:tc>
        <w:tc>
          <w:tcPr>
            <w:tcW w:w="6614" w:type="dxa"/>
            <w:vAlign w:val="center"/>
          </w:tcPr>
          <w:p w14:paraId="5A255787" w14:textId="27F5FFD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podstawowe zagadnienia rozwoju biologicznego człowieka;</w:t>
            </w:r>
          </w:p>
        </w:tc>
        <w:tc>
          <w:tcPr>
            <w:tcW w:w="1418" w:type="dxa"/>
          </w:tcPr>
          <w:p w14:paraId="659BCAB4" w14:textId="51AFA9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4BC547A" w14:textId="2F1EFBF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DA8F3F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5E82B7D" w14:textId="2364D07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B.10.W4.</w:t>
            </w:r>
          </w:p>
        </w:tc>
        <w:tc>
          <w:tcPr>
            <w:tcW w:w="6614" w:type="dxa"/>
            <w:vAlign w:val="center"/>
          </w:tcPr>
          <w:p w14:paraId="46D94D0D" w14:textId="310A888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sposoby wspomagania dziecka lub ucznia w działaniach na rzecz zdrowia i niwelowania stanów zagrażających zdrowiu, możliwości zmian </w:t>
            </w:r>
            <w:r w:rsidRPr="00A13AD1">
              <w:rPr>
                <w:sz w:val="22"/>
                <w:szCs w:val="22"/>
              </w:rPr>
              <w:br/>
              <w:t>w otoczeniu dziecka lub ucznia oraz procesy uczenia się mózgu;</w:t>
            </w:r>
          </w:p>
        </w:tc>
        <w:tc>
          <w:tcPr>
            <w:tcW w:w="1418" w:type="dxa"/>
          </w:tcPr>
          <w:p w14:paraId="196DC21E" w14:textId="5AFA5D8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2BCBCEF" w14:textId="52B54A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03F8F49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B17BFC2" w14:textId="4AFD16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B.10.W5.</w:t>
            </w:r>
          </w:p>
        </w:tc>
        <w:tc>
          <w:tcPr>
            <w:tcW w:w="6614" w:type="dxa"/>
            <w:vAlign w:val="center"/>
          </w:tcPr>
          <w:p w14:paraId="49243949" w14:textId="6A5ECE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zasady udzielania pierwszej pomocy.</w:t>
            </w:r>
          </w:p>
        </w:tc>
        <w:tc>
          <w:tcPr>
            <w:tcW w:w="1418" w:type="dxa"/>
          </w:tcPr>
          <w:p w14:paraId="0DB68E1F" w14:textId="51E385C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F77049E" w14:textId="1007A31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762C10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A7E3922" w14:textId="58E2E24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0F42DBE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0095C63" w14:textId="120F497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B.10.U1.</w:t>
            </w:r>
          </w:p>
        </w:tc>
        <w:tc>
          <w:tcPr>
            <w:tcW w:w="6614" w:type="dxa"/>
            <w:vAlign w:val="center"/>
          </w:tcPr>
          <w:p w14:paraId="622A1DC0" w14:textId="416098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rozpoznać sytuację zagrożenia dla zdrowia, w tym zdrowia psychicznego i odpowiednio zareagować;</w:t>
            </w:r>
          </w:p>
        </w:tc>
        <w:tc>
          <w:tcPr>
            <w:tcW w:w="1418" w:type="dxa"/>
            <w:vAlign w:val="center"/>
          </w:tcPr>
          <w:p w14:paraId="04C43C26" w14:textId="6EF174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74438C5" w14:textId="0D7D808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137B9C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54B1676" w14:textId="7C8B44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B.10.U2.</w:t>
            </w:r>
          </w:p>
        </w:tc>
        <w:tc>
          <w:tcPr>
            <w:tcW w:w="6614" w:type="dxa"/>
            <w:vAlign w:val="center"/>
          </w:tcPr>
          <w:p w14:paraId="3CA98283" w14:textId="05C30B7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skutecznie promować zachowania prozdrowotne.</w:t>
            </w:r>
          </w:p>
        </w:tc>
        <w:tc>
          <w:tcPr>
            <w:tcW w:w="1418" w:type="dxa"/>
            <w:vAlign w:val="center"/>
          </w:tcPr>
          <w:p w14:paraId="4E00A6AB" w14:textId="40185F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A06C81D" w14:textId="22B91DB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02F826B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5F1A948" w14:textId="2AB3767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4BC93E0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2C29ED" w14:textId="7C3F39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B.10.K1.</w:t>
            </w:r>
          </w:p>
        </w:tc>
        <w:tc>
          <w:tcPr>
            <w:tcW w:w="6614" w:type="dxa"/>
            <w:vAlign w:val="center"/>
          </w:tcPr>
          <w:p w14:paraId="145126C4" w14:textId="20807F1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krzewienia postawy dbałości o zdrowie i ochronę środowiska.</w:t>
            </w:r>
          </w:p>
        </w:tc>
        <w:tc>
          <w:tcPr>
            <w:tcW w:w="1418" w:type="dxa"/>
            <w:vAlign w:val="center"/>
          </w:tcPr>
          <w:p w14:paraId="0848F37D" w14:textId="7C973FE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1B1C46B" w14:textId="517AAE5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554589E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1CCB4EB" w14:textId="76A49FD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B.10 EDUKACJA ZDROWOTNA</w:t>
            </w:r>
          </w:p>
        </w:tc>
      </w:tr>
      <w:tr w:rsidR="00AA7F31" w:rsidRPr="00A13AD1" w14:paraId="102E3C0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93D4FE2" w14:textId="49C4D72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1A26408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DDAB389" w14:textId="0057B68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6CBA281" w14:textId="77777777" w:rsidTr="00717068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BAF152A" w14:textId="1E73DDD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080763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BDED44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Nauczanie zintegrowane a edukacja zdrowotna </w:t>
            </w:r>
          </w:p>
          <w:p w14:paraId="55440ABD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Analiza podstawy programowej w zakresie edukacji zdrowotnej dla przedszkola </w:t>
            </w:r>
          </w:p>
          <w:p w14:paraId="2E5CE7FA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Analiza podstawy programowej w zakresie edukacji zdrowotnej dla klas I-III szkoły podstawowej</w:t>
            </w:r>
          </w:p>
          <w:p w14:paraId="3D3C2A34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Zdrowie i choroba – kwestie definicyjne w perspektywie historycznej, uwarunkowania i zagrożenia, czynniki warunkujące zdrowie</w:t>
            </w:r>
          </w:p>
          <w:p w14:paraId="482BD233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Współczesne modele zdrowia (model biomedyczny, holistyczny, salutogenetyczny)</w:t>
            </w:r>
          </w:p>
          <w:p w14:paraId="542BC90A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Mapa problemów zdrowotnych Polek i Polaków</w:t>
            </w:r>
          </w:p>
          <w:p w14:paraId="2ECC6EA8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Profilaktyka zdrowotna nakierowana na wczesne wykrywanie chorób i zaburzeń zdrowia, kalendarz szczepień dla różnych grup wiekowych</w:t>
            </w:r>
          </w:p>
          <w:p w14:paraId="2BCA395D" w14:textId="73BDFDB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Metodyka edukacji zdrowotnej – podstawy teoretyczne</w:t>
            </w:r>
          </w:p>
        </w:tc>
      </w:tr>
      <w:tr w:rsidR="00AA7F31" w:rsidRPr="00A13AD1" w14:paraId="783773E0" w14:textId="77777777" w:rsidTr="000E00CA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1AF05C5" w14:textId="689EA08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27D2FCF" w14:textId="288139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0802C2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5F7A310" w14:textId="502A53D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9954D3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565B31F" w14:textId="686D16F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4B519ED" w14:textId="77777777" w:rsidTr="000E00CA">
        <w:trPr>
          <w:jc w:val="center"/>
        </w:trPr>
        <w:tc>
          <w:tcPr>
            <w:tcW w:w="1271" w:type="dxa"/>
            <w:gridSpan w:val="2"/>
            <w:vAlign w:val="center"/>
          </w:tcPr>
          <w:p w14:paraId="34CDE22D" w14:textId="7D0873B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596A9664" w14:textId="1C8EA3A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/>
              </w:rPr>
              <w:t xml:space="preserve">w stopniu pogłębionym i rozumie cele, rolę i miejsce edukacji zdrowotnej </w:t>
            </w:r>
            <w:r w:rsidRPr="00A13AD1">
              <w:rPr>
                <w:color w:val="000000"/>
              </w:rPr>
              <w:br/>
              <w:t>w zintegrowanej edukacji wczesnoszkolnej i przedszkolnej</w:t>
            </w:r>
          </w:p>
        </w:tc>
        <w:tc>
          <w:tcPr>
            <w:tcW w:w="1451" w:type="dxa"/>
            <w:vAlign w:val="center"/>
          </w:tcPr>
          <w:p w14:paraId="72691770" w14:textId="2005581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K_W02</w:t>
            </w:r>
          </w:p>
        </w:tc>
      </w:tr>
      <w:tr w:rsidR="00AA7F31" w:rsidRPr="00A13AD1" w14:paraId="56880324" w14:textId="77777777" w:rsidTr="000E00CA">
        <w:trPr>
          <w:jc w:val="center"/>
        </w:trPr>
        <w:tc>
          <w:tcPr>
            <w:tcW w:w="1271" w:type="dxa"/>
            <w:gridSpan w:val="2"/>
            <w:vAlign w:val="center"/>
          </w:tcPr>
          <w:p w14:paraId="649B9395" w14:textId="0810361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3F799964" w14:textId="65506C5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/>
              </w:rPr>
              <w:t>w stopniu pogłębionym i rozumie pojęcie zdrowia i choroby, modele, uwarunkowania i zagrożenia zdrowia, w tym zdrowia psychicznego</w:t>
            </w:r>
          </w:p>
        </w:tc>
        <w:tc>
          <w:tcPr>
            <w:tcW w:w="1451" w:type="dxa"/>
            <w:vAlign w:val="center"/>
          </w:tcPr>
          <w:p w14:paraId="6078DA4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K_W03</w:t>
            </w:r>
          </w:p>
          <w:p w14:paraId="175B359B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K_W09</w:t>
            </w:r>
          </w:p>
          <w:p w14:paraId="2124444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K_W14</w:t>
            </w:r>
          </w:p>
          <w:p w14:paraId="36FE5823" w14:textId="075CA19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B.10.W.1</w:t>
            </w:r>
          </w:p>
        </w:tc>
      </w:tr>
      <w:tr w:rsidR="00AA7F31" w:rsidRPr="00A13AD1" w14:paraId="793F71D1" w14:textId="77777777" w:rsidTr="000E00CA">
        <w:trPr>
          <w:jc w:val="center"/>
        </w:trPr>
        <w:tc>
          <w:tcPr>
            <w:tcW w:w="1271" w:type="dxa"/>
            <w:gridSpan w:val="2"/>
            <w:vAlign w:val="center"/>
          </w:tcPr>
          <w:p w14:paraId="0A5C5D95" w14:textId="07AF645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147EC837" w14:textId="595A4B0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/>
              </w:rPr>
              <w:t>sposoby wspomagania dziecka lub ucznia w działaniach na rzecz zdrowia i niwelowania stanów zagrażających zdrowiu, możliwości zmian w otoczeniu dziecka lub ucznia oraz procesy uczenia się mózgu</w:t>
            </w:r>
          </w:p>
        </w:tc>
        <w:tc>
          <w:tcPr>
            <w:tcW w:w="1451" w:type="dxa"/>
            <w:vAlign w:val="center"/>
          </w:tcPr>
          <w:p w14:paraId="41A2D2B3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K_W02</w:t>
            </w:r>
          </w:p>
          <w:p w14:paraId="1E79E363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K_W04</w:t>
            </w:r>
          </w:p>
          <w:p w14:paraId="5ED3AA77" w14:textId="451515F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B.10.W.4</w:t>
            </w:r>
          </w:p>
        </w:tc>
      </w:tr>
      <w:tr w:rsidR="00AA7F31" w:rsidRPr="00A13AD1" w14:paraId="1FB1EB5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50329A" w14:textId="3C18099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39289BC" w14:textId="77777777" w:rsidTr="000E00CA">
        <w:trPr>
          <w:jc w:val="center"/>
        </w:trPr>
        <w:tc>
          <w:tcPr>
            <w:tcW w:w="1271" w:type="dxa"/>
            <w:gridSpan w:val="2"/>
            <w:vAlign w:val="center"/>
          </w:tcPr>
          <w:p w14:paraId="247884C0" w14:textId="4FBBD17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lastRenderedPageBreak/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3E898D12" w14:textId="0A6FC04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color w:val="000000"/>
              </w:rPr>
              <w:t>skutecznie promować zachowania prozdrowotne</w:t>
            </w:r>
          </w:p>
        </w:tc>
        <w:tc>
          <w:tcPr>
            <w:tcW w:w="1451" w:type="dxa"/>
            <w:vAlign w:val="center"/>
          </w:tcPr>
          <w:p w14:paraId="32D6F409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K_U04</w:t>
            </w:r>
          </w:p>
          <w:p w14:paraId="7B5CCD5D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K_U06</w:t>
            </w:r>
          </w:p>
          <w:p w14:paraId="25583268" w14:textId="323F6FA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B.10.U2</w:t>
            </w:r>
          </w:p>
        </w:tc>
      </w:tr>
      <w:tr w:rsidR="00AA7F31" w:rsidRPr="00A13AD1" w14:paraId="7C49D97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1463E9" w14:textId="0135586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E73D421" w14:textId="77777777" w:rsidTr="000E00CA">
        <w:trPr>
          <w:jc w:val="center"/>
        </w:trPr>
        <w:tc>
          <w:tcPr>
            <w:tcW w:w="1271" w:type="dxa"/>
            <w:gridSpan w:val="2"/>
            <w:vAlign w:val="center"/>
          </w:tcPr>
          <w:p w14:paraId="3FF45A04" w14:textId="2CB640F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color w:val="000000"/>
              </w:rPr>
              <w:t>E5_K</w:t>
            </w:r>
          </w:p>
        </w:tc>
        <w:tc>
          <w:tcPr>
            <w:tcW w:w="8080" w:type="dxa"/>
            <w:gridSpan w:val="3"/>
            <w:vAlign w:val="center"/>
          </w:tcPr>
          <w:p w14:paraId="1C2E1F86" w14:textId="7EFE0CD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color w:val="000000"/>
              </w:rPr>
              <w:t>krzewienia postawy dbałości o zdrowie i ochronę środowiska</w:t>
            </w:r>
          </w:p>
        </w:tc>
        <w:tc>
          <w:tcPr>
            <w:tcW w:w="1451" w:type="dxa"/>
            <w:vAlign w:val="center"/>
          </w:tcPr>
          <w:p w14:paraId="3A749EDD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center"/>
            </w:pPr>
            <w:r w:rsidRPr="00A13AD1">
              <w:rPr>
                <w:color w:val="000000"/>
                <w:sz w:val="22"/>
                <w:szCs w:val="22"/>
              </w:rPr>
              <w:t>K_K02</w:t>
            </w:r>
          </w:p>
          <w:p w14:paraId="55454BA5" w14:textId="26FF617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color w:val="000000"/>
              </w:rPr>
              <w:t>B.10.K1</w:t>
            </w:r>
          </w:p>
        </w:tc>
      </w:tr>
      <w:tr w:rsidR="00AA7F31" w:rsidRPr="00A13AD1" w14:paraId="0D364B54" w14:textId="77777777" w:rsidTr="00717068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6015C14" w14:textId="5E12DA9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6E475937" w14:textId="77777777" w:rsidTr="00717068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9528864" w14:textId="42367A9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938ADF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8A4AA64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Charakterystyka podstawowych pojęć: edukacja zdrowotna, promocja zdrowia, wychowanie zdrowotne, zdrowie publiczne, pedagogika zdrowia, profilaktyka zdrowotna</w:t>
            </w:r>
          </w:p>
          <w:p w14:paraId="502996F8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Zadania przedszkola i szkoły w ochronie i promocji zdrowia uczniów i pracowników</w:t>
            </w:r>
          </w:p>
          <w:p w14:paraId="66917D5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Umiejętności życiowe (life skills): charakterystyka, kształtowanie umiejętności życiowych u dzieci w wieku przedszkolnym i wczesnoszkolnym</w:t>
            </w:r>
          </w:p>
          <w:p w14:paraId="7683276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Zachowania prozdrowotne – zachowania higieniczne, bezpieczne dla zdrowia własnego i innych osób, prawidłowe odżywianie się, korzyści płynących z aktywności fizycznej, zasady dbałości o zdrowie psychiczne</w:t>
            </w:r>
          </w:p>
          <w:p w14:paraId="208AC933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Edukacja zdrowotna w profilaktyce problemów zdrowotnych i społecznych</w:t>
            </w:r>
          </w:p>
          <w:p w14:paraId="075560E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Podstawy wiedzy o rozwoju człowieka ze szczególnym uwzględnieniem rozwoju psychoseksualnego i procesów uczenia się</w:t>
            </w:r>
          </w:p>
          <w:p w14:paraId="71733A4F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Sposoby wspomagania dziecka w działaniach na rzecz zdrowia i niwelowanie stanów zagrażających zdrowiu, zasady pierwszej pomocy</w:t>
            </w:r>
          </w:p>
          <w:p w14:paraId="1D6F1300" w14:textId="6C90D1F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Możliwości zmian w otoczeniu dziecka</w:t>
            </w:r>
          </w:p>
        </w:tc>
      </w:tr>
      <w:tr w:rsidR="00AA7F31" w:rsidRPr="00A13AD1" w14:paraId="6AE8A2B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459C56B0" w14:textId="01AAA7A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05EA7851" w14:textId="0AED9F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91D628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F16708E" w14:textId="5758AEB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B5C0DC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E83592" w14:textId="4207519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7E2DC3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302726" w14:textId="4FB6A3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60C4B921" w14:textId="7C24218B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i rozumie cele, rolę i miejsce edukacji zdrowotnej </w:t>
            </w:r>
            <w:r w:rsidRPr="00A13AD1">
              <w:rPr>
                <w:sz w:val="22"/>
                <w:szCs w:val="22"/>
              </w:rPr>
              <w:br/>
              <w:t>w zintegrowanej edukacji wczesnoszkolnej i przedszkolnej</w:t>
            </w:r>
          </w:p>
        </w:tc>
        <w:tc>
          <w:tcPr>
            <w:tcW w:w="1451" w:type="dxa"/>
            <w:vAlign w:val="center"/>
          </w:tcPr>
          <w:p w14:paraId="75FF22B1" w14:textId="0B86001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K_W02</w:t>
            </w:r>
          </w:p>
        </w:tc>
      </w:tr>
      <w:tr w:rsidR="00AA7F31" w:rsidRPr="00A13AD1" w14:paraId="4146D02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6F5181" w14:textId="2EBD383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C0066AE" w14:textId="31D80FB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i rozumie modele, uwarunkowania i zagrożenia zdrowia, w tym zdrowia psychicznego</w:t>
            </w:r>
          </w:p>
        </w:tc>
        <w:tc>
          <w:tcPr>
            <w:tcW w:w="1451" w:type="dxa"/>
            <w:vAlign w:val="center"/>
          </w:tcPr>
          <w:p w14:paraId="5BC7DED1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K_W03</w:t>
            </w:r>
          </w:p>
          <w:p w14:paraId="1DBBEDCA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K_W09</w:t>
            </w:r>
          </w:p>
          <w:p w14:paraId="4D9E2D82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K_W14</w:t>
            </w:r>
          </w:p>
          <w:p w14:paraId="766FFCEC" w14:textId="4844A6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B.10.W.1</w:t>
            </w:r>
          </w:p>
        </w:tc>
      </w:tr>
      <w:tr w:rsidR="00AA7F31" w:rsidRPr="00A13AD1" w14:paraId="46CB3B3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5CDFA58" w14:textId="0CC2A0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2A09DD4F" w14:textId="48E0B42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istotę umiejętności życiowych (life skills) i zachowań prozdrowotnych</w:t>
            </w:r>
          </w:p>
        </w:tc>
        <w:tc>
          <w:tcPr>
            <w:tcW w:w="1451" w:type="dxa"/>
            <w:vAlign w:val="center"/>
          </w:tcPr>
          <w:p w14:paraId="6EE6D677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28BE7E28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K_W03</w:t>
            </w:r>
          </w:p>
          <w:p w14:paraId="2EFA7FCD" w14:textId="77777777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  <w:p w14:paraId="577BE349" w14:textId="5B05A8F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B.10.W.2</w:t>
            </w:r>
          </w:p>
        </w:tc>
      </w:tr>
      <w:tr w:rsidR="00AA7F31" w:rsidRPr="00A13AD1" w14:paraId="476361A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8E926C" w14:textId="032F451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319402BE" w14:textId="6F6D1F7A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podstawowe zagadnienia rozwoju biologicznego człowieka</w:t>
            </w:r>
          </w:p>
        </w:tc>
        <w:tc>
          <w:tcPr>
            <w:tcW w:w="1451" w:type="dxa"/>
            <w:vAlign w:val="center"/>
          </w:tcPr>
          <w:p w14:paraId="23B094B6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1639EDC5" w14:textId="4845CC2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B.10.W.3</w:t>
            </w:r>
          </w:p>
        </w:tc>
      </w:tr>
      <w:tr w:rsidR="00AA7F31" w:rsidRPr="00A13AD1" w14:paraId="20A3CD5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FBB36F" w14:textId="38B4E8C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  <w:vAlign w:val="center"/>
          </w:tcPr>
          <w:p w14:paraId="461F59BA" w14:textId="485D723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wspomagania dziecka lub ucznia w działaniach na rzecz zdrowia i niwelowania stanów zagrażających zdrowiu, możliwości zmian w otoczeniu dziecka lub ucznia oraz procesy uczenia się mózgu</w:t>
            </w:r>
          </w:p>
        </w:tc>
        <w:tc>
          <w:tcPr>
            <w:tcW w:w="1451" w:type="dxa"/>
            <w:vAlign w:val="center"/>
          </w:tcPr>
          <w:p w14:paraId="1FC576E8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756F7560" w14:textId="77777777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  <w:p w14:paraId="3BC21B73" w14:textId="4FF6CE9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B.10.W.4</w:t>
            </w:r>
          </w:p>
        </w:tc>
      </w:tr>
      <w:tr w:rsidR="00AA7F31" w:rsidRPr="00A13AD1" w14:paraId="07E39D6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77E1EE" w14:textId="4A5FAA0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E6_W</w:t>
            </w:r>
          </w:p>
        </w:tc>
        <w:tc>
          <w:tcPr>
            <w:tcW w:w="8032" w:type="dxa"/>
            <w:gridSpan w:val="2"/>
            <w:vAlign w:val="center"/>
          </w:tcPr>
          <w:p w14:paraId="7E235B5F" w14:textId="43F2D12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 zasady udzielania pierwszej pomocy</w:t>
            </w:r>
          </w:p>
        </w:tc>
        <w:tc>
          <w:tcPr>
            <w:tcW w:w="1451" w:type="dxa"/>
            <w:vAlign w:val="center"/>
          </w:tcPr>
          <w:p w14:paraId="021D65CD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2D754BA4" w14:textId="3CD71C2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0" w:themeColor="text1"/>
              </w:rPr>
              <w:t>B.10.W.5</w:t>
            </w:r>
          </w:p>
        </w:tc>
      </w:tr>
      <w:tr w:rsidR="00AA7F31" w:rsidRPr="00A13AD1" w14:paraId="119FA7F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DCAA16C" w14:textId="369C8098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6133E8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8CADD41" w14:textId="235EC96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2996E2C7" w14:textId="1127B96D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rozpoznać sytuację zagrożenia dla zdrowia, w tym zdrowia psychicznego, </w:t>
            </w:r>
            <w:r w:rsidRPr="00A13AD1">
              <w:rPr>
                <w:sz w:val="22"/>
                <w:szCs w:val="22"/>
              </w:rPr>
              <w:br/>
              <w:t>i odpowiednio zareagować</w:t>
            </w:r>
          </w:p>
        </w:tc>
        <w:tc>
          <w:tcPr>
            <w:tcW w:w="1451" w:type="dxa"/>
            <w:vAlign w:val="center"/>
          </w:tcPr>
          <w:p w14:paraId="3472AA6A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1C86AFCE" w14:textId="2E00717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B.10.U1</w:t>
            </w:r>
          </w:p>
        </w:tc>
      </w:tr>
      <w:tr w:rsidR="00AA7F31" w:rsidRPr="00A13AD1" w14:paraId="70553CD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3FAE241" w14:textId="620D84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3AC6A3D1" w14:textId="2FF82A93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promować zachowania prozdrowotne</w:t>
            </w:r>
          </w:p>
        </w:tc>
        <w:tc>
          <w:tcPr>
            <w:tcW w:w="1451" w:type="dxa"/>
            <w:vAlign w:val="center"/>
          </w:tcPr>
          <w:p w14:paraId="36FA5877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3D2090E4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71875859" w14:textId="2563557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B.10.U2</w:t>
            </w:r>
          </w:p>
        </w:tc>
      </w:tr>
      <w:tr w:rsidR="00AA7F31" w:rsidRPr="00A13AD1" w14:paraId="6FB1148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917C36E" w14:textId="6AD492D2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AB37EE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7EBA8E" w14:textId="6ED3945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  <w:vAlign w:val="center"/>
          </w:tcPr>
          <w:p w14:paraId="77C7BF7C" w14:textId="5E861694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krzewienia postawy dbałości o zdrowie i ochronę środowiska</w:t>
            </w:r>
          </w:p>
        </w:tc>
        <w:tc>
          <w:tcPr>
            <w:tcW w:w="1451" w:type="dxa"/>
            <w:vAlign w:val="center"/>
          </w:tcPr>
          <w:p w14:paraId="1C7BED2C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509F973" w14:textId="59467C5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lastRenderedPageBreak/>
              <w:t>B.10.K1</w:t>
            </w:r>
          </w:p>
        </w:tc>
      </w:tr>
      <w:tr w:rsidR="00AA7F31" w:rsidRPr="00A13AD1" w14:paraId="0024C4B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1EA3774F" w14:textId="7EF453B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8"/>
                <w:szCs w:val="28"/>
              </w:rPr>
            </w:pPr>
            <w:r w:rsidRPr="00A13AD1">
              <w:rPr>
                <w:b/>
                <w:bCs/>
                <w:sz w:val="28"/>
                <w:szCs w:val="28"/>
              </w:rPr>
              <w:lastRenderedPageBreak/>
              <w:t>C. Wspieranie rozwoju dzieci w wieku przedszkolnym i młodszym wieku szkolnym</w:t>
            </w:r>
            <w:r w:rsidRPr="00A13AD1">
              <w:rPr>
                <w:rStyle w:val="Odwoanieprzypisudolnego"/>
                <w:b/>
                <w:bCs/>
                <w:sz w:val="28"/>
                <w:szCs w:val="28"/>
              </w:rPr>
              <w:footnoteReference w:id="17"/>
            </w:r>
          </w:p>
        </w:tc>
      </w:tr>
      <w:tr w:rsidR="00AA7F31" w:rsidRPr="00A13AD1" w14:paraId="5428772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EF18FDA" w14:textId="5882392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3D421D4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94C8E75" w14:textId="3AC113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C.W1.</w:t>
            </w:r>
          </w:p>
        </w:tc>
        <w:tc>
          <w:tcPr>
            <w:tcW w:w="6614" w:type="dxa"/>
            <w:vAlign w:val="center"/>
          </w:tcPr>
          <w:p w14:paraId="09020F46" w14:textId="3C013BA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zróżnicowanie modeli ujmowania procesu wspierania rozwoju dziecka lub ucznia, w tym behawioralnego, konstruktywistycznego, emancypacyjnego; zadania edukacji przedszkolnej i wczesnoszkolnej </w:t>
            </w:r>
            <w:r w:rsidRPr="00A13AD1">
              <w:rPr>
                <w:sz w:val="22"/>
                <w:szCs w:val="22"/>
                <w:lang w:eastAsia="pl-PL"/>
              </w:rPr>
              <w:br/>
              <w:t>w zakresie wspierania rozwoju dziecka lub ucznia; proces adaptacji dziecka w przedszkolu i ucznia w szkole; strategie stymulowania aktywności poznawczej dziecka lub ucznia, zasady wykorzystywania zabawy do stymulowania rozwoju dziecka oraz rolę inicjacji: czytelniczej, teatralnej, muzycznej, plastycznej i technicznej;</w:t>
            </w:r>
          </w:p>
        </w:tc>
        <w:tc>
          <w:tcPr>
            <w:tcW w:w="1418" w:type="dxa"/>
            <w:vAlign w:val="center"/>
          </w:tcPr>
          <w:p w14:paraId="2F10B225" w14:textId="7CBEAE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E8EF462" w14:textId="0092B3A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28F02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B3625A0" w14:textId="1B10B09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C.W2.</w:t>
            </w:r>
          </w:p>
        </w:tc>
        <w:tc>
          <w:tcPr>
            <w:tcW w:w="6614" w:type="dxa"/>
            <w:vAlign w:val="center"/>
          </w:tcPr>
          <w:p w14:paraId="074E1DDB" w14:textId="165B34B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zasady organizacji optymalnego środowiska edukacyjnego </w:t>
            </w:r>
            <w:r w:rsidRPr="00A13AD1">
              <w:rPr>
                <w:sz w:val="22"/>
                <w:szCs w:val="22"/>
                <w:lang w:eastAsia="pl-PL"/>
              </w:rPr>
              <w:br/>
              <w:t>w przedszkolu i klasach I–III szkoły podstawowej: możliwości wykorzystania w codziennej praktyce edukacyjnej różnorodnych sposobów organizowania środowiska uczenia się i nauczania, organizację środowiska wychowawczego przy uwzględnieniu specyficznych potrzeb i możliwości poszczególnych dzieci, uczniów lub grup, a także potrzebę wykorzystywania w pracy z dzieckiem lub uczniem informacji uzyskanych na jego temat od specjalistów, w tym psychologa, logopedy, pedagoga, lekarza, oraz rodziców lub opiekunów;</w:t>
            </w:r>
          </w:p>
        </w:tc>
        <w:tc>
          <w:tcPr>
            <w:tcW w:w="1418" w:type="dxa"/>
            <w:vAlign w:val="center"/>
          </w:tcPr>
          <w:p w14:paraId="5ADC0CE9" w14:textId="3A2D2B9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6E822E2" w14:textId="1702FC3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CB971E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5E6F94C" w14:textId="29F82D2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C.W3.</w:t>
            </w:r>
          </w:p>
        </w:tc>
        <w:tc>
          <w:tcPr>
            <w:tcW w:w="6614" w:type="dxa"/>
            <w:vAlign w:val="center"/>
          </w:tcPr>
          <w:p w14:paraId="48F6B91E" w14:textId="1ED1437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zasady: projektowania spersonalizowanych strategii edukacyjnych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przedszkolu i klasach I–III szkoły podstawowej, konstruowania wiedzy w przedszkolu i klasach I–III szkoły podstawowej, integrowania wiedzy i umiejętności dzieci w przedszkolu i uczniów w klasach I–III szkoły podstawowej, projektowania i prowadzenia działań pedagogicznych, rozpoznawania potrzeb, możliwości i uzdolnień dziecka lub ucznia, </w:t>
            </w:r>
            <w:r w:rsidRPr="00A13AD1">
              <w:rPr>
                <w:sz w:val="22"/>
                <w:szCs w:val="22"/>
                <w:lang w:eastAsia="pl-PL"/>
              </w:rPr>
              <w:br/>
              <w:t>a także planowania, realizacji i oceny spersonalizowanych programów kształcenia i wychowania;</w:t>
            </w:r>
          </w:p>
        </w:tc>
        <w:tc>
          <w:tcPr>
            <w:tcW w:w="1418" w:type="dxa"/>
            <w:vAlign w:val="center"/>
          </w:tcPr>
          <w:p w14:paraId="3C288BF1" w14:textId="71EF57F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8919434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7A8D606F" w14:textId="33EF814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A01CCD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DA9C21F" w14:textId="071BE7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C.W4.</w:t>
            </w:r>
          </w:p>
        </w:tc>
        <w:tc>
          <w:tcPr>
            <w:tcW w:w="6614" w:type="dxa"/>
            <w:vAlign w:val="center"/>
          </w:tcPr>
          <w:p w14:paraId="2489180C" w14:textId="4B3A039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kryteria i sposoby krytycznej oceny oraz doboru programów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podręczników szkolnych: teoretyczno-metodyczne założenia konstruowania programu pracy wychowawczo-dydaktycznej </w:t>
            </w:r>
            <w:r w:rsidRPr="00A13AD1">
              <w:rPr>
                <w:sz w:val="22"/>
                <w:szCs w:val="22"/>
                <w:lang w:eastAsia="pl-PL"/>
              </w:rPr>
              <w:br/>
              <w:t>w przedszkolu i klasach I–III szkoły podstawowej, ukryty program przedszkola lub szkoły, programy i podręczniki w edukacji przedszkolnej i wczesnoszkolnej;</w:t>
            </w:r>
          </w:p>
        </w:tc>
        <w:tc>
          <w:tcPr>
            <w:tcW w:w="1418" w:type="dxa"/>
            <w:vAlign w:val="center"/>
          </w:tcPr>
          <w:p w14:paraId="3A6C56B5" w14:textId="060F6DF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9472921" w14:textId="063F054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88D6C3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84BD806" w14:textId="1C81DF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C.W5.</w:t>
            </w:r>
          </w:p>
        </w:tc>
        <w:tc>
          <w:tcPr>
            <w:tcW w:w="6614" w:type="dxa"/>
            <w:vAlign w:val="center"/>
          </w:tcPr>
          <w:p w14:paraId="60AB1AA5" w14:textId="0D311CD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podstawy teoretyczne oceniania i ewaluacji procesu edukacyjnego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przedszkolu i klasach I–III szkoły podstawowej, w tym cele, funkcje, rodzaje oceniania, proces i konsekwencje oceniania, uczestnictwo ucznia w kontroli i ocenie jego wiedzy i umiejętności, prawa i błędy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procesie oceniania; system zapewnienia jakości pracy przedszkola </w:t>
            </w:r>
            <w:r w:rsidRPr="00A13AD1">
              <w:rPr>
                <w:sz w:val="22"/>
                <w:szCs w:val="22"/>
                <w:lang w:eastAsia="pl-PL"/>
              </w:rPr>
              <w:br/>
              <w:t>i szkoły, proces ewaluacji w przedszkolu i szkole oraz metody i techniki ewaluacyjne.</w:t>
            </w:r>
          </w:p>
        </w:tc>
        <w:tc>
          <w:tcPr>
            <w:tcW w:w="1418" w:type="dxa"/>
            <w:vAlign w:val="center"/>
          </w:tcPr>
          <w:p w14:paraId="1F2A1C30" w14:textId="18FA435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D8814A9" w14:textId="3ABABDD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CF814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776A07F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2CC3E70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D936F12" w14:textId="2077F74F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C.U1.</w:t>
            </w:r>
          </w:p>
        </w:tc>
        <w:tc>
          <w:tcPr>
            <w:tcW w:w="6614" w:type="dxa"/>
            <w:vAlign w:val="center"/>
          </w:tcPr>
          <w:p w14:paraId="5C18ED9D" w14:textId="35575510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kształtować bezpieczne i przyjazne edukacyjne środowisko rozwoju dzieci lub uczniów, z uwzględnieniem indywidualnych potrzeb, możliwości i uzdolnień dziecka lub ucznia, z nastawieniem na osobowy i podmiotowy rozwój;</w:t>
            </w:r>
          </w:p>
        </w:tc>
        <w:tc>
          <w:tcPr>
            <w:tcW w:w="1418" w:type="dxa"/>
            <w:vAlign w:val="center"/>
          </w:tcPr>
          <w:p w14:paraId="43608557" w14:textId="4F381F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B63AC6B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68E82442" w14:textId="69DA6DD8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5C05EA4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2D4A604" w14:textId="7267059A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C.U2.</w:t>
            </w:r>
          </w:p>
        </w:tc>
        <w:tc>
          <w:tcPr>
            <w:tcW w:w="6614" w:type="dxa"/>
            <w:vAlign w:val="center"/>
          </w:tcPr>
          <w:p w14:paraId="42F1C15E" w14:textId="30EEA96F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 xml:space="preserve">w sposób krytyczny oceniać i dobierać programy i podręczniki, konstruować programy pracy wychowawczo-dydaktycznej </w:t>
            </w:r>
            <w:r w:rsidRPr="00A13AD1">
              <w:rPr>
                <w:lang w:eastAsia="pl-PL"/>
              </w:rPr>
              <w:br/>
              <w:t xml:space="preserve">w przedszkolu i klasach I–III szkoły podstawowej, dobierać </w:t>
            </w:r>
            <w:r w:rsidRPr="00A13AD1">
              <w:rPr>
                <w:lang w:eastAsia="pl-PL"/>
              </w:rPr>
              <w:br/>
              <w:t>i modyfikować treści nauczania, środki oraz strategie działania edukacyjnego;</w:t>
            </w:r>
          </w:p>
        </w:tc>
        <w:tc>
          <w:tcPr>
            <w:tcW w:w="1418" w:type="dxa"/>
            <w:vAlign w:val="center"/>
          </w:tcPr>
          <w:p w14:paraId="4F940BCA" w14:textId="3714500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BB4E3BD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7D9519A6" w14:textId="6591B58E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5C757BA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A3D59C2" w14:textId="6A36288A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lastRenderedPageBreak/>
              <w:t>C.U3.</w:t>
            </w:r>
          </w:p>
        </w:tc>
        <w:tc>
          <w:tcPr>
            <w:tcW w:w="6614" w:type="dxa"/>
            <w:vAlign w:val="center"/>
          </w:tcPr>
          <w:p w14:paraId="4EA94DAE" w14:textId="43D95D6B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 xml:space="preserve">wykorzystywać w codziennej praktyce edukacyjnej różnorodne sposoby organizowania środowiska uczenia się – w sali lub klasie, poza placówką systemu oświaty i w środowisku lokalnym, dostarczać dzieciom lub uczniom różnych źródeł, w tym za pomocą technologii informacyjno-komunikacyjnej, gromadzenia doświadczeń i okazji do zaangażowanego uczenia się; </w:t>
            </w:r>
          </w:p>
        </w:tc>
        <w:tc>
          <w:tcPr>
            <w:tcW w:w="1418" w:type="dxa"/>
            <w:vAlign w:val="center"/>
          </w:tcPr>
          <w:p w14:paraId="5015DCC2" w14:textId="214E7A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1EEF802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71C2E26E" w14:textId="67AD1C06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49C1B51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118C55B" w14:textId="2A82BD98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C.U4.</w:t>
            </w:r>
          </w:p>
        </w:tc>
        <w:tc>
          <w:tcPr>
            <w:tcW w:w="6614" w:type="dxa"/>
            <w:vAlign w:val="center"/>
          </w:tcPr>
          <w:p w14:paraId="5E58177D" w14:textId="4EE6DAF2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 xml:space="preserve">planować, realizować i oceniać efekty spersonalizowanych strategii </w:t>
            </w:r>
            <w:r w:rsidRPr="00A13AD1">
              <w:rPr>
                <w:lang w:eastAsia="pl-PL"/>
              </w:rPr>
              <w:br/>
              <w:t>i programów kształcenia i wychowania z nastawieniem na integralny rozwój dziecka lub ucznia;</w:t>
            </w:r>
          </w:p>
        </w:tc>
        <w:tc>
          <w:tcPr>
            <w:tcW w:w="1418" w:type="dxa"/>
            <w:vAlign w:val="center"/>
          </w:tcPr>
          <w:p w14:paraId="7489F1BF" w14:textId="5ACDB46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718EDF7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6B0C1655" w14:textId="126E0A21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231F25B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F0B824D" w14:textId="26DA185E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C.U5.</w:t>
            </w:r>
          </w:p>
        </w:tc>
        <w:tc>
          <w:tcPr>
            <w:tcW w:w="6614" w:type="dxa"/>
            <w:vAlign w:val="center"/>
          </w:tcPr>
          <w:p w14:paraId="079293DA" w14:textId="17E5A54B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organizować zabawy i zajęcia stymulujące aktywność poznawczą dzieci lub uczniów, wspólnotowe i kooperacyjne uczenie się, angażujące emocjonalnie, motywacyjnie i poznawczo wszystkie dzieci lub uczniów, wspierać ich adaptację do uczenia się we wspólnocie oraz identyfikować spontaniczne zachowania dzieci lub uczniów jako sytuacje wychowawczo-dydaktyczne i wykorzystywać je w procesie edukacji;</w:t>
            </w:r>
          </w:p>
        </w:tc>
        <w:tc>
          <w:tcPr>
            <w:tcW w:w="1418" w:type="dxa"/>
            <w:vAlign w:val="center"/>
          </w:tcPr>
          <w:p w14:paraId="1D3EB770" w14:textId="208EAE0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2874EF5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0A1001BB" w14:textId="3BECE4F8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779435D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9BAA205" w14:textId="6002EB3C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C.U6.</w:t>
            </w:r>
          </w:p>
        </w:tc>
        <w:tc>
          <w:tcPr>
            <w:tcW w:w="6614" w:type="dxa"/>
            <w:vAlign w:val="center"/>
          </w:tcPr>
          <w:p w14:paraId="47E670A8" w14:textId="6B075774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identyfikować i rozbudzać zainteresowania i zdolności dzieci lub uczniów, dostosowywać sposoby i treści nauczania do ich zasobów, rozwijać u dzieci lub uczniów ciekawość, aktywność i samodzielność poznawczą oraz kreatywne podejście do zadań;</w:t>
            </w:r>
          </w:p>
        </w:tc>
        <w:tc>
          <w:tcPr>
            <w:tcW w:w="1418" w:type="dxa"/>
            <w:vAlign w:val="center"/>
          </w:tcPr>
          <w:p w14:paraId="6E7CCAE0" w14:textId="1CB64D5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A18E161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447FD827" w14:textId="778AED33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6DA63AC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ED99C14" w14:textId="13B2E43F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C.U7.</w:t>
            </w:r>
          </w:p>
        </w:tc>
        <w:tc>
          <w:tcPr>
            <w:tcW w:w="6614" w:type="dxa"/>
            <w:vAlign w:val="center"/>
          </w:tcPr>
          <w:p w14:paraId="1D455AD9" w14:textId="50EAF5F7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organizować działania edukacyjne nastawione na konstruowanie wiedzy w przedszkolu i klasach I–III szkoły podstawowej, integrowanie różnych sposobów uczenia się, w tym różnych treści, oraz wiedzy osobistej dziecka i wiedzy nowej oraz ich rekonstrukcji;</w:t>
            </w:r>
          </w:p>
        </w:tc>
        <w:tc>
          <w:tcPr>
            <w:tcW w:w="1418" w:type="dxa"/>
            <w:vAlign w:val="center"/>
          </w:tcPr>
          <w:p w14:paraId="08BAF76D" w14:textId="18C2729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7B2B3BE" w14:textId="27BAA8C0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1EB1A13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1174CA1" w14:textId="60EADD98" w:rsidR="00AA7F31" w:rsidRPr="00A13AD1" w:rsidRDefault="00AA7F31" w:rsidP="00AA7F31">
            <w:pPr>
              <w:pStyle w:val="Bezodstpw"/>
              <w:jc w:val="center"/>
              <w:rPr>
                <w:b/>
                <w:bCs/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C.U8.</w:t>
            </w:r>
          </w:p>
        </w:tc>
        <w:tc>
          <w:tcPr>
            <w:tcW w:w="6614" w:type="dxa"/>
            <w:vAlign w:val="center"/>
          </w:tcPr>
          <w:p w14:paraId="55E3B619" w14:textId="2D43FA65" w:rsidR="00AA7F31" w:rsidRPr="00A13AD1" w:rsidRDefault="00AA7F31" w:rsidP="00AA7F31">
            <w:pPr>
              <w:pStyle w:val="Bezodstpw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wykorzystywać proces oceniania pracy uczniów do stymulowania ich samooceny, umiejętności samoregulacji i pracy nad własnym rozwojem.</w:t>
            </w:r>
          </w:p>
        </w:tc>
        <w:tc>
          <w:tcPr>
            <w:tcW w:w="1418" w:type="dxa"/>
            <w:vAlign w:val="center"/>
          </w:tcPr>
          <w:p w14:paraId="1BCDAF5B" w14:textId="76B34FE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EE8A4E4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3CCCFA78" w14:textId="7E0AA22E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</w:tc>
      </w:tr>
      <w:tr w:rsidR="00AA7F31" w:rsidRPr="00A13AD1" w14:paraId="4A74B51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8240F88" w14:textId="7971272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0268B12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1429950" w14:textId="444B3C1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C.K1.</w:t>
            </w:r>
          </w:p>
        </w:tc>
        <w:tc>
          <w:tcPr>
            <w:tcW w:w="6614" w:type="dxa"/>
            <w:vAlign w:val="center"/>
          </w:tcPr>
          <w:p w14:paraId="63007291" w14:textId="154C09A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kierowania się wrażliwością etyczną, empatią, otwartością, krytycyzmem oraz przyjęcia odpowiedzialności za integralny rozwój dzieci lub uczniów i podejmowane działania pedagogiczne; </w:t>
            </w:r>
          </w:p>
        </w:tc>
        <w:tc>
          <w:tcPr>
            <w:tcW w:w="1418" w:type="dxa"/>
            <w:vAlign w:val="center"/>
          </w:tcPr>
          <w:p w14:paraId="23382315" w14:textId="697D742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BA6A084" w14:textId="407C1FA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6C72EC7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19E67D3" w14:textId="211A3A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C.K2.</w:t>
            </w:r>
          </w:p>
        </w:tc>
        <w:tc>
          <w:tcPr>
            <w:tcW w:w="6614" w:type="dxa"/>
            <w:vAlign w:val="center"/>
          </w:tcPr>
          <w:p w14:paraId="2501E930" w14:textId="096A44A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formowania wartościowych indywidualnie i społecznie zachowań </w:t>
            </w:r>
            <w:r w:rsidRPr="00A13AD1">
              <w:rPr>
                <w:sz w:val="22"/>
                <w:szCs w:val="22"/>
                <w:lang w:eastAsia="pl-PL"/>
              </w:rPr>
              <w:br/>
              <w:t>i postaw dzieci lub uczniów, w tym wobec kultury i sztuki, oraz inspirowania dzieci lub uczniów do wyrażania swojej indywidualności w sposób twórczy;</w:t>
            </w:r>
          </w:p>
        </w:tc>
        <w:tc>
          <w:tcPr>
            <w:tcW w:w="1418" w:type="dxa"/>
            <w:vAlign w:val="center"/>
          </w:tcPr>
          <w:p w14:paraId="555BA09E" w14:textId="0CDE27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72DA07F" w14:textId="74D7399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44F9E37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3DBAF94" w14:textId="3F5C786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C.K3.</w:t>
            </w:r>
          </w:p>
        </w:tc>
        <w:tc>
          <w:tcPr>
            <w:tcW w:w="6614" w:type="dxa"/>
            <w:vAlign w:val="center"/>
          </w:tcPr>
          <w:p w14:paraId="7DEBA491" w14:textId="59834C1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budowania relacji wzajemnego zaufania między wszystkimi podmiotami procesu wychowania i kształcenia, w tym rodzicami lub opiekunami dziecka lub ucznia, oraz włączania ich w działania sprzyjające efektywności edukacji;</w:t>
            </w:r>
          </w:p>
        </w:tc>
        <w:tc>
          <w:tcPr>
            <w:tcW w:w="1418" w:type="dxa"/>
            <w:vAlign w:val="center"/>
          </w:tcPr>
          <w:p w14:paraId="54154CC7" w14:textId="419F4F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FC88DC5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P7S_KR</w:t>
            </w:r>
          </w:p>
          <w:p w14:paraId="502F631B" w14:textId="4BF3C8F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P7S_KO</w:t>
            </w:r>
          </w:p>
        </w:tc>
      </w:tr>
      <w:tr w:rsidR="00AA7F31" w:rsidRPr="00A13AD1" w14:paraId="63E550F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E4EB2C" w14:textId="1D0A542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C.K4.</w:t>
            </w:r>
          </w:p>
        </w:tc>
        <w:tc>
          <w:tcPr>
            <w:tcW w:w="6614" w:type="dxa"/>
            <w:vAlign w:val="center"/>
          </w:tcPr>
          <w:p w14:paraId="161EC284" w14:textId="2327EE9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efektywnej współpracy z nauczycielami, specjalistami, w tym psychologiem, logopedą, pedagogiem, lekarzem i rodzicami dzieci lub uczniów oraz innymi członkami społeczności przedszkolnej, szkolnej </w:t>
            </w:r>
            <w:r w:rsidRPr="00A13AD1">
              <w:rPr>
                <w:sz w:val="22"/>
                <w:szCs w:val="22"/>
                <w:lang w:eastAsia="pl-PL"/>
              </w:rPr>
              <w:br/>
              <w:t>i lokalnej na rzecz dzieci lub uczniów i zapewnienia jakości pracy przedszkola lub szkoły.</w:t>
            </w:r>
          </w:p>
        </w:tc>
        <w:tc>
          <w:tcPr>
            <w:tcW w:w="1418" w:type="dxa"/>
            <w:vAlign w:val="center"/>
          </w:tcPr>
          <w:p w14:paraId="3518F907" w14:textId="17C1177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A16486E" w14:textId="62714BB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P7S_KO</w:t>
            </w:r>
          </w:p>
        </w:tc>
      </w:tr>
      <w:tr w:rsidR="00AA7F31" w:rsidRPr="00A13AD1" w14:paraId="5EF7733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71AECB2" w14:textId="0013A5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sz w:val="24"/>
                <w:szCs w:val="24"/>
              </w:rPr>
              <w:t>C.1 ADAPTACJA DZIECKA W PRZEDSZKOLU I UCZNIA W SZKOLE</w:t>
            </w:r>
          </w:p>
        </w:tc>
      </w:tr>
      <w:tr w:rsidR="00AA7F31" w:rsidRPr="00A13AD1" w14:paraId="7616586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C709524" w14:textId="60E1B6F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1DF2A2B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9E26969" w14:textId="3900A5B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398CE0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56DF2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Właściwości rozwojowe dziecka w wieku przedszkolnym i wczesnoszkolnym.</w:t>
            </w:r>
          </w:p>
          <w:p w14:paraId="1DBC635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Teorie i modele adaptacji.</w:t>
            </w:r>
          </w:p>
          <w:p w14:paraId="5F3CD27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Uspołecznienie dziecka i jego funkcjonowanie w grupie rówieśniczej (pozycja dziecka w grupie, konflikty w grupie rówieśniczej, koleżeństwo, przyjaźń).</w:t>
            </w:r>
          </w:p>
          <w:p w14:paraId="3B62AD0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Samodzielność i niesamodzielność dziecka w wieku przedszkolnym i wczesnoszkolnym.</w:t>
            </w:r>
          </w:p>
          <w:p w14:paraId="53945C7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Czynniki wyznaczające poziom adaptacji dziecka do przedszkola i szkoły.</w:t>
            </w:r>
          </w:p>
          <w:p w14:paraId="7DAC8EF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Start szkolny – pojęcie dojrzałości szkolnej: definicja pojęcia, narzędzia badawcze, sylwetka dziecka dojrzałego do podjęcia nauki w szkole.</w:t>
            </w:r>
          </w:p>
          <w:p w14:paraId="5FF62B2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lastRenderedPageBreak/>
              <w:t>T7</w:t>
            </w:r>
            <w:r w:rsidRPr="00A13AD1">
              <w:t xml:space="preserve"> Analiza celów i zadań programów adaptacyjnych.</w:t>
            </w:r>
          </w:p>
          <w:p w14:paraId="5A4E9436" w14:textId="01E1FCF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Zadania przedszkola i szkoły w procesie adaptacji dziecka.</w:t>
            </w:r>
          </w:p>
        </w:tc>
      </w:tr>
      <w:tr w:rsidR="00AA7F31" w:rsidRPr="00A13AD1" w14:paraId="16A0EC7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39E3D353" w14:textId="00DEA1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488C8A2F" w14:textId="77E6E6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018053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29E1BE4" w14:textId="648BEF7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120786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584A20" w14:textId="3D564DB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D9F6D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5A18340" w14:textId="357094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CBAF514" w14:textId="43D40EEC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 adaptacji dziecka w przedszkolu i ucznia w szkole</w:t>
            </w:r>
          </w:p>
        </w:tc>
        <w:tc>
          <w:tcPr>
            <w:tcW w:w="1451" w:type="dxa"/>
            <w:vAlign w:val="center"/>
          </w:tcPr>
          <w:p w14:paraId="3B58ED96" w14:textId="1BACB8A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C.W1</w:t>
            </w:r>
          </w:p>
        </w:tc>
      </w:tr>
      <w:tr w:rsidR="00AA7F31" w:rsidRPr="00A13AD1" w14:paraId="62C9581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D069AD" w14:textId="4C33E8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172D5BD" w14:textId="394D3A18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zróżnicowane potrzeby rozwojowe i edukacyjne dzieci lub uczniów w okresie przedszkolnym i młodszym wieku szkolnym, wynikające z opóźnień, zaburzeń lub przyspieszenia rozwoju</w:t>
            </w:r>
          </w:p>
        </w:tc>
        <w:tc>
          <w:tcPr>
            <w:tcW w:w="1451" w:type="dxa"/>
            <w:vAlign w:val="center"/>
          </w:tcPr>
          <w:p w14:paraId="2D7E5681" w14:textId="264335E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K_W13</w:t>
            </w:r>
          </w:p>
        </w:tc>
      </w:tr>
      <w:tr w:rsidR="00AA7F31" w:rsidRPr="00A13AD1" w14:paraId="1A521B5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A06B3F" w14:textId="7B7844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493F339E" w14:textId="62BA73B2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projektowanie i prowadzenie działań diagnostycznych uwzględniających specyfikę funkcjonowania dzieci w wieku przedszkolnym i młodszym wieku szkolnym oraz ich zróżnicowane potrzeby edukacyjne, w tym zakres i jakość wsparcia społecznego</w:t>
            </w:r>
          </w:p>
        </w:tc>
        <w:tc>
          <w:tcPr>
            <w:tcW w:w="1451" w:type="dxa"/>
            <w:vAlign w:val="center"/>
          </w:tcPr>
          <w:p w14:paraId="18AC0540" w14:textId="3DACDB8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K_W14</w:t>
            </w:r>
          </w:p>
        </w:tc>
      </w:tr>
      <w:tr w:rsidR="00AA7F31" w:rsidRPr="00A13AD1" w14:paraId="1362DBE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CBB170" w14:textId="5C7968F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AA4454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A092B4" w14:textId="2B6F21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028E9AC" w14:textId="25F570B9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kształtować bezpieczne i przyjazne edukacyjne środowisko rozwoju dzieci lub uczniów, z uwzględnieniem indywidualnych potrzeb, możliwości i uzdolnień dziecka lub ucznia, z nastawieniem na osobowy i podmiotowy rozwój</w:t>
            </w:r>
          </w:p>
        </w:tc>
        <w:tc>
          <w:tcPr>
            <w:tcW w:w="1451" w:type="dxa"/>
            <w:vAlign w:val="center"/>
          </w:tcPr>
          <w:p w14:paraId="2C99281A" w14:textId="1BEC429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t>C.U1</w:t>
            </w:r>
          </w:p>
        </w:tc>
      </w:tr>
      <w:tr w:rsidR="00AA7F31" w:rsidRPr="00A13AD1" w14:paraId="096D82B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0073F7" w14:textId="32D796C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98EA0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CA2969" w14:textId="51C481D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35A360FC" w14:textId="53F222C0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57CC7418" w14:textId="2C3E5D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color w:val="00000A"/>
                <w:lang w:eastAsia="pl-PL"/>
              </w:rPr>
              <w:t>C.K4</w:t>
            </w:r>
          </w:p>
        </w:tc>
      </w:tr>
      <w:tr w:rsidR="00AA7F31" w:rsidRPr="00A13AD1" w14:paraId="121C4B0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241D1D9" w14:textId="5B711DC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color w:val="00000A"/>
                <w:lang w:eastAsia="pl-PL"/>
              </w:rPr>
            </w:pPr>
            <w:r w:rsidRPr="00A13AD1">
              <w:rPr>
                <w:b/>
                <w:bCs/>
                <w:i/>
                <w:iCs/>
                <w:color w:val="00000A"/>
                <w:lang w:eastAsia="pl-PL"/>
              </w:rPr>
              <w:t>Ć</w:t>
            </w:r>
            <w:r w:rsidRPr="00A13AD1">
              <w:rPr>
                <w:b/>
                <w:bCs/>
                <w:i/>
                <w:iCs/>
                <w:color w:val="00000A"/>
                <w:shd w:val="clear" w:color="auto" w:fill="C1F0C7" w:themeFill="accent3" w:themeFillTint="33"/>
                <w:lang w:eastAsia="pl-PL"/>
              </w:rPr>
              <w:t>wiczenia</w:t>
            </w:r>
          </w:p>
        </w:tc>
      </w:tr>
      <w:tr w:rsidR="00AA7F31" w:rsidRPr="00A13AD1" w14:paraId="1812E0C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7D100A7" w14:textId="33C0F67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color w:val="00000A"/>
                <w:lang w:eastAsia="pl-PL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61F36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7AECB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Analiza pojęć: adaptacja, przystosowanie, poziomy adaptacji, przystosowanie psychospołeczne jako forma interakcji z otoczeniem.</w:t>
            </w:r>
          </w:p>
          <w:p w14:paraId="41D7C00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Rola nauczycieli i rodziny w procesie adaptacji dziecka.</w:t>
            </w:r>
          </w:p>
          <w:p w14:paraId="0CEDE81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Sposoby diagnozy procesu adaptacji dziecka do przedszkola i szkoły.</w:t>
            </w:r>
          </w:p>
          <w:p w14:paraId="1DEC97C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Cechy dziecka zaadoptowanego do przedszkola.</w:t>
            </w:r>
          </w:p>
          <w:p w14:paraId="1886E78A" w14:textId="3C78709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Konsekwencje nieprawidłowego procesu adaptacji dla funkcjonowania dziecka w placówkach edukacyjnych </w:t>
            </w:r>
            <w:r w:rsidRPr="00A13AD1">
              <w:br/>
              <w:t>i w grupie rówieśniczej.</w:t>
            </w:r>
          </w:p>
          <w:p w14:paraId="0A6D487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Organizacja i przebieg procesu adaptacyjnego dzieci.</w:t>
            </w:r>
          </w:p>
          <w:p w14:paraId="1D82B57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Współpraca nauczyciela z rodziną w procesie przygotowania dziecka do funkcjonowania w przedszkolu.</w:t>
            </w:r>
          </w:p>
          <w:p w14:paraId="1D7D9739" w14:textId="3A781F5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</w:t>
            </w:r>
            <w:r w:rsidRPr="00A13AD1">
              <w:rPr>
                <w:lang w:eastAsia="pl-PL"/>
              </w:rPr>
              <w:t>Przykłady dobrych praktyk.</w:t>
            </w:r>
          </w:p>
        </w:tc>
      </w:tr>
      <w:tr w:rsidR="00AA7F31" w:rsidRPr="00A13AD1" w14:paraId="5F435FC9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95B8EC1" w14:textId="74AD72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8806073" w14:textId="3D0E87B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1788BF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513AF93" w14:textId="389E1D1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D9EE96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CAAC045" w14:textId="000D465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  <w:color w:val="00000A"/>
                <w:lang w:eastAsia="pl-PL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01242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B8B7CC" w14:textId="5C92F7B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86FF914" w14:textId="01DB5DA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proces adaptacji dziecka w przedszkolu i ucznia w szkole</w:t>
            </w:r>
          </w:p>
        </w:tc>
        <w:tc>
          <w:tcPr>
            <w:tcW w:w="1451" w:type="dxa"/>
            <w:vAlign w:val="center"/>
          </w:tcPr>
          <w:p w14:paraId="7AB36AB9" w14:textId="7177D7ED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A"/>
                <w:lang w:eastAsia="pl-PL"/>
              </w:rPr>
            </w:pPr>
            <w:r w:rsidRPr="00A13AD1">
              <w:t>C.W1</w:t>
            </w:r>
          </w:p>
        </w:tc>
      </w:tr>
      <w:tr w:rsidR="00AA7F31" w:rsidRPr="00A13AD1" w14:paraId="635A6C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30B817" w14:textId="1DA387B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51318E2" w14:textId="57A4EF0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zróżnicowane potrzeby rozwojowe i edukacyjne dzieci lub uczniów w okresie przedszkolnym i młodszym wieku szkolnym, wynikające z opóźnień, zaburzeń lub przyspieszenia rozwoju</w:t>
            </w:r>
          </w:p>
        </w:tc>
        <w:tc>
          <w:tcPr>
            <w:tcW w:w="1451" w:type="dxa"/>
            <w:vAlign w:val="center"/>
          </w:tcPr>
          <w:p w14:paraId="48AE575D" w14:textId="12B72DC6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A"/>
                <w:lang w:eastAsia="pl-PL"/>
              </w:rPr>
            </w:pPr>
            <w:r w:rsidRPr="00A13AD1">
              <w:t>K_W13</w:t>
            </w:r>
          </w:p>
        </w:tc>
      </w:tr>
      <w:tr w:rsidR="00AA7F31" w:rsidRPr="00A13AD1" w14:paraId="34F515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D6D9CE" w14:textId="1863D03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16E941F" w14:textId="6D7339E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projektowanie i prowadzenie działań diagnostycznych uwzględniających specyfikę funkcjonowania dzieci w wieku przedszkolnym i młodszym wieku szkolnym oraz ich zróżnicowane potrzeby edukacyjne, w tym zakres i jakość wsparcia społecznego</w:t>
            </w:r>
          </w:p>
        </w:tc>
        <w:tc>
          <w:tcPr>
            <w:tcW w:w="1451" w:type="dxa"/>
            <w:vAlign w:val="center"/>
          </w:tcPr>
          <w:p w14:paraId="0A352C67" w14:textId="3454A7C3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A"/>
                <w:lang w:eastAsia="pl-PL"/>
              </w:rPr>
            </w:pPr>
            <w:r w:rsidRPr="00A13AD1">
              <w:t>K_W14</w:t>
            </w:r>
          </w:p>
        </w:tc>
      </w:tr>
      <w:tr w:rsidR="00AA7F31" w:rsidRPr="00A13AD1" w14:paraId="102BBBD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232ABE" w14:textId="26E08EB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E7F8E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D8827C" w14:textId="2EB4B61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9129F13" w14:textId="7384345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kształtować bezpieczne i przyjazne edukacyjne środowisko rozwoju dzieci lub uczniów, z uwzględnieniem indywidualnych potrzeb, możliwości i uzdolnień dziecka lub ucznia, </w:t>
            </w:r>
            <w:r w:rsidRPr="00A13AD1">
              <w:rPr>
                <w:sz w:val="22"/>
                <w:szCs w:val="22"/>
              </w:rPr>
              <w:br/>
              <w:t>z nastawieniem na osobowy i podmiotowy rozwój</w:t>
            </w:r>
          </w:p>
        </w:tc>
        <w:tc>
          <w:tcPr>
            <w:tcW w:w="1451" w:type="dxa"/>
            <w:vAlign w:val="center"/>
          </w:tcPr>
          <w:p w14:paraId="2A6D4F14" w14:textId="5AD12988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A"/>
                <w:lang w:eastAsia="pl-PL"/>
              </w:rPr>
            </w:pPr>
            <w:r w:rsidRPr="00A13AD1">
              <w:t>C.U1</w:t>
            </w:r>
          </w:p>
        </w:tc>
      </w:tr>
      <w:tr w:rsidR="00AA7F31" w:rsidRPr="00A13AD1" w14:paraId="09ADEE5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1A4C888" w14:textId="59F1102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515541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E2EA241" w14:textId="25333B8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E1377F9" w14:textId="770D4F9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0BEE5591" w14:textId="5FE6F18A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A"/>
                <w:lang w:eastAsia="pl-PL"/>
              </w:rPr>
            </w:pPr>
            <w:r w:rsidRPr="00A13AD1">
              <w:t>C.K4</w:t>
            </w:r>
          </w:p>
        </w:tc>
      </w:tr>
      <w:tr w:rsidR="00AA7F31" w:rsidRPr="00A13AD1" w14:paraId="444873D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9D8FC00" w14:textId="2DF40E5B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C.2 PROJEKTOWANIE SPERSONALIZOWANYCH STRATEGII EDUKACYJNYCH</w:t>
            </w:r>
          </w:p>
        </w:tc>
      </w:tr>
      <w:tr w:rsidR="00AA7F31" w:rsidRPr="00A13AD1" w14:paraId="7A4131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E7F0720" w14:textId="5BF0607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07D861B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D2E64A8" w14:textId="6DADCAD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24C488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AABD5EF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Współczesne paradygmaty badań nad dzieciństwem (Childhood Studies) eksplorujących w sposób interdyscyplinarny zagadnienie dobrostanu dziecka.</w:t>
            </w:r>
          </w:p>
          <w:p w14:paraId="2D3B2AC3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Rola diagnozy, kontroli i oceniania w pracy dydaktycznej nauczyciela.</w:t>
            </w:r>
          </w:p>
          <w:p w14:paraId="51E434E9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Modele współczesnej szkoły i alternatywne systemy edukacyjne.</w:t>
            </w:r>
          </w:p>
          <w:p w14:paraId="3ACE9FB8" w14:textId="0268D89B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Podstawowe pojęcia i założenia indywidualizacji w pracy z dziećmi i uczniami klas I – III uwzględniające pracę </w:t>
            </w:r>
            <w:r w:rsidRPr="00A13AD1">
              <w:br/>
              <w:t xml:space="preserve">z uczniami o specjalnych potrzebach edukacyjnych (m.in. uczeń zdolny, ze specyficznymi trudnościami w uczeniu się; </w:t>
            </w:r>
            <w:r w:rsidRPr="00A13AD1">
              <w:br/>
              <w:t xml:space="preserve">z problemami emocjonalnymi i społecznymi). </w:t>
            </w:r>
          </w:p>
          <w:p w14:paraId="23D21DDA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Procesy komunikowania interpersonalnego i społecznego, w tym w działalności pedagogicznej (dydaktycznej, wychowawczej i opiekuńczej), oraz ich prawidłowości i zakłócenia w przedszkolu i w szkole.</w:t>
            </w:r>
          </w:p>
          <w:p w14:paraId="4ECFFD06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Rozpoznawanie potrzeb rozwojowych i edukacyjnych dziecka i ucznia w młodszym wieku szkolnym. Sposoby organizowania środowiska edukacyjnego sprzyjającego indywidualnemu rozwojowi ucznia. </w:t>
            </w:r>
          </w:p>
          <w:p w14:paraId="1C2ABE4D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Zasady projektowania działań edukacyjnych.</w:t>
            </w:r>
          </w:p>
          <w:p w14:paraId="2ED351C3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Style i techniki pracy z dzieckiem lub uczniem łączące różne obszary wiedzy.</w:t>
            </w:r>
          </w:p>
          <w:p w14:paraId="7BF46BBF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Sposoby indywidualizacji pracy. </w:t>
            </w:r>
          </w:p>
          <w:p w14:paraId="6AD66A48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Personalizacja procesu uczenia się.</w:t>
            </w:r>
          </w:p>
          <w:p w14:paraId="3EB83B93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T11</w:t>
            </w:r>
            <w:r w:rsidRPr="00A13AD1">
              <w:t xml:space="preserve"> Tworzenie programów indywidualnej pracy z uczniem/programy autorskie.</w:t>
            </w:r>
          </w:p>
          <w:p w14:paraId="3CD25423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T12</w:t>
            </w:r>
            <w:r w:rsidRPr="00A13AD1">
              <w:t xml:space="preserve"> Projektowanie spersonalizowanych strategii edukacyjnych wynikających z założeń indywidualizacji w przedszkolu i klasach I – III.</w:t>
            </w:r>
          </w:p>
          <w:p w14:paraId="36A13A74" w14:textId="6BF2A57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T13</w:t>
            </w:r>
            <w:r w:rsidRPr="00A13AD1">
              <w:t xml:space="preserve"> Etyczny wymiar projektowania spersonalizowanych strategii edukacyjnych.</w:t>
            </w:r>
          </w:p>
        </w:tc>
      </w:tr>
      <w:tr w:rsidR="00AA7F31" w:rsidRPr="00A13AD1" w14:paraId="77B4FAB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617E663" w14:textId="50C8BB4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3DEE5FD2" w14:textId="3FC4761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EF43E0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C80E3ED" w14:textId="2AFB95C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8534C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22513" w14:textId="2BE0012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DCA138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C6E794" w14:textId="591D082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9AEE7AB" w14:textId="3E4C256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zadania edukacji przedszkolnej i wczesnoszkolnej w zakresie wspierania rozwoju dziecka lub ucznia</w:t>
            </w:r>
          </w:p>
        </w:tc>
        <w:tc>
          <w:tcPr>
            <w:tcW w:w="1451" w:type="dxa"/>
            <w:vAlign w:val="center"/>
          </w:tcPr>
          <w:p w14:paraId="15FA48DD" w14:textId="04E5D4F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C.W01</w:t>
            </w:r>
          </w:p>
        </w:tc>
      </w:tr>
      <w:tr w:rsidR="00AA7F31" w:rsidRPr="00A13AD1" w14:paraId="392535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B812D5" w14:textId="002838A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73B74A58" w14:textId="0A43CE0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i rozumie zakres </w:t>
            </w:r>
            <w:r w:rsidRPr="00A13AD1">
              <w:rPr>
                <w:sz w:val="22"/>
                <w:szCs w:val="22"/>
                <w:lang w:eastAsia="pl-PL"/>
              </w:rPr>
              <w:t>wiedzy w obszarze projektowania spersonalizowanych strategii edukacyjnych w szkole i w przedszkolu, zna teorie oraz koncepcji przezwyciężania trudnych sytuacji rozwojowych.</w:t>
            </w:r>
          </w:p>
        </w:tc>
        <w:tc>
          <w:tcPr>
            <w:tcW w:w="1451" w:type="dxa"/>
            <w:vAlign w:val="center"/>
          </w:tcPr>
          <w:p w14:paraId="59AC116C" w14:textId="1838177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C.W03</w:t>
            </w:r>
          </w:p>
        </w:tc>
      </w:tr>
      <w:tr w:rsidR="00AA7F31" w:rsidRPr="00A13AD1" w14:paraId="7F5205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8B520A" w14:textId="3AE8CD7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36D74FE8" w14:textId="6644258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kryteria i sposoby krytycznej oceny oraz doboru programów i podręczników szkolnych</w:t>
            </w:r>
          </w:p>
        </w:tc>
        <w:tc>
          <w:tcPr>
            <w:tcW w:w="1451" w:type="dxa"/>
            <w:vAlign w:val="center"/>
          </w:tcPr>
          <w:p w14:paraId="7D213DEF" w14:textId="04261D7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C.W04</w:t>
            </w:r>
          </w:p>
        </w:tc>
      </w:tr>
      <w:tr w:rsidR="00AA7F31" w:rsidRPr="00A13AD1" w14:paraId="33F2CA2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E823332" w14:textId="3442E14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163F5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15DF43" w14:textId="454509E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4322F51E" w14:textId="0B4A6B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rozpoznawać potrzeby, możliwości i uzdolnienia dzieci lub uczniów oraz projektować </w:t>
            </w:r>
            <w:r w:rsidRPr="00A13AD1">
              <w:rPr>
                <w:sz w:val="22"/>
                <w:szCs w:val="22"/>
              </w:rPr>
              <w:br/>
              <w:t>i prowadzić działania pedagogiczne, a także planować, realizować i oceniać spersonalizowane programy kształcenia i wychowania</w:t>
            </w:r>
            <w:r w:rsidRPr="00A13AD1">
              <w:rPr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2F224954" w14:textId="299210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K_U02</w:t>
            </w:r>
          </w:p>
        </w:tc>
      </w:tr>
      <w:tr w:rsidR="00AA7F31" w:rsidRPr="00A13AD1" w14:paraId="411D44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0AAF78" w14:textId="638A670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 U</w:t>
            </w:r>
          </w:p>
        </w:tc>
        <w:tc>
          <w:tcPr>
            <w:tcW w:w="8032" w:type="dxa"/>
            <w:gridSpan w:val="2"/>
            <w:vAlign w:val="center"/>
          </w:tcPr>
          <w:p w14:paraId="22FA722D" w14:textId="761C246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7CFAEB2E" w14:textId="4BC9174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C.U04</w:t>
            </w:r>
          </w:p>
        </w:tc>
      </w:tr>
      <w:tr w:rsidR="00AA7F31" w:rsidRPr="00A13AD1" w14:paraId="2D20ED4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A24F71" w14:textId="7C8FC2D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 U</w:t>
            </w:r>
          </w:p>
        </w:tc>
        <w:tc>
          <w:tcPr>
            <w:tcW w:w="8032" w:type="dxa"/>
            <w:gridSpan w:val="2"/>
            <w:vAlign w:val="center"/>
          </w:tcPr>
          <w:p w14:paraId="21CE86C2" w14:textId="30AE05F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identyfikować i rozbudzać zainteresowania i zdolności dzieci lub uczniów, dostosowywać sposoby i treści nauczania do ich zasobów, rozwijać u dzieci lub uczniów ciekawość, aktywność i samodzielność poznawczą oraz kreatywne podejście do zadań</w:t>
            </w:r>
          </w:p>
        </w:tc>
        <w:tc>
          <w:tcPr>
            <w:tcW w:w="1451" w:type="dxa"/>
            <w:vAlign w:val="center"/>
          </w:tcPr>
          <w:p w14:paraId="0B148437" w14:textId="729B444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C.U06</w:t>
            </w:r>
          </w:p>
        </w:tc>
      </w:tr>
      <w:tr w:rsidR="00AA7F31" w:rsidRPr="00A13AD1" w14:paraId="72D6074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7D49E9F" w14:textId="30472B6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A505B0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F93498" w14:textId="4997609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61637C97" w14:textId="1F28DB7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budowania relacji wzajemnego zaufania między wszystkimi podmiotami procesu wychowania i kształcenia, w tym rodzicami lub opiekunami dziecka lub ucznia, oraz włączania ich w działania sprzyjające efektywności edukacji</w:t>
            </w:r>
          </w:p>
        </w:tc>
        <w:tc>
          <w:tcPr>
            <w:tcW w:w="1451" w:type="dxa"/>
            <w:vAlign w:val="center"/>
          </w:tcPr>
          <w:p w14:paraId="40AF90BC" w14:textId="0588384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C.K03</w:t>
            </w:r>
          </w:p>
        </w:tc>
      </w:tr>
      <w:tr w:rsidR="00AA7F31" w:rsidRPr="00A13AD1" w14:paraId="5896F3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496542" w14:textId="55E306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59BE6453" w14:textId="7D78E15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efektywnej współpracy z nauczycielami, specjalistami, w tym psychologiem, logopedą, </w:t>
            </w:r>
            <w:r w:rsidRPr="00A13AD1">
              <w:rPr>
                <w:sz w:val="22"/>
                <w:szCs w:val="22"/>
              </w:rPr>
              <w:lastRenderedPageBreak/>
              <w:t xml:space="preserve">pedagogiem, lekarzem i rodzicami dzieci lub uczniów oraz innymi członkami społeczności przedszkolnej, szkolnej i lokalnej na rzecz dzieci lub uczniów i zapewnienia jakości pracy przedszkola lub szkoły. </w:t>
            </w:r>
          </w:p>
        </w:tc>
        <w:tc>
          <w:tcPr>
            <w:tcW w:w="1451" w:type="dxa"/>
            <w:vAlign w:val="center"/>
          </w:tcPr>
          <w:p w14:paraId="781BABB3" w14:textId="449B6D0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C.K04</w:t>
            </w:r>
          </w:p>
        </w:tc>
      </w:tr>
      <w:tr w:rsidR="00AA7F31" w:rsidRPr="00A13AD1" w14:paraId="14E2295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ADA5456" w14:textId="0E82C9A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168145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DB84626" w14:textId="548C2B6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636C2D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4FF49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Diagnoza i obserwacja ucznia - symulacja.</w:t>
            </w:r>
          </w:p>
          <w:p w14:paraId="2E673A32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Praca z uczniami o specjalnych potrzebach edukacyjnych.</w:t>
            </w:r>
          </w:p>
          <w:p w14:paraId="49305506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„Szkoły zabijają kreatywność” – jak przeciwdziałać temu zjawisku?</w:t>
            </w:r>
          </w:p>
          <w:p w14:paraId="5E3A9E3F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Komunikacja interpersonalna w pracy nauczyciela – prawidłowości i zakłócenia. „Jak uciec z edukacyjnej doliny śmierci?”</w:t>
            </w:r>
          </w:p>
          <w:p w14:paraId="09D5B347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Sposoby organizowania środowiska edukacyjnego sprzyjającego indywidualnemu rozwojowi ucznia. „Indywidualna kreatywność”</w:t>
            </w:r>
          </w:p>
          <w:p w14:paraId="664B5CD8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Zasady projektowania działań edukacyjnych.  „Zmiana paradygmatu edukacji”.</w:t>
            </w:r>
          </w:p>
          <w:p w14:paraId="7435B131" w14:textId="7777777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Style i techniki pracy z dzieckiem lub uczniem łączące różne obszary wiedzy. „Zrewolucjonizujmy nauczanie”</w:t>
            </w:r>
          </w:p>
          <w:p w14:paraId="78815F6D" w14:textId="4ADBA62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Tworzenie programów indywidualnej pracy z uczniem/programy autorskie. „Nauczyciele są jak ogrodnicy”.</w:t>
            </w:r>
          </w:p>
        </w:tc>
      </w:tr>
      <w:tr w:rsidR="00AA7F31" w:rsidRPr="00A13AD1" w14:paraId="01CBA7FB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6A4CFEC" w14:textId="020C23D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BC93FDD" w14:textId="26C8783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3B82F1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055AC9B" w14:textId="7BF3922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7ABDE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E038256" w14:textId="5FEC252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E5635B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3168AF" w14:textId="19ABE35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189D006" w14:textId="4726C81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zadania edukacji przedszkolnej i wczesnoszkolnej w zakresie wspierania rozwoju dziecka lub ucznia</w:t>
            </w:r>
          </w:p>
        </w:tc>
        <w:tc>
          <w:tcPr>
            <w:tcW w:w="1451" w:type="dxa"/>
            <w:vAlign w:val="center"/>
          </w:tcPr>
          <w:p w14:paraId="5EFE56D6" w14:textId="50CD8D2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C.W01</w:t>
            </w:r>
          </w:p>
        </w:tc>
      </w:tr>
      <w:tr w:rsidR="00AA7F31" w:rsidRPr="00A13AD1" w14:paraId="5541FF2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64F7E1E" w14:textId="78ADF2E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2A636CA" w14:textId="35D7845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i rozumie zakres </w:t>
            </w:r>
            <w:r w:rsidRPr="00A13AD1">
              <w:rPr>
                <w:sz w:val="22"/>
                <w:szCs w:val="22"/>
                <w:lang w:eastAsia="pl-PL"/>
              </w:rPr>
              <w:t>wiedzy w obszarze projektowania spersonalizowanych strategii edukacyjnych w szkole i w przedszkolu, zna teorie oraz koncepcji przezwyciężania trudnych sytuacji rozwojowych.</w:t>
            </w:r>
          </w:p>
        </w:tc>
        <w:tc>
          <w:tcPr>
            <w:tcW w:w="1451" w:type="dxa"/>
            <w:vAlign w:val="center"/>
          </w:tcPr>
          <w:p w14:paraId="1D90C0D2" w14:textId="44545E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C.W03</w:t>
            </w:r>
          </w:p>
        </w:tc>
      </w:tr>
      <w:tr w:rsidR="00AA7F31" w:rsidRPr="00A13AD1" w14:paraId="71ED048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B7A170" w14:textId="73B4CCC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75B91A47" w14:textId="27FD7B0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kryteria i sposoby krytycznej oceny oraz doboru programów i podręczników szkolnych</w:t>
            </w:r>
          </w:p>
        </w:tc>
        <w:tc>
          <w:tcPr>
            <w:tcW w:w="1451" w:type="dxa"/>
            <w:vAlign w:val="center"/>
          </w:tcPr>
          <w:p w14:paraId="593218C4" w14:textId="5E477A6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C.W04</w:t>
            </w:r>
          </w:p>
        </w:tc>
      </w:tr>
      <w:tr w:rsidR="00AA7F31" w:rsidRPr="00A13AD1" w14:paraId="42AC57C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BE7C1E" w14:textId="571D73E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5FA7E2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E881566" w14:textId="77301B6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05A9C446" w14:textId="08EF23B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rozpoznawać potrzeby, możliwości i uzdolnienia dzieci lub uczniów oraz projektować </w:t>
            </w:r>
            <w:r w:rsidRPr="00A13AD1">
              <w:rPr>
                <w:sz w:val="22"/>
                <w:szCs w:val="22"/>
              </w:rPr>
              <w:br/>
              <w:t xml:space="preserve">i prowadzić działania pedagogiczne, a także planować, realizować i oceniać spersonalizowane programy kształcenia i wychowania </w:t>
            </w:r>
          </w:p>
        </w:tc>
        <w:tc>
          <w:tcPr>
            <w:tcW w:w="1451" w:type="dxa"/>
            <w:vAlign w:val="center"/>
          </w:tcPr>
          <w:p w14:paraId="5CDB5937" w14:textId="4A6A7EB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K_U02</w:t>
            </w:r>
          </w:p>
        </w:tc>
      </w:tr>
      <w:tr w:rsidR="00AA7F31" w:rsidRPr="00A13AD1" w14:paraId="21C1C5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F1FA61" w14:textId="728C8E9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 U</w:t>
            </w:r>
          </w:p>
        </w:tc>
        <w:tc>
          <w:tcPr>
            <w:tcW w:w="8032" w:type="dxa"/>
            <w:gridSpan w:val="2"/>
            <w:vAlign w:val="center"/>
          </w:tcPr>
          <w:p w14:paraId="4B1F4AF5" w14:textId="38E7D6B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0A8B6C2E" w14:textId="0E62133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C.U04</w:t>
            </w:r>
          </w:p>
        </w:tc>
      </w:tr>
      <w:tr w:rsidR="00AA7F31" w:rsidRPr="00A13AD1" w14:paraId="55705A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0EA44D" w14:textId="638739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 U</w:t>
            </w:r>
          </w:p>
        </w:tc>
        <w:tc>
          <w:tcPr>
            <w:tcW w:w="8032" w:type="dxa"/>
            <w:gridSpan w:val="2"/>
            <w:vAlign w:val="center"/>
          </w:tcPr>
          <w:p w14:paraId="00C1F199" w14:textId="31246B7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identyfikować i rozbudzać zainteresowania i zdolności dzieci lub uczniów, dostosowywać sposoby i treści nauczania do ich zasobów, rozwijać u dzieci lub uczniów ciekawość, aktywność i samodzielność poznawczą oraz kreatywne podejście do zadań</w:t>
            </w:r>
          </w:p>
        </w:tc>
        <w:tc>
          <w:tcPr>
            <w:tcW w:w="1451" w:type="dxa"/>
            <w:vAlign w:val="center"/>
          </w:tcPr>
          <w:p w14:paraId="2B5E22F8" w14:textId="45C0636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C.U06</w:t>
            </w:r>
          </w:p>
        </w:tc>
      </w:tr>
      <w:tr w:rsidR="00AA7F31" w:rsidRPr="00A13AD1" w14:paraId="5E143C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A0BB463" w14:textId="16A87B3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AC8E2F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D83ACE" w14:textId="00B3003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6254EC17" w14:textId="5D3B97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budowania relacji wzajemnego zaufania między wszystkimi podmiotami procesu wychowania i kształcenia, w tym rodzicami lub opiekunami dziecka lub ucznia, oraz włączania ich w działania sprzyjające efektywności edukacji</w:t>
            </w:r>
          </w:p>
        </w:tc>
        <w:tc>
          <w:tcPr>
            <w:tcW w:w="1451" w:type="dxa"/>
            <w:vAlign w:val="center"/>
          </w:tcPr>
          <w:p w14:paraId="6EF226D6" w14:textId="5327769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C.K03</w:t>
            </w:r>
          </w:p>
        </w:tc>
      </w:tr>
      <w:tr w:rsidR="00AA7F31" w:rsidRPr="00A13AD1" w14:paraId="3D5A4F9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1B784E" w14:textId="2BFCBFF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6CE32B8A" w14:textId="5939C1E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efektywnej współpracy z nauczycielami, specjalistami, w tym psychologiem, logopedą, pedagogiem, lekarzem i rodzicami dzieci lub uczniów oraz innymi członkami społeczności przedszkolnej, szkolnej i lokalnej na rzecz dzieci lub uczniów </w:t>
            </w:r>
            <w:r w:rsidRPr="00A13AD1">
              <w:rPr>
                <w:sz w:val="22"/>
                <w:szCs w:val="22"/>
              </w:rPr>
              <w:br/>
              <w:t xml:space="preserve">i zapewnienia jakości pracy przedszkola lub szkoły. </w:t>
            </w:r>
          </w:p>
        </w:tc>
        <w:tc>
          <w:tcPr>
            <w:tcW w:w="1451" w:type="dxa"/>
            <w:vAlign w:val="center"/>
          </w:tcPr>
          <w:p w14:paraId="620A39DA" w14:textId="2C799D7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C.K04</w:t>
            </w:r>
          </w:p>
        </w:tc>
      </w:tr>
      <w:tr w:rsidR="00AA7F31" w:rsidRPr="00A13AD1" w14:paraId="1742B6F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C32786C" w14:textId="7960F187" w:rsidR="00AA7F31" w:rsidRPr="00A13AD1" w:rsidRDefault="00AA7F31" w:rsidP="00AA7F31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C.3 PROGRAMY I PODRĘCZNIKI W EDUKACJI PRZEDSZKOLNEJ I WCZESNOSZKOLNEJ</w:t>
            </w:r>
          </w:p>
        </w:tc>
      </w:tr>
      <w:tr w:rsidR="00AA7F31" w:rsidRPr="00A13AD1" w14:paraId="0B2135C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E0AB07B" w14:textId="5773398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17E273D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DE651F1" w14:textId="7D6F436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28BF4B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471FD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Zapoznanie z podstawowymi definicjami: program, podręcznik, podstawa programowa, materiały edukacyjne, materiały ćwiczeniowe.</w:t>
            </w:r>
          </w:p>
          <w:p w14:paraId="2A9DCDE1" w14:textId="4714D113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Akty normatywne dotyczące podręczników i programów nauczania z zakresu przedszkola i pierwszego etapu nauczania.</w:t>
            </w:r>
          </w:p>
          <w:p w14:paraId="02F008D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>Podstawa programowa wychowania przedszkolnego kształcenia zintegrowanego a programy dydaktyczno-</w:t>
            </w:r>
            <w:r w:rsidRPr="00A13AD1">
              <w:lastRenderedPageBreak/>
              <w:t>wychowawcze w przedszkolu i szkole.</w:t>
            </w:r>
          </w:p>
          <w:p w14:paraId="4D90846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>Dopuszczanie do użytku szkolnego programów nauczania.</w:t>
            </w:r>
          </w:p>
          <w:p w14:paraId="3C349B98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Program nauczania a kompetencje kluczowe.</w:t>
            </w:r>
          </w:p>
          <w:p w14:paraId="4941F2D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t>Rodzaje, modele programu nauczania.</w:t>
            </w:r>
          </w:p>
          <w:p w14:paraId="020D9C5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 xml:space="preserve">Paradygmaty, ujęcia, kryteria programów nauczania. </w:t>
            </w:r>
          </w:p>
          <w:p w14:paraId="5F33699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Struktura programu nauczania.</w:t>
            </w:r>
          </w:p>
          <w:p w14:paraId="52673B66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T9.</w:t>
            </w:r>
            <w:r w:rsidRPr="00A13AD1">
              <w:t>Analiza, ewaluacja, ocena programów nauczania.</w:t>
            </w:r>
          </w:p>
          <w:p w14:paraId="5D5E8B9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T10. </w:t>
            </w:r>
            <w:r w:rsidRPr="00A13AD1">
              <w:t>Podręczniki szkolne. Funkcje i zadania podręcznika w edukacji wczesnoszkolnej.</w:t>
            </w:r>
          </w:p>
          <w:p w14:paraId="7A33713C" w14:textId="0F1E5AB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T11. </w:t>
            </w:r>
            <w:r w:rsidRPr="00A13AD1">
              <w:t>Kryteria oceny podręczników szkolnych.</w:t>
            </w:r>
          </w:p>
        </w:tc>
      </w:tr>
      <w:tr w:rsidR="00AA7F31" w:rsidRPr="00A13AD1" w14:paraId="05853A5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85EAAAB" w14:textId="0C84E1F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2C66BEA" w14:textId="60DCCB9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17C49E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F3D1617" w14:textId="682C3D7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723937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9E31183" w14:textId="74942C1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C5CA0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FE3580" w14:textId="21B7355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9573EB2" w14:textId="489CF90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zasady: projektowania spersonalizowanych strategii edukacyjnych w przedszkolu </w:t>
            </w:r>
            <w:r w:rsidRPr="00A13AD1">
              <w:rPr>
                <w:sz w:val="22"/>
                <w:szCs w:val="22"/>
                <w:lang w:eastAsia="ru-RU"/>
              </w:rPr>
              <w:br/>
              <w:t xml:space="preserve">i klasach I–III szkoły podstawowej, konstruowania wiedzy w przedszkolu i klasach I–III szkoły podstawowej, integrowania wiedzy i umiejętności dzieci w przedszkolu </w:t>
            </w:r>
            <w:r w:rsidRPr="00A13AD1">
              <w:rPr>
                <w:sz w:val="22"/>
                <w:szCs w:val="22"/>
                <w:lang w:eastAsia="ru-RU"/>
              </w:rPr>
              <w:br/>
              <w:t xml:space="preserve">i uczniów w klasach I–III szkoły podstawowej, projektowania i prowadzenia działań pedagogicznych, rozpoznawania potrzeb, możliwości i uzdolnień dziecka lub ucznia, </w:t>
            </w:r>
            <w:r w:rsidRPr="00A13AD1">
              <w:rPr>
                <w:sz w:val="22"/>
                <w:szCs w:val="22"/>
                <w:lang w:eastAsia="ru-RU"/>
              </w:rPr>
              <w:br/>
              <w:t xml:space="preserve">a także planowania, realizacji i oceny spersonalizowanych programów kształcenia </w:t>
            </w:r>
            <w:r w:rsidRPr="00A13AD1">
              <w:rPr>
                <w:sz w:val="22"/>
                <w:szCs w:val="22"/>
                <w:lang w:eastAsia="ru-RU"/>
              </w:rPr>
              <w:br/>
              <w:t>i wychowania</w:t>
            </w:r>
          </w:p>
        </w:tc>
        <w:tc>
          <w:tcPr>
            <w:tcW w:w="1451" w:type="dxa"/>
            <w:vAlign w:val="center"/>
          </w:tcPr>
          <w:p w14:paraId="530D32A4" w14:textId="23A6A67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C.W3</w:t>
            </w:r>
          </w:p>
        </w:tc>
      </w:tr>
      <w:tr w:rsidR="00AA7F31" w:rsidRPr="00A13AD1" w14:paraId="5C8DB1D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B16D51" w14:textId="4B4D58A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0BB88DB" w14:textId="490A71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kryteria i sposoby krytycznej oceny oraz doboru programów i podręczników szkolnych: teoretyczno-metodyczne założenia konstruowania programu pracy wychowawczo-dydaktycznej w przedszkolu i klasach I–III szkoły podstawowej, ukryty program przedszkola lub szkoły, programy i podręczniki w edukacji przedszkolnej </w:t>
            </w:r>
            <w:r w:rsidRPr="00A13AD1">
              <w:rPr>
                <w:sz w:val="22"/>
                <w:szCs w:val="22"/>
                <w:lang w:eastAsia="ru-RU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557DF786" w14:textId="5AA9006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C.W4</w:t>
            </w:r>
          </w:p>
        </w:tc>
      </w:tr>
      <w:tr w:rsidR="00AA7F31" w:rsidRPr="00A13AD1" w14:paraId="7453454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D3D305" w14:textId="158BD48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77D2AC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A0D994F" w14:textId="208114C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76BF739E" w14:textId="72DF13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w sposób krytyczny oceniać i dobierać programy i podręczniki, konstruować programy pracy wychowawczo-dydaktycznej w przedszkolu i klasach I–III szkoły podstawowej, dobierać i modyfikować treści nauczania, środki oraz strategie działania edukacyjnego</w:t>
            </w:r>
          </w:p>
        </w:tc>
        <w:tc>
          <w:tcPr>
            <w:tcW w:w="1451" w:type="dxa"/>
            <w:vAlign w:val="center"/>
          </w:tcPr>
          <w:p w14:paraId="3821403B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29C3616C" w14:textId="6EA9EBF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C.U2</w:t>
            </w:r>
          </w:p>
        </w:tc>
      </w:tr>
      <w:tr w:rsidR="00AA7F31" w:rsidRPr="00A13AD1" w14:paraId="3A0CE9F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F9EEE6" w14:textId="07CDC54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E4EA6A7" w14:textId="13337BB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7A5C17E0" w14:textId="7E88437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C.U4</w:t>
            </w:r>
          </w:p>
        </w:tc>
      </w:tr>
      <w:tr w:rsidR="00AA7F31" w:rsidRPr="00A13AD1" w14:paraId="72E9CD6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2E1BB5" w14:textId="77670CB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4DC9D3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938D9D" w14:textId="4C9021B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13AC844C" w14:textId="391D270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5C5C1D4B" w14:textId="7041B82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C.K1</w:t>
            </w:r>
          </w:p>
        </w:tc>
      </w:tr>
      <w:tr w:rsidR="00AA7F31" w:rsidRPr="00A13AD1" w14:paraId="13862A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5561C3D" w14:textId="666E285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7C2539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6410750" w14:textId="4258BBA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4EDF13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8B9C18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t>Przegląd, analiza porównawcza i ocena podręczników szkolnych, pakietów edukacyjnych przeznaczonych dla dzieci przedszkolnych i uczniów klas młodszych. Świat wartości w podręcznikach szkolnych.</w:t>
            </w:r>
            <w:r w:rsidRPr="00A13AD1">
              <w:rPr>
                <w:b/>
                <w:bCs/>
              </w:rPr>
              <w:t xml:space="preserve"> </w:t>
            </w:r>
          </w:p>
          <w:p w14:paraId="00F00DB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 xml:space="preserve">Kryteria doboru podręcznika. </w:t>
            </w:r>
          </w:p>
          <w:p w14:paraId="144A62B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 xml:space="preserve">Planowanie pracy dydaktycznej w oparciu o podręcznik i wybrane materiały edukacyjne i ćwiczeniowe. </w:t>
            </w:r>
          </w:p>
          <w:p w14:paraId="04BA0CC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 xml:space="preserve">Biblioteka jako przestrzeń edukacyjna – poznanie oferty książek dziecięcych i ich znaczenia w edukacji najmłodszych.  </w:t>
            </w:r>
          </w:p>
          <w:p w14:paraId="70881A4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Przegląd i analiza porównawcza programów nauczania.</w:t>
            </w:r>
          </w:p>
          <w:p w14:paraId="3064BC9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t>Kryteria doboru programu edukacyjnego.</w:t>
            </w:r>
          </w:p>
          <w:p w14:paraId="23A2F3B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>Planowanie pracy dydaktyczno-wychowawczej. Programy, rozkłady materiału, plany dydaktyczne, scenariusze zajęć.</w:t>
            </w:r>
          </w:p>
          <w:p w14:paraId="3D6BD88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 xml:space="preserve">Programy autorskie – próby tworzenia wstępnych założeń programowych. Warsztat pisania programu edukacyjnego </w:t>
            </w:r>
          </w:p>
          <w:p w14:paraId="6D5E2C86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Tworzenie własnych materiałów dydaktycznych zgodnych z tworzonym programem nauczania.</w:t>
            </w:r>
          </w:p>
          <w:p w14:paraId="50DEF216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T10. </w:t>
            </w:r>
            <w:r w:rsidRPr="00A13AD1">
              <w:t xml:space="preserve">Opracowywanie przykładowych scenariuszy zajęć, działań projektowych z wykorzystaniem podręczników szkolnych. </w:t>
            </w:r>
          </w:p>
          <w:p w14:paraId="13FA14E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lastRenderedPageBreak/>
              <w:t xml:space="preserve">T11. </w:t>
            </w:r>
            <w:r w:rsidRPr="00A13AD1">
              <w:t xml:space="preserve">Dostosowywanie programów i podręczników do potrzeb uczniów - edukacja inkludująca. </w:t>
            </w:r>
          </w:p>
          <w:p w14:paraId="490A2302" w14:textId="7C01A741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T12. </w:t>
            </w:r>
            <w:r w:rsidRPr="00A13AD1">
              <w:t>Prezentacja prac zaliczeniowych.</w:t>
            </w:r>
          </w:p>
        </w:tc>
      </w:tr>
      <w:tr w:rsidR="00AA7F31" w:rsidRPr="00A13AD1" w14:paraId="2E88EC8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4877E26" w14:textId="56FE69F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7CFF41C1" w14:textId="7933185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839C0F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16AF013" w14:textId="1AAD554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365124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0B3237C" w14:textId="79E5306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2625C2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6A2758" w14:textId="533D85E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47442AC" w14:textId="00FE6F5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zasady: projektowania spersonalizowanych strategii edukacyjnych w przedszkolu</w:t>
            </w:r>
            <w:r w:rsidRPr="00A13AD1">
              <w:rPr>
                <w:sz w:val="22"/>
                <w:szCs w:val="22"/>
                <w:lang w:eastAsia="ru-RU"/>
              </w:rPr>
              <w:br/>
              <w:t xml:space="preserve"> i klasach I–III szkoły podstawowej, konstruowania wiedzy w przedszkolu i klasach I–III szkoły podstawowej, integrowania wiedzy i umiejętności dzieci w przedszkolu i uczniów w klasach I–III szkoły podstawowej, projektowania i prowadzenia działań pedagogicznych, rozpoznawania potrzeb, możliwości i uzdolnień dziecka lub ucznia, </w:t>
            </w:r>
            <w:r w:rsidRPr="00A13AD1">
              <w:rPr>
                <w:sz w:val="22"/>
                <w:szCs w:val="22"/>
                <w:lang w:eastAsia="ru-RU"/>
              </w:rPr>
              <w:br/>
              <w:t xml:space="preserve">a także planowania, realizacji i oceny spersonalizowanych programów kształcenia </w:t>
            </w:r>
            <w:r w:rsidRPr="00A13AD1">
              <w:rPr>
                <w:sz w:val="22"/>
                <w:szCs w:val="22"/>
                <w:lang w:eastAsia="ru-RU"/>
              </w:rPr>
              <w:br/>
              <w:t>i wychowania</w:t>
            </w:r>
          </w:p>
        </w:tc>
        <w:tc>
          <w:tcPr>
            <w:tcW w:w="1451" w:type="dxa"/>
            <w:vAlign w:val="center"/>
          </w:tcPr>
          <w:p w14:paraId="7B2E82F1" w14:textId="621B671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C.W3</w:t>
            </w:r>
          </w:p>
        </w:tc>
      </w:tr>
      <w:tr w:rsidR="00AA7F31" w:rsidRPr="00A13AD1" w14:paraId="302F399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151C333" w14:textId="504EB3B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8BA7237" w14:textId="3C0150B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kryteria i sposoby krytycznej oceny oraz doboru programów i podręczników szkolnych: teoretyczno-metodyczne założenia konstruowania programu pracy wychowawczo-dydaktycznej w przedszkolu i klasach I–III szkoły podstawowej, ukryty program przedszkola lub szkoły, programy i podręczniki w edukacji przedszkolnej </w:t>
            </w:r>
            <w:r w:rsidRPr="00A13AD1">
              <w:rPr>
                <w:sz w:val="22"/>
                <w:szCs w:val="22"/>
                <w:lang w:eastAsia="ru-RU"/>
              </w:rPr>
              <w:br/>
              <w:t>i wczesnoszkolnej</w:t>
            </w:r>
          </w:p>
        </w:tc>
        <w:tc>
          <w:tcPr>
            <w:tcW w:w="1451" w:type="dxa"/>
            <w:vAlign w:val="center"/>
          </w:tcPr>
          <w:p w14:paraId="43BC7708" w14:textId="5889462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C.W4</w:t>
            </w:r>
          </w:p>
        </w:tc>
      </w:tr>
      <w:tr w:rsidR="00AA7F31" w:rsidRPr="00A13AD1" w14:paraId="1E9C1AE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BA2C63F" w14:textId="4642B18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42EA6C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6CB9F7" w14:textId="2555765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01271F63" w14:textId="0EA7968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w sposób krytyczny oceniać i dobierać programy i podręczniki, konstruować programy pracy wychowawczo-dydaktycznej w przedszkolu i klasach I–III szkoły podstawowej, dobierać i modyfikować treści nauczania, środki oraz strategie działania edukacyjnego</w:t>
            </w:r>
          </w:p>
        </w:tc>
        <w:tc>
          <w:tcPr>
            <w:tcW w:w="1451" w:type="dxa"/>
            <w:vAlign w:val="center"/>
          </w:tcPr>
          <w:p w14:paraId="26A6AA7D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54EBC698" w14:textId="62E7553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C.U2</w:t>
            </w:r>
          </w:p>
        </w:tc>
      </w:tr>
      <w:tr w:rsidR="00AA7F31" w:rsidRPr="00A13AD1" w14:paraId="303782E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50CC1F1" w14:textId="5FBD676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4578FAB0" w14:textId="4E46ED1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4D361E5C" w14:textId="118F7A6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C.U4</w:t>
            </w:r>
          </w:p>
        </w:tc>
      </w:tr>
      <w:tr w:rsidR="00AA7F31" w:rsidRPr="00A13AD1" w14:paraId="2CA94B7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6DF3963" w14:textId="34CEF81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225B2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5DD109" w14:textId="485692F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0E2904FD" w14:textId="12029E1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56B112A9" w14:textId="2685788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C.K1</w:t>
            </w:r>
          </w:p>
        </w:tc>
      </w:tr>
      <w:tr w:rsidR="00AA7F31" w:rsidRPr="00A13AD1" w14:paraId="37D6992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5C73F5D" w14:textId="6BDD86D5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C.4 STRATEGIE STYMULOWANIA AKTYWNOŚCI POZNAWCZEJ DZIECKA I UCZNIA</w:t>
            </w:r>
          </w:p>
        </w:tc>
      </w:tr>
      <w:tr w:rsidR="00AA7F31" w:rsidRPr="00A13AD1" w14:paraId="61E6168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A18BBB6" w14:textId="4A6FF30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0731F7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E84C979" w14:textId="69D2EC1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FE2D59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D5134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t>Koncepcje/nurty rozwoju poznawczego dzieci i młodzieży.</w:t>
            </w:r>
          </w:p>
          <w:p w14:paraId="1B528C9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Procesy poznawcze u dzieci i uczniów: percepcja, uwaga, pamięć, myślenie, uczenie się.</w:t>
            </w:r>
          </w:p>
          <w:p w14:paraId="48E8ADB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>Metapoznanie. Metapamięć. Style uczenia się, modalność zmysłowa - wybrane metody diagnozy.</w:t>
            </w:r>
          </w:p>
          <w:p w14:paraId="215C0631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>Ocenianie kształtujące jako strategia rozwoju kompetencji poznawczych ucznia.</w:t>
            </w:r>
          </w:p>
          <w:p w14:paraId="626643B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Metody efektywnego nauczania – techniki pamięciowe jako narzędzie stymulowania aktywności poznawczej dziecka.</w:t>
            </w:r>
          </w:p>
          <w:p w14:paraId="083FB87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t>Rozwijanie umiejętności twórczego myślenia; analiza i ocena informacji. Kreatywne myślenie: techniki rozwijania umiejętności myślenia twórczego.</w:t>
            </w:r>
          </w:p>
          <w:p w14:paraId="0F956F6D" w14:textId="77777777" w:rsidR="00AA7F31" w:rsidRPr="00A13AD1" w:rsidRDefault="00AA7F31" w:rsidP="00AA7F31">
            <w:pPr>
              <w:jc w:val="both"/>
              <w:rPr>
                <w:lang w:val="en-US"/>
              </w:rPr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 xml:space="preserve">Metody aktywizujące w nauczaniu. Zastosowanie metod aktywnych w procesie nauczania i uczenia się. </w:t>
            </w:r>
            <w:r w:rsidRPr="00A13AD1">
              <w:rPr>
                <w:lang w:val="en-US"/>
              </w:rPr>
              <w:t>Rola problem-based learning, case-based learning i flipped classroom w aktywizacji uczniów.</w:t>
            </w:r>
          </w:p>
          <w:p w14:paraId="72E05E2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Kodowanie przez zabawę – strategie rozwijania myślenia algorytmicznego, kreatywności oraz umiejętności rozwiązywania problemów u dzieci.</w:t>
            </w:r>
          </w:p>
          <w:p w14:paraId="248992F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Kognitywne metody pracy z uczniami. Praktyczne rozwiązania.</w:t>
            </w:r>
          </w:p>
          <w:p w14:paraId="4CD773E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T10. </w:t>
            </w:r>
            <w:r w:rsidRPr="00A13AD1">
              <w:t>Stymulowanie rozwijania umiejętności poznawczych u dzieci w wieku przedszkolnym i młodszym szkolnym – rozwiązania praktyczne. Gry i zabawy rozwijające pamięć, uwagę, logiczne myślenie i kreatywność.</w:t>
            </w:r>
          </w:p>
          <w:p w14:paraId="0085656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T11. </w:t>
            </w:r>
            <w:r w:rsidRPr="00A13AD1">
              <w:t>Technologie edukacyjne wspierające aktywność poznawczą. Wykorzystanie interaktywnych narzędzi, gier edukacyjnych, aplikacji mobilnych w nauczaniu.</w:t>
            </w:r>
          </w:p>
          <w:p w14:paraId="188F8153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T12. </w:t>
            </w:r>
            <w:r w:rsidRPr="00A13AD1">
              <w:t>Wycieczki do miejsc o charakterze edukacyjnym. Edukacja muzealna, przyrodnicza jako elementy strategii angażowania ucznia w procesy odkrywania; interaktywne działania, storytelling, mapy pamięci.</w:t>
            </w:r>
          </w:p>
          <w:p w14:paraId="54611861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T13. </w:t>
            </w:r>
            <w:r w:rsidRPr="00A13AD1">
              <w:t xml:space="preserve">Ewaluacja i monitorowanie postępów w rozwoju poznawczym. Metody oceny postępów w umiejętnościach </w:t>
            </w:r>
            <w:r w:rsidRPr="00A13AD1">
              <w:lastRenderedPageBreak/>
              <w:t>poznawczych uczniów. Monitorowanie efektywności zastosowanych strategii stymulujących aktywność poznawczą.</w:t>
            </w:r>
          </w:p>
          <w:p w14:paraId="2BF134A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T14. </w:t>
            </w:r>
            <w:r w:rsidRPr="00A13AD1">
              <w:t>Indywidualizacja procesu nauczania; diagnoza indywidualnych potrzeb i umiejętności uczniów; metody indywidualizacji pracy.</w:t>
            </w:r>
          </w:p>
          <w:p w14:paraId="4A176DF9" w14:textId="5F7E43C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T15. </w:t>
            </w:r>
            <w:r w:rsidRPr="00A13AD1">
              <w:t>Tworzenie różnicowanych scenariuszy lekcji/projektów edukacyjnych dostosowanych do poziomu zaawansowania i zainteresowań uczniów, aktywizujących rozwój poznawczy na poziomie przedszkolnym i wczesnoszkolnym.</w:t>
            </w:r>
          </w:p>
        </w:tc>
      </w:tr>
      <w:tr w:rsidR="00AA7F31" w:rsidRPr="00A13AD1" w14:paraId="2A949D4D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8694C8C" w14:textId="7F24C96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AAA4BE9" w14:textId="415017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89A50D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5DFED04" w14:textId="131B411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6BD1E4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F63E34" w14:textId="6361ADA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292E2E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D89C743" w14:textId="66E5252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9AE3567" w14:textId="28E5E5F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zróżnicowanie modeli ujmowania procesu wspierania rozwoju dziecka lub ucznia, </w:t>
            </w:r>
            <w:r w:rsidRPr="00A13AD1">
              <w:rPr>
                <w:sz w:val="22"/>
                <w:szCs w:val="22"/>
                <w:lang w:eastAsia="ru-RU"/>
              </w:rPr>
              <w:br/>
              <w:t>w tym behawioralnego, konstruktywistycznego, emancypacyjnego; zadania edukacji przedszkolnej i wczesnoszkolnej w zakresie wspierania rozwoju dziecka lub ucznia, strategie stymulowania aktywności poznawczej dziecka lub ucznia</w:t>
            </w:r>
          </w:p>
        </w:tc>
        <w:tc>
          <w:tcPr>
            <w:tcW w:w="1451" w:type="dxa"/>
            <w:vAlign w:val="center"/>
          </w:tcPr>
          <w:p w14:paraId="7B435EA5" w14:textId="3BD7472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C.W1</w:t>
            </w:r>
          </w:p>
        </w:tc>
      </w:tr>
      <w:tr w:rsidR="00AA7F31" w:rsidRPr="00A13AD1" w14:paraId="7F77DEF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5FD08E" w14:textId="4CD158B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5D0A61D" w14:textId="16B40D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klasyczne i współczesne teorie rozwoju człowieka, wychowania, uczenia się i nauczania lub kształcenia oraz ich wartości aplikacyjne, a także potrafi je krytycznie oceniać </w:t>
            </w:r>
            <w:r w:rsidRPr="00A13AD1">
              <w:rPr>
                <w:sz w:val="22"/>
                <w:szCs w:val="22"/>
                <w:lang w:eastAsia="ru-RU"/>
              </w:rPr>
              <w:br/>
              <w:t>i twórczo z nich korzystać</w:t>
            </w:r>
          </w:p>
        </w:tc>
        <w:tc>
          <w:tcPr>
            <w:tcW w:w="1451" w:type="dxa"/>
            <w:vAlign w:val="center"/>
          </w:tcPr>
          <w:p w14:paraId="008167CD" w14:textId="20F7FA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K_W02</w:t>
            </w:r>
          </w:p>
        </w:tc>
      </w:tr>
      <w:tr w:rsidR="00AA7F31" w:rsidRPr="00A13AD1" w14:paraId="7949DC0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CD5BDB" w14:textId="7DD5EAE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41195A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262B19F" w14:textId="644C9A8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6F44EE63" w14:textId="64E6DDE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6B1FA923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427A2CB3" w14:textId="38A892A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C.U4</w:t>
            </w:r>
          </w:p>
        </w:tc>
      </w:tr>
      <w:tr w:rsidR="00AA7F31" w:rsidRPr="00A13AD1" w14:paraId="6FD29D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991F7B" w14:textId="36101D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38596A7B" w14:textId="375066E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organizować zabawy i zajęcia stymulujące aktywność poznawczą dzieci lub uczniów, wspólnotowe i kooperacyjne uczenie się, angażujące emocjonalnie, motywacyjnie </w:t>
            </w:r>
            <w:r w:rsidRPr="00A13AD1">
              <w:rPr>
                <w:sz w:val="22"/>
                <w:szCs w:val="22"/>
              </w:rPr>
              <w:br/>
              <w:t xml:space="preserve">i poznawczo wszystkie dzieci lub uczniów, identyfikować spontaniczne zachowania dzieci lub uczniów jako sytuacje wychowawczo-dydaktyczne i wykorzystywać je </w:t>
            </w:r>
            <w:r w:rsidRPr="00A13AD1">
              <w:rPr>
                <w:sz w:val="22"/>
                <w:szCs w:val="22"/>
              </w:rPr>
              <w:br/>
              <w:t>w procesie edukacji</w:t>
            </w:r>
          </w:p>
        </w:tc>
        <w:tc>
          <w:tcPr>
            <w:tcW w:w="1451" w:type="dxa"/>
            <w:vAlign w:val="center"/>
          </w:tcPr>
          <w:p w14:paraId="47EF6272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45A07FE3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5956BE62" w14:textId="3957047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C.U5</w:t>
            </w:r>
          </w:p>
        </w:tc>
      </w:tr>
      <w:tr w:rsidR="00AA7F31" w:rsidRPr="00A13AD1" w14:paraId="61F124F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20A89B" w14:textId="4B027869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5B095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16CDFB" w14:textId="5A52999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77E8DBF0" w14:textId="10460219" w:rsidR="00AA7F31" w:rsidRPr="00A13AD1" w:rsidRDefault="00AA7F31" w:rsidP="00AA7F31">
            <w:pPr>
              <w:adjustRightInd w:val="0"/>
              <w:jc w:val="both"/>
            </w:pPr>
            <w:r w:rsidRPr="00A13AD1">
              <w:t>formowania wartościowych indywidualnie i społecznie zachowań i postaw dzieci lub uczniów, w tym wobec kultury i sztuki, oraz inspirowania dzieci lub uczniów do wyrażania swojej indywidualności w sposób twórczy</w:t>
            </w:r>
          </w:p>
        </w:tc>
        <w:tc>
          <w:tcPr>
            <w:tcW w:w="1451" w:type="dxa"/>
            <w:vAlign w:val="center"/>
          </w:tcPr>
          <w:p w14:paraId="290616E1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3B4A8A83" w14:textId="69A86C4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C.K2</w:t>
            </w:r>
          </w:p>
        </w:tc>
      </w:tr>
      <w:tr w:rsidR="00AA7F31" w:rsidRPr="00A13AD1" w14:paraId="3182B86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870FC0F" w14:textId="3FB7B0FD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C.5 ARTETERAPIA</w:t>
            </w:r>
          </w:p>
        </w:tc>
      </w:tr>
      <w:tr w:rsidR="00AA7F31" w:rsidRPr="00A13AD1" w14:paraId="7E49B1B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8FEB3F0" w14:textId="085FC058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7B782E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B74B7AE" w14:textId="0522CD3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4BB6C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E9CCFD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T1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Teoretyczne podstawy arteterapii. </w:t>
            </w:r>
          </w:p>
          <w:p w14:paraId="1269D710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</w:t>
            </w:r>
            <w:r w:rsidRPr="00A13AD1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Pojęcie arteterapii w edukacji – wybrane koncepcje.</w:t>
            </w:r>
          </w:p>
          <w:p w14:paraId="016C296E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Stan wiedzy pedagogiczno-psychologicznej na temat terapeutycznego oddziaływania sztuki.</w:t>
            </w:r>
          </w:p>
          <w:p w14:paraId="2D7DFF4F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T4</w:t>
            </w:r>
            <w:r w:rsidRPr="00A13AD1">
              <w:rPr>
                <w:sz w:val="22"/>
                <w:szCs w:val="22"/>
              </w:rPr>
              <w:t xml:space="preserve"> Funkcje arteterapii (rekreacyjna, edukacyjna, korekcyjna, diagnostyczna, ekspresyjna).</w:t>
            </w:r>
          </w:p>
          <w:p w14:paraId="55B842D4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Znaczenie oddziaływanie przez sztukę w procesie kształtowania emocjonalnego, intelektualnego i społecznego jednostki. </w:t>
            </w:r>
          </w:p>
          <w:p w14:paraId="18E8AF26" w14:textId="5983B093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13A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Terapeutyczne oddziaływanie różnych dziedzin sztuki (choreoterapia, drama, socjodrama, plastykoterapia, biblioterapia, muzykoterapia, filmoterapia).</w:t>
            </w:r>
          </w:p>
          <w:p w14:paraId="10203F83" w14:textId="77777777" w:rsidR="00AA7F31" w:rsidRDefault="00AA7F31" w:rsidP="00AA7F31">
            <w:pPr>
              <w:jc w:val="both"/>
            </w:pPr>
            <w:r w:rsidRPr="00A13AD1">
              <w:rPr>
                <w:b/>
              </w:rPr>
              <w:t>T</w:t>
            </w:r>
            <w:r>
              <w:rPr>
                <w:b/>
              </w:rPr>
              <w:t>7</w:t>
            </w:r>
            <w:r w:rsidRPr="00A13AD1">
              <w:t xml:space="preserve"> Prezentacja metod i technik pracy z dziećmi na podstawie wybranych projektów arteterapeutycznych.</w:t>
            </w:r>
          </w:p>
          <w:p w14:paraId="48183BD0" w14:textId="1B40DBAC" w:rsidR="00AA7F31" w:rsidRPr="00D96D97" w:rsidRDefault="00AA7F31" w:rsidP="00AA7F31">
            <w:pPr>
              <w:jc w:val="both"/>
            </w:pPr>
            <w:r>
              <w:rPr>
                <w:b/>
                <w:bCs/>
              </w:rPr>
              <w:t xml:space="preserve">T8 </w:t>
            </w:r>
            <w:r w:rsidRPr="00D96D97">
              <w:t>Arteterapia w Polsce i na świecie</w:t>
            </w:r>
          </w:p>
        </w:tc>
      </w:tr>
      <w:tr w:rsidR="00AA7F31" w:rsidRPr="00A13AD1" w14:paraId="1AE1834F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1D2CE3D" w14:textId="352BAB2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F3EC982" w14:textId="6750E65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5A1207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B8A7CC6" w14:textId="31669FE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CE5FD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BB36993" w14:textId="3041D56F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EA737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A80C282" w14:textId="0A6D9EB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8B2F342" w14:textId="4A58C0EB" w:rsidR="00AA7F31" w:rsidRPr="00A13AD1" w:rsidRDefault="00AA7F31" w:rsidP="00AA7F31">
            <w:pPr>
              <w:adjustRightInd w:val="0"/>
              <w:jc w:val="both"/>
            </w:pPr>
            <w:r w:rsidRPr="00A13AD1">
              <w:t>zróżnicowanie modeli ujmowania procesu wspierania rozwoju dziecka lub ucznia, zasady wykorzystywania zabawy do stymulowania rozwoju dziecka oraz rolę inicjacji: czytelniczej, teatralnej, muzycznej, plastycznej i technicznej</w:t>
            </w:r>
          </w:p>
        </w:tc>
        <w:tc>
          <w:tcPr>
            <w:tcW w:w="1451" w:type="dxa"/>
            <w:vAlign w:val="center"/>
          </w:tcPr>
          <w:p w14:paraId="6B414EC1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442AF288" w14:textId="43772F0F" w:rsidR="00AA7F31" w:rsidRPr="00A13AD1" w:rsidRDefault="00AA7F31" w:rsidP="00AA7F31">
            <w:pPr>
              <w:jc w:val="center"/>
            </w:pPr>
            <w:r w:rsidRPr="00A13AD1">
              <w:t>C.W1</w:t>
            </w:r>
          </w:p>
        </w:tc>
      </w:tr>
      <w:tr w:rsidR="00AA7F31" w:rsidRPr="00A13AD1" w14:paraId="460F1A8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255E43" w14:textId="4E55307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C9E1413" w14:textId="68CB4462" w:rsidR="00AA7F31" w:rsidRPr="00A13AD1" w:rsidRDefault="00AA7F31" w:rsidP="00AA7F31">
            <w:pPr>
              <w:adjustRightInd w:val="0"/>
              <w:jc w:val="both"/>
            </w:pPr>
            <w:r w:rsidRPr="00A13AD1">
              <w:t xml:space="preserve">zasady organizacji optymalnego środowiska edukacyjnego w przedszkolu i klasach I-III </w:t>
            </w:r>
            <w:r w:rsidRPr="00A13AD1">
              <w:lastRenderedPageBreak/>
              <w:t xml:space="preserve">szkoły podstawowej: możliwości wykorzystania w codziennej praktyce edukacyjnej różnorodnych sposobów organizowania środowiska uczenia się i nauczania, organizację środowiska wychowawczego przy uwzględnieniu specyficznych potrzeb i możliwości poszczególnych dzieci, uczniów lub grup, a także potrzebę wykorzystywania w pracy </w:t>
            </w:r>
            <w:r w:rsidRPr="00A13AD1">
              <w:br/>
              <w:t>z dzieckiem lub uczniem informacji uzyskanych na jego temat od specjalistów, w tym psychologa, logopedy, pedagoga, lekarza oraz rodziców lub opiekunów</w:t>
            </w:r>
          </w:p>
        </w:tc>
        <w:tc>
          <w:tcPr>
            <w:tcW w:w="1451" w:type="dxa"/>
            <w:vAlign w:val="center"/>
          </w:tcPr>
          <w:p w14:paraId="55041EDA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K_W04</w:t>
            </w:r>
          </w:p>
          <w:p w14:paraId="1A207467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K_W05</w:t>
            </w:r>
          </w:p>
          <w:p w14:paraId="2774C750" w14:textId="6A1E59C6" w:rsidR="00AA7F31" w:rsidRPr="00A13AD1" w:rsidRDefault="00AA7F31" w:rsidP="00AA7F31">
            <w:pPr>
              <w:jc w:val="center"/>
            </w:pPr>
            <w:r w:rsidRPr="00A13AD1">
              <w:t>C.W2</w:t>
            </w:r>
          </w:p>
        </w:tc>
      </w:tr>
      <w:tr w:rsidR="00AA7F31" w:rsidRPr="00A13AD1" w14:paraId="438EFB8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C6D2BB" w14:textId="45403B4A" w:rsidR="00AA7F31" w:rsidRPr="00A13AD1" w:rsidRDefault="00AA7F31" w:rsidP="00AA7F31">
            <w:r w:rsidRPr="00A13AD1">
              <w:rPr>
                <w:b/>
                <w:bCs/>
              </w:rPr>
              <w:lastRenderedPageBreak/>
              <w:t>W zakresie umiejętności student/ka potrafi:</w:t>
            </w:r>
          </w:p>
        </w:tc>
      </w:tr>
      <w:tr w:rsidR="00AA7F31" w:rsidRPr="00A13AD1" w14:paraId="7B240BE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207B20" w14:textId="2966F04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51205F07" w14:textId="590B527F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lang w:eastAsia="pl-PL"/>
              </w:rPr>
              <w:t xml:space="preserve">kształtować bezpieczne i przyjazne edukacyjne środowisko rozwoju dzieci lub uczniów, z uwzględnieniem indywidualnych potrzeb, możliwości i uzdolnień dziecka lub ucznia, </w:t>
            </w:r>
            <w:r w:rsidRPr="00A13AD1">
              <w:rPr>
                <w:lang w:eastAsia="pl-PL"/>
              </w:rPr>
              <w:br/>
              <w:t>z nastawieniem na osobowy i podmiotowy rozwój</w:t>
            </w:r>
          </w:p>
        </w:tc>
        <w:tc>
          <w:tcPr>
            <w:tcW w:w="1451" w:type="dxa"/>
            <w:vAlign w:val="center"/>
          </w:tcPr>
          <w:p w14:paraId="7A05792B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K_U02</w:t>
            </w:r>
          </w:p>
          <w:p w14:paraId="3F0653A4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K_U03</w:t>
            </w:r>
          </w:p>
          <w:p w14:paraId="61EA78AA" w14:textId="70C39F81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C.U1</w:t>
            </w:r>
          </w:p>
        </w:tc>
      </w:tr>
      <w:tr w:rsidR="00AA7F31" w:rsidRPr="00A13AD1" w14:paraId="7EE11CB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233789" w14:textId="1BCB0B6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21166288" w14:textId="2268A562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lang w:eastAsia="pl-PL"/>
              </w:rPr>
              <w:t xml:space="preserve">organizować zabawy i zajęcia stymulujące aktywność poznawczą dzieci lub uczniów, wspólnotowe i kooperacyjne uczenie się, angażujące emocjonalnie, motywacyjnie </w:t>
            </w:r>
            <w:r w:rsidRPr="00A13AD1">
              <w:rPr>
                <w:lang w:eastAsia="pl-PL"/>
              </w:rPr>
              <w:br/>
              <w:t>i poznawczo wszystkie dzieci lub uczniów, wspierać ich adaptację do uczenia się we wspólnocie oraz identyfikować spontaniczne zachowania dzieci lub uczniów jako sytuacje wychowawczo-dydaktyczne i wykorzystywać je w procesie edukacji</w:t>
            </w:r>
          </w:p>
        </w:tc>
        <w:tc>
          <w:tcPr>
            <w:tcW w:w="1451" w:type="dxa"/>
            <w:vAlign w:val="center"/>
          </w:tcPr>
          <w:p w14:paraId="1647D772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2CEB420" w14:textId="5D20DD72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C.U5</w:t>
            </w:r>
          </w:p>
        </w:tc>
      </w:tr>
      <w:tr w:rsidR="00AA7F31" w:rsidRPr="00A13AD1" w14:paraId="0F59426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63CA37F" w14:textId="6E92D4E9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1F489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FA8992" w14:textId="50DC3E9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6E7C9754" w14:textId="172C51E6" w:rsidR="00AA7F31" w:rsidRPr="00A13AD1" w:rsidRDefault="00AA7F31" w:rsidP="00AA7F31">
            <w:pPr>
              <w:adjustRightInd w:val="0"/>
              <w:jc w:val="both"/>
            </w:pPr>
            <w:r w:rsidRPr="00A13AD1"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4324DD9E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3CC663EF" w14:textId="7856BE1A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C.K1</w:t>
            </w:r>
          </w:p>
        </w:tc>
      </w:tr>
      <w:tr w:rsidR="00AA7F31" w:rsidRPr="00A13AD1" w14:paraId="4953B05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946A0A" w14:textId="32C7E52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2FB4EA3C" w14:textId="1A4E9975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lang w:eastAsia="pl-PL"/>
              </w:rPr>
              <w:t>formowania wartościowych indywidualnie i społecznie zachowań i postaw dzieci lub uczniów, w tym wobec kultury i sztuki, oraz inspirowania dzieci lub uczniów do wyrażania swojej indywidualności w sposób twórczy</w:t>
            </w:r>
          </w:p>
        </w:tc>
        <w:tc>
          <w:tcPr>
            <w:tcW w:w="1451" w:type="dxa"/>
            <w:vAlign w:val="center"/>
          </w:tcPr>
          <w:p w14:paraId="62B223B8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A8AC927" w14:textId="67114433" w:rsidR="00AA7F31" w:rsidRPr="00A13AD1" w:rsidRDefault="00AA7F31" w:rsidP="00AA7F31">
            <w:pPr>
              <w:jc w:val="center"/>
            </w:pPr>
            <w:r w:rsidRPr="00A13AD1">
              <w:t>C.K2</w:t>
            </w:r>
          </w:p>
        </w:tc>
      </w:tr>
      <w:tr w:rsidR="00AA7F31" w:rsidRPr="00A13AD1" w14:paraId="188F9CE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45D40E6" w14:textId="18CD2DAF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C.6 WSPIERANIE ROZWOJU DZIECKA</w:t>
            </w:r>
          </w:p>
        </w:tc>
      </w:tr>
      <w:tr w:rsidR="00AA7F31" w:rsidRPr="00A13AD1" w14:paraId="32834BD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7EEE2E5" w14:textId="76FF9677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7B4D855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1739CA6" w14:textId="5738B29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A720B8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E73F87A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Teoretyczne podstawy wspierania rozwoju dzieci w wieku przedszkolnym</w:t>
            </w:r>
          </w:p>
          <w:p w14:paraId="4210573B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Podstawy teoretyczne w zakresie wspierania rozwoju dzieci w młodszym wieku szkolnym</w:t>
            </w:r>
          </w:p>
          <w:p w14:paraId="07EF5677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T3 </w:t>
            </w:r>
            <w:r w:rsidRPr="00A13AD1">
              <w:rPr>
                <w:color w:val="000000" w:themeColor="text1"/>
                <w:sz w:val="22"/>
                <w:szCs w:val="22"/>
              </w:rPr>
              <w:t>Wybrane koncepcje wspomagania rozwoju dziecka</w:t>
            </w:r>
          </w:p>
          <w:p w14:paraId="03D4D984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T4 </w:t>
            </w:r>
            <w:r w:rsidRPr="00A13AD1">
              <w:rPr>
                <w:color w:val="000000" w:themeColor="text1"/>
                <w:sz w:val="22"/>
                <w:szCs w:val="22"/>
              </w:rPr>
              <w:t>Wspieranie rozwoju dzieci w różnych obszarach aktywności</w:t>
            </w:r>
          </w:p>
          <w:p w14:paraId="17A95EF8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T5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Wychowawcze, opiekuńcze i edukacyjne wspieranie dzieci w tym o specjalnych potrzebach edukacyjnych</w:t>
            </w:r>
          </w:p>
          <w:p w14:paraId="57AD048B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Obserwacja i diagnoza problemów dziecka/ucznia w procesie udzielanego wsparcia w przedszkolu i szkole</w:t>
            </w:r>
          </w:p>
          <w:p w14:paraId="23942808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 xml:space="preserve">T7 </w:t>
            </w:r>
            <w:r w:rsidRPr="00A13AD1">
              <w:rPr>
                <w:color w:val="000000" w:themeColor="text1"/>
                <w:sz w:val="22"/>
                <w:szCs w:val="22"/>
              </w:rPr>
              <w:t>Metody i techniki wspierające dziecko w odniesieniu do zajęć stymulujących aktywność poznawczą</w:t>
            </w:r>
          </w:p>
          <w:p w14:paraId="05D08517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T8</w:t>
            </w:r>
            <w:r w:rsidRPr="00A13AD1">
              <w:rPr>
                <w:sz w:val="22"/>
                <w:szCs w:val="22"/>
              </w:rPr>
              <w:t xml:space="preserve"> Proces i uwarunkowania wspierające </w:t>
            </w:r>
            <w:r w:rsidRPr="00A13AD1">
              <w:rPr>
                <w:color w:val="000000" w:themeColor="text1"/>
                <w:sz w:val="22"/>
                <w:szCs w:val="22"/>
              </w:rPr>
              <w:t>dziecko i jego rodzinę w procesie opieki i edukacji.</w:t>
            </w:r>
          </w:p>
          <w:p w14:paraId="0A4CAC13" w14:textId="2B8E701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>T9</w:t>
            </w:r>
            <w:r w:rsidRPr="00A13AD1">
              <w:rPr>
                <w:color w:val="000000" w:themeColor="text1"/>
              </w:rPr>
              <w:t>. Teoretyczne założenia planowania zajęć wspierających</w:t>
            </w:r>
          </w:p>
        </w:tc>
      </w:tr>
      <w:tr w:rsidR="00AA7F31" w:rsidRPr="00A13AD1" w14:paraId="0F6B560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49CD244" w14:textId="78C6E2AB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2F3B43E9" w14:textId="00F2BEF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B950BE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6791D72" w14:textId="1FF5A42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B97A6E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0439428" w14:textId="63591209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D29D3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423A2D" w14:textId="2230BD7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2E0E9DA" w14:textId="239D72E0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zróżnicowanie modeli ujmowania procesu wspierania rozwoju dziecka lub ucznia,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w tym behawioralnego, konstruktywistycznego, emancypacyjnego; zadania edukacji przedszkolnej i wczesnoszkolnej w zakresie wspierania rozwoju dziecka lub ucznia; proces adaptacji dziecka w przedszkolu i ucznia w szkole; strategie stymulowania aktywności poznawczej dziecka lub ucznia, zasady wykorzystywania zabawy do stymulowania rozwoju dziecka oraz rolę inicjacji: czytelniczej, teatralnej, </w:t>
            </w:r>
          </w:p>
          <w:p w14:paraId="6ABEA6F6" w14:textId="49781A73" w:rsidR="00AA7F31" w:rsidRPr="00A13AD1" w:rsidRDefault="00AA7F31" w:rsidP="00AA7F31">
            <w:pPr>
              <w:adjustRightInd w:val="0"/>
              <w:jc w:val="both"/>
              <w:rPr>
                <w:lang w:eastAsia="pl-PL"/>
              </w:rPr>
            </w:pPr>
            <w:r w:rsidRPr="00A13AD1">
              <w:rPr>
                <w:color w:val="000000" w:themeColor="text1"/>
                <w:lang w:eastAsia="ar-SA"/>
              </w:rPr>
              <w:t>muzycznej, plastycznej i techniczne</w:t>
            </w:r>
          </w:p>
        </w:tc>
        <w:tc>
          <w:tcPr>
            <w:tcW w:w="1451" w:type="dxa"/>
            <w:vAlign w:val="center"/>
          </w:tcPr>
          <w:p w14:paraId="2F182AAC" w14:textId="1F9B87D8" w:rsidR="00AA7F31" w:rsidRPr="00A13AD1" w:rsidRDefault="00AA7F31" w:rsidP="00AA7F31">
            <w:pPr>
              <w:jc w:val="center"/>
            </w:pPr>
            <w:r w:rsidRPr="00A13AD1">
              <w:t>C.W.1</w:t>
            </w:r>
          </w:p>
        </w:tc>
      </w:tr>
      <w:tr w:rsidR="00AA7F31" w:rsidRPr="00A13AD1" w14:paraId="68022EB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E9151F6" w14:textId="469EF3D9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CBE28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DE3B72" w14:textId="2CB729A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2C9B302C" w14:textId="6A4CBFC8" w:rsidR="00AA7F31" w:rsidRPr="00A13AD1" w:rsidRDefault="00AA7F31" w:rsidP="00AA7F31">
            <w:pPr>
              <w:adjustRightInd w:val="0"/>
              <w:jc w:val="both"/>
              <w:rPr>
                <w:lang w:eastAsia="pl-PL"/>
              </w:rPr>
            </w:pPr>
            <w:r w:rsidRPr="00A13AD1">
              <w:t xml:space="preserve">kształtować bezpieczne i przyjazne edukacyjne środowisko rozwoju dzieci lub uczniów, z uwzględnieniem indywidualnych potrzeb, możliwości i uzdolnień dziecka lub ucznia, </w:t>
            </w:r>
            <w:r w:rsidRPr="00A13AD1">
              <w:br/>
              <w:t>z nastawieniem na osobowy i podmiotowy rozwój</w:t>
            </w:r>
          </w:p>
        </w:tc>
        <w:tc>
          <w:tcPr>
            <w:tcW w:w="1451" w:type="dxa"/>
            <w:vAlign w:val="center"/>
          </w:tcPr>
          <w:p w14:paraId="5893E4D2" w14:textId="2F49424C" w:rsidR="00AA7F31" w:rsidRPr="00A13AD1" w:rsidRDefault="00AA7F31" w:rsidP="00AA7F31">
            <w:pPr>
              <w:jc w:val="center"/>
            </w:pPr>
            <w:r w:rsidRPr="00A13AD1">
              <w:t>C.U.1</w:t>
            </w:r>
          </w:p>
        </w:tc>
      </w:tr>
      <w:tr w:rsidR="00AA7F31" w:rsidRPr="00A13AD1" w14:paraId="4774BA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7F6D9A" w14:textId="28811EC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2B9C8C08" w14:textId="1D6655A4" w:rsidR="00AA7F31" w:rsidRPr="00A13AD1" w:rsidRDefault="00AA7F31" w:rsidP="00AA7F31">
            <w:pPr>
              <w:adjustRightInd w:val="0"/>
              <w:jc w:val="both"/>
              <w:rPr>
                <w:lang w:eastAsia="pl-PL"/>
              </w:rPr>
            </w:pPr>
            <w:r w:rsidRPr="00A13AD1">
              <w:t xml:space="preserve">organizować zabawy i zajęcia stymulujące aktywność poznawczą dzieci lub uczniów, wspólnotowe i kooperacyjne uczenie się, angażujące emocjonalnie, motywacyjnie </w:t>
            </w:r>
            <w:r w:rsidRPr="00A13AD1">
              <w:br/>
            </w:r>
            <w:r w:rsidRPr="00A13AD1">
              <w:lastRenderedPageBreak/>
              <w:t>i poznawczo wszystkie dzieci lub uczniów, wspierać ich adaptację do uczenia się we wspólnocie oraz identyfikować spontaniczne zachowania dzieci lub uczniów jako sytuacje wychowawczo-dydaktyczne i wykorzystywać je w procesie edukacji</w:t>
            </w:r>
          </w:p>
        </w:tc>
        <w:tc>
          <w:tcPr>
            <w:tcW w:w="1451" w:type="dxa"/>
            <w:vAlign w:val="center"/>
          </w:tcPr>
          <w:p w14:paraId="6E87E723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K_U09</w:t>
            </w:r>
          </w:p>
          <w:p w14:paraId="2FB4D5A4" w14:textId="6EBB1622" w:rsidR="00AA7F31" w:rsidRPr="00A13AD1" w:rsidRDefault="00AA7F31" w:rsidP="00AA7F31">
            <w:pPr>
              <w:jc w:val="center"/>
            </w:pPr>
            <w:r w:rsidRPr="00A13AD1">
              <w:t>C.U.5</w:t>
            </w:r>
          </w:p>
        </w:tc>
      </w:tr>
      <w:tr w:rsidR="00AA7F31" w:rsidRPr="00A13AD1" w14:paraId="69DBFA6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1132EF" w14:textId="661285FC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A1625D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B90CAF" w14:textId="1A4D104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57288B83" w14:textId="072D46F8" w:rsidR="00AA7F31" w:rsidRPr="00A13AD1" w:rsidRDefault="00AA7F31" w:rsidP="00AA7F31">
            <w:pPr>
              <w:adjustRightInd w:val="0"/>
              <w:jc w:val="both"/>
              <w:rPr>
                <w:lang w:eastAsia="pl-PL"/>
              </w:rPr>
            </w:pPr>
            <w:r w:rsidRPr="00A13AD1"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50DC396C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497CF6D5" w14:textId="2B93B53C" w:rsidR="00AA7F31" w:rsidRPr="00A13AD1" w:rsidRDefault="00AA7F31" w:rsidP="00AA7F31">
            <w:pPr>
              <w:jc w:val="center"/>
            </w:pPr>
            <w:r w:rsidRPr="00A13AD1">
              <w:t>C.K1</w:t>
            </w:r>
          </w:p>
        </w:tc>
      </w:tr>
      <w:tr w:rsidR="00AA7F31" w:rsidRPr="00A13AD1" w14:paraId="4650D1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900955" w14:textId="5C9C7FD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13C2D5BA" w14:textId="6F083F81" w:rsidR="00AA7F31" w:rsidRPr="00A13AD1" w:rsidRDefault="00AA7F31" w:rsidP="00AA7F31">
            <w:pPr>
              <w:adjustRightInd w:val="0"/>
              <w:jc w:val="both"/>
              <w:rPr>
                <w:lang w:eastAsia="pl-PL"/>
              </w:rPr>
            </w:pPr>
            <w:r w:rsidRPr="00A13AD1"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250AD20C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348DFDDD" w14:textId="2B28DBD2" w:rsidR="00AA7F31" w:rsidRPr="00A13AD1" w:rsidRDefault="00AA7F31" w:rsidP="00AA7F31">
            <w:pPr>
              <w:jc w:val="center"/>
            </w:pPr>
            <w:r w:rsidRPr="00A13AD1">
              <w:t>C.K4</w:t>
            </w:r>
          </w:p>
        </w:tc>
      </w:tr>
      <w:tr w:rsidR="00AA7F31" w:rsidRPr="00A13AD1" w14:paraId="437AF0A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A770800" w14:textId="1682874D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F91303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AC9ECE0" w14:textId="4648E161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9F9C6D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EEF91A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Podstawowe zasady działań wspierających w placówkach przedszkolnych i edukacji wczesnoszkolnych</w:t>
            </w:r>
          </w:p>
          <w:p w14:paraId="57B3332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Modele wsparcia i ich praktyczne zastosowanie</w:t>
            </w:r>
          </w:p>
          <w:p w14:paraId="10BDE1D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Rozpoznawanie rozwojowych problemów dziecka, ich identyfikacja i ocena</w:t>
            </w:r>
          </w:p>
          <w:p w14:paraId="5F8EC9C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Narzędzia diagnostyczne i obserwacyjne w procesie oceny rozwoju dziecka (jego obszarów)</w:t>
            </w:r>
          </w:p>
          <w:p w14:paraId="03E0BA9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Obserwacja identyfikująca problemy rozwojowe/wychowawcze dziecka – projektowanie arkusza obserwacji</w:t>
            </w:r>
          </w:p>
          <w:p w14:paraId="5F638CD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Projektowanie zajęć wspierających rozwój dziecka</w:t>
            </w:r>
          </w:p>
          <w:p w14:paraId="091E3D31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Projektowanie indywidualnej ścieżki wsparcia – krótko i długofalowe oddziaływania</w:t>
            </w:r>
          </w:p>
          <w:p w14:paraId="681E3FA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Wspieranie rozwoju dziecka i ucznia ze specjalnymi potrzebami edukacyjnymi – wskazanie różnic wsparcia</w:t>
            </w:r>
          </w:p>
          <w:p w14:paraId="6038B161" w14:textId="6B7D45CE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Prezentacja podejścia diagnostycznego i zajęć wspierających</w:t>
            </w:r>
          </w:p>
        </w:tc>
      </w:tr>
      <w:tr w:rsidR="00AA7F31" w:rsidRPr="00A13AD1" w14:paraId="44BE497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9AD9273" w14:textId="798C143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2D8319A" w14:textId="0DF0326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2C9C0A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8684F7D" w14:textId="20EFB0F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22B54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4F41089" w14:textId="19C6CE70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4562C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5CE113" w14:textId="1FEDB5C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A3362A2" w14:textId="5290DF9B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color w:val="000000" w:themeColor="text1"/>
                <w:lang w:eastAsia="ar-SA"/>
              </w:rPr>
              <w:t>zróżnicowanie modeli ujmowania procesu wspierania rozwoju dziecka lub ucznia, w tym behawioralnego, konstruktywistycznego, emancypacyjnego; zadania edukacji przedszkolnej i wczesnoszkolnej w zakresie wspierania rozwoju dziecka lub ucznia; proces adaptacji dziecka w przedszkolu i ucznia w szkole; strategie stymulowania aktywności poznawczej dziecka lub ucznia, zasady wykorzystywania zabawy do stymulowania rozwoju dziecka oraz rolę inicjacji: czytelniczej, teatralnej, muzycznej, plastycznej i techniczne</w:t>
            </w:r>
          </w:p>
        </w:tc>
        <w:tc>
          <w:tcPr>
            <w:tcW w:w="1451" w:type="dxa"/>
            <w:vAlign w:val="center"/>
          </w:tcPr>
          <w:p w14:paraId="405B9454" w14:textId="732C1DA1" w:rsidR="00AA7F31" w:rsidRPr="00A13AD1" w:rsidRDefault="00AA7F31" w:rsidP="00AA7F31">
            <w:pPr>
              <w:jc w:val="center"/>
            </w:pPr>
            <w:r w:rsidRPr="00A13AD1">
              <w:t>C.W.1</w:t>
            </w:r>
          </w:p>
        </w:tc>
      </w:tr>
      <w:tr w:rsidR="00AA7F31" w:rsidRPr="00A13AD1" w14:paraId="1AC80AE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7760C4" w14:textId="2D1C048F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873519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0F72F0" w14:textId="7E79A0F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5FB9243F" w14:textId="79F04353" w:rsidR="00AA7F31" w:rsidRPr="00A13AD1" w:rsidRDefault="00AA7F31" w:rsidP="00AA7F31">
            <w:pPr>
              <w:adjustRightInd w:val="0"/>
              <w:jc w:val="both"/>
            </w:pPr>
            <w:r w:rsidRPr="00A13AD1">
              <w:t xml:space="preserve">kształtować bezpieczne i przyjazne edukacyjne środowisko rozwoju dzieci lub uczniów, z uwzględnieniem indywidualnych potrzeb, możliwości i uzdolnień dziecka lub ucznia, </w:t>
            </w:r>
            <w:r w:rsidRPr="00A13AD1">
              <w:br/>
              <w:t>z nastawieniem na osobowy i podmiotowy rozwój</w:t>
            </w:r>
          </w:p>
        </w:tc>
        <w:tc>
          <w:tcPr>
            <w:tcW w:w="1451" w:type="dxa"/>
            <w:vAlign w:val="center"/>
          </w:tcPr>
          <w:p w14:paraId="5CB07487" w14:textId="0DCC5A7B" w:rsidR="00AA7F31" w:rsidRPr="00A13AD1" w:rsidRDefault="00AA7F31" w:rsidP="00AA7F31">
            <w:pPr>
              <w:jc w:val="center"/>
            </w:pPr>
            <w:r w:rsidRPr="00A13AD1">
              <w:t>C.U.1</w:t>
            </w:r>
          </w:p>
        </w:tc>
      </w:tr>
      <w:tr w:rsidR="00AA7F31" w:rsidRPr="00A13AD1" w14:paraId="275A10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E12CEC" w14:textId="73B7C64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B851F31" w14:textId="1153C3B0" w:rsidR="00AA7F31" w:rsidRPr="00A13AD1" w:rsidRDefault="00AA7F31" w:rsidP="00AA7F31">
            <w:pPr>
              <w:adjustRightInd w:val="0"/>
              <w:jc w:val="both"/>
            </w:pPr>
            <w:r w:rsidRPr="00A13AD1">
              <w:t xml:space="preserve">organizować zabawy i zajęcia stymulujące aktywność poznawczą dzieci lub uczniów, wspólnotowe i kooperacyjne uczenie się, angażujące emocjonalnie, motywacyjnie </w:t>
            </w:r>
            <w:r w:rsidRPr="00A13AD1">
              <w:br/>
              <w:t>i poznawczo wszystkie dzieci lub uczniów, wspierać ich adaptację do uczenia się we wspólnocie oraz identyfikować spontaniczne zachowania dzieci lub uczniów jako sytuacje wychowawczo-dydaktyczne i wykorzystywać je w procesie edukacji</w:t>
            </w:r>
          </w:p>
        </w:tc>
        <w:tc>
          <w:tcPr>
            <w:tcW w:w="1451" w:type="dxa"/>
            <w:vAlign w:val="center"/>
          </w:tcPr>
          <w:p w14:paraId="4F80E05E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4D0A8340" w14:textId="1E2C52D6" w:rsidR="00AA7F31" w:rsidRPr="00A13AD1" w:rsidRDefault="00AA7F31" w:rsidP="00AA7F31">
            <w:pPr>
              <w:jc w:val="center"/>
            </w:pPr>
            <w:r w:rsidRPr="00A13AD1">
              <w:t>C.U.5</w:t>
            </w:r>
          </w:p>
        </w:tc>
      </w:tr>
      <w:tr w:rsidR="00AA7F31" w:rsidRPr="00A13AD1" w14:paraId="6A03AC7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9DFCE8D" w14:textId="18DB7E3B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BCF8A2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F0F5796" w14:textId="2572A9A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3AA00A62" w14:textId="32165A4F" w:rsidR="00AA7F31" w:rsidRPr="00A13AD1" w:rsidRDefault="00AA7F31" w:rsidP="00AA7F31">
            <w:pPr>
              <w:adjustRightInd w:val="0"/>
              <w:jc w:val="both"/>
            </w:pPr>
            <w:r w:rsidRPr="00A13AD1"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52635B3F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28BB12DE" w14:textId="48B05F45" w:rsidR="00AA7F31" w:rsidRPr="00A13AD1" w:rsidRDefault="00AA7F31" w:rsidP="00AA7F31">
            <w:pPr>
              <w:jc w:val="center"/>
            </w:pPr>
            <w:r w:rsidRPr="00A13AD1">
              <w:t>C.K1</w:t>
            </w:r>
          </w:p>
        </w:tc>
      </w:tr>
      <w:tr w:rsidR="00AA7F31" w:rsidRPr="00A13AD1" w14:paraId="673AB47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526F4D" w14:textId="3143BCA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2484E3C5" w14:textId="1E9350DC" w:rsidR="00AA7F31" w:rsidRPr="00A13AD1" w:rsidRDefault="00AA7F31" w:rsidP="00AA7F31">
            <w:pPr>
              <w:adjustRightInd w:val="0"/>
              <w:jc w:val="both"/>
            </w:pPr>
            <w:r w:rsidRPr="00A13AD1"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28157B3D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1922CDB7" w14:textId="5B25A6DB" w:rsidR="00AA7F31" w:rsidRPr="00A13AD1" w:rsidRDefault="00AA7F31" w:rsidP="00AA7F31">
            <w:pPr>
              <w:jc w:val="center"/>
            </w:pPr>
            <w:r w:rsidRPr="00A13AD1">
              <w:t>C.K4</w:t>
            </w:r>
          </w:p>
        </w:tc>
      </w:tr>
      <w:tr w:rsidR="00AA7F31" w:rsidRPr="00A13AD1" w14:paraId="5289B12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CDD5819" w14:textId="1C8C48AF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 xml:space="preserve">C.7 ORGANIZOWANIE OPTYMALNEGO ŚRODOWISKA EDUKACYJNEGO </w:t>
            </w:r>
            <w:r w:rsidRPr="00A13AD1">
              <w:rPr>
                <w:b/>
                <w:bCs/>
                <w:sz w:val="24"/>
                <w:szCs w:val="24"/>
              </w:rPr>
              <w:br/>
            </w:r>
            <w:r w:rsidRPr="00A13AD1">
              <w:rPr>
                <w:b/>
                <w:bCs/>
                <w:sz w:val="24"/>
                <w:szCs w:val="24"/>
              </w:rPr>
              <w:lastRenderedPageBreak/>
              <w:t>W PRZEDSZKOLU I SZKOLE</w:t>
            </w:r>
          </w:p>
        </w:tc>
      </w:tr>
      <w:tr w:rsidR="00AA7F31" w:rsidRPr="00A13AD1" w14:paraId="6ED6B1A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E633434" w14:textId="6D265529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lastRenderedPageBreak/>
              <w:t>Wykład</w:t>
            </w:r>
          </w:p>
        </w:tc>
      </w:tr>
      <w:tr w:rsidR="00AA7F31" w:rsidRPr="00A13AD1" w14:paraId="17DBA81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6B92560" w14:textId="413EFE61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11E13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B9801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Środowisko edukacyjne - definicja, właściwości, rodzaje</w:t>
            </w:r>
          </w:p>
          <w:p w14:paraId="0F7375C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Organizacja interakcyjnego środowiska uczenia się</w:t>
            </w:r>
          </w:p>
          <w:p w14:paraId="5B7B20F3" w14:textId="77777777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lang w:eastAsia="pl-PL"/>
              </w:rPr>
              <w:t xml:space="preserve">Zajęcia pozalekcyjne i pozaszkolne - gospodarowanie czasem zajęć </w:t>
            </w:r>
          </w:p>
          <w:p w14:paraId="1DABDE33" w14:textId="7328BD0C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 xml:space="preserve">Projektowanie działań edukacyjnych uwzględniających potrzeby i możliwości dzieci i uczniów w powiązaniu </w:t>
            </w:r>
            <w:r w:rsidRPr="00A13AD1">
              <w:br/>
              <w:t>z warunkami uczenia się</w:t>
            </w:r>
          </w:p>
          <w:p w14:paraId="65780EC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Klimat w klasie szkolnej</w:t>
            </w:r>
          </w:p>
          <w:p w14:paraId="49DC2111" w14:textId="77777777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lang w:eastAsia="pl-PL"/>
              </w:rPr>
              <w:t>Współpraca z rodziną i otoczeniem lokalnym</w:t>
            </w:r>
          </w:p>
          <w:p w14:paraId="1CED602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>Systemowe rozumienie rodziny</w:t>
            </w:r>
          </w:p>
          <w:p w14:paraId="598F270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Formy pomocy terapeutycznej dla dziecka i rodziny (indywidualne i grupowe)</w:t>
            </w:r>
          </w:p>
          <w:p w14:paraId="42097D70" w14:textId="63D9872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Współpraca pracowników instytucji edukacyjnych i opiekuńczo-wychowawczych z terapeutą rodzinnym.</w:t>
            </w:r>
          </w:p>
        </w:tc>
      </w:tr>
      <w:tr w:rsidR="00AA7F31" w:rsidRPr="00A13AD1" w14:paraId="1A6D0F9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55860FD5" w14:textId="4B55EBB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31A32FA" w14:textId="3A406C2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5481CF2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07598A0" w14:textId="12F449A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12AAC9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4E4145" w14:textId="124372D2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9BE12A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8861E8" w14:textId="35F8547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E1_W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7320A76B" w14:textId="55A326EC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  <w:color w:val="000000"/>
              </w:rPr>
              <w:t>główne środowiska wychowawcze, ich specyfiki i procesy w nich zachodzące</w:t>
            </w:r>
            <w:r w:rsidRPr="00A13AD1">
              <w:rPr>
                <w:rStyle w:val="eop"/>
                <w:color w:val="000000"/>
              </w:rPr>
              <w:t> </w:t>
            </w:r>
          </w:p>
        </w:tc>
        <w:tc>
          <w:tcPr>
            <w:tcW w:w="1451" w:type="dxa"/>
            <w:vAlign w:val="center"/>
          </w:tcPr>
          <w:p w14:paraId="46C39F2B" w14:textId="094C4B2C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K_W04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6342B1F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B48199" w14:textId="4EEC9A4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E2_W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4EDCA2D9" w14:textId="5586E637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 xml:space="preserve">zasady organizacji optymalnego środowiska edukacyjnego w przedszkolu i klasach I–III szkoły podstawowej: możliwości wykorzystania w codziennej praktyce edukacyjnej różnorodnych sposobów organizowania środowiska uczenia się i nauczania, organizację środowiska wychowawczego przy uwzględnieniu specyficznych potrzeb i możliwości poszczególnych dzieci, uczniów lub grup, a także potrzebę wykorzystywania w pracy </w:t>
            </w:r>
            <w:r w:rsidRPr="00A13AD1">
              <w:rPr>
                <w:rStyle w:val="normaltextrun"/>
              </w:rPr>
              <w:br/>
              <w:t>z dzieckiem lub uczniem informacji uzyskanych na jego temat od specjalistów, w tym psychologa, logopedy, pedagoga, lekarza, oraz rodziców lub opiekunów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016037A0" w14:textId="6FD9A873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C.W2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25C4A4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F0CB690" w14:textId="01377393" w:rsidR="00AA7F31" w:rsidRPr="00A13AD1" w:rsidRDefault="00AA7F31" w:rsidP="00AA7F31">
            <w:pPr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334F41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745CD1" w14:textId="0C203AB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E3_U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3B19BDE7" w14:textId="333ABD6C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rPr>
                <w:rStyle w:val="normaltextrun"/>
              </w:rPr>
              <w:br/>
              <w:t>i możliwości poszczególnych dzieci lub uczniów oraz grupy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65972A0C" w14:textId="6286D160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K_U03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4C97600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FE92E5" w14:textId="691B383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E4_U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20563E8C" w14:textId="6F81B238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 xml:space="preserve">wykorzystywać w codziennej praktyce edukacyjnej różnorodne sposoby organizowania środowiska uczenia się – w sali lub klasie, poza placówką systemu oświaty </w:t>
            </w:r>
            <w:r w:rsidRPr="00A13AD1">
              <w:rPr>
                <w:rStyle w:val="normaltextrun"/>
              </w:rPr>
              <w:br/>
              <w:t>i w środowisku lokalnym, dostarczać dzieciom lub uczniom różnych źródeł, w tym za pomocą technologii informacyjno-komunikacyjnej, gromadzenia doświadczeń i okazji do zaangażowanego uczenia się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27AA554E" w14:textId="2DD9A759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C.U3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7B21457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C948F87" w14:textId="11F5CB8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E5_U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1D8D33B0" w14:textId="5D9F1450" w:rsidR="00AA7F31" w:rsidRPr="00A13AD1" w:rsidRDefault="00AA7F31" w:rsidP="00AA7F3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 xml:space="preserve">organizować działania edukacyjne nastawione na konstruowanie wiedzy w przedszkolu </w:t>
            </w:r>
            <w:r w:rsidRPr="00A13AD1">
              <w:rPr>
                <w:rStyle w:val="normaltextrun"/>
                <w:sz w:val="22"/>
                <w:szCs w:val="22"/>
              </w:rPr>
              <w:br/>
              <w:t>i klasach I–III szkoły podstawowej, integrowanie różnych sposobów uczenia się, w tym różnych treści oraz wiedzy osobistej dziecka i wiedzy nowej oraz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1A53287A" w14:textId="4D04AB46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>ich rekonstrukcji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0344A2AC" w14:textId="472B6915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C.U7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6D1CD23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64CD890" w14:textId="63054490" w:rsidR="00AA7F31" w:rsidRPr="00A13AD1" w:rsidRDefault="00AA7F31" w:rsidP="00AA7F31">
            <w:pPr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FFE791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4072E6" w14:textId="676B1D7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E6_K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3B84D4CC" w14:textId="1051A8DC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>rozpoznawania specyfiki środowiska lokalnego i regionalnego oraz ich wpływu na funkcjonowanie dzieci lub uczniów, a także podejmowania współpracy na rzecz dobra dzieci lub uczniów i tych środowisk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71E45785" w14:textId="20D44F43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K_K06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22A4E2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FED98C" w14:textId="0BF18F1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E7_K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76EC947E" w14:textId="27C7C90E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rStyle w:val="normaltextrun"/>
              </w:rPr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6D098E4C" w14:textId="3EBE89CD" w:rsidR="00AA7F31" w:rsidRPr="00A13AD1" w:rsidRDefault="00AA7F31" w:rsidP="00AA7F31">
            <w:pPr>
              <w:jc w:val="center"/>
            </w:pPr>
            <w:r w:rsidRPr="00A13AD1">
              <w:rPr>
                <w:rStyle w:val="normaltextrun"/>
              </w:rPr>
              <w:t>C.K4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0360958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E8159D8" w14:textId="68961693" w:rsidR="00AA7F31" w:rsidRPr="00A13AD1" w:rsidRDefault="00AA7F31" w:rsidP="00AA7F31">
            <w:pPr>
              <w:jc w:val="center"/>
              <w:rPr>
                <w:rStyle w:val="normaltextrun"/>
                <w:b/>
                <w:bCs/>
                <w:i/>
                <w:iCs/>
              </w:rPr>
            </w:pPr>
            <w:r w:rsidRPr="00A13AD1">
              <w:rPr>
                <w:rStyle w:val="normaltextrun"/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1A8B792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4C52790" w14:textId="5BF164C4" w:rsidR="00AA7F31" w:rsidRPr="00A13AD1" w:rsidRDefault="00AA7F31" w:rsidP="00AA7F31">
            <w:pPr>
              <w:jc w:val="center"/>
              <w:rPr>
                <w:rStyle w:val="normaltextrun"/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C2A6AA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F8878E" w14:textId="77777777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rPr>
                <w:lang w:eastAsia="pl-PL"/>
              </w:rPr>
              <w:t>Zasady organizacji optymalnego środowiska edukacyjnego w przedszkolu i szkole</w:t>
            </w:r>
          </w:p>
          <w:p w14:paraId="597503A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Warunki rozwijania ciekawości, aktywności i samodzielności poznawczej dzieci i uczniów</w:t>
            </w:r>
          </w:p>
          <w:p w14:paraId="791A699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rPr>
                <w:lang w:eastAsia="pl-PL"/>
              </w:rPr>
              <w:t>Tworzenie autorskich programów w obszarze wychowania przedszkolnego</w:t>
            </w:r>
          </w:p>
          <w:p w14:paraId="0552EE67" w14:textId="3ADB3893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lastRenderedPageBreak/>
              <w:t xml:space="preserve">T4. </w:t>
            </w:r>
            <w:r w:rsidRPr="00A13AD1">
              <w:t xml:space="preserve">Organizowanie wartościowego rozwojowo i społecznie środowiska edukacyjnego oraz wspieranie uczniów </w:t>
            </w:r>
            <w:r w:rsidRPr="00A13AD1">
              <w:br/>
              <w:t>w wyrażaniu swojej indywidualności w sposób twórczy</w:t>
            </w:r>
          </w:p>
          <w:p w14:paraId="59909FC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Modele uczenia się i projektowanie adekwatnego do nich środowiska edukacyjnego</w:t>
            </w:r>
          </w:p>
          <w:p w14:paraId="1C4ECEF8" w14:textId="77777777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rPr>
                <w:lang w:eastAsia="pl-PL"/>
              </w:rPr>
              <w:t xml:space="preserve">Formy współpracy z rodziną dziecka i ucznia </w:t>
            </w:r>
          </w:p>
          <w:p w14:paraId="1666B79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>Narzędzia diagnostyczne pomocne w pracy z dzieckiem i rodziną</w:t>
            </w:r>
          </w:p>
          <w:p w14:paraId="40E3546B" w14:textId="7D9EF2B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Zasady etycznego postępowania we współpracy z rodziną.</w:t>
            </w:r>
          </w:p>
        </w:tc>
      </w:tr>
      <w:tr w:rsidR="00AA7F31" w:rsidRPr="00A13AD1" w14:paraId="7210E7C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FD3B845" w14:textId="35AD1F5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85115A6" w14:textId="4D983B6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42C90D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5517C0E" w14:textId="1CBEB7C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9F9DD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40975D3" w14:textId="241A8CFE" w:rsidR="00AA7F31" w:rsidRPr="00A13AD1" w:rsidRDefault="00AA7F31" w:rsidP="00AA7F31">
            <w:pPr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D698B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B4E5DD3" w14:textId="46EDAC1F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E1_W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487231D5" w14:textId="384C414C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  <w:color w:val="000000"/>
              </w:rPr>
              <w:t>główne środowiska wychowawcze, ich specyfiki i procesy w nich zachodzące</w:t>
            </w:r>
            <w:r w:rsidRPr="00A13AD1">
              <w:rPr>
                <w:rStyle w:val="eop"/>
                <w:color w:val="000000"/>
              </w:rPr>
              <w:t> </w:t>
            </w:r>
          </w:p>
        </w:tc>
        <w:tc>
          <w:tcPr>
            <w:tcW w:w="1451" w:type="dxa"/>
            <w:vAlign w:val="center"/>
          </w:tcPr>
          <w:p w14:paraId="5FEE8B79" w14:textId="088CE736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K_W04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09737B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F6055C" w14:textId="208EC229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E2_W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3E384ECC" w14:textId="07162E61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 xml:space="preserve">zasady organizacji optymalnego środowiska edukacyjnego w przedszkolu i klasach I–III szkoły podstawowej: możliwości wykorzystania w codziennej praktyce edukacyjnej różnorodnych sposobów organizowania środowiska uczenia się i nauczania, organizację środowiska wychowawczego przy uwzględnieniu specyficznych potrzeb i możliwości poszczególnych dzieci, uczniów lub grup, a także potrzebę wykorzystywania w pracy </w:t>
            </w:r>
            <w:r w:rsidRPr="00A13AD1">
              <w:rPr>
                <w:rStyle w:val="normaltextrun"/>
              </w:rPr>
              <w:br/>
              <w:t>z dzieckiem lub uczniem informacji uzyskanych na jego temat od specjalistów, w tym psychologa, logopedy, pedagoga, lekarza, oraz rodziców lub opiekunów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1133C0AE" w14:textId="7081D61D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C.W2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76EADBE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41C2601" w14:textId="2DD5B9EE" w:rsidR="00AA7F31" w:rsidRPr="00A13AD1" w:rsidRDefault="00AA7F31" w:rsidP="00AA7F31">
            <w:pPr>
              <w:jc w:val="both"/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78C83B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148590" w14:textId="3FFFFAB7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E3_U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2254A65A" w14:textId="78FE03F2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rPr>
                <w:rStyle w:val="normaltextrun"/>
              </w:rPr>
              <w:br/>
              <w:t>i możliwości poszczególnych dzieci lub uczniów oraz grupy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247E97A6" w14:textId="33D71D08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K_U03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28BA715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D7EFEE" w14:textId="5E819359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E4_U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171C4F10" w14:textId="43EA4A68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 xml:space="preserve">wykorzystywać w codziennej praktyce edukacyjnej różnorodne sposoby organizowania środowiska uczenia się – w sali lub klasie, poza placówką systemu oświaty </w:t>
            </w:r>
            <w:r w:rsidRPr="00A13AD1">
              <w:rPr>
                <w:rStyle w:val="normaltextrun"/>
              </w:rPr>
              <w:br/>
              <w:t>i w środowisku lokalnym, dostarczać dzieciom lub uczniom różnych źródeł, w tym za pomocą technologii informacyjno-komunikacyjnej, gromadzenia doświadczeń i okazji do zaangażowanego uczenia się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3411C4DF" w14:textId="60D4E656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C.U3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4167D0F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89C8DC6" w14:textId="629559D7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E5_U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16A47CD4" w14:textId="0E355C6A" w:rsidR="00AA7F31" w:rsidRPr="00A13AD1" w:rsidRDefault="00AA7F31" w:rsidP="00AA7F3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 xml:space="preserve">organizować działania edukacyjne nastawione na konstruowanie wiedzy w przedszkolu </w:t>
            </w:r>
            <w:r w:rsidRPr="00A13AD1">
              <w:rPr>
                <w:rStyle w:val="normaltextrun"/>
                <w:sz w:val="22"/>
                <w:szCs w:val="22"/>
              </w:rPr>
              <w:br/>
              <w:t>i klasach I–III szkoły podstawowej, integrowanie różnych sposobów uczenia się, w tym różnych treści oraz wiedzy osobistej dziecka i wiedzy nowej oraz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  <w:p w14:paraId="38F7CC2E" w14:textId="3F557DD3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>ich rekonstrukcji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1560E618" w14:textId="4DC8D2F4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C.U7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532D413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DE09DE" w14:textId="6A6A120F" w:rsidR="00AA7F31" w:rsidRPr="00A13AD1" w:rsidRDefault="00AA7F31" w:rsidP="00AA7F31">
            <w:pPr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E426BF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E01522" w14:textId="2C51C989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E6_K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659787CD" w14:textId="71271737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>rozpoznawania specyfiki środowiska lokalnego i regionalnego oraz ich wpływu na funkcjonowanie dzieci lub uczniów, a także podejmowania współpracy na rzecz dobra dzieci lub uczniów i tych środowisk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0141A422" w14:textId="0E494BBA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K_K06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63FDE0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7069D4" w14:textId="2CEAE2FB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rStyle w:val="normaltextrun"/>
                <w:sz w:val="22"/>
                <w:szCs w:val="22"/>
              </w:rPr>
              <w:t>E7_K</w:t>
            </w:r>
            <w:r w:rsidRPr="00A13AD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8032" w:type="dxa"/>
            <w:gridSpan w:val="2"/>
          </w:tcPr>
          <w:p w14:paraId="4E98A223" w14:textId="03B28EEC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rStyle w:val="normaltextrun"/>
              </w:rPr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  <w:r w:rsidRPr="00A13AD1">
              <w:rPr>
                <w:rStyle w:val="eop"/>
              </w:rPr>
              <w:t> </w:t>
            </w:r>
          </w:p>
        </w:tc>
        <w:tc>
          <w:tcPr>
            <w:tcW w:w="1451" w:type="dxa"/>
            <w:vAlign w:val="center"/>
          </w:tcPr>
          <w:p w14:paraId="5090F46D" w14:textId="4463CF96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rStyle w:val="normaltextrun"/>
              </w:rPr>
              <w:t>C.K4</w:t>
            </w:r>
            <w:r w:rsidRPr="00A13AD1">
              <w:rPr>
                <w:rStyle w:val="eop"/>
              </w:rPr>
              <w:t> </w:t>
            </w:r>
          </w:p>
        </w:tc>
      </w:tr>
      <w:tr w:rsidR="00AA7F31" w:rsidRPr="00A13AD1" w14:paraId="17F0B7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7753EA2" w14:textId="4ED794A0" w:rsidR="00AA7F31" w:rsidRPr="00A13AD1" w:rsidRDefault="00AA7F31" w:rsidP="00AA7F31">
            <w:pPr>
              <w:jc w:val="center"/>
              <w:rPr>
                <w:rStyle w:val="normaltextrun"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 xml:space="preserve">C.8 OCENIANIE I EWALUACJA PROCESU EDUKACYJNEGO W PRZEDSZKOLU I KLASACH </w:t>
            </w:r>
            <w:r w:rsidRPr="00A13AD1">
              <w:rPr>
                <w:b/>
                <w:bCs/>
                <w:sz w:val="24"/>
                <w:szCs w:val="24"/>
              </w:rPr>
              <w:br/>
              <w:t>I - III</w:t>
            </w:r>
          </w:p>
        </w:tc>
      </w:tr>
      <w:tr w:rsidR="00AA7F31" w:rsidRPr="00A13AD1" w14:paraId="100DC1F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4969638" w14:textId="34496FC9" w:rsidR="00AA7F31" w:rsidRPr="00A13AD1" w:rsidRDefault="00AA7F31" w:rsidP="00AA7F31">
            <w:pPr>
              <w:jc w:val="center"/>
              <w:rPr>
                <w:rStyle w:val="normaltextrun"/>
                <w:b/>
                <w:bCs/>
                <w:i/>
                <w:iCs/>
              </w:rPr>
            </w:pPr>
            <w:r w:rsidRPr="00A13AD1">
              <w:rPr>
                <w:rStyle w:val="normaltextrun"/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15E86F7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A36DDD1" w14:textId="2F6A02A0" w:rsidR="00AA7F31" w:rsidRPr="00A13AD1" w:rsidRDefault="00AA7F31" w:rsidP="00AA7F31">
            <w:pPr>
              <w:jc w:val="center"/>
              <w:rPr>
                <w:rStyle w:val="normaltextrun"/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52D5FF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5904E7" w14:textId="0114AAD3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T1 </w:t>
            </w:r>
            <w:r w:rsidRPr="00A13AD1">
              <w:rPr>
                <w:bCs/>
                <w:sz w:val="22"/>
                <w:szCs w:val="22"/>
              </w:rPr>
              <w:t xml:space="preserve">Teoretyczne podstawy oceniania dzieci w wieku przedszkolnym i uczniów edukacji wczesnoszkolnej (definicje, rodzaje ocen, przykłady) </w:t>
            </w:r>
          </w:p>
          <w:p w14:paraId="7F1DF831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T2</w:t>
            </w:r>
            <w:r w:rsidRPr="00A13AD1">
              <w:rPr>
                <w:bCs/>
                <w:sz w:val="22"/>
                <w:szCs w:val="22"/>
              </w:rPr>
              <w:t xml:space="preserve"> Cele oceniania dzieci i uczniów </w:t>
            </w:r>
          </w:p>
          <w:p w14:paraId="3BC76DC1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T3</w:t>
            </w:r>
            <w:r w:rsidRPr="00A13AD1">
              <w:rPr>
                <w:bCs/>
                <w:sz w:val="22"/>
                <w:szCs w:val="22"/>
              </w:rPr>
              <w:t xml:space="preserve"> Wybrane modele oceniania  </w:t>
            </w:r>
          </w:p>
          <w:p w14:paraId="2C9DB1D0" w14:textId="787BEF7C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T4</w:t>
            </w:r>
            <w:r w:rsidRPr="00A13AD1">
              <w:rPr>
                <w:bCs/>
                <w:sz w:val="22"/>
                <w:szCs w:val="22"/>
              </w:rPr>
              <w:t xml:space="preserve"> Systemowe priorytety oceniania dziecka i osiągnięć edukacyjnych ucznia klas początkowych </w:t>
            </w:r>
          </w:p>
          <w:p w14:paraId="014A39A7" w14:textId="5448F0AB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T5</w:t>
            </w:r>
            <w:r w:rsidRPr="00A13AD1">
              <w:rPr>
                <w:bCs/>
                <w:sz w:val="22"/>
                <w:szCs w:val="22"/>
              </w:rPr>
              <w:t xml:space="preserve"> Naukowa interpretacja i podejście do oceniania dziecka/ucznia </w:t>
            </w:r>
          </w:p>
          <w:p w14:paraId="1792621C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T6</w:t>
            </w:r>
            <w:r w:rsidRPr="00A13AD1">
              <w:rPr>
                <w:bCs/>
                <w:sz w:val="22"/>
                <w:szCs w:val="22"/>
              </w:rPr>
              <w:t xml:space="preserve"> Podstawy ewaluacji – zadania, rodzaje  </w:t>
            </w:r>
          </w:p>
          <w:p w14:paraId="65CA869D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T7</w:t>
            </w:r>
            <w:r w:rsidRPr="00A13AD1">
              <w:rPr>
                <w:bCs/>
                <w:sz w:val="22"/>
                <w:szCs w:val="22"/>
              </w:rPr>
              <w:t xml:space="preserve"> Metody i techniki ewaluacji </w:t>
            </w:r>
          </w:p>
          <w:p w14:paraId="259B3474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 xml:space="preserve">T8 </w:t>
            </w:r>
            <w:r w:rsidRPr="00A13AD1">
              <w:rPr>
                <w:bCs/>
                <w:sz w:val="22"/>
                <w:szCs w:val="22"/>
              </w:rPr>
              <w:t xml:space="preserve">Proces, organizacja i kryteria ewaluacji  </w:t>
            </w:r>
          </w:p>
          <w:p w14:paraId="6A46B227" w14:textId="696B88D0" w:rsidR="00AA7F31" w:rsidRPr="00A13AD1" w:rsidRDefault="00AA7F31" w:rsidP="00AA7F31">
            <w:pPr>
              <w:pStyle w:val="Tekstpodstawowy"/>
              <w:jc w:val="both"/>
            </w:pPr>
            <w:r w:rsidRPr="00A13AD1">
              <w:rPr>
                <w:b/>
                <w:sz w:val="22"/>
                <w:szCs w:val="22"/>
              </w:rPr>
              <w:t>T9</w:t>
            </w:r>
            <w:r w:rsidRPr="00A13AD1">
              <w:rPr>
                <w:bCs/>
                <w:sz w:val="22"/>
                <w:szCs w:val="22"/>
              </w:rPr>
              <w:t xml:space="preserve"> Teoretyczne założenia planowania oceny i ewaluacji – problemy nauczycieli</w:t>
            </w:r>
          </w:p>
        </w:tc>
      </w:tr>
      <w:tr w:rsidR="00AA7F31" w:rsidRPr="00A13AD1" w14:paraId="6C64326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3087BD89" w14:textId="046E5C1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627F0882" w14:textId="18CFEEF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C0F694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77130A7" w14:textId="7647743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79BD01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A520523" w14:textId="77B66DA7" w:rsidR="00AA7F31" w:rsidRPr="00A13AD1" w:rsidRDefault="00AA7F31" w:rsidP="00AA7F31">
            <w:pPr>
              <w:rPr>
                <w:rStyle w:val="normaltextrun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AFB7E3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B8142C" w14:textId="758858A4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CEA9947" w14:textId="5A1669FE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t xml:space="preserve">podstawy teoretyczne oceniania i ewaluacji procesu edukacyjnego w przedszkolu </w:t>
            </w:r>
            <w:r w:rsidRPr="00A13AD1">
              <w:br/>
              <w:t xml:space="preserve">i klasach I–III szkoły podstawowej, w tym cele, funkcje, rodzaje oceniania, proces </w:t>
            </w:r>
            <w:r w:rsidRPr="00A13AD1">
              <w:br/>
              <w:t xml:space="preserve">i konsekwencje oceniania, uczestnictwo ucznia w kontroli i ocenie jego wiedzy </w:t>
            </w:r>
            <w:r w:rsidRPr="00A13AD1">
              <w:br/>
              <w:t>i umiejętności, prawa i błędy w procesie oceniania; system zapewnienia jakości pracy przedszkola i szkoły, proces ewaluacji w przedszkolu i szkole oraz metody i techniki ewaluacyjne</w:t>
            </w:r>
          </w:p>
        </w:tc>
        <w:tc>
          <w:tcPr>
            <w:tcW w:w="1451" w:type="dxa"/>
            <w:vAlign w:val="center"/>
          </w:tcPr>
          <w:p w14:paraId="24CAC7DA" w14:textId="77777777" w:rsidR="00AA7F31" w:rsidRPr="00A13AD1" w:rsidRDefault="00AA7F31" w:rsidP="00AA7F31">
            <w:pPr>
              <w:jc w:val="center"/>
            </w:pPr>
            <w:r w:rsidRPr="00A13AD1">
              <w:t xml:space="preserve">K_W05 </w:t>
            </w:r>
          </w:p>
          <w:p w14:paraId="3F070299" w14:textId="1261CB78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t>C.W.5</w:t>
            </w:r>
          </w:p>
        </w:tc>
      </w:tr>
      <w:tr w:rsidR="00AA7F31" w:rsidRPr="00A13AD1" w14:paraId="29BE58F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55983D" w14:textId="7596045C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80E899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1897C8" w14:textId="4CC762D4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0483845D" w14:textId="08D4BBAB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447999D0" w14:textId="36D93768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color w:val="000000"/>
              </w:rPr>
              <w:t>C.U.4</w:t>
            </w:r>
          </w:p>
        </w:tc>
      </w:tr>
      <w:tr w:rsidR="00AA7F31" w:rsidRPr="00A13AD1" w14:paraId="220794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F2A223" w14:textId="462F7389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0042E632" w14:textId="64303316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rPr>
                <w:lang w:eastAsia="ru-RU"/>
              </w:rPr>
              <w:t>wykorzystywać proces oceniania pracy uczniów do stymulowania ich samooceny, umiejętności samoregulacji i pracy nad własnym rozwojem</w:t>
            </w:r>
          </w:p>
        </w:tc>
        <w:tc>
          <w:tcPr>
            <w:tcW w:w="1451" w:type="dxa"/>
            <w:vAlign w:val="center"/>
          </w:tcPr>
          <w:p w14:paraId="5D22DFB3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K_U11 </w:t>
            </w:r>
          </w:p>
          <w:p w14:paraId="2185B899" w14:textId="1DECD0D6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bCs/>
              </w:rPr>
              <w:t>C.U.8</w:t>
            </w:r>
          </w:p>
        </w:tc>
      </w:tr>
      <w:tr w:rsidR="00AA7F31" w:rsidRPr="00A13AD1" w14:paraId="4513E55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857CDC" w14:textId="6DC7FF09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99EB7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1265A2" w14:textId="2114706B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24D1D776" w14:textId="2824B407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21439B04" w14:textId="5C55F427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rPr>
                <w:bCs/>
              </w:rPr>
              <w:t>C.K1</w:t>
            </w:r>
          </w:p>
        </w:tc>
      </w:tr>
      <w:tr w:rsidR="00AA7F31" w:rsidRPr="00A13AD1" w14:paraId="368A50B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E31E6D" w14:textId="68845F4C" w:rsidR="00AA7F31" w:rsidRPr="00A13AD1" w:rsidRDefault="00AA7F31" w:rsidP="00AA7F31">
            <w:pPr>
              <w:pStyle w:val="Tekstpodstawowy"/>
              <w:spacing w:before="8"/>
              <w:jc w:val="center"/>
              <w:rPr>
                <w:rStyle w:val="normaltextrun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4130301" w14:textId="231B2CA3" w:rsidR="00AA7F31" w:rsidRPr="00A13AD1" w:rsidRDefault="00AA7F31" w:rsidP="00AA7F31">
            <w:pPr>
              <w:adjustRightInd w:val="0"/>
              <w:jc w:val="both"/>
              <w:rPr>
                <w:rStyle w:val="normaltextrun"/>
              </w:rPr>
            </w:pPr>
            <w:r w:rsidRPr="00A13AD1"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38D4D8E3" w14:textId="77777777" w:rsidR="00AA7F31" w:rsidRPr="00A13AD1" w:rsidRDefault="00AA7F31" w:rsidP="00AA7F31">
            <w:pPr>
              <w:jc w:val="center"/>
            </w:pPr>
            <w:r w:rsidRPr="00A13AD1">
              <w:t xml:space="preserve">K_K04 </w:t>
            </w:r>
          </w:p>
          <w:p w14:paraId="48671B2C" w14:textId="589152C8" w:rsidR="00AA7F31" w:rsidRPr="00A13AD1" w:rsidRDefault="00AA7F31" w:rsidP="00AA7F31">
            <w:pPr>
              <w:jc w:val="center"/>
              <w:rPr>
                <w:rStyle w:val="normaltextrun"/>
              </w:rPr>
            </w:pPr>
            <w:r w:rsidRPr="00A13AD1">
              <w:t>C.K4</w:t>
            </w:r>
          </w:p>
        </w:tc>
      </w:tr>
      <w:tr w:rsidR="00AA7F31" w:rsidRPr="00A13AD1" w14:paraId="1FC323A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592E75F" w14:textId="2FD1DB54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18586C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07374E5" w14:textId="40C639DF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BD1452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B1B37C" w14:textId="2FCCBCE5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T1 </w:t>
            </w:r>
            <w:r w:rsidRPr="00A13AD1">
              <w:rPr>
                <w:bCs/>
                <w:sz w:val="22"/>
                <w:szCs w:val="22"/>
              </w:rPr>
              <w:t>Podstawowe zasady rozpoznawania kluczowych uwarunkowań oceny dziecka/ucznia (ocena pozytywna/negatywna)</w:t>
            </w:r>
          </w:p>
          <w:p w14:paraId="73916080" w14:textId="6DE1E24B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T2 </w:t>
            </w:r>
            <w:r w:rsidRPr="00A13AD1">
              <w:rPr>
                <w:bCs/>
                <w:sz w:val="22"/>
                <w:szCs w:val="22"/>
              </w:rPr>
              <w:t xml:space="preserve">Analiza i synteza przykładów ocen dzieci i uczniów </w:t>
            </w:r>
          </w:p>
          <w:p w14:paraId="2B3015F9" w14:textId="77777777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T3. </w:t>
            </w:r>
            <w:r w:rsidRPr="00A13AD1">
              <w:rPr>
                <w:bCs/>
                <w:sz w:val="22"/>
                <w:szCs w:val="22"/>
              </w:rPr>
              <w:t xml:space="preserve">Modele oceniania i ich praktyczne zastosowanie </w:t>
            </w:r>
          </w:p>
          <w:p w14:paraId="7E651B98" w14:textId="0DB33A74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T4 </w:t>
            </w:r>
            <w:r w:rsidRPr="00A13AD1">
              <w:rPr>
                <w:bCs/>
                <w:sz w:val="22"/>
                <w:szCs w:val="22"/>
              </w:rPr>
              <w:t>Ocenianie osiągnięć dziecka/ucznia praktyczne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  <w:r w:rsidRPr="00A13AD1">
              <w:rPr>
                <w:bCs/>
                <w:sz w:val="22"/>
                <w:szCs w:val="22"/>
              </w:rPr>
              <w:t xml:space="preserve">działania nauczycieli i placówek </w:t>
            </w:r>
          </w:p>
          <w:p w14:paraId="214CCF39" w14:textId="488F097B" w:rsidR="00AA7F31" w:rsidRPr="00A13AD1" w:rsidRDefault="00AA7F31" w:rsidP="00AA7F31">
            <w:pPr>
              <w:pStyle w:val="Tekstpodstawowy"/>
              <w:contextualSpacing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T5 </w:t>
            </w:r>
            <w:r w:rsidRPr="00A13AD1">
              <w:rPr>
                <w:bCs/>
                <w:sz w:val="22"/>
                <w:szCs w:val="22"/>
              </w:rPr>
              <w:t xml:space="preserve">Metody i techniki w procesie oceny postępów dziecka (jego obszarów) – konstruowanie oceny opisowej </w:t>
            </w:r>
          </w:p>
          <w:p w14:paraId="1AB6911B" w14:textId="77777777" w:rsidR="00AA7F31" w:rsidRPr="00A13AD1" w:rsidRDefault="00AA7F31" w:rsidP="00AA7F31">
            <w:pPr>
              <w:pStyle w:val="Tekstpodstawowy"/>
              <w:contextualSpacing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T6 </w:t>
            </w:r>
            <w:r w:rsidRPr="00A13AD1">
              <w:rPr>
                <w:bCs/>
                <w:sz w:val="22"/>
                <w:szCs w:val="22"/>
              </w:rPr>
              <w:t>Praktyczne zadania i rodzaje ewaluacji - wybór przedmiotu ewaluacji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5EE05332" w14:textId="712F39AD" w:rsidR="00AA7F31" w:rsidRPr="00A13AD1" w:rsidRDefault="00AA7F31" w:rsidP="00AA7F31">
            <w:pPr>
              <w:pStyle w:val="Tekstpodstawowy"/>
              <w:contextualSpacing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T7 </w:t>
            </w:r>
            <w:r w:rsidRPr="00A13AD1">
              <w:rPr>
                <w:bCs/>
                <w:sz w:val="22"/>
                <w:szCs w:val="22"/>
              </w:rPr>
              <w:t>Ewaluacja wewnętrzna i zewnętrzna – praktyczne ustalenie różnic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5EE49FE5" w14:textId="77777777" w:rsidR="00AA7F31" w:rsidRPr="00A13AD1" w:rsidRDefault="00AA7F31" w:rsidP="00AA7F31">
            <w:pPr>
              <w:pStyle w:val="Tekstpodstawowy"/>
              <w:contextualSpacing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T8 </w:t>
            </w:r>
            <w:r w:rsidRPr="00A13AD1">
              <w:rPr>
                <w:bCs/>
                <w:sz w:val="22"/>
                <w:szCs w:val="22"/>
              </w:rPr>
              <w:t>Projektowanie ewaluacji pracy nauczyciela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151CC57F" w14:textId="62A864C8" w:rsidR="00AA7F31" w:rsidRPr="00A13AD1" w:rsidRDefault="00AA7F31" w:rsidP="00AA7F31">
            <w:pPr>
              <w:pStyle w:val="Tekstpodstawowy"/>
              <w:contextualSpacing/>
            </w:pPr>
            <w:r w:rsidRPr="00A13AD1">
              <w:rPr>
                <w:b/>
                <w:sz w:val="22"/>
                <w:szCs w:val="22"/>
              </w:rPr>
              <w:t xml:space="preserve">T9 </w:t>
            </w:r>
            <w:r w:rsidRPr="00A13AD1">
              <w:rPr>
                <w:bCs/>
                <w:sz w:val="22"/>
                <w:szCs w:val="22"/>
              </w:rPr>
              <w:t>Projektowanie i prezentacja oceny opisowej ucznia</w:t>
            </w:r>
          </w:p>
        </w:tc>
      </w:tr>
      <w:tr w:rsidR="00AA7F31" w:rsidRPr="00A13AD1" w14:paraId="4CB60E7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2F34E1C" w14:textId="5C26C28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B0844CB" w14:textId="5602024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61DFE9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95B4014" w14:textId="67BD95F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B0702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45136D" w14:textId="6268DEBA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97130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E04E7FB" w14:textId="0F04009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D4475A7" w14:textId="55A7B7B5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lang w:eastAsia="ru-RU"/>
              </w:rPr>
              <w:t xml:space="preserve">podstawy teoretyczne oceniania i ewaluacji procesu edukacyjnego w przedszkolu </w:t>
            </w:r>
            <w:r w:rsidRPr="00A13AD1">
              <w:rPr>
                <w:lang w:eastAsia="ru-RU"/>
              </w:rPr>
              <w:br/>
              <w:t xml:space="preserve">i klasach I–III szkoły podstawowej, w tym cele, funkcje, rodzaje oceniania, proces </w:t>
            </w:r>
            <w:r w:rsidRPr="00A13AD1">
              <w:rPr>
                <w:lang w:eastAsia="ru-RU"/>
              </w:rPr>
              <w:br/>
              <w:t xml:space="preserve">i konsekwencje oceniania, uczestnictwo ucznia w kontroli i ocenie jego wiedzy </w:t>
            </w:r>
            <w:r w:rsidRPr="00A13AD1">
              <w:rPr>
                <w:lang w:eastAsia="ru-RU"/>
              </w:rPr>
              <w:br/>
              <w:t>i umiejętności, prawa i błędy w procesie oceniania; system zapewnienia jakości pracy przedszkola i szkoły, proces ewaluacji w przedszkolu i szkole oraz metody i techniki ewaluacyjne</w:t>
            </w:r>
          </w:p>
        </w:tc>
        <w:tc>
          <w:tcPr>
            <w:tcW w:w="1451" w:type="dxa"/>
            <w:vAlign w:val="center"/>
          </w:tcPr>
          <w:p w14:paraId="54E0D3BD" w14:textId="77777777" w:rsidR="00AA7F31" w:rsidRPr="00A13AD1" w:rsidRDefault="00AA7F31" w:rsidP="00AA7F31">
            <w:pPr>
              <w:jc w:val="center"/>
            </w:pPr>
            <w:r w:rsidRPr="00A13AD1">
              <w:t xml:space="preserve">K_W05 </w:t>
            </w:r>
          </w:p>
          <w:p w14:paraId="5662700B" w14:textId="5027E136" w:rsidR="00AA7F31" w:rsidRPr="00A13AD1" w:rsidRDefault="00AA7F31" w:rsidP="00AA7F31">
            <w:pPr>
              <w:jc w:val="center"/>
            </w:pPr>
            <w:r w:rsidRPr="00A13AD1">
              <w:t>C.W.5</w:t>
            </w:r>
          </w:p>
        </w:tc>
      </w:tr>
      <w:tr w:rsidR="00AA7F31" w:rsidRPr="00A13AD1" w14:paraId="5412AB5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0F7BF2" w14:textId="61AE2987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3A3693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DC8CA2" w14:textId="24F7AF8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6B0BE11D" w14:textId="6DA25370" w:rsidR="00AA7F31" w:rsidRPr="00A13AD1" w:rsidRDefault="00AA7F31" w:rsidP="00AA7F31">
            <w:pPr>
              <w:adjustRightInd w:val="0"/>
              <w:jc w:val="both"/>
            </w:pPr>
            <w:r w:rsidRPr="00A13AD1">
              <w:t>planować, realizować i oceniać efekty spersonalizowanych strategii i programów kształcenia i wychowania z nastawieniem na integralny rozwój dziecka lub ucznia</w:t>
            </w:r>
          </w:p>
        </w:tc>
        <w:tc>
          <w:tcPr>
            <w:tcW w:w="1451" w:type="dxa"/>
            <w:vAlign w:val="center"/>
          </w:tcPr>
          <w:p w14:paraId="41C81391" w14:textId="323DB235" w:rsidR="00AA7F31" w:rsidRPr="00A13AD1" w:rsidRDefault="00AA7F31" w:rsidP="00AA7F31">
            <w:pPr>
              <w:jc w:val="center"/>
            </w:pPr>
            <w:r w:rsidRPr="00A13AD1">
              <w:rPr>
                <w:color w:val="000000"/>
              </w:rPr>
              <w:t>C.U.4</w:t>
            </w:r>
          </w:p>
        </w:tc>
      </w:tr>
      <w:tr w:rsidR="00AA7F31" w:rsidRPr="00A13AD1" w14:paraId="648639F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B0FB6E" w14:textId="03EA6EB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30AA790A" w14:textId="0767E81A" w:rsidR="00AA7F31" w:rsidRPr="00A13AD1" w:rsidRDefault="00AA7F31" w:rsidP="00AA7F31">
            <w:pPr>
              <w:adjustRightInd w:val="0"/>
              <w:jc w:val="both"/>
            </w:pPr>
            <w:r w:rsidRPr="00A13AD1">
              <w:rPr>
                <w:lang w:eastAsia="ru-RU"/>
              </w:rPr>
              <w:t xml:space="preserve">wykorzystywać proces oceniania pracy uczniów do stymulowania ich samooceny, </w:t>
            </w:r>
            <w:r w:rsidRPr="00A13AD1">
              <w:rPr>
                <w:lang w:eastAsia="ru-RU"/>
              </w:rPr>
              <w:lastRenderedPageBreak/>
              <w:t>umiejętności samoregulacji i pracy nad własnym rozwojem</w:t>
            </w:r>
          </w:p>
        </w:tc>
        <w:tc>
          <w:tcPr>
            <w:tcW w:w="1451" w:type="dxa"/>
            <w:vAlign w:val="center"/>
          </w:tcPr>
          <w:p w14:paraId="38E40C03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lastRenderedPageBreak/>
              <w:t xml:space="preserve">K_U11 </w:t>
            </w:r>
          </w:p>
          <w:p w14:paraId="16F23274" w14:textId="1FADA3D6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lastRenderedPageBreak/>
              <w:t>C.U.8</w:t>
            </w:r>
          </w:p>
        </w:tc>
      </w:tr>
      <w:tr w:rsidR="00AA7F31" w:rsidRPr="00A13AD1" w14:paraId="053FAE4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791F3B9" w14:textId="3E521782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25FD7E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27B804" w14:textId="63730CE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29CB484C" w14:textId="383FDD07" w:rsidR="00AA7F31" w:rsidRPr="00A13AD1" w:rsidRDefault="00AA7F31" w:rsidP="00AA7F31">
            <w:pPr>
              <w:adjustRightInd w:val="0"/>
              <w:jc w:val="both"/>
            </w:pPr>
            <w:r w:rsidRPr="00A13AD1">
              <w:t>kierowania się wrażliwością etyczną, empatią, otwartością, krytycyzmem oraz przyjęcia odpowiedzialności za integralny rozwój dzieci lub uczniów i podejmowane działania pedagogiczne</w:t>
            </w:r>
          </w:p>
        </w:tc>
        <w:tc>
          <w:tcPr>
            <w:tcW w:w="1451" w:type="dxa"/>
            <w:vAlign w:val="center"/>
          </w:tcPr>
          <w:p w14:paraId="76A15317" w14:textId="24702A76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C.K1</w:t>
            </w:r>
          </w:p>
        </w:tc>
      </w:tr>
      <w:tr w:rsidR="00AA7F31" w:rsidRPr="00A13AD1" w14:paraId="134C6D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DF9C99" w14:textId="7E19C5E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78875200" w14:textId="050F1623" w:rsidR="00AA7F31" w:rsidRPr="00A13AD1" w:rsidRDefault="00AA7F31" w:rsidP="00AA7F31">
            <w:pPr>
              <w:adjustRightInd w:val="0"/>
              <w:jc w:val="both"/>
            </w:pPr>
            <w:r w:rsidRPr="00A13AD1">
              <w:t>efektywnej współpracy z nauczycielami, specjalistami, w tym psychologiem, logopedą, pedagogiem, lekarzem i rodzicami dzieci lub uczniów oraz innymi członkami społeczności przedszkolnej, szkolnej i lokalnej na rzecz dzieci lub uczniów i zapewnienia jakości pracy przedszkola lub szkoły</w:t>
            </w:r>
          </w:p>
        </w:tc>
        <w:tc>
          <w:tcPr>
            <w:tcW w:w="1451" w:type="dxa"/>
            <w:vAlign w:val="center"/>
          </w:tcPr>
          <w:p w14:paraId="172CDD23" w14:textId="77777777" w:rsidR="00AA7F31" w:rsidRPr="00A13AD1" w:rsidRDefault="00AA7F31" w:rsidP="00AA7F31">
            <w:pPr>
              <w:jc w:val="center"/>
            </w:pPr>
            <w:r w:rsidRPr="00A13AD1">
              <w:t xml:space="preserve">K_K04 </w:t>
            </w:r>
          </w:p>
          <w:p w14:paraId="7A61C195" w14:textId="2F2C4BE7" w:rsidR="00AA7F31" w:rsidRPr="00A13AD1" w:rsidRDefault="00AA7F31" w:rsidP="00AA7F31">
            <w:pPr>
              <w:jc w:val="center"/>
            </w:pPr>
            <w:r w:rsidRPr="00A13AD1">
              <w:t>C.K4</w:t>
            </w:r>
          </w:p>
        </w:tc>
      </w:tr>
      <w:tr w:rsidR="00AA7F31" w:rsidRPr="00A13AD1" w14:paraId="1E78D88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58CF2986" w14:textId="5C0BEB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D. Podstawy dydaktyki nauczania zintegrowanego w przedszkolu i klasach I–III szkoły podstawowej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  <w:lang w:eastAsia="pl-PL"/>
              </w:rPr>
              <w:footnoteReference w:id="18"/>
            </w:r>
          </w:p>
        </w:tc>
      </w:tr>
      <w:tr w:rsidR="00AA7F31" w:rsidRPr="00A13AD1" w14:paraId="06B2187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F0D2787" w14:textId="38B8C7D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10C254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1100255" w14:textId="6F745F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D.W1.</w:t>
            </w:r>
          </w:p>
        </w:tc>
        <w:tc>
          <w:tcPr>
            <w:tcW w:w="6614" w:type="dxa"/>
            <w:vAlign w:val="center"/>
          </w:tcPr>
          <w:p w14:paraId="0E366447" w14:textId="03B099A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 wartości, modele i zasady krytycznej praktyki; autonomię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odpowiedzialność dydaktyczną nauczyciela; zasady tworzenia autorskich programów nauczania oraz zarządzania wiedzą </w:t>
            </w:r>
            <w:r w:rsidRPr="00A13AD1">
              <w:rPr>
                <w:sz w:val="22"/>
                <w:szCs w:val="22"/>
                <w:lang w:eastAsia="pl-PL"/>
              </w:rPr>
              <w:br/>
              <w:t>w społeczeństwie informacyjnym;</w:t>
            </w:r>
          </w:p>
        </w:tc>
        <w:tc>
          <w:tcPr>
            <w:tcW w:w="1418" w:type="dxa"/>
            <w:vAlign w:val="center"/>
          </w:tcPr>
          <w:p w14:paraId="57B1B2C3" w14:textId="19D270D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723BACE" w14:textId="3D5307F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88AE5A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BCE81B2" w14:textId="6B93DA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D.W2.</w:t>
            </w:r>
          </w:p>
        </w:tc>
        <w:tc>
          <w:tcPr>
            <w:tcW w:w="6614" w:type="dxa"/>
            <w:vAlign w:val="center"/>
          </w:tcPr>
          <w:p w14:paraId="2C524C0D" w14:textId="22431D5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proces nauczania-uczenia się: zasady projektowania działań edukacyjnych, style i techniki pracy z dzieckiem lub uczniem łączącej różne obszary wiedzy, rolę diagnozy, kontroli i oceniania w pracy dydaktycznej nauczyciela; modele współczesnej szkoły i alternatywne systemy edukacyjne.</w:t>
            </w:r>
          </w:p>
        </w:tc>
        <w:tc>
          <w:tcPr>
            <w:tcW w:w="1418" w:type="dxa"/>
            <w:vAlign w:val="center"/>
          </w:tcPr>
          <w:p w14:paraId="6C3C6603" w14:textId="39403A8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4227261" w14:textId="3566080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BB1270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E1BCDC0" w14:textId="683AE4B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63DA2E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DA5E186" w14:textId="51557A4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D.U1.</w:t>
            </w:r>
          </w:p>
        </w:tc>
        <w:tc>
          <w:tcPr>
            <w:tcW w:w="6614" w:type="dxa"/>
            <w:vAlign w:val="center"/>
          </w:tcPr>
          <w:p w14:paraId="2FC99D36" w14:textId="0C3D17A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wykorzystać wiedzę filozoficzną, psychologiczną, społeczną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pedagogiczną do projektowania działań edukacyjnych w przedszkolu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szkole oraz paradygmaty obiektywistyczne i interpretatywno-konstruktywistyczne do planowania uczenia się dzieci; </w:t>
            </w:r>
          </w:p>
        </w:tc>
        <w:tc>
          <w:tcPr>
            <w:tcW w:w="1418" w:type="dxa"/>
            <w:vAlign w:val="center"/>
          </w:tcPr>
          <w:p w14:paraId="64A0EEB1" w14:textId="3641B5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CF1E07C" w14:textId="20939D9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08FFCD7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960C23F" w14:textId="0737B6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D.U2.</w:t>
            </w:r>
          </w:p>
        </w:tc>
        <w:tc>
          <w:tcPr>
            <w:tcW w:w="6614" w:type="dxa"/>
            <w:vAlign w:val="center"/>
          </w:tcPr>
          <w:p w14:paraId="4008E612" w14:textId="7F6D861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stosować style i techniki pracy z dzieckiem lub uczniem łączące różne obszary wiedzy, stymulować partycypacyjne, proaktywne, refleksyjne, wspólne, kooperatywne uczenie się dzieci lub uczniów oraz rozwijać kompetencje kluczowe dzieci lub uczniów;</w:t>
            </w:r>
          </w:p>
        </w:tc>
        <w:tc>
          <w:tcPr>
            <w:tcW w:w="1418" w:type="dxa"/>
            <w:vAlign w:val="center"/>
          </w:tcPr>
          <w:p w14:paraId="306F0BB2" w14:textId="11CC53F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F206642" w14:textId="5A1286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A94ABC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DB0E182" w14:textId="27BDADC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D.U3.</w:t>
            </w:r>
          </w:p>
        </w:tc>
        <w:tc>
          <w:tcPr>
            <w:tcW w:w="6614" w:type="dxa"/>
            <w:vAlign w:val="center"/>
          </w:tcPr>
          <w:p w14:paraId="65C822FF" w14:textId="1EC0AF0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krytycznie ocenić tworzoną praktykę edukacyjną z wykorzystaniem posiadanej wiedzy, a także dokonywać twórczej interpretacji </w:t>
            </w:r>
            <w:r w:rsidRPr="00A13AD1">
              <w:rPr>
                <w:sz w:val="22"/>
                <w:szCs w:val="22"/>
                <w:lang w:eastAsia="pl-PL"/>
              </w:rPr>
              <w:br/>
              <w:t>i projektować nowe rozwiązania edukacyjne.</w:t>
            </w:r>
          </w:p>
        </w:tc>
        <w:tc>
          <w:tcPr>
            <w:tcW w:w="1418" w:type="dxa"/>
            <w:vAlign w:val="center"/>
          </w:tcPr>
          <w:p w14:paraId="49F38A9F" w14:textId="66BE48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3CCF600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P7S_UO</w:t>
            </w:r>
          </w:p>
          <w:p w14:paraId="1F19C484" w14:textId="3906217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7BB609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5CEDB0B" w14:textId="4712C67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47A35D6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6F7A849" w14:textId="5DDA9D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D.K1.</w:t>
            </w:r>
          </w:p>
        </w:tc>
        <w:tc>
          <w:tcPr>
            <w:tcW w:w="6614" w:type="dxa"/>
            <w:vAlign w:val="center"/>
          </w:tcPr>
          <w:p w14:paraId="35FFC2D9" w14:textId="26DB22C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autonomicznego i odpowiedzialnego organizowania dziecięcego uczenia się, a także krytycznej refleksji nad tworzoną praktyką edukacyjną oraz do jej badania i doskonalenia;</w:t>
            </w:r>
          </w:p>
        </w:tc>
        <w:tc>
          <w:tcPr>
            <w:tcW w:w="1418" w:type="dxa"/>
            <w:vAlign w:val="center"/>
          </w:tcPr>
          <w:p w14:paraId="2FE2DFDE" w14:textId="4927C2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DB303BE" w14:textId="4CE3D9E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P7S_KO</w:t>
            </w:r>
          </w:p>
        </w:tc>
      </w:tr>
      <w:tr w:rsidR="00AA7F31" w:rsidRPr="00A13AD1" w14:paraId="736FA96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0B7BDDF" w14:textId="3FD236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D.K2.</w:t>
            </w:r>
          </w:p>
        </w:tc>
        <w:tc>
          <w:tcPr>
            <w:tcW w:w="6614" w:type="dxa"/>
            <w:vAlign w:val="center"/>
          </w:tcPr>
          <w:p w14:paraId="53FBFF15" w14:textId="7E80249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tworzenia autorskich programów i wykorzystania innowacji pedagogicznych w obszarze wychowania przedszkolnego i edukacji wczesnoszkolnej.</w:t>
            </w:r>
          </w:p>
        </w:tc>
        <w:tc>
          <w:tcPr>
            <w:tcW w:w="1418" w:type="dxa"/>
            <w:vAlign w:val="center"/>
          </w:tcPr>
          <w:p w14:paraId="0575B833" w14:textId="155EA69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02841C4" w14:textId="5C2BF7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P7S_KO</w:t>
            </w:r>
          </w:p>
        </w:tc>
      </w:tr>
      <w:tr w:rsidR="00AA7F31" w:rsidRPr="00A13AD1" w14:paraId="0EFCB5A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4B2809C" w14:textId="1ABCD0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D.1 DYDAKTYKA OGÓLNA</w:t>
            </w:r>
          </w:p>
        </w:tc>
      </w:tr>
      <w:tr w:rsidR="00AA7F31" w:rsidRPr="00A13AD1" w14:paraId="045543B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D4F3FF4" w14:textId="45E7548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A45546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86D759A" w14:textId="2E9774D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DC3804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EE808F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T1. </w:t>
            </w:r>
            <w:r w:rsidRPr="00A13AD1">
              <w:rPr>
                <w:sz w:val="22"/>
                <w:szCs w:val="22"/>
                <w:lang w:eastAsia="pl-PL"/>
              </w:rPr>
              <w:t>Usytuowania dydaktyki w dziedzinie pedagogiki, podstawowe pojęcia dydaktyki, dydaktyka ogólna i dydaktyki szczegółowe.</w:t>
            </w:r>
          </w:p>
          <w:p w14:paraId="32C6AE17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T2. </w:t>
            </w:r>
            <w:r w:rsidRPr="00A13AD1">
              <w:rPr>
                <w:sz w:val="22"/>
                <w:szCs w:val="22"/>
              </w:rPr>
              <w:t>Dydaktyka wobec zmiany cywilizacyjnej. Współczesne koncepcje uczenia się. Nauczyciel jako osoba wspierająca proces uczenia się uczniów.</w:t>
            </w:r>
          </w:p>
          <w:p w14:paraId="0B116E6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T3. </w:t>
            </w:r>
            <w:r w:rsidRPr="00A13AD1">
              <w:rPr>
                <w:sz w:val="22"/>
                <w:szCs w:val="22"/>
              </w:rPr>
              <w:t xml:space="preserve">Cele kształcenia – zasady kształcenia, źródła celów, ich rodzaje i taksonomie. </w:t>
            </w:r>
          </w:p>
          <w:p w14:paraId="36C5ABF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T4.</w:t>
            </w:r>
            <w:r w:rsidRPr="00A13AD1">
              <w:rPr>
                <w:sz w:val="22"/>
                <w:szCs w:val="22"/>
              </w:rPr>
              <w:t xml:space="preserve"> Formy i metody nauczania, treści nauczania, środki dydaktyczne.</w:t>
            </w:r>
          </w:p>
          <w:p w14:paraId="58637CFF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T5.</w:t>
            </w:r>
            <w:r w:rsidRPr="00A13AD1">
              <w:rPr>
                <w:sz w:val="22"/>
                <w:szCs w:val="22"/>
              </w:rPr>
              <w:t xml:space="preserve"> Organizacja procesu kształcenia ze wskazaniem na aktywne uczenie się uczniów.</w:t>
            </w:r>
          </w:p>
          <w:p w14:paraId="7BBF210B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Zasady ewaluacji procesu kształcenia i ocena efektów pracy uczniów.</w:t>
            </w:r>
          </w:p>
          <w:p w14:paraId="6E639E1A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T7.</w:t>
            </w:r>
            <w:r w:rsidRPr="00A13AD1">
              <w:rPr>
                <w:sz w:val="22"/>
                <w:szCs w:val="22"/>
              </w:rPr>
              <w:t xml:space="preserve"> Niepowodzenia szkolne.</w:t>
            </w:r>
          </w:p>
          <w:p w14:paraId="23FF21E1" w14:textId="4573A21B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T8. </w:t>
            </w:r>
            <w:r w:rsidRPr="00A13AD1">
              <w:rPr>
                <w:sz w:val="22"/>
                <w:szCs w:val="22"/>
              </w:rPr>
              <w:t>Perspektywy ewolucji dydaktyki szkolnej w cyfrowej rzeczywistości.</w:t>
            </w:r>
          </w:p>
        </w:tc>
      </w:tr>
      <w:tr w:rsidR="00AA7F31" w:rsidRPr="00A13AD1" w14:paraId="207DE1B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25ECC9C8" w14:textId="19F766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60FB4DE5" w14:textId="431AF6D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C7BD85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3E843CD" w14:textId="36284E3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33F57A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E02D86" w14:textId="68FB9CD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FF135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C1E7E4" w14:textId="468F9AA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229A0FD" w14:textId="07E6D63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wartości, modele i zasady krytycznej praktyki; autonomię i odpowiedzialność dydaktyczną nauczyciela</w:t>
            </w:r>
          </w:p>
        </w:tc>
        <w:tc>
          <w:tcPr>
            <w:tcW w:w="1451" w:type="dxa"/>
            <w:vAlign w:val="center"/>
          </w:tcPr>
          <w:p w14:paraId="507BEC6E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1211CCF9" w14:textId="3D2A259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D.W1</w:t>
            </w:r>
          </w:p>
        </w:tc>
      </w:tr>
      <w:tr w:rsidR="00AA7F31" w:rsidRPr="00A13AD1" w14:paraId="2EA74AB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DB60BD" w14:textId="14F0950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471B168A" w14:textId="66BFAEF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proces nauczania-uczenia się: zasady projektowania działań edukacyjnych, style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techniki pracy z dzieckiem lub uczniem łączącej różne obszary wiedzy, rolę diagnozy, kontroli i oceniania w pracy dydaktycznej nauczyciela; modele współczesnej szkoły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alternatywne systemy edukacyjne</w:t>
            </w:r>
          </w:p>
        </w:tc>
        <w:tc>
          <w:tcPr>
            <w:tcW w:w="1451" w:type="dxa"/>
            <w:vAlign w:val="center"/>
          </w:tcPr>
          <w:p w14:paraId="753C8AD7" w14:textId="1491722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D.W2</w:t>
            </w:r>
          </w:p>
        </w:tc>
      </w:tr>
      <w:tr w:rsidR="00AA7F31" w:rsidRPr="00A13AD1" w14:paraId="24B5919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838C98" w14:textId="7121D3D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F6137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64825A6" w14:textId="2AD46B7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18D90EF9" w14:textId="7BFACBB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wykorzystać wiedzę filozoficzną, psychologiczną, społeczną i pedagogiczną do projektowania działań edukacyjnych w przedszkolu i szkole oraz paradygmaty obiektywistyczne i interpretatywno-konstruktywistyczne do planowania uczenia się dzieci</w:t>
            </w:r>
          </w:p>
        </w:tc>
        <w:tc>
          <w:tcPr>
            <w:tcW w:w="1451" w:type="dxa"/>
            <w:vAlign w:val="center"/>
          </w:tcPr>
          <w:p w14:paraId="5C4C7E0A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7D8C39EB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5A202CBD" w14:textId="0796E8F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D.U1</w:t>
            </w:r>
          </w:p>
        </w:tc>
      </w:tr>
      <w:tr w:rsidR="00AA7F31" w:rsidRPr="00A13AD1" w14:paraId="1436329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D7F4BB" w14:textId="43749B5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16D4711E" w14:textId="5F65E7C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stosować style i techniki pracy z dzieckiem lub uczniem łączące różne obszary wiedzy, stymulować partycypacyjne, proaktywne, refleksyjne, wspólne, kooperatywne uczenie się dzieci lub uczniów oraz rozwijać kompetencje kluczowe dzieci lub uczniów</w:t>
            </w:r>
          </w:p>
        </w:tc>
        <w:tc>
          <w:tcPr>
            <w:tcW w:w="1451" w:type="dxa"/>
            <w:vAlign w:val="center"/>
          </w:tcPr>
          <w:p w14:paraId="161312A2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74BE8646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4C3218D3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6F0454CD" w14:textId="38EF37F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D.U2</w:t>
            </w:r>
          </w:p>
        </w:tc>
      </w:tr>
      <w:tr w:rsidR="00AA7F31" w:rsidRPr="00A13AD1" w14:paraId="17343B0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A348FF" w14:textId="4A975C7A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F26DC8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599FDE" w14:textId="4C43968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4156B8BA" w14:textId="02286B4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autonomicznego i odpowiedzialnego organizowania dziecięcego uczenia się, a także krytycznej refleksji nad tworzoną praktyką edukacyjną oraz do jej badania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doskonalenia</w:t>
            </w:r>
          </w:p>
        </w:tc>
        <w:tc>
          <w:tcPr>
            <w:tcW w:w="1451" w:type="dxa"/>
            <w:vAlign w:val="center"/>
          </w:tcPr>
          <w:p w14:paraId="7A64F256" w14:textId="77777777" w:rsidR="00AA7F31" w:rsidRPr="00A13AD1" w:rsidRDefault="00AA7F31" w:rsidP="00AA7F31">
            <w:pPr>
              <w:jc w:val="center"/>
            </w:pPr>
            <w:r w:rsidRPr="00A13AD1">
              <w:t>K_K08</w:t>
            </w:r>
          </w:p>
          <w:p w14:paraId="36F99070" w14:textId="0DB1B87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D.K1</w:t>
            </w:r>
          </w:p>
        </w:tc>
      </w:tr>
      <w:tr w:rsidR="00AA7F31" w:rsidRPr="00A13AD1" w14:paraId="1BE1ED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5745B5E" w14:textId="4DAEA068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B55D35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B392BE6" w14:textId="5990C092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9DB10A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571799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T1. </w:t>
            </w:r>
            <w:r w:rsidRPr="00A13AD1">
              <w:t>Uczenie się jako aktywne konstruowanie wiedzy – cele i zadania edukacji.</w:t>
            </w:r>
          </w:p>
          <w:p w14:paraId="1D5242D1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T2. </w:t>
            </w:r>
            <w:r w:rsidRPr="00A13AD1">
              <w:rPr>
                <w:sz w:val="22"/>
                <w:szCs w:val="22"/>
              </w:rPr>
              <w:t>Kompetencje kluczowe w społeczeństwie informacyjnym.</w:t>
            </w:r>
          </w:p>
          <w:p w14:paraId="77D9FECD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T3. </w:t>
            </w:r>
            <w:r w:rsidRPr="00A13AD1">
              <w:rPr>
                <w:sz w:val="22"/>
                <w:szCs w:val="22"/>
              </w:rPr>
              <w:t>Zasady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organizacji zajęć dydaktycznych – formułowanie celów kształcenia (cele operacyjne), formy kształcenia.</w:t>
            </w:r>
          </w:p>
          <w:p w14:paraId="0110E521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T4. </w:t>
            </w:r>
            <w:r w:rsidRPr="00A13AD1">
              <w:rPr>
                <w:sz w:val="22"/>
                <w:szCs w:val="22"/>
              </w:rPr>
              <w:t>Problem based learning – metody problemowe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w edukacji i ich znaczenie w procesie uczenia się.</w:t>
            </w:r>
          </w:p>
          <w:p w14:paraId="0032D0C6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T5. </w:t>
            </w:r>
            <w:r w:rsidRPr="00A13AD1">
              <w:rPr>
                <w:sz w:val="22"/>
                <w:szCs w:val="22"/>
              </w:rPr>
              <w:t>Środki dydaktyczne. Rola technologii informacyjnej w edukacji i jej wpływ na proces uczenia się.</w:t>
            </w:r>
          </w:p>
          <w:p w14:paraId="387FEEBC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T6.</w:t>
            </w:r>
            <w:r w:rsidRPr="00A13AD1">
              <w:rPr>
                <w:sz w:val="22"/>
                <w:szCs w:val="22"/>
                <w:lang w:eastAsia="pl-PL"/>
              </w:rPr>
              <w:t xml:space="preserve"> Projektowanie sytuacji edukacyjnych i dobieranie metod kształcenia do nauczanych treści oraz zorganizowanie pracy uczniów</w:t>
            </w:r>
            <w:r w:rsidRPr="00A13AD1">
              <w:rPr>
                <w:sz w:val="22"/>
                <w:szCs w:val="22"/>
              </w:rPr>
              <w:t xml:space="preserve"> zgodnie z konstruktywistyczną teorią uczenia się cyfrowym środowisku funkcjonowania.</w:t>
            </w:r>
          </w:p>
          <w:p w14:paraId="1EF6671E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Zasady oceniania uczniów. Ewaluacja procesu kształcenia. Doskonalenie umiejętności metodycznych nauczyciela. Ocenianie kształtujące.</w:t>
            </w:r>
          </w:p>
          <w:p w14:paraId="11DF981B" w14:textId="6DDEBC8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Planowanie działań ograniczających występowanie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niepowodzeń szkolnych.</w:t>
            </w:r>
          </w:p>
        </w:tc>
      </w:tr>
      <w:tr w:rsidR="00AA7F31" w:rsidRPr="00A13AD1" w14:paraId="73DE4CC3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C0C8A4C" w14:textId="3192DD2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8227329" w14:textId="6A3C288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0EB44F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F06D31F" w14:textId="7CC2937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91025E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46385C8" w14:textId="69385B9D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BACE55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444E31" w14:textId="13AF37D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7787296" w14:textId="47AE615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wartości, modele i zasady krytycznej praktyki; autonomię i odpowiedzialność dydaktyczną nauczyciela</w:t>
            </w:r>
          </w:p>
        </w:tc>
        <w:tc>
          <w:tcPr>
            <w:tcW w:w="1451" w:type="dxa"/>
            <w:vAlign w:val="center"/>
          </w:tcPr>
          <w:p w14:paraId="6FA2FF28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02D0B498" w14:textId="5B2387BB" w:rsidR="00AA7F31" w:rsidRPr="00A13AD1" w:rsidRDefault="00AA7F31" w:rsidP="00AA7F31">
            <w:pPr>
              <w:jc w:val="center"/>
            </w:pPr>
            <w:r w:rsidRPr="00A13AD1">
              <w:t>D.W1</w:t>
            </w:r>
          </w:p>
        </w:tc>
      </w:tr>
      <w:tr w:rsidR="00AA7F31" w:rsidRPr="00A13AD1" w14:paraId="2C33245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1AB984B" w14:textId="7D1B07D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EFE48CB" w14:textId="700D506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proces nauczania-uczenia się: zasady projektowania działań edukacyjnych, style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techniki pracy z dzieckiem lub uczniem łączącej różne obszary wiedzy, rolę diagnozy, kontroli i oceniania w pracy dydaktycznej nauczyciela; modele współczesnej szkoły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alternatywne systemy edukacyjne</w:t>
            </w:r>
          </w:p>
        </w:tc>
        <w:tc>
          <w:tcPr>
            <w:tcW w:w="1451" w:type="dxa"/>
            <w:vAlign w:val="center"/>
          </w:tcPr>
          <w:p w14:paraId="1C3B5B88" w14:textId="19BD8E11" w:rsidR="00AA7F31" w:rsidRPr="00A13AD1" w:rsidRDefault="00AA7F31" w:rsidP="00AA7F31">
            <w:pPr>
              <w:jc w:val="center"/>
            </w:pPr>
            <w:r w:rsidRPr="00A13AD1">
              <w:t>D.W2</w:t>
            </w:r>
          </w:p>
        </w:tc>
      </w:tr>
      <w:tr w:rsidR="00AA7F31" w:rsidRPr="00A13AD1" w14:paraId="3BCD3B4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7D5FB3" w14:textId="104504CA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792EA7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E89946C" w14:textId="17FFCFE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F0FB6AB" w14:textId="1DF28B1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wykorzystać wiedzę filozoficzną, psychologiczną, społeczną i pedagogiczną do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lastRenderedPageBreak/>
              <w:t>projektowania działań edukacyjnych w przedszkolu i szkole oraz paradygmaty obiektywistyczne i interpretatywno-konstruktywistyczne do planowania uczenia się dzieci</w:t>
            </w:r>
          </w:p>
        </w:tc>
        <w:tc>
          <w:tcPr>
            <w:tcW w:w="1451" w:type="dxa"/>
            <w:vAlign w:val="center"/>
          </w:tcPr>
          <w:p w14:paraId="0DDABE6B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K_U01</w:t>
            </w:r>
          </w:p>
          <w:p w14:paraId="1BC7C040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K_U03</w:t>
            </w:r>
          </w:p>
          <w:p w14:paraId="28DFAA3F" w14:textId="592725A0" w:rsidR="00AA7F31" w:rsidRPr="00A13AD1" w:rsidRDefault="00AA7F31" w:rsidP="00AA7F31">
            <w:pPr>
              <w:jc w:val="center"/>
            </w:pPr>
            <w:r w:rsidRPr="00A13AD1">
              <w:t>D.U1</w:t>
            </w:r>
          </w:p>
        </w:tc>
      </w:tr>
      <w:tr w:rsidR="00AA7F31" w:rsidRPr="00A13AD1" w14:paraId="4FD5A47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831034" w14:textId="4DDB44D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E4_U</w:t>
            </w:r>
          </w:p>
        </w:tc>
        <w:tc>
          <w:tcPr>
            <w:tcW w:w="8032" w:type="dxa"/>
            <w:gridSpan w:val="2"/>
          </w:tcPr>
          <w:p w14:paraId="37117388" w14:textId="7CCE0BF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>stosować style i techniki pracy z dzieckiem lub uczniem łączące różne obszary wiedzy, stymulować partycypacyjne, proaktywne, refleksyjne, wspólne, kooperatywne uczenie się dzieci lub uczniów oraz rozwijać kompetencje kluczowe dzieci lub uczniów</w:t>
            </w:r>
          </w:p>
        </w:tc>
        <w:tc>
          <w:tcPr>
            <w:tcW w:w="1451" w:type="dxa"/>
            <w:vAlign w:val="center"/>
          </w:tcPr>
          <w:p w14:paraId="43A43A07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0E52EC19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1E382E7C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3389FDAD" w14:textId="6C5C15BF" w:rsidR="00AA7F31" w:rsidRPr="00A13AD1" w:rsidRDefault="00AA7F31" w:rsidP="00AA7F31">
            <w:pPr>
              <w:jc w:val="center"/>
            </w:pPr>
            <w:r w:rsidRPr="00A13AD1">
              <w:t>D.U2</w:t>
            </w:r>
          </w:p>
        </w:tc>
      </w:tr>
      <w:tr w:rsidR="00AA7F31" w:rsidRPr="00A13AD1" w14:paraId="7CE1420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65DF087" w14:textId="7ACFF0AF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2C5FE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33A5C09" w14:textId="23BB444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0E9A70D" w14:textId="49D1956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autonomicznego i odpowiedzialnego organizowania dziecięcego uczenia się, a także krytycznej refleksji nad tworzoną praktyką edukacyjną oraz do jej badania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doskonalenia</w:t>
            </w:r>
          </w:p>
        </w:tc>
        <w:tc>
          <w:tcPr>
            <w:tcW w:w="1451" w:type="dxa"/>
            <w:vAlign w:val="center"/>
          </w:tcPr>
          <w:p w14:paraId="61AD0313" w14:textId="77777777" w:rsidR="00AA7F31" w:rsidRPr="00A13AD1" w:rsidRDefault="00AA7F31" w:rsidP="00AA7F31">
            <w:pPr>
              <w:jc w:val="center"/>
            </w:pPr>
            <w:r w:rsidRPr="00A13AD1">
              <w:t>K_K08</w:t>
            </w:r>
          </w:p>
          <w:p w14:paraId="7EBA7922" w14:textId="455BD07C" w:rsidR="00AA7F31" w:rsidRPr="00A13AD1" w:rsidRDefault="00AA7F31" w:rsidP="00AA7F31">
            <w:pPr>
              <w:jc w:val="center"/>
            </w:pPr>
            <w:r w:rsidRPr="00A13AD1">
              <w:t>D.K1</w:t>
            </w:r>
          </w:p>
        </w:tc>
      </w:tr>
      <w:tr w:rsidR="00AA7F31" w:rsidRPr="00A13AD1" w14:paraId="787E505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D80FD33" w14:textId="25BD98FA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D.2 AUTORSKIE PROGRAMY NAUCZANIA</w:t>
            </w:r>
          </w:p>
        </w:tc>
      </w:tr>
      <w:tr w:rsidR="00AA7F31" w:rsidRPr="00A13AD1" w14:paraId="46672E0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948BC29" w14:textId="6108246F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19BB5DC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9C3059F" w14:textId="65EA7D61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883E29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350292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T1.</w:t>
            </w:r>
            <w:r w:rsidRPr="00A13AD1">
              <w:rPr>
                <w:color w:val="000000" w:themeColor="text1"/>
              </w:rPr>
              <w:t xml:space="preserve"> Teoretyczne i prawne podstawy dotyczące konstruowania programów wychowania i nauczania.</w:t>
            </w:r>
          </w:p>
          <w:p w14:paraId="63B079AC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T2.</w:t>
            </w:r>
            <w:r w:rsidRPr="00A13AD1">
              <w:rPr>
                <w:color w:val="000000" w:themeColor="text1"/>
              </w:rPr>
              <w:t xml:space="preserve"> Zasady konstruowania programów wychowania i nauczania.</w:t>
            </w:r>
          </w:p>
          <w:p w14:paraId="0438A523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T3. </w:t>
            </w:r>
            <w:r w:rsidRPr="00A13AD1">
              <w:rPr>
                <w:color w:val="000000" w:themeColor="text1"/>
              </w:rPr>
              <w:t xml:space="preserve">Podstawowe narzędzia do diagnozy potrzeb uczniów i środowisk edukacyjno-wychowawczych. </w:t>
            </w:r>
          </w:p>
          <w:p w14:paraId="0C23E78A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T4.</w:t>
            </w:r>
            <w:r w:rsidRPr="00A13AD1">
              <w:rPr>
                <w:color w:val="000000" w:themeColor="text1"/>
              </w:rPr>
              <w:t xml:space="preserve"> Wybrane koncepcje i nurty pedagogiki alternatywnej</w:t>
            </w:r>
          </w:p>
          <w:p w14:paraId="587658F8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>Wybrane metody wspomagające terapię uczniów ze specjalnymi potrzebami edukacyjnymi.</w:t>
            </w:r>
          </w:p>
          <w:p w14:paraId="4F401901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</w:t>
            </w:r>
            <w:r w:rsidRPr="00A13AD1">
              <w:rPr>
                <w:b/>
                <w:bCs/>
              </w:rPr>
              <w:t>6</w:t>
            </w:r>
            <w:r w:rsidRPr="00A13AD1">
              <w:rPr>
                <w:b/>
                <w:bCs/>
                <w:color w:val="000000" w:themeColor="text1"/>
              </w:rPr>
              <w:t>.</w:t>
            </w:r>
            <w:r w:rsidRPr="00A13AD1">
              <w:rPr>
                <w:color w:val="000000" w:themeColor="text1"/>
              </w:rPr>
              <w:t xml:space="preserve"> Konstruowanie autorskiego programu nauczania w oparciu o diagnozę potrzeb.</w:t>
            </w:r>
          </w:p>
          <w:p w14:paraId="690C1F51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</w:t>
            </w:r>
            <w:r w:rsidRPr="00A13AD1">
              <w:rPr>
                <w:b/>
                <w:bCs/>
              </w:rPr>
              <w:t>7</w:t>
            </w:r>
            <w:r w:rsidRPr="00A13AD1">
              <w:rPr>
                <w:color w:val="000000" w:themeColor="text1"/>
              </w:rPr>
              <w:t>. Planowanie pracy dydaktycznej i ocena postępów uczniów.</w:t>
            </w:r>
          </w:p>
          <w:p w14:paraId="111A4C1B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</w:t>
            </w:r>
            <w:r w:rsidRPr="00A13AD1">
              <w:rPr>
                <w:b/>
                <w:bCs/>
              </w:rPr>
              <w:t>8</w:t>
            </w:r>
            <w:r w:rsidRPr="00A13AD1">
              <w:rPr>
                <w:b/>
                <w:bCs/>
                <w:color w:val="000000" w:themeColor="text1"/>
              </w:rPr>
              <w:t>.</w:t>
            </w:r>
            <w:r w:rsidRPr="00A13AD1">
              <w:rPr>
                <w:color w:val="000000" w:themeColor="text1"/>
              </w:rPr>
              <w:t xml:space="preserve"> Monitorowanie i ewaluacja programów wychowania i nauczania.</w:t>
            </w:r>
          </w:p>
          <w:p w14:paraId="38E66DF1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A13AD1">
              <w:rPr>
                <w:b/>
                <w:bCs/>
                <w:color w:val="000000" w:themeColor="text1"/>
              </w:rPr>
              <w:t>T</w:t>
            </w:r>
            <w:r w:rsidRPr="00A13AD1">
              <w:rPr>
                <w:b/>
                <w:bCs/>
              </w:rPr>
              <w:t>9</w:t>
            </w:r>
            <w:r w:rsidRPr="00A13AD1">
              <w:rPr>
                <w:b/>
                <w:bCs/>
                <w:color w:val="000000" w:themeColor="text1"/>
              </w:rPr>
              <w:t>.</w:t>
            </w:r>
            <w:r w:rsidRPr="00A13AD1">
              <w:rPr>
                <w:color w:val="000000" w:themeColor="text1"/>
              </w:rPr>
              <w:t xml:space="preserve"> Współpraca z rodzicami i środowiskiem w opracowaniu i wdrażaniu autorskiego programu nauczania.</w:t>
            </w:r>
          </w:p>
          <w:p w14:paraId="70A5ED0C" w14:textId="7B1490FC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Etyczne uwarunkowania tworzenia i realizacji autorskich programów nauczania.</w:t>
            </w:r>
          </w:p>
        </w:tc>
      </w:tr>
      <w:tr w:rsidR="00AA7F31" w:rsidRPr="00A13AD1" w14:paraId="0C23193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F6C49EE" w14:textId="3DD2E76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85CFE97" w14:textId="5F03BB8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D3EC9F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1516F2E" w14:textId="5CD7F0D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B474C0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EDB39DA" w14:textId="76F348DB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0F794D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8A87D0" w14:textId="05BDD57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E88DC41" w14:textId="085D1CC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zasady tworzenia autorskich programów nauczania oraz zarządzania wiedzą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w społeczeństwie informacyjnym</w:t>
            </w:r>
          </w:p>
        </w:tc>
        <w:tc>
          <w:tcPr>
            <w:tcW w:w="1451" w:type="dxa"/>
            <w:vAlign w:val="center"/>
          </w:tcPr>
          <w:p w14:paraId="6D7AAC82" w14:textId="77777777" w:rsidR="00AA7F31" w:rsidRPr="00A13AD1" w:rsidRDefault="00AA7F31" w:rsidP="00AA7F31">
            <w:pPr>
              <w:jc w:val="center"/>
            </w:pPr>
            <w:r w:rsidRPr="00A13AD1">
              <w:t>K_W12</w:t>
            </w:r>
          </w:p>
          <w:p w14:paraId="1638DC4F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  <w:p w14:paraId="53766B1A" w14:textId="1E687787" w:rsidR="00AA7F31" w:rsidRPr="00A13AD1" w:rsidRDefault="00AA7F31" w:rsidP="00AA7F31">
            <w:pPr>
              <w:jc w:val="center"/>
            </w:pPr>
            <w:r w:rsidRPr="00A13AD1">
              <w:t>D.W1</w:t>
            </w:r>
          </w:p>
        </w:tc>
      </w:tr>
      <w:tr w:rsidR="00AA7F31" w:rsidRPr="00A13AD1" w14:paraId="26843FE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D55A94" w14:textId="28BE2BB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B00B077" w14:textId="077601C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proces nauczania-uczenia się: zasady projektowania działań edukacyjnych, style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i techniki pracy z dzieckiem lub uczniem łączącej różne obszary wiedzy, rolę diagnozy, kontroli i oceniania w pracy dydaktycznej nauczyciela; modele współczesnej szkoły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i alternatywne systemy edukacyjne</w:t>
            </w:r>
          </w:p>
        </w:tc>
        <w:tc>
          <w:tcPr>
            <w:tcW w:w="1451" w:type="dxa"/>
            <w:vAlign w:val="center"/>
          </w:tcPr>
          <w:p w14:paraId="48FF5621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06980915" w14:textId="77777777" w:rsidR="00AA7F31" w:rsidRPr="00A13AD1" w:rsidRDefault="00AA7F31" w:rsidP="00AA7F31">
            <w:pPr>
              <w:jc w:val="center"/>
            </w:pPr>
            <w:r w:rsidRPr="00A13AD1">
              <w:t>K_W12</w:t>
            </w:r>
          </w:p>
          <w:p w14:paraId="247E90C3" w14:textId="11A11CFC" w:rsidR="00AA7F31" w:rsidRPr="00A13AD1" w:rsidRDefault="00AA7F31" w:rsidP="00AA7F31">
            <w:pPr>
              <w:jc w:val="center"/>
            </w:pPr>
            <w:r w:rsidRPr="00A13AD1">
              <w:t>D.W2</w:t>
            </w:r>
          </w:p>
        </w:tc>
      </w:tr>
      <w:tr w:rsidR="00AA7F31" w:rsidRPr="00A13AD1" w14:paraId="26042D9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C1E893" w14:textId="1C09F664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5D68B5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56858A" w14:textId="6CE1A56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454DD381" w14:textId="4FC0CB8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sz w:val="22"/>
                <w:szCs w:val="22"/>
              </w:rPr>
              <w:t>stosować style i techniki pracy z dzieckiem lub uczniem łączące różne obszary wiedzy, stymulować partycypacyjne, proaktywne, refleksyjne, wspólne, kooperatywne uczenie się dzieci lub uczniów oraz rozwijać kompetencje kluczowe dzieci lub uczniów</w:t>
            </w:r>
          </w:p>
        </w:tc>
        <w:tc>
          <w:tcPr>
            <w:tcW w:w="1451" w:type="dxa"/>
            <w:vAlign w:val="center"/>
          </w:tcPr>
          <w:p w14:paraId="70A0373C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4D73E0F2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71899055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55B7C392" w14:textId="457306B6" w:rsidR="00AA7F31" w:rsidRPr="00A13AD1" w:rsidRDefault="00AA7F31" w:rsidP="00AA7F31">
            <w:pPr>
              <w:jc w:val="center"/>
            </w:pPr>
            <w:r w:rsidRPr="00A13AD1">
              <w:t>D.U2</w:t>
            </w:r>
          </w:p>
        </w:tc>
      </w:tr>
      <w:tr w:rsidR="00AA7F31" w:rsidRPr="00A13AD1" w14:paraId="02BACF8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29BD49" w14:textId="68D55B7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054F8173" w14:textId="552DED4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sz w:val="22"/>
                <w:szCs w:val="22"/>
              </w:rPr>
              <w:t xml:space="preserve">krytycznie ocenić tworzoną praktykę edukacyjną z wykorzystaniem posiadanej wiedzy, </w:t>
            </w:r>
            <w:r w:rsidRPr="00A13AD1">
              <w:rPr>
                <w:sz w:val="22"/>
                <w:szCs w:val="22"/>
              </w:rPr>
              <w:br/>
              <w:t>a także dokonywać twórczej interpretacji i projektować nowe rozwiązania edukacyjne</w:t>
            </w:r>
          </w:p>
        </w:tc>
        <w:tc>
          <w:tcPr>
            <w:tcW w:w="1451" w:type="dxa"/>
            <w:vAlign w:val="center"/>
          </w:tcPr>
          <w:p w14:paraId="1C2A178F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15D68DE3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630DF522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5625C9C8" w14:textId="298217FB" w:rsidR="00AA7F31" w:rsidRPr="00A13AD1" w:rsidRDefault="00AA7F31" w:rsidP="00AA7F31">
            <w:pPr>
              <w:jc w:val="center"/>
            </w:pPr>
            <w:r w:rsidRPr="00A13AD1">
              <w:t>D.U3</w:t>
            </w:r>
          </w:p>
        </w:tc>
      </w:tr>
      <w:tr w:rsidR="00AA7F31" w:rsidRPr="00A13AD1" w14:paraId="5B6B8F7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0DF8E86" w14:textId="3E2FB82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0A8B84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CBA190" w14:textId="7EDED0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160201EF" w14:textId="4594F75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A13AD1">
              <w:rPr>
                <w:sz w:val="22"/>
                <w:szCs w:val="22"/>
              </w:rPr>
              <w:t>tworzenia autorskich programów i wykorzystania innowacji pedagogicznych w obszarze wychowania przedszkolnego i edukacji wczesnoszkolnej</w:t>
            </w:r>
          </w:p>
        </w:tc>
        <w:tc>
          <w:tcPr>
            <w:tcW w:w="1451" w:type="dxa"/>
            <w:vAlign w:val="center"/>
          </w:tcPr>
          <w:p w14:paraId="6610E186" w14:textId="3C76171E" w:rsidR="00AA7F31" w:rsidRPr="00A13AD1" w:rsidRDefault="00AA7F31" w:rsidP="00AA7F31">
            <w:pPr>
              <w:jc w:val="center"/>
            </w:pPr>
            <w:r w:rsidRPr="00A13AD1">
              <w:t>D.K2</w:t>
            </w:r>
          </w:p>
        </w:tc>
      </w:tr>
      <w:tr w:rsidR="00AA7F31" w:rsidRPr="00A13AD1" w14:paraId="3AF0AEA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60AF2A25" w14:textId="743DB4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E. Metodyka poszczególnych typów edukacji z uwzględnieniem sposobów integrowania wiedzy i umiejętności dzieci lub uczniów</w:t>
            </w:r>
          </w:p>
        </w:tc>
      </w:tr>
      <w:tr w:rsidR="00AA7F31" w:rsidRPr="00A13AD1" w14:paraId="35B337A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E91AD53" w14:textId="157782A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lastRenderedPageBreak/>
              <w:t>E.1. Metodyka edukacji polonistycznej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19"/>
            </w:r>
          </w:p>
        </w:tc>
      </w:tr>
      <w:tr w:rsidR="00AA7F31" w:rsidRPr="00A13AD1" w14:paraId="2EA9677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4C54308" w14:textId="1729275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2A76207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438A226" w14:textId="76F204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E.1.W1.</w:t>
            </w:r>
          </w:p>
        </w:tc>
        <w:tc>
          <w:tcPr>
            <w:tcW w:w="6614" w:type="dxa"/>
            <w:vAlign w:val="center"/>
          </w:tcPr>
          <w:p w14:paraId="6BB17D9E" w14:textId="31F7F8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sposoby wykorzystywania wiedzy teoretycznej dotyczącej nauki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o języku i edukacji kulturowo-literackiej oraz metodycznej do projektowania zajęć w zakresie edukacji polonistycznej w przedszkolu </w:t>
            </w:r>
            <w:r w:rsidRPr="00A13AD1">
              <w:rPr>
                <w:sz w:val="22"/>
                <w:szCs w:val="22"/>
                <w:lang w:eastAsia="pl-PL"/>
              </w:rPr>
              <w:br/>
              <w:t>i klasach I–III szkoły podstawowej;</w:t>
            </w:r>
          </w:p>
        </w:tc>
        <w:tc>
          <w:tcPr>
            <w:tcW w:w="1418" w:type="dxa"/>
            <w:vAlign w:val="center"/>
          </w:tcPr>
          <w:p w14:paraId="132D133B" w14:textId="3DDF39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0D80B62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43478996" w14:textId="5B39AAF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2FCF58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C5D70A6" w14:textId="1EDF84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E.1.W2.</w:t>
            </w:r>
          </w:p>
        </w:tc>
        <w:tc>
          <w:tcPr>
            <w:tcW w:w="6614" w:type="dxa"/>
            <w:vAlign w:val="center"/>
          </w:tcPr>
          <w:p w14:paraId="37B769D8" w14:textId="7FE0F23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spersonalizowane strategie edukacyjne ukierunkowane na rozwijanie umiejętności pisania i czytania;</w:t>
            </w:r>
          </w:p>
        </w:tc>
        <w:tc>
          <w:tcPr>
            <w:tcW w:w="1418" w:type="dxa"/>
            <w:vAlign w:val="center"/>
          </w:tcPr>
          <w:p w14:paraId="12645FA2" w14:textId="37B708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E614D1A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2FB58D5D" w14:textId="05D7CA3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ED6D59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A5D2681" w14:textId="73B95B4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E.1.W3.</w:t>
            </w:r>
          </w:p>
        </w:tc>
        <w:tc>
          <w:tcPr>
            <w:tcW w:w="6614" w:type="dxa"/>
            <w:vAlign w:val="center"/>
          </w:tcPr>
          <w:p w14:paraId="229AEED8" w14:textId="110E393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sposoby rozwijania zainteresowań czytelniczych (inicjacja czytelnicza)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wykorzystywania różnych typów tekstów w pracy z dziećmi lub uczniami. </w:t>
            </w:r>
          </w:p>
        </w:tc>
        <w:tc>
          <w:tcPr>
            <w:tcW w:w="1418" w:type="dxa"/>
            <w:vAlign w:val="center"/>
          </w:tcPr>
          <w:p w14:paraId="2CC98EFD" w14:textId="03BE260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B7F546E" w14:textId="42749B4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ACB0C5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BB6B1AC" w14:textId="240BF15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786CBD9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EF08959" w14:textId="380012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E.1.U1.</w:t>
            </w:r>
          </w:p>
        </w:tc>
        <w:tc>
          <w:tcPr>
            <w:tcW w:w="6614" w:type="dxa"/>
            <w:vAlign w:val="center"/>
          </w:tcPr>
          <w:p w14:paraId="1CD21219" w14:textId="31C7C85A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 xml:space="preserve"> skutecznie poprowadzić naukę czytania;</w:t>
            </w:r>
          </w:p>
        </w:tc>
        <w:tc>
          <w:tcPr>
            <w:tcW w:w="1418" w:type="dxa"/>
            <w:vAlign w:val="center"/>
          </w:tcPr>
          <w:p w14:paraId="420CF8D0" w14:textId="291041F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6B21217" w14:textId="7E7748C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F412F5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2F09D31" w14:textId="780D5E9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E.1.U2.</w:t>
            </w:r>
          </w:p>
        </w:tc>
        <w:tc>
          <w:tcPr>
            <w:tcW w:w="6614" w:type="dxa"/>
            <w:vAlign w:val="center"/>
          </w:tcPr>
          <w:p w14:paraId="73CB51CA" w14:textId="33F3D9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dostosować sposób uczenia pisania i czytania do specyficznych potrzeb ucznia;</w:t>
            </w:r>
          </w:p>
        </w:tc>
        <w:tc>
          <w:tcPr>
            <w:tcW w:w="1418" w:type="dxa"/>
            <w:vAlign w:val="center"/>
          </w:tcPr>
          <w:p w14:paraId="5A0DAF49" w14:textId="6FBFD3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A0A7BEE" w14:textId="412FFC5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4DFAA3F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C8F253F" w14:textId="2CEF82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E.1.U3.</w:t>
            </w:r>
          </w:p>
        </w:tc>
        <w:tc>
          <w:tcPr>
            <w:tcW w:w="6614" w:type="dxa"/>
            <w:vAlign w:val="center"/>
          </w:tcPr>
          <w:p w14:paraId="7A94D293" w14:textId="7B6859E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rozbudzić w uczniach pasję czytelniczą.</w:t>
            </w:r>
          </w:p>
        </w:tc>
        <w:tc>
          <w:tcPr>
            <w:tcW w:w="1418" w:type="dxa"/>
            <w:vAlign w:val="center"/>
          </w:tcPr>
          <w:p w14:paraId="3A5F58CC" w14:textId="2D2AAA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8F18893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P7S_KR</w:t>
            </w:r>
          </w:p>
          <w:p w14:paraId="76DE6CA3" w14:textId="151154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P7S_KO</w:t>
            </w:r>
          </w:p>
        </w:tc>
      </w:tr>
      <w:tr w:rsidR="00AA7F31" w:rsidRPr="00A13AD1" w14:paraId="458C39D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8508F09" w14:textId="0BEC529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55ED4CE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D703810" w14:textId="560A33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E.1.K1.</w:t>
            </w:r>
          </w:p>
        </w:tc>
        <w:tc>
          <w:tcPr>
            <w:tcW w:w="6614" w:type="dxa"/>
            <w:vAlign w:val="center"/>
          </w:tcPr>
          <w:p w14:paraId="75236F6A" w14:textId="606DEC6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krzewienia zainteresowania i szacunku dla słowa pisanego. </w:t>
            </w:r>
          </w:p>
        </w:tc>
        <w:tc>
          <w:tcPr>
            <w:tcW w:w="1418" w:type="dxa"/>
            <w:vAlign w:val="center"/>
          </w:tcPr>
          <w:p w14:paraId="6B7618C9" w14:textId="741258B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CA1CAC9" w14:textId="7EE190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33C5BFB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86F6015" w14:textId="512A330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E.01 METODYKA EDUKACJI POLONISTYCZNEJ</w:t>
            </w:r>
          </w:p>
        </w:tc>
      </w:tr>
      <w:tr w:rsidR="00AA7F31" w:rsidRPr="00A13AD1" w14:paraId="30E225D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925F985" w14:textId="053BBA7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C31B00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A939E6F" w14:textId="4F06E8B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III - Podstawy dydaktyki i planowanie pracy nauczyciela</w:t>
            </w:r>
          </w:p>
        </w:tc>
      </w:tr>
      <w:tr w:rsidR="00AA7F31" w:rsidRPr="00A13AD1" w14:paraId="64B35F1E" w14:textId="77777777" w:rsidTr="003771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7445D13" w14:textId="573D7B4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AF499B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9DF4507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Zapoznanie z podstawą programową i programami nauczania w aspekcie edukacji polonistycznej</w:t>
            </w:r>
          </w:p>
          <w:p w14:paraId="05682850" w14:textId="77777777" w:rsidR="00AA7F31" w:rsidRPr="00A13AD1" w:rsidRDefault="00AA7F31" w:rsidP="00AA7F31">
            <w:r w:rsidRPr="00A13AD1">
              <w:rPr>
                <w:b/>
                <w:bCs/>
              </w:rPr>
              <w:t>T2</w:t>
            </w:r>
            <w:r w:rsidRPr="00A13AD1">
              <w:t xml:space="preserve"> Planowanie edukacji polonistycznej – operacjonalizacja i taksonomia celów, wymagania programowe;</w:t>
            </w:r>
          </w:p>
          <w:p w14:paraId="07DF47D4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Dokumentacja nauczyciela (plan metodyczny, konspekt, scenariusz, struktura lekcji, rozkład materiału, plan wynikowy);</w:t>
            </w:r>
          </w:p>
          <w:p w14:paraId="1BD33D6D" w14:textId="77777777" w:rsidR="00AA7F31" w:rsidRPr="00A13AD1" w:rsidRDefault="00AA7F31" w:rsidP="00AA7F31">
            <w:r w:rsidRPr="00A13AD1">
              <w:rPr>
                <w:b/>
                <w:bCs/>
              </w:rPr>
              <w:t>T4</w:t>
            </w:r>
            <w:r w:rsidRPr="00A13AD1">
              <w:t xml:space="preserve"> Metody, zasady, strategie nauczania/uczenia się i zdobywania umiejętności polonistycznych; </w:t>
            </w:r>
          </w:p>
          <w:p w14:paraId="11E834EC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Gry dydaktyczne w edukacji polonistycznej- zastosowanie gier i zabaw edukacyjnych;</w:t>
            </w:r>
          </w:p>
          <w:p w14:paraId="14430FAA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Technologie informacyjno-komunikacyjne w edukacji polonistycznej;</w:t>
            </w:r>
          </w:p>
          <w:p w14:paraId="6BBC9CA2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Uczenie się przez działanie – projekty edukacyjne w edukacji polonistycznej;</w:t>
            </w:r>
          </w:p>
          <w:p w14:paraId="5170442F" w14:textId="3DD1F5A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Indywidualizacja nauczania w edukacji polonistycznej - dostosowanie metod do potrzeb uczniów o różnych możliwościach poznawczych</w:t>
            </w:r>
          </w:p>
        </w:tc>
      </w:tr>
      <w:tr w:rsidR="00AA7F31" w:rsidRPr="00A13AD1" w14:paraId="09EF6AA6" w14:textId="77777777" w:rsidTr="0037718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890826C" w14:textId="42B37F3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AE8743A" w14:textId="7B23ED7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C5AEFD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E908947" w14:textId="37AECDE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BCDB08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34F7F27" w14:textId="52FAA11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BC3B4AD" w14:textId="77777777" w:rsidTr="00292F37">
        <w:trPr>
          <w:jc w:val="center"/>
        </w:trPr>
        <w:tc>
          <w:tcPr>
            <w:tcW w:w="1271" w:type="dxa"/>
            <w:gridSpan w:val="2"/>
            <w:vAlign w:val="center"/>
          </w:tcPr>
          <w:p w14:paraId="02A437E2" w14:textId="1EC7096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7100999D" w14:textId="41F8800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podstawy nauki o języku i edukacji kulturowo-literackiej oraz rozumie ich znaczenie w projektowaniu zajęć</w:t>
            </w:r>
          </w:p>
        </w:tc>
        <w:tc>
          <w:tcPr>
            <w:tcW w:w="1451" w:type="dxa"/>
          </w:tcPr>
          <w:p w14:paraId="53A2131A" w14:textId="071C160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K_W02, K_W10, K_W17; E.1.W1</w:t>
            </w:r>
          </w:p>
        </w:tc>
      </w:tr>
      <w:tr w:rsidR="00AA7F31" w:rsidRPr="00A13AD1" w14:paraId="6EE00E73" w14:textId="77777777" w:rsidTr="00292F37">
        <w:trPr>
          <w:jc w:val="center"/>
        </w:trPr>
        <w:tc>
          <w:tcPr>
            <w:tcW w:w="1271" w:type="dxa"/>
            <w:gridSpan w:val="2"/>
            <w:vAlign w:val="center"/>
          </w:tcPr>
          <w:p w14:paraId="1CFD2E7D" w14:textId="5B858C3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37ED2A22" w14:textId="75541CF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ogólne strategie wspierania nauki czytania i pisania</w:t>
            </w:r>
          </w:p>
        </w:tc>
        <w:tc>
          <w:tcPr>
            <w:tcW w:w="1451" w:type="dxa"/>
          </w:tcPr>
          <w:p w14:paraId="20762116" w14:textId="58F25E8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K_W10, K_W13; E.1.W2</w:t>
            </w:r>
          </w:p>
        </w:tc>
      </w:tr>
      <w:tr w:rsidR="00AA7F31" w:rsidRPr="00A13AD1" w14:paraId="74B78EAE" w14:textId="77777777" w:rsidTr="00292F37">
        <w:trPr>
          <w:jc w:val="center"/>
        </w:trPr>
        <w:tc>
          <w:tcPr>
            <w:tcW w:w="1271" w:type="dxa"/>
            <w:gridSpan w:val="2"/>
            <w:vAlign w:val="center"/>
          </w:tcPr>
          <w:p w14:paraId="621C7101" w14:textId="652082D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78282A0C" w14:textId="36E78E0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podstawowe sposoby inicjacji czytelniczej i typy tekstów wykorzystywanych w edukacji wczesnoszkolnej</w:t>
            </w:r>
          </w:p>
        </w:tc>
        <w:tc>
          <w:tcPr>
            <w:tcW w:w="1451" w:type="dxa"/>
          </w:tcPr>
          <w:p w14:paraId="37E203C6" w14:textId="2A7ABED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K_W11, K_W16; E.1.W3</w:t>
            </w:r>
          </w:p>
        </w:tc>
      </w:tr>
      <w:tr w:rsidR="00AA7F31" w:rsidRPr="00A13AD1" w14:paraId="321561E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3DD4B0" w14:textId="1141D79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EC04DCB" w14:textId="77777777" w:rsidTr="006F7BDD">
        <w:trPr>
          <w:jc w:val="center"/>
        </w:trPr>
        <w:tc>
          <w:tcPr>
            <w:tcW w:w="1271" w:type="dxa"/>
            <w:gridSpan w:val="2"/>
            <w:vAlign w:val="center"/>
          </w:tcPr>
          <w:p w14:paraId="1CF2B9A7" w14:textId="1E084C7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26C9046D" w14:textId="39EF89D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zaplanować fragment zajęć wprowadzających do nauki czytania</w:t>
            </w:r>
          </w:p>
        </w:tc>
        <w:tc>
          <w:tcPr>
            <w:tcW w:w="1451" w:type="dxa"/>
          </w:tcPr>
          <w:p w14:paraId="72B3974D" w14:textId="5981560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K_U02, K_U04; E.1.U1</w:t>
            </w:r>
          </w:p>
        </w:tc>
      </w:tr>
      <w:tr w:rsidR="00AA7F31" w:rsidRPr="00A13AD1" w14:paraId="1C58621C" w14:textId="77777777" w:rsidTr="006F7BDD">
        <w:trPr>
          <w:jc w:val="center"/>
        </w:trPr>
        <w:tc>
          <w:tcPr>
            <w:tcW w:w="1271" w:type="dxa"/>
            <w:gridSpan w:val="2"/>
            <w:vAlign w:val="center"/>
          </w:tcPr>
          <w:p w14:paraId="3C8C40A6" w14:textId="51CD8E3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6B98F545" w14:textId="3586B8A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dostosować potrafi wskazać sposoby dostosowania metod do zróżnicowanych potrzeb uczniów</w:t>
            </w:r>
          </w:p>
        </w:tc>
        <w:tc>
          <w:tcPr>
            <w:tcW w:w="1451" w:type="dxa"/>
          </w:tcPr>
          <w:p w14:paraId="66065784" w14:textId="11748AE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K_U02, K_U03, K_U06; E.1.U2</w:t>
            </w:r>
          </w:p>
        </w:tc>
      </w:tr>
      <w:tr w:rsidR="00AA7F31" w:rsidRPr="00A13AD1" w14:paraId="46BA2258" w14:textId="77777777" w:rsidTr="006F7BDD">
        <w:trPr>
          <w:jc w:val="center"/>
        </w:trPr>
        <w:tc>
          <w:tcPr>
            <w:tcW w:w="1271" w:type="dxa"/>
            <w:gridSpan w:val="2"/>
            <w:vAlign w:val="center"/>
          </w:tcPr>
          <w:p w14:paraId="3A402D01" w14:textId="3F02AB2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4B0B40C6" w14:textId="0C6661B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proste działania motywujące do kontaktu z książką.</w:t>
            </w:r>
          </w:p>
        </w:tc>
        <w:tc>
          <w:tcPr>
            <w:tcW w:w="1451" w:type="dxa"/>
          </w:tcPr>
          <w:p w14:paraId="09C0DBBA" w14:textId="5803DB3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K_U06, K_U10; E.1.U3</w:t>
            </w:r>
          </w:p>
        </w:tc>
      </w:tr>
      <w:tr w:rsidR="00AA7F31" w:rsidRPr="00A13AD1" w14:paraId="4BD5541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2D384A" w14:textId="28D928D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F5F3BCC" w14:textId="77777777" w:rsidTr="0037718C">
        <w:trPr>
          <w:jc w:val="center"/>
        </w:trPr>
        <w:tc>
          <w:tcPr>
            <w:tcW w:w="1271" w:type="dxa"/>
            <w:gridSpan w:val="2"/>
            <w:vAlign w:val="center"/>
          </w:tcPr>
          <w:p w14:paraId="6A7AFB7C" w14:textId="4F9BAD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0B0EC261" w14:textId="1B65391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t>kształtowania szacunku do słowa i kultury języka w pracy nauczyciela.</w:t>
            </w:r>
          </w:p>
        </w:tc>
        <w:tc>
          <w:tcPr>
            <w:tcW w:w="1451" w:type="dxa"/>
            <w:vAlign w:val="center"/>
          </w:tcPr>
          <w:p w14:paraId="3C2CD7CA" w14:textId="10BCE6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K_K01, K_K02, K_K03, E.1.K1</w:t>
            </w:r>
          </w:p>
        </w:tc>
      </w:tr>
      <w:tr w:rsidR="00AA7F31" w:rsidRPr="00A13AD1" w14:paraId="59907A66" w14:textId="77777777" w:rsidTr="00F430A8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A61EB66" w14:textId="5FFB9B5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</w:rPr>
              <w:t>Semestr IV - Nauka czytania, pisania i rozwój kompetencji podstawowych</w:t>
            </w:r>
          </w:p>
        </w:tc>
      </w:tr>
      <w:tr w:rsidR="00AA7F31" w:rsidRPr="00A13AD1" w14:paraId="6B7D868F" w14:textId="77777777" w:rsidTr="00F430A8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0F53EF8" w14:textId="49A00D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D6A58C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36D01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Fonetyka – przygotowanie do nauczania syntezy i analizy wyrazów; tok wprowadzania litery;</w:t>
            </w:r>
          </w:p>
          <w:p w14:paraId="0AD8B70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Synteza i analiza wyrazów jako wstęp do nauczania; kształtowanie słuchu fonematycznego u dzieci; podstawowe ćwiczenia w edukacji wczesnoszkolnej;</w:t>
            </w:r>
          </w:p>
          <w:p w14:paraId="36F155E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Czytanie – rodzaje czytania, metody nauki czytania, aspekty i cechy jakościowe czytania, poziomy opanowania umiejętności czytania;</w:t>
            </w:r>
          </w:p>
          <w:p w14:paraId="6378CBF7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Mówienie – kompetencje językowe dzieci, język jako system znaków, rodzaje ćwiczeń w mówieniu;</w:t>
            </w:r>
          </w:p>
          <w:p w14:paraId="2C35AF27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Pisanie – wzory literopodobne, wzory liter i ich połączenia, kryteria oceny pisma i sposoby poprawiania błędów;</w:t>
            </w:r>
          </w:p>
          <w:p w14:paraId="228D3EA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Pisanie – formy (opis, opowiadanie, list, zaproszenie, ogłoszenie), charakterystyka form, przykłady prac uczniów;</w:t>
            </w:r>
          </w:p>
          <w:p w14:paraId="1FA8DA65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Słownictwo i frazeologia – metody rozwijanie zasobu leksykalnego, ćwiczenia;</w:t>
            </w:r>
          </w:p>
          <w:p w14:paraId="278A3D9C" w14:textId="2BCF0CB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Rozwijanie kompetencji czytelniczych- motywowanie uczniów do czytania i pracy z książką.</w:t>
            </w:r>
          </w:p>
        </w:tc>
      </w:tr>
      <w:tr w:rsidR="00AA7F31" w:rsidRPr="00A13AD1" w14:paraId="45469A8F" w14:textId="77777777" w:rsidTr="00F430A8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DD41E2D" w14:textId="069C29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D967A5E" w14:textId="2FEA961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58CE5F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6C3EC22" w14:textId="196021D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6EDD56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6C1EFD" w14:textId="2AC2B86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5EFD1C2" w14:textId="77777777" w:rsidTr="00523579">
        <w:trPr>
          <w:jc w:val="center"/>
        </w:trPr>
        <w:tc>
          <w:tcPr>
            <w:tcW w:w="1271" w:type="dxa"/>
            <w:gridSpan w:val="2"/>
            <w:vAlign w:val="center"/>
          </w:tcPr>
          <w:p w14:paraId="1B09134C" w14:textId="10FB444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463609D9" w14:textId="3FD716E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ru-RU"/>
              </w:rPr>
              <w:t>zależności między rozwojem fonologicznym, językowym i poznawczym dziecka a procesem nauki czytania i pisania;</w:t>
            </w:r>
          </w:p>
        </w:tc>
        <w:tc>
          <w:tcPr>
            <w:tcW w:w="1451" w:type="dxa"/>
          </w:tcPr>
          <w:p w14:paraId="6BA28C5E" w14:textId="53AB97E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K_W02, K_W10, K_W18, E.1.W1</w:t>
            </w:r>
          </w:p>
        </w:tc>
      </w:tr>
      <w:tr w:rsidR="00AA7F31" w:rsidRPr="00A13AD1" w14:paraId="6D16C89B" w14:textId="77777777" w:rsidTr="00523579">
        <w:trPr>
          <w:jc w:val="center"/>
        </w:trPr>
        <w:tc>
          <w:tcPr>
            <w:tcW w:w="1271" w:type="dxa"/>
            <w:gridSpan w:val="2"/>
            <w:vAlign w:val="center"/>
          </w:tcPr>
          <w:p w14:paraId="2847D541" w14:textId="78EECD7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66CCF800" w14:textId="3997762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spersonalizowane strategie edukacyjne ukierunkowane na rozwijanie umiejętności pisania i czytania</w:t>
            </w:r>
          </w:p>
        </w:tc>
        <w:tc>
          <w:tcPr>
            <w:tcW w:w="1451" w:type="dxa"/>
          </w:tcPr>
          <w:p w14:paraId="2F41E5C8" w14:textId="77777777" w:rsidR="00AA7F31" w:rsidRPr="00A13AD1" w:rsidRDefault="00AA7F31" w:rsidP="00AA7F31">
            <w:pPr>
              <w:jc w:val="center"/>
            </w:pPr>
            <w:r w:rsidRPr="00A13AD1">
              <w:t>K_W13, K_W10</w:t>
            </w:r>
          </w:p>
          <w:p w14:paraId="60530C96" w14:textId="0E18F09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E.1.W2</w:t>
            </w:r>
          </w:p>
        </w:tc>
      </w:tr>
      <w:tr w:rsidR="00AA7F31" w:rsidRPr="00A13AD1" w14:paraId="255A4047" w14:textId="77777777" w:rsidTr="00523579">
        <w:trPr>
          <w:jc w:val="center"/>
        </w:trPr>
        <w:tc>
          <w:tcPr>
            <w:tcW w:w="1271" w:type="dxa"/>
            <w:gridSpan w:val="2"/>
            <w:vAlign w:val="center"/>
          </w:tcPr>
          <w:p w14:paraId="3E09DE6E" w14:textId="6DD3916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1BA6EDCA" w14:textId="2AD1708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 metody rozwijania kompetencji czytelniczych na etapie edukacji elementarnej.</w:t>
            </w:r>
          </w:p>
        </w:tc>
        <w:tc>
          <w:tcPr>
            <w:tcW w:w="1451" w:type="dxa"/>
          </w:tcPr>
          <w:p w14:paraId="3DF3920F" w14:textId="77777777" w:rsidR="00AA7F31" w:rsidRPr="00A13AD1" w:rsidRDefault="00AA7F31" w:rsidP="00AA7F31">
            <w:pPr>
              <w:jc w:val="center"/>
            </w:pPr>
            <w:r w:rsidRPr="00A13AD1">
              <w:t>K_W11, K_W16</w:t>
            </w:r>
          </w:p>
          <w:p w14:paraId="6DFD3153" w14:textId="4437214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E.1.W3</w:t>
            </w:r>
          </w:p>
        </w:tc>
      </w:tr>
      <w:tr w:rsidR="00AA7F31" w:rsidRPr="00A13AD1" w14:paraId="4E07065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627AA0" w14:textId="0B29637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8BE0251" w14:textId="77777777" w:rsidTr="00C6011A">
        <w:trPr>
          <w:jc w:val="center"/>
        </w:trPr>
        <w:tc>
          <w:tcPr>
            <w:tcW w:w="1271" w:type="dxa"/>
            <w:gridSpan w:val="2"/>
            <w:vAlign w:val="center"/>
          </w:tcPr>
          <w:p w14:paraId="13CE2D9F" w14:textId="026351D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67B8DEA9" w14:textId="3C9FA4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skutecznie zaplanować i przeprowadzić zajęcia z zakresu nauki czytania;</w:t>
            </w:r>
          </w:p>
        </w:tc>
        <w:tc>
          <w:tcPr>
            <w:tcW w:w="1451" w:type="dxa"/>
          </w:tcPr>
          <w:p w14:paraId="357D3458" w14:textId="77777777" w:rsidR="00AA7F31" w:rsidRPr="00A13AD1" w:rsidRDefault="00AA7F31" w:rsidP="00AA7F31">
            <w:pPr>
              <w:jc w:val="center"/>
            </w:pPr>
            <w:r w:rsidRPr="00A13AD1">
              <w:t>K_U02, K_U04</w:t>
            </w:r>
          </w:p>
          <w:p w14:paraId="4096EAE4" w14:textId="1F4DD7B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E.1.U1</w:t>
            </w:r>
          </w:p>
        </w:tc>
      </w:tr>
      <w:tr w:rsidR="00AA7F31" w:rsidRPr="00A13AD1" w14:paraId="5CCAF335" w14:textId="77777777" w:rsidTr="00C6011A">
        <w:trPr>
          <w:jc w:val="center"/>
        </w:trPr>
        <w:tc>
          <w:tcPr>
            <w:tcW w:w="1271" w:type="dxa"/>
            <w:gridSpan w:val="2"/>
            <w:vAlign w:val="center"/>
          </w:tcPr>
          <w:p w14:paraId="12BE1BF3" w14:textId="0858F60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2242F260" w14:textId="5374494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dostosować metody nauki czytania i pisania do potrzeb ucznia;</w:t>
            </w:r>
          </w:p>
        </w:tc>
        <w:tc>
          <w:tcPr>
            <w:tcW w:w="1451" w:type="dxa"/>
          </w:tcPr>
          <w:p w14:paraId="3D292CD4" w14:textId="77777777" w:rsidR="00AA7F31" w:rsidRPr="00A13AD1" w:rsidRDefault="00AA7F31" w:rsidP="00AA7F31">
            <w:pPr>
              <w:jc w:val="center"/>
            </w:pPr>
            <w:r w:rsidRPr="00A13AD1">
              <w:t>K_U02, K_U03</w:t>
            </w:r>
          </w:p>
          <w:p w14:paraId="7D591015" w14:textId="6FA98FD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E.1.U2</w:t>
            </w:r>
          </w:p>
        </w:tc>
      </w:tr>
      <w:tr w:rsidR="00AA7F31" w:rsidRPr="00A13AD1" w14:paraId="6A101D4E" w14:textId="77777777" w:rsidTr="00C6011A">
        <w:trPr>
          <w:jc w:val="center"/>
        </w:trPr>
        <w:tc>
          <w:tcPr>
            <w:tcW w:w="1271" w:type="dxa"/>
            <w:gridSpan w:val="2"/>
            <w:vAlign w:val="center"/>
          </w:tcPr>
          <w:p w14:paraId="4018026B" w14:textId="5700083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7421A540" w14:textId="2F2B4A6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stosować różnorodne środki motywujące uczniów do czytania.</w:t>
            </w:r>
          </w:p>
        </w:tc>
        <w:tc>
          <w:tcPr>
            <w:tcW w:w="1451" w:type="dxa"/>
          </w:tcPr>
          <w:p w14:paraId="072A2BF2" w14:textId="77777777" w:rsidR="00AA7F31" w:rsidRPr="00A13AD1" w:rsidRDefault="00AA7F31" w:rsidP="00AA7F31">
            <w:pPr>
              <w:jc w:val="center"/>
            </w:pPr>
            <w:r w:rsidRPr="00A13AD1">
              <w:t>K_U06, K_U10</w:t>
            </w:r>
          </w:p>
          <w:p w14:paraId="49CD750C" w14:textId="77E4972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E.1.U3</w:t>
            </w:r>
          </w:p>
        </w:tc>
      </w:tr>
      <w:tr w:rsidR="00AA7F31" w:rsidRPr="00A13AD1" w14:paraId="60C2BBE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EAF28F3" w14:textId="4DDAC05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64952D85" w14:textId="77777777" w:rsidTr="00F430A8">
        <w:trPr>
          <w:jc w:val="center"/>
        </w:trPr>
        <w:tc>
          <w:tcPr>
            <w:tcW w:w="1271" w:type="dxa"/>
            <w:gridSpan w:val="2"/>
            <w:vAlign w:val="center"/>
          </w:tcPr>
          <w:p w14:paraId="0D8B45D9" w14:textId="7286E76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330355D2" w14:textId="32B0B28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aktywnego promowania kultury czytelniczej i dbałości o poprawność językową w komunikacji edukacyjnej.</w:t>
            </w:r>
          </w:p>
        </w:tc>
        <w:tc>
          <w:tcPr>
            <w:tcW w:w="1451" w:type="dxa"/>
            <w:vAlign w:val="center"/>
          </w:tcPr>
          <w:p w14:paraId="7AF049B7" w14:textId="77777777" w:rsidR="00AA7F31" w:rsidRPr="00A13AD1" w:rsidRDefault="00AA7F31" w:rsidP="00AA7F31">
            <w:pPr>
              <w:jc w:val="center"/>
            </w:pPr>
            <w:r w:rsidRPr="00A13AD1">
              <w:t>K_K02, K_K03</w:t>
            </w:r>
          </w:p>
          <w:p w14:paraId="10C1598D" w14:textId="6F48F93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E1_K1</w:t>
            </w:r>
          </w:p>
        </w:tc>
      </w:tr>
      <w:tr w:rsidR="00AA7F31" w:rsidRPr="00A13AD1" w14:paraId="7EC3903E" w14:textId="77777777" w:rsidTr="00F430A8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8F94B1E" w14:textId="731A8E7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</w:rPr>
              <w:t>Semestr V – System języka i praca z tekstem</w:t>
            </w:r>
          </w:p>
        </w:tc>
      </w:tr>
      <w:tr w:rsidR="00AA7F31" w:rsidRPr="00A13AD1" w14:paraId="45B1A21B" w14:textId="77777777" w:rsidTr="00F430A8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2F96C03" w14:textId="4AA4B8A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18845C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DD5B6F6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Ćwiczenia słowotwórcze i składniowe- przypomnienie podstawowych pojęć, prezentacja rodzajów ćwiczeń;</w:t>
            </w:r>
          </w:p>
          <w:p w14:paraId="7AD8B668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Gramatyka w edukacji polonistycznej</w:t>
            </w:r>
          </w:p>
          <w:p w14:paraId="66DAB91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Ortografia- ćwiczenia wprowadzające pisownię wyrazów oraz zasady ortograficzne, ćwiczenia sprawdzające i utrwalające;</w:t>
            </w:r>
          </w:p>
          <w:p w14:paraId="6FFB137F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Interpunkcja- Podstawowe zasady i ćwiczenia wprowadzające oraz utrwalające;</w:t>
            </w:r>
          </w:p>
          <w:p w14:paraId="0E27EA2C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Kształtowanie kompetencji tekstotwórczych- Analiza struktury i stylu wypowiedzi pisemnych uczniów;</w:t>
            </w:r>
          </w:p>
          <w:p w14:paraId="2C4F575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Omawianie lektur- poznanie toku zajęć wprowadzających nową lekturę, praca z tekstem; edukacja aksjologiczna;</w:t>
            </w:r>
          </w:p>
          <w:p w14:paraId="7AD6E877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Wprowadzenie w świat poezji- analiza wybranych tekstów literackich, metody pracy na lekcji, przekład intersemiotyczny na lekcjach edukacji polonistycznej;</w:t>
            </w:r>
          </w:p>
          <w:p w14:paraId="17EEDC5B" w14:textId="21A1161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Praca z tekstami kultury- adaptacje ekranizacje i różne formy interpretacji;</w:t>
            </w:r>
          </w:p>
        </w:tc>
      </w:tr>
      <w:tr w:rsidR="00AA7F31" w:rsidRPr="00A13AD1" w14:paraId="25F1B5C6" w14:textId="77777777" w:rsidTr="00F430A8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CA633F1" w14:textId="3FA3C97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F237A45" w14:textId="0974023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284DB3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4E16523" w14:textId="7DDB409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AB465D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CE703C" w14:textId="619566E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FB046F6" w14:textId="77777777" w:rsidTr="00F430A8">
        <w:trPr>
          <w:jc w:val="center"/>
        </w:trPr>
        <w:tc>
          <w:tcPr>
            <w:tcW w:w="1271" w:type="dxa"/>
            <w:gridSpan w:val="2"/>
            <w:vAlign w:val="center"/>
          </w:tcPr>
          <w:p w14:paraId="767083B0" w14:textId="394A642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5578E621" w14:textId="785471A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strategie wspierania uczniów o zróżnicowanym poziomie kompetencji językowych;</w:t>
            </w:r>
          </w:p>
        </w:tc>
        <w:tc>
          <w:tcPr>
            <w:tcW w:w="1451" w:type="dxa"/>
            <w:vAlign w:val="center"/>
          </w:tcPr>
          <w:p w14:paraId="435D80C4" w14:textId="77777777" w:rsidR="00AA7F31" w:rsidRPr="00A13AD1" w:rsidRDefault="00AA7F31" w:rsidP="00AA7F31">
            <w:pPr>
              <w:jc w:val="center"/>
              <w:rPr>
                <w:sz w:val="24"/>
                <w:szCs w:val="24"/>
                <w:lang w:eastAsia="pl-PL"/>
              </w:rPr>
            </w:pPr>
            <w:r w:rsidRPr="00A13AD1">
              <w:rPr>
                <w:sz w:val="24"/>
                <w:szCs w:val="24"/>
                <w:lang w:eastAsia="pl-PL"/>
              </w:rPr>
              <w:t>K_W13, K_U02</w:t>
            </w:r>
          </w:p>
          <w:p w14:paraId="1A216F1C" w14:textId="7521A57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4"/>
                <w:szCs w:val="24"/>
                <w:lang w:eastAsia="pl-PL"/>
              </w:rPr>
              <w:t xml:space="preserve"> E.1.W2</w:t>
            </w:r>
          </w:p>
        </w:tc>
      </w:tr>
      <w:tr w:rsidR="00AA7F31" w:rsidRPr="00A13AD1" w14:paraId="6E921155" w14:textId="77777777" w:rsidTr="00F430A8">
        <w:trPr>
          <w:jc w:val="center"/>
        </w:trPr>
        <w:tc>
          <w:tcPr>
            <w:tcW w:w="1271" w:type="dxa"/>
            <w:gridSpan w:val="2"/>
            <w:vAlign w:val="center"/>
          </w:tcPr>
          <w:p w14:paraId="3FBE07B3" w14:textId="18F62EB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783A39D0" w14:textId="5A99C73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różnorodnych tekstów kultury w rozwijaniu kompetencji czytelniczych i aksjologicznych.</w:t>
            </w:r>
          </w:p>
        </w:tc>
        <w:tc>
          <w:tcPr>
            <w:tcW w:w="1451" w:type="dxa"/>
            <w:vAlign w:val="center"/>
          </w:tcPr>
          <w:p w14:paraId="6CC8CDF5" w14:textId="23AC8B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4"/>
                <w:szCs w:val="24"/>
                <w:lang w:eastAsia="pl-PL"/>
              </w:rPr>
              <w:t>E1.W3</w:t>
            </w:r>
          </w:p>
        </w:tc>
      </w:tr>
      <w:tr w:rsidR="00AA7F31" w:rsidRPr="00A13AD1" w14:paraId="4592EE5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46D62A" w14:textId="3B9914F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FBCD82C" w14:textId="77777777" w:rsidTr="00477BF7">
        <w:trPr>
          <w:jc w:val="center"/>
        </w:trPr>
        <w:tc>
          <w:tcPr>
            <w:tcW w:w="1271" w:type="dxa"/>
            <w:gridSpan w:val="2"/>
            <w:vAlign w:val="center"/>
          </w:tcPr>
          <w:p w14:paraId="4A64EF1A" w14:textId="6761A38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1D35A5B1" w14:textId="5450FDA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ru-RU"/>
              </w:rPr>
              <w:t>łączyć wiedzę językoznawczą (leksyka, gramatyka, ortografia) z projektowaniem zajęć rozwijających kompetencje tekstotwórcze i interpretacyjne;</w:t>
            </w:r>
          </w:p>
        </w:tc>
        <w:tc>
          <w:tcPr>
            <w:tcW w:w="1451" w:type="dxa"/>
          </w:tcPr>
          <w:p w14:paraId="4FCE1307" w14:textId="0BE02F7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K_W10, K_U04 E.1.W1</w:t>
            </w:r>
          </w:p>
        </w:tc>
      </w:tr>
      <w:tr w:rsidR="00AA7F31" w:rsidRPr="00A13AD1" w14:paraId="02038798" w14:textId="77777777" w:rsidTr="00477BF7">
        <w:trPr>
          <w:jc w:val="center"/>
        </w:trPr>
        <w:tc>
          <w:tcPr>
            <w:tcW w:w="1271" w:type="dxa"/>
            <w:gridSpan w:val="2"/>
            <w:vAlign w:val="center"/>
          </w:tcPr>
          <w:p w14:paraId="26FC97BB" w14:textId="44C2E47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43559FF3" w14:textId="03C2DCF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prowadzić zajęcia czytelnicze obejmujące analizę i interpretację tekstów;</w:t>
            </w:r>
          </w:p>
        </w:tc>
        <w:tc>
          <w:tcPr>
            <w:tcW w:w="1451" w:type="dxa"/>
          </w:tcPr>
          <w:p w14:paraId="46E60967" w14:textId="65A359E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K_U01, K_U02, K_U15, E.1.U1</w:t>
            </w:r>
          </w:p>
        </w:tc>
      </w:tr>
      <w:tr w:rsidR="00AA7F31" w:rsidRPr="00A13AD1" w14:paraId="64A32C71" w14:textId="77777777" w:rsidTr="00477BF7">
        <w:trPr>
          <w:jc w:val="center"/>
        </w:trPr>
        <w:tc>
          <w:tcPr>
            <w:tcW w:w="1271" w:type="dxa"/>
            <w:gridSpan w:val="2"/>
            <w:vAlign w:val="center"/>
          </w:tcPr>
          <w:p w14:paraId="017B2E7F" w14:textId="2F8895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6DB37775" w14:textId="6CD4E30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projektować działania dydaktyczne wspierające uczniów ze zróżnicowanymi potrzebami edukacyjnymi;</w:t>
            </w:r>
          </w:p>
        </w:tc>
        <w:tc>
          <w:tcPr>
            <w:tcW w:w="1451" w:type="dxa"/>
          </w:tcPr>
          <w:p w14:paraId="18FAB29F" w14:textId="43A26A6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K_U02, K_U03, K_U04, K_W13, E.1.U2.</w:t>
            </w:r>
          </w:p>
        </w:tc>
      </w:tr>
      <w:tr w:rsidR="00AA7F31" w:rsidRPr="00A13AD1" w14:paraId="1719CF55" w14:textId="77777777" w:rsidTr="00477BF7">
        <w:trPr>
          <w:jc w:val="center"/>
        </w:trPr>
        <w:tc>
          <w:tcPr>
            <w:tcW w:w="1271" w:type="dxa"/>
            <w:gridSpan w:val="2"/>
            <w:vAlign w:val="center"/>
          </w:tcPr>
          <w:p w14:paraId="484934E2" w14:textId="48D8399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3B7E9C77" w14:textId="3E15B9D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inicjować projekty czytelnicze i działania kulturowe</w:t>
            </w:r>
          </w:p>
        </w:tc>
        <w:tc>
          <w:tcPr>
            <w:tcW w:w="1451" w:type="dxa"/>
          </w:tcPr>
          <w:p w14:paraId="03455D52" w14:textId="1FA5C23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K_U08, K_K07; E.1.U3.</w:t>
            </w:r>
          </w:p>
        </w:tc>
      </w:tr>
      <w:tr w:rsidR="00AA7F31" w:rsidRPr="00A13AD1" w14:paraId="2A0F9B6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BE3BF8" w14:textId="7AC717C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A776CCD" w14:textId="77777777" w:rsidTr="00F430A8">
        <w:trPr>
          <w:jc w:val="center"/>
        </w:trPr>
        <w:tc>
          <w:tcPr>
            <w:tcW w:w="1271" w:type="dxa"/>
            <w:gridSpan w:val="2"/>
            <w:vAlign w:val="center"/>
          </w:tcPr>
          <w:p w14:paraId="17FB2555" w14:textId="6A8B22F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18D3F7FC" w14:textId="1A03940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świadomego kształtowania w uczniach wrażliwości językowej i estetycznej</w:t>
            </w:r>
          </w:p>
        </w:tc>
        <w:tc>
          <w:tcPr>
            <w:tcW w:w="1451" w:type="dxa"/>
            <w:vAlign w:val="center"/>
          </w:tcPr>
          <w:p w14:paraId="0E6EC48F" w14:textId="1E0CFF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K_U08, K_K07; E.1.U3</w:t>
            </w:r>
          </w:p>
        </w:tc>
      </w:tr>
      <w:tr w:rsidR="00AA7F31" w:rsidRPr="00A13AD1" w14:paraId="628E08FE" w14:textId="77777777" w:rsidTr="007215F0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9FAB8BD" w14:textId="6132A5A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b/>
                <w:bCs/>
              </w:rPr>
              <w:t>Semestr VI – Wsparcie ucznia, ocenianie i ewaluacja</w:t>
            </w:r>
          </w:p>
        </w:tc>
      </w:tr>
      <w:tr w:rsidR="00AA7F31" w:rsidRPr="00A13AD1" w14:paraId="0C3786FD" w14:textId="77777777" w:rsidTr="007215F0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DF21C61" w14:textId="494251E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1DA1E5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E4304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Drama i teatr w edukacji polonistycznej - metody twórczego działania w pracy z uczniem </w:t>
            </w:r>
          </w:p>
          <w:p w14:paraId="5B1D74C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Bajkoterapia i biblioterapia- zastosowanie literatury w rozwoju emocjonalnym i społecznym dzieci</w:t>
            </w:r>
          </w:p>
          <w:p w14:paraId="1416C83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Praca z uczniem o specjalnych potrzebach edukacyjnych w zakresie edukacji polonistycznej</w:t>
            </w:r>
          </w:p>
          <w:p w14:paraId="490BEDD3" w14:textId="77777777" w:rsidR="00AA7F31" w:rsidRPr="00A13AD1" w:rsidRDefault="00AA7F31" w:rsidP="00AA7F31">
            <w:r w:rsidRPr="00A13AD1">
              <w:rPr>
                <w:b/>
                <w:bCs/>
              </w:rPr>
              <w:lastRenderedPageBreak/>
              <w:t xml:space="preserve">T4 </w:t>
            </w:r>
            <w:r w:rsidRPr="00A13AD1">
              <w:t>Diagnoza umiejętności polonistycznych- zakres, cele i sposoby sprawdzania umiejętności uczniów, analiza wyników, program naprawczy, diagnoza słuchu fonematycznego;</w:t>
            </w:r>
          </w:p>
          <w:p w14:paraId="69AF9D8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Zasady oceny prac pisemnych; ocenianie kształtujące w edukacji polonistycznej;</w:t>
            </w:r>
          </w:p>
          <w:p w14:paraId="113C2BA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Ocenianie umiejętności polonistycznych – zakres oceny opisowej, przykłady ocen opisowych, próby formułowania ocen jako informacji zwrotnej;</w:t>
            </w:r>
          </w:p>
          <w:p w14:paraId="4C626733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Ewaluacja w edukacji polonistycznej- przykłady i propozycje aktywizujących metod ewaluacyjnych;</w:t>
            </w:r>
          </w:p>
          <w:p w14:paraId="44A966D0" w14:textId="761DF3B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Projekt kompleksowy – planowanie, realizacja i ewaluacja cyklu zajęć z edukacji polonistycznej (studium przypadku).</w:t>
            </w:r>
          </w:p>
        </w:tc>
      </w:tr>
      <w:tr w:rsidR="00AA7F31" w:rsidRPr="00A13AD1" w14:paraId="310E59D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65397EEA" w14:textId="0AA35E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0E3C3F71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 xml:space="preserve">Opis efektu </w:t>
            </w:r>
          </w:p>
          <w:p w14:paraId="06980537" w14:textId="73DD5C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02C6E2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10CBF2A" w14:textId="038ADA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6651FC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91504C8" w14:textId="14B910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DA8A92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BF6A84" w14:textId="27E2F57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D66248A" w14:textId="145BFBB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sposoby wykorzystywania wiedzy teoretycznej dotyczącej nauki o języku i edukacji kulturowo-literackiej oraz metodycznej do projektowania zajęć w zakresie edukacji polonistycznej w klasach I–III szkoły podstawowej</w:t>
            </w:r>
          </w:p>
        </w:tc>
        <w:tc>
          <w:tcPr>
            <w:tcW w:w="1451" w:type="dxa"/>
            <w:vAlign w:val="center"/>
          </w:tcPr>
          <w:p w14:paraId="3294B320" w14:textId="5ACD932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E.1.W1</w:t>
            </w:r>
          </w:p>
        </w:tc>
      </w:tr>
      <w:tr w:rsidR="00AA7F31" w:rsidRPr="00A13AD1" w14:paraId="45FCC5A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1CCBC9" w14:textId="1B93F94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3C289ED" w14:textId="27D4DF58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spersonalizowane strategie edukacyjne ukierunkowane na rozwijanie umiejętności pisania i czytania</w:t>
            </w:r>
          </w:p>
        </w:tc>
        <w:tc>
          <w:tcPr>
            <w:tcW w:w="1451" w:type="dxa"/>
            <w:vAlign w:val="center"/>
          </w:tcPr>
          <w:p w14:paraId="0D83AC34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K_W11</w:t>
            </w:r>
          </w:p>
          <w:p w14:paraId="693233DE" w14:textId="0F71F78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E.1.W2</w:t>
            </w:r>
          </w:p>
        </w:tc>
      </w:tr>
      <w:tr w:rsidR="00AA7F31" w:rsidRPr="00A13AD1" w14:paraId="1B801B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D59E0D" w14:textId="22317EB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3D1D1497" w14:textId="69B4A7B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rozwijania zainteresowań czytelniczych (inicjacja czytelnicza) </w:t>
            </w:r>
            <w:r w:rsidRPr="00A13AD1">
              <w:rPr>
                <w:sz w:val="22"/>
                <w:szCs w:val="22"/>
              </w:rPr>
              <w:br/>
              <w:t>i wykorzystywania różnych typów tekstów w pracy z uczniami</w:t>
            </w:r>
          </w:p>
        </w:tc>
        <w:tc>
          <w:tcPr>
            <w:tcW w:w="1451" w:type="dxa"/>
            <w:vAlign w:val="center"/>
          </w:tcPr>
          <w:p w14:paraId="1FABC3B8" w14:textId="7526A7B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E.1.W3</w:t>
            </w:r>
          </w:p>
        </w:tc>
      </w:tr>
      <w:tr w:rsidR="00AA7F31" w:rsidRPr="00A13AD1" w14:paraId="0DD060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A9B95D9" w14:textId="2B845EE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A9703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125BA88" w14:textId="66FD8F6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6F71A8FA" w14:textId="1FA37F8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poprowadzić naukę czytania</w:t>
            </w:r>
          </w:p>
        </w:tc>
        <w:tc>
          <w:tcPr>
            <w:tcW w:w="1451" w:type="dxa"/>
            <w:vAlign w:val="center"/>
          </w:tcPr>
          <w:p w14:paraId="7F25356C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766C7A26" w14:textId="517F77E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E.1.U1</w:t>
            </w:r>
          </w:p>
        </w:tc>
      </w:tr>
      <w:tr w:rsidR="00AA7F31" w:rsidRPr="00A13AD1" w14:paraId="3827785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C0F795" w14:textId="2228BD8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00E6E2FA" w14:textId="5E60E51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dostosować sposób uczenia pisania i czytania do specyficznych potrzeb ucznia</w:t>
            </w:r>
          </w:p>
        </w:tc>
        <w:tc>
          <w:tcPr>
            <w:tcW w:w="1451" w:type="dxa"/>
            <w:vAlign w:val="center"/>
          </w:tcPr>
          <w:p w14:paraId="21E7ABF5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4FBC9B3D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349E4E1D" w14:textId="119C46B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E.1.U2</w:t>
            </w:r>
          </w:p>
        </w:tc>
      </w:tr>
      <w:tr w:rsidR="00AA7F31" w:rsidRPr="00A13AD1" w14:paraId="21E785F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241E4A" w14:textId="3351558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25AAC2F1" w14:textId="46427FC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rozbudzić w uczniach pasję czytelniczą</w:t>
            </w:r>
          </w:p>
        </w:tc>
        <w:tc>
          <w:tcPr>
            <w:tcW w:w="1451" w:type="dxa"/>
            <w:vAlign w:val="center"/>
          </w:tcPr>
          <w:p w14:paraId="2C586B92" w14:textId="77777777" w:rsidR="00AA7F31" w:rsidRPr="00A13AD1" w:rsidRDefault="00AA7F31" w:rsidP="00AA7F31">
            <w:pPr>
              <w:jc w:val="center"/>
            </w:pPr>
            <w:r w:rsidRPr="00A13AD1">
              <w:t>K_U06</w:t>
            </w:r>
          </w:p>
          <w:p w14:paraId="23056B06" w14:textId="572380B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E.1.U3</w:t>
            </w:r>
          </w:p>
        </w:tc>
      </w:tr>
      <w:tr w:rsidR="00AA7F31" w:rsidRPr="00A13AD1" w14:paraId="23D767E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E5D2DD" w14:textId="77D3AFB2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B5591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AF2789" w14:textId="080D49D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3E8C8DF5" w14:textId="002C9A8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krzewienia zainteresowania i szacunku dla słowa pisanego</w:t>
            </w:r>
          </w:p>
        </w:tc>
        <w:tc>
          <w:tcPr>
            <w:tcW w:w="1451" w:type="dxa"/>
            <w:vAlign w:val="center"/>
          </w:tcPr>
          <w:p w14:paraId="312ECC04" w14:textId="6660C0D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E.1.K1</w:t>
            </w:r>
          </w:p>
        </w:tc>
      </w:tr>
      <w:tr w:rsidR="00AA7F31" w:rsidRPr="00A13AD1" w14:paraId="3894294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E59DD85" w14:textId="042BD4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E.2. Metodyka nauczania języka obcego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20"/>
            </w:r>
          </w:p>
        </w:tc>
      </w:tr>
      <w:tr w:rsidR="00AA7F31" w:rsidRPr="00A13AD1" w14:paraId="5C29BE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7009390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15186EE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86DB2AC" w14:textId="2531E4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E.2.W1.</w:t>
            </w:r>
          </w:p>
        </w:tc>
        <w:tc>
          <w:tcPr>
            <w:tcW w:w="6614" w:type="dxa"/>
            <w:vAlign w:val="center"/>
          </w:tcPr>
          <w:p w14:paraId="336C4D2C" w14:textId="06082CB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metody nauczania języka obcego w przedszkolu i klasach I–III szkoły podstawowej, w tym Total Physical Response (TPR) J. Ashera, The Silent Way C. Gattegno; </w:t>
            </w:r>
          </w:p>
        </w:tc>
        <w:tc>
          <w:tcPr>
            <w:tcW w:w="1418" w:type="dxa"/>
            <w:vAlign w:val="center"/>
          </w:tcPr>
          <w:p w14:paraId="5CD95EE9" w14:textId="5880990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A1AE6E4" w14:textId="3AD6F6C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2F07B4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395AA05" w14:textId="02A7FA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E.2.W2.</w:t>
            </w:r>
          </w:p>
        </w:tc>
        <w:tc>
          <w:tcPr>
            <w:tcW w:w="6614" w:type="dxa"/>
            <w:vAlign w:val="center"/>
          </w:tcPr>
          <w:p w14:paraId="5FA84BEB" w14:textId="0137D1E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podstawę programową dla I etapu edukacyjnego w zakresie języka obcego;</w:t>
            </w:r>
          </w:p>
        </w:tc>
        <w:tc>
          <w:tcPr>
            <w:tcW w:w="1418" w:type="dxa"/>
            <w:vAlign w:val="center"/>
          </w:tcPr>
          <w:p w14:paraId="567568DC" w14:textId="587B45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EF179F1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7144AEBD" w14:textId="70DFFCC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ABBB0F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E03A67A" w14:textId="557B3E7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E.2.W3.</w:t>
            </w:r>
          </w:p>
        </w:tc>
        <w:tc>
          <w:tcPr>
            <w:tcW w:w="6614" w:type="dxa"/>
            <w:vAlign w:val="center"/>
          </w:tcPr>
          <w:p w14:paraId="1D16770E" w14:textId="52925FE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metody projektowania zajęć z języka obcego, doboru i opracowywania środków dydaktycznych; strategie tworzenia warunków do nauczania-uczenia się sytuacyjnego w codziennej aktywności dzieci lub uczniów </w:t>
            </w:r>
            <w:r w:rsidRPr="00A13AD1">
              <w:rPr>
                <w:sz w:val="22"/>
                <w:szCs w:val="22"/>
              </w:rPr>
              <w:br/>
              <w:t>z uwzględnieniem ich indywidualnych predyspozycji; uczenie się we wspólnym działaniu, w różnych rodzajach zabaw, w tym tematycznych, konstrukcyjnych, ruchowych, muzycznych, dydaktycznych, twórczych, w naturalnych sytuacjach i w kontekstach społecznych;</w:t>
            </w:r>
          </w:p>
        </w:tc>
        <w:tc>
          <w:tcPr>
            <w:tcW w:w="1418" w:type="dxa"/>
            <w:vAlign w:val="center"/>
          </w:tcPr>
          <w:p w14:paraId="01E21ABF" w14:textId="0C31ECB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BF20DAD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5A28CFE0" w14:textId="700391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715CB19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C624EC3" w14:textId="3CAA5F7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E.2.W4.</w:t>
            </w:r>
          </w:p>
        </w:tc>
        <w:tc>
          <w:tcPr>
            <w:tcW w:w="6614" w:type="dxa"/>
            <w:vAlign w:val="center"/>
          </w:tcPr>
          <w:p w14:paraId="02745846" w14:textId="5475437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znaczenie gier i zabaw, teatru i dramy, storytelling, piosenki i ruchu </w:t>
            </w:r>
            <w:r w:rsidRPr="00A13AD1">
              <w:rPr>
                <w:sz w:val="22"/>
                <w:szCs w:val="22"/>
              </w:rPr>
              <w:br/>
              <w:t>w nauczaniu języka obcego dzieci lub uczniów; techniki multimedialne w nauczaniu języka obcego;</w:t>
            </w:r>
          </w:p>
        </w:tc>
        <w:tc>
          <w:tcPr>
            <w:tcW w:w="1418" w:type="dxa"/>
            <w:vAlign w:val="center"/>
          </w:tcPr>
          <w:p w14:paraId="446B2935" w14:textId="725406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E189D70" w14:textId="53F275D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44DE9D0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687609D" w14:textId="7C53D9A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E.2.W5.</w:t>
            </w:r>
          </w:p>
        </w:tc>
        <w:tc>
          <w:tcPr>
            <w:tcW w:w="6614" w:type="dxa"/>
            <w:vAlign w:val="center"/>
          </w:tcPr>
          <w:p w14:paraId="32921C4F" w14:textId="37D180C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zasady oceniania umiejętności językowych dzieci lub uczniów.</w:t>
            </w:r>
          </w:p>
        </w:tc>
        <w:tc>
          <w:tcPr>
            <w:tcW w:w="1418" w:type="dxa"/>
            <w:vAlign w:val="center"/>
          </w:tcPr>
          <w:p w14:paraId="2A54E229" w14:textId="1C9D338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575021C" w14:textId="1708775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5C9A64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564597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0681C6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3FD4039" w14:textId="612E15F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E.2.U1.</w:t>
            </w:r>
          </w:p>
        </w:tc>
        <w:tc>
          <w:tcPr>
            <w:tcW w:w="6614" w:type="dxa"/>
            <w:vAlign w:val="center"/>
          </w:tcPr>
          <w:p w14:paraId="15958E4C" w14:textId="400DB29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zaprojektować zajęcia z wykorzystaniem nauczania sytuacyjnego;</w:t>
            </w:r>
          </w:p>
        </w:tc>
        <w:tc>
          <w:tcPr>
            <w:tcW w:w="1418" w:type="dxa"/>
            <w:vAlign w:val="center"/>
          </w:tcPr>
          <w:p w14:paraId="2580A6F1" w14:textId="4D4B073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3914145" w14:textId="46D19BC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246EE3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DFB39B4" w14:textId="68885E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E.2.U2.</w:t>
            </w:r>
          </w:p>
        </w:tc>
        <w:tc>
          <w:tcPr>
            <w:tcW w:w="6614" w:type="dxa"/>
            <w:vAlign w:val="center"/>
          </w:tcPr>
          <w:p w14:paraId="09E18EAD" w14:textId="52AFC7A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wykorzystać gry, zabawy, piosenkę i ruch w nauczaniu języka obcego;</w:t>
            </w:r>
          </w:p>
        </w:tc>
        <w:tc>
          <w:tcPr>
            <w:tcW w:w="1418" w:type="dxa"/>
            <w:vAlign w:val="center"/>
          </w:tcPr>
          <w:p w14:paraId="2D2B45FC" w14:textId="526144E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028A4CB" w14:textId="7251A13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1B0154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CD1AE2" w14:textId="3C8A312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E.2.U3.</w:t>
            </w:r>
          </w:p>
        </w:tc>
        <w:tc>
          <w:tcPr>
            <w:tcW w:w="6614" w:type="dxa"/>
            <w:vAlign w:val="center"/>
          </w:tcPr>
          <w:p w14:paraId="308D182F" w14:textId="1C8D3BF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efektywnie wykorzystać multimedia w nauczaniu języka obcego.</w:t>
            </w:r>
          </w:p>
        </w:tc>
        <w:tc>
          <w:tcPr>
            <w:tcW w:w="1418" w:type="dxa"/>
            <w:vAlign w:val="center"/>
          </w:tcPr>
          <w:p w14:paraId="2FE592E0" w14:textId="789CAC3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5406003" w14:textId="40A2B43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2407B6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B9A1C6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0EC2697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ECAEC0C" w14:textId="5720F3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E.2.K1.</w:t>
            </w:r>
          </w:p>
        </w:tc>
        <w:tc>
          <w:tcPr>
            <w:tcW w:w="6614" w:type="dxa"/>
            <w:vAlign w:val="center"/>
          </w:tcPr>
          <w:p w14:paraId="69CE42BA" w14:textId="2626504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pozytywnego motywowania dzieci lub uczniów do aktywnego zaangażowania się w naukę języka obcego.</w:t>
            </w:r>
          </w:p>
        </w:tc>
        <w:tc>
          <w:tcPr>
            <w:tcW w:w="1418" w:type="dxa"/>
            <w:vAlign w:val="center"/>
          </w:tcPr>
          <w:p w14:paraId="28E2C685" w14:textId="26E234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EE693D7" w14:textId="4EF54C1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3AA01D4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CEDD20E" w14:textId="484C0C0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color w:val="000000"/>
                <w:sz w:val="24"/>
                <w:szCs w:val="24"/>
              </w:rPr>
              <w:t>E.02 METODYKA NAUCZANIA JĘZYKA OBCEGO</w:t>
            </w:r>
          </w:p>
        </w:tc>
      </w:tr>
      <w:tr w:rsidR="00AA7F31" w:rsidRPr="00A13AD1" w14:paraId="7BF1419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5BCED88" w14:textId="1BEAC34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445B976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CCECB57" w14:textId="150C850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3F5441F1" w14:textId="77777777" w:rsidTr="007215F0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FAA322F" w14:textId="5EE868E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0926AA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1C5BBA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 xml:space="preserve">T1 </w:t>
            </w:r>
            <w:r w:rsidRPr="00A13AD1">
              <w:rPr>
                <w:color w:val="000000"/>
              </w:rPr>
              <w:t>Etapy rozwoju dzieci, a nauczanie języka obcego – praktyczne przełożenie teorii na sytuacje w sali.</w:t>
            </w:r>
          </w:p>
          <w:p w14:paraId="68F7D0B9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 xml:space="preserve">T2 </w:t>
            </w:r>
            <w:r w:rsidRPr="00A13AD1">
              <w:rPr>
                <w:color w:val="000000"/>
              </w:rPr>
              <w:t>Jak uczyć słownictwa?</w:t>
            </w:r>
          </w:p>
          <w:p w14:paraId="060F4777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Jak rozwijać umiejętność słuchania ze zrozumieniem?</w:t>
            </w:r>
          </w:p>
          <w:p w14:paraId="1335562F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Jak rozwijać umiejętność mówienia w języku obcym?</w:t>
            </w:r>
          </w:p>
          <w:p w14:paraId="0037F42A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Symulacje ćwiczeń na rozwijanie słownictwa, prowadzone przez studentów.</w:t>
            </w:r>
          </w:p>
          <w:p w14:paraId="7D9E8D60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Metoda TPR w praktyce</w:t>
            </w:r>
          </w:p>
          <w:p w14:paraId="46A29CD4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Metoda Audiolingwalna w praktyce</w:t>
            </w:r>
          </w:p>
          <w:p w14:paraId="6E7884FA" w14:textId="67674A1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Metoda bezpośrednia w praktyce</w:t>
            </w:r>
          </w:p>
        </w:tc>
      </w:tr>
      <w:tr w:rsidR="00AA7F31" w:rsidRPr="00A13AD1" w14:paraId="5F296DBE" w14:textId="77777777" w:rsidTr="007215F0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32BD4E9" w14:textId="176BF14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393D2E6" w14:textId="2314D2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0E6811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3EEE739" w14:textId="55F3520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9A76B0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4B0FBC" w14:textId="29378C3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7DDB9BB" w14:textId="77777777" w:rsidTr="0011082B">
        <w:trPr>
          <w:jc w:val="center"/>
        </w:trPr>
        <w:tc>
          <w:tcPr>
            <w:tcW w:w="1271" w:type="dxa"/>
            <w:gridSpan w:val="2"/>
            <w:vAlign w:val="center"/>
          </w:tcPr>
          <w:p w14:paraId="55D9CCE5" w14:textId="06F876A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1F965C2A" w14:textId="271E3F5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nauczania języka obcego w przedszkolu i klasach I–III szkoły podstawowej, </w:t>
            </w:r>
            <w:r w:rsidRPr="00A13AD1">
              <w:br/>
              <w:t xml:space="preserve">w tym </w:t>
            </w:r>
            <w:r w:rsidRPr="00A13AD1">
              <w:rPr>
                <w:i/>
              </w:rPr>
              <w:t xml:space="preserve">Total Physical Response </w:t>
            </w:r>
            <w:r w:rsidRPr="00A13AD1">
              <w:t xml:space="preserve">(TPR) J. Ashera, </w:t>
            </w:r>
            <w:r w:rsidRPr="00A13AD1">
              <w:rPr>
                <w:i/>
              </w:rPr>
              <w:t xml:space="preserve">The Silent Way </w:t>
            </w:r>
            <w:r w:rsidRPr="00A13AD1">
              <w:t>C. Gattegno</w:t>
            </w:r>
          </w:p>
        </w:tc>
        <w:tc>
          <w:tcPr>
            <w:tcW w:w="1451" w:type="dxa"/>
            <w:vAlign w:val="center"/>
          </w:tcPr>
          <w:p w14:paraId="17F9AA4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41C97015" w14:textId="60057C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E.2.W1</w:t>
            </w:r>
          </w:p>
        </w:tc>
      </w:tr>
      <w:tr w:rsidR="00AA7F31" w:rsidRPr="00A13AD1" w14:paraId="3A9C3135" w14:textId="77777777" w:rsidTr="0011082B">
        <w:trPr>
          <w:jc w:val="center"/>
        </w:trPr>
        <w:tc>
          <w:tcPr>
            <w:tcW w:w="1271" w:type="dxa"/>
            <w:gridSpan w:val="2"/>
            <w:vAlign w:val="center"/>
          </w:tcPr>
          <w:p w14:paraId="4E7E396D" w14:textId="4D810C8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5B6DF080" w14:textId="7E4AB45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podstawę programową dla I etapu edukacyjnego w zakresie języka obcego</w:t>
            </w:r>
          </w:p>
        </w:tc>
        <w:tc>
          <w:tcPr>
            <w:tcW w:w="1451" w:type="dxa"/>
            <w:vAlign w:val="center"/>
          </w:tcPr>
          <w:p w14:paraId="0FB0995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23B0398A" w14:textId="04F80C8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E.2.W2</w:t>
            </w:r>
          </w:p>
        </w:tc>
      </w:tr>
      <w:tr w:rsidR="00AA7F31" w:rsidRPr="00A13AD1" w14:paraId="2607B200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39663020" w14:textId="3B047F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0511B29" w14:textId="69A1E3F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br/>
              <w:t xml:space="preserve">w codziennej aktywności dzieci lub uczniów z uwzględnieniem ich indywidualnych predyspozycji; uczenie się we wspólnym działaniu, w różnych rodzajach zabaw, w tym tematycznych, konstrukcyjnych, ruchowych, muzycznych, dydaktycznych, twórczych, </w:t>
            </w:r>
            <w:r w:rsidRPr="00A13AD1">
              <w:br/>
              <w:t>w naturalnych sytuacjach i w kontekstach społecznych</w:t>
            </w:r>
          </w:p>
        </w:tc>
        <w:tc>
          <w:tcPr>
            <w:tcW w:w="1451" w:type="dxa"/>
            <w:vAlign w:val="center"/>
          </w:tcPr>
          <w:p w14:paraId="581CB67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K_W11</w:t>
            </w:r>
          </w:p>
          <w:p w14:paraId="6091E2E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K_W12</w:t>
            </w:r>
          </w:p>
          <w:p w14:paraId="57BA9DA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28BBE12" w14:textId="2D3F9C9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E.2.W3</w:t>
            </w:r>
          </w:p>
        </w:tc>
      </w:tr>
      <w:tr w:rsidR="00AA7F31" w:rsidRPr="00A13AD1" w14:paraId="2CE40B2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328BCE8" w14:textId="530A43E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F29021C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4DD900BD" w14:textId="73CA765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18FE34AB" w14:textId="558225D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i przeprowadzić ćwiczenia rozwijające słownictwo języka obcego</w:t>
            </w:r>
          </w:p>
        </w:tc>
        <w:tc>
          <w:tcPr>
            <w:tcW w:w="1451" w:type="dxa"/>
            <w:vAlign w:val="center"/>
          </w:tcPr>
          <w:p w14:paraId="1F6A22C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45C3DB8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5E5FE034" w14:textId="05CA3B6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2.U1</w:t>
            </w:r>
          </w:p>
        </w:tc>
      </w:tr>
      <w:tr w:rsidR="00AA7F31" w:rsidRPr="00A13AD1" w14:paraId="5D59EE2A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76162A77" w14:textId="3A55214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4B6818B5" w14:textId="7CF2DDA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wykorzystać gry, zabawy, piosenkę i ruch w nauczaniu języka obcego</w:t>
            </w:r>
          </w:p>
        </w:tc>
        <w:tc>
          <w:tcPr>
            <w:tcW w:w="1451" w:type="dxa"/>
            <w:vAlign w:val="center"/>
          </w:tcPr>
          <w:p w14:paraId="332D790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72881C76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7388ACCB" w14:textId="6AB8D9C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2.U2</w:t>
            </w:r>
          </w:p>
        </w:tc>
      </w:tr>
      <w:tr w:rsidR="00AA7F31" w:rsidRPr="00A13AD1" w14:paraId="71A5A222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6FABE51D" w14:textId="5088358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308184F1" w14:textId="0C2F52F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efektywnie wykorzystać multimedia w nauczaniu języka obcego</w:t>
            </w:r>
          </w:p>
        </w:tc>
        <w:tc>
          <w:tcPr>
            <w:tcW w:w="1451" w:type="dxa"/>
            <w:vAlign w:val="center"/>
          </w:tcPr>
          <w:p w14:paraId="63411349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73D5F1AE" w14:textId="528DB98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2.U3</w:t>
            </w:r>
          </w:p>
        </w:tc>
      </w:tr>
      <w:tr w:rsidR="00AA7F31" w:rsidRPr="00A13AD1" w14:paraId="5F8C2FA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80DAC00" w14:textId="4BDB409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C6A537F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728F6937" w14:textId="4863A2B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02C4667C" w14:textId="759BDD5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pozytywnego motywowania dzieci lub uczniów do aktywnego zaangażowania się </w:t>
            </w:r>
            <w:r w:rsidRPr="00A13AD1">
              <w:br/>
              <w:t>w naukę języka obcego</w:t>
            </w:r>
          </w:p>
        </w:tc>
        <w:tc>
          <w:tcPr>
            <w:tcW w:w="1451" w:type="dxa"/>
            <w:vAlign w:val="center"/>
          </w:tcPr>
          <w:p w14:paraId="1B700CC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K_K02</w:t>
            </w:r>
          </w:p>
          <w:p w14:paraId="777C08CB" w14:textId="34A7DF6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2.K1</w:t>
            </w:r>
          </w:p>
        </w:tc>
      </w:tr>
      <w:tr w:rsidR="00AA7F31" w:rsidRPr="00A13AD1" w14:paraId="26A7457D" w14:textId="77777777" w:rsidTr="007215F0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1EDB0DF" w14:textId="43B136A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23485119" w14:textId="77777777" w:rsidTr="007215F0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B9D0EAA" w14:textId="285BEE8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C9720F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A37275E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Jak rozwijać umiejętność czytania ze zrozumieniem?</w:t>
            </w:r>
          </w:p>
          <w:p w14:paraId="20EDFF57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T2</w:t>
            </w:r>
            <w:r w:rsidRPr="00A13AD1">
              <w:rPr>
                <w:color w:val="000000"/>
              </w:rPr>
              <w:t xml:space="preserve"> Jak rozwijać umiejętność pisania w języku obcym?</w:t>
            </w:r>
          </w:p>
          <w:p w14:paraId="65697D4D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 xml:space="preserve">T3 </w:t>
            </w:r>
            <w:r w:rsidRPr="00A13AD1">
              <w:rPr>
                <w:color w:val="000000"/>
              </w:rPr>
              <w:t>Planowanie i przygotowywanie materiałów do lekcji języka obcego.</w:t>
            </w:r>
          </w:p>
          <w:p w14:paraId="1AF8E4DE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Pisanie konspektów lekcji języka obcego.</w:t>
            </w:r>
          </w:p>
          <w:p w14:paraId="5970CFB8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PPP jako podstawowa struktura lekcji języka obcego.</w:t>
            </w:r>
          </w:p>
          <w:p w14:paraId="57DDB317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lastRenderedPageBreak/>
              <w:t>T6</w:t>
            </w:r>
            <w:r w:rsidRPr="00A13AD1">
              <w:rPr>
                <w:color w:val="000000"/>
              </w:rPr>
              <w:t xml:space="preserve"> Źródła i narzędzia online pomocne przy nauczaniu języka obcego</w:t>
            </w:r>
          </w:p>
          <w:p w14:paraId="6F2C4CC0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Przeprowadzanie symulacji lekcji PPP przez studentów</w:t>
            </w:r>
          </w:p>
          <w:p w14:paraId="72D7D1C3" w14:textId="616E46C0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Analiza i ewaluacja przeprowadzonych lekcji przez studentów</w:t>
            </w:r>
          </w:p>
        </w:tc>
      </w:tr>
      <w:tr w:rsidR="00AA7F31" w:rsidRPr="00A13AD1" w14:paraId="1C6784BE" w14:textId="77777777" w:rsidTr="007215F0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135609C" w14:textId="64BD1EF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7C7FC18" w14:textId="465A6F8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67580E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206729C" w14:textId="34DF2F9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24DF43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FC70D16" w14:textId="792D45C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E3DC590" w14:textId="77777777" w:rsidTr="008478BE">
        <w:trPr>
          <w:jc w:val="center"/>
        </w:trPr>
        <w:tc>
          <w:tcPr>
            <w:tcW w:w="1271" w:type="dxa"/>
            <w:gridSpan w:val="2"/>
            <w:vAlign w:val="center"/>
          </w:tcPr>
          <w:p w14:paraId="55A47198" w14:textId="5ECE25C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20A6C331" w14:textId="65620F3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podstawę programową dla I etapu edukacyjnego w zakresie języka obcego</w:t>
            </w:r>
          </w:p>
        </w:tc>
        <w:tc>
          <w:tcPr>
            <w:tcW w:w="1451" w:type="dxa"/>
            <w:vAlign w:val="center"/>
          </w:tcPr>
          <w:p w14:paraId="77D992C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80EE396" w14:textId="70DFEFB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E.2.W2</w:t>
            </w:r>
          </w:p>
        </w:tc>
      </w:tr>
      <w:tr w:rsidR="00AA7F31" w:rsidRPr="00A13AD1" w14:paraId="759C05DB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7EB986D7" w14:textId="59FC5E8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2E76D72C" w14:textId="7DEF04C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metody projektowania zajęć z języka obcego, doboru i opracowywania środków dydaktycznych; strategie tworzenia warunków do nauczania-uczenia się sytuacyjnego w codziennej aktywności dzieci lub uczniów z uwzględnieniem ich indywidualnych predyspozycji; uczenie się we wspólnym działaniu, w różnych rodzajach zabaw, w tym tematycznych, konstrukcyjnych, ruchowych, muzycznych, dydaktycznych, twórczych, w naturalnych sytuacjach i w kontekstach społecznych</w:t>
            </w:r>
          </w:p>
        </w:tc>
        <w:tc>
          <w:tcPr>
            <w:tcW w:w="1451" w:type="dxa"/>
            <w:vAlign w:val="center"/>
          </w:tcPr>
          <w:p w14:paraId="1FCD0B1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K_W11</w:t>
            </w:r>
          </w:p>
          <w:p w14:paraId="182FAF7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K_W12</w:t>
            </w:r>
          </w:p>
          <w:p w14:paraId="786AA1C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20299092" w14:textId="2DCDF2D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E.2.W3</w:t>
            </w:r>
          </w:p>
        </w:tc>
      </w:tr>
      <w:tr w:rsidR="00AA7F31" w:rsidRPr="00A13AD1" w14:paraId="294D47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CAA5F3" w14:textId="58DB8D6E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D2E2826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7C1F27EC" w14:textId="74DFD38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524B771A" w14:textId="3727833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i przeprowadzić zajęcia w strukturze PPP</w:t>
            </w:r>
          </w:p>
        </w:tc>
        <w:tc>
          <w:tcPr>
            <w:tcW w:w="1451" w:type="dxa"/>
            <w:vAlign w:val="center"/>
          </w:tcPr>
          <w:p w14:paraId="4C7B383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2E27B89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554E054C" w14:textId="44E2792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2.U1</w:t>
            </w:r>
          </w:p>
        </w:tc>
      </w:tr>
      <w:tr w:rsidR="00AA7F31" w:rsidRPr="00A13AD1" w14:paraId="6019D0F4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4885396B" w14:textId="3F4F0C1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39F88C9F" w14:textId="01E2373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wykorzystać gry, zabawy, piosenkę i ruch w nauczaniu języka obcego</w:t>
            </w:r>
          </w:p>
        </w:tc>
        <w:tc>
          <w:tcPr>
            <w:tcW w:w="1451" w:type="dxa"/>
            <w:vAlign w:val="center"/>
          </w:tcPr>
          <w:p w14:paraId="596C25F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24F8B02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0F3785EF" w14:textId="738B5A1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2.U2</w:t>
            </w:r>
          </w:p>
        </w:tc>
      </w:tr>
      <w:tr w:rsidR="00AA7F31" w:rsidRPr="00A13AD1" w14:paraId="2ED45930" w14:textId="77777777" w:rsidTr="007215F0">
        <w:trPr>
          <w:jc w:val="center"/>
        </w:trPr>
        <w:tc>
          <w:tcPr>
            <w:tcW w:w="1271" w:type="dxa"/>
            <w:gridSpan w:val="2"/>
            <w:vAlign w:val="center"/>
          </w:tcPr>
          <w:p w14:paraId="01ECA22A" w14:textId="440C9AA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6E15D0B7" w14:textId="5E6C149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efektywnie wykorzystać multimedia w nauczaniu języka obcego</w:t>
            </w:r>
          </w:p>
        </w:tc>
        <w:tc>
          <w:tcPr>
            <w:tcW w:w="1451" w:type="dxa"/>
            <w:vAlign w:val="center"/>
          </w:tcPr>
          <w:p w14:paraId="2D8A97B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55F4E3CF" w14:textId="38EAD3D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2.U3</w:t>
            </w:r>
          </w:p>
        </w:tc>
      </w:tr>
      <w:tr w:rsidR="00AA7F31" w:rsidRPr="00A13AD1" w14:paraId="3F8430F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B90866" w14:textId="79CDAB9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3A520BA" w14:textId="77777777" w:rsidTr="002337BB">
        <w:trPr>
          <w:jc w:val="center"/>
        </w:trPr>
        <w:tc>
          <w:tcPr>
            <w:tcW w:w="1271" w:type="dxa"/>
            <w:gridSpan w:val="2"/>
            <w:vAlign w:val="center"/>
          </w:tcPr>
          <w:p w14:paraId="3A9ACFC6" w14:textId="3B2D4C0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E6_K</w:t>
            </w:r>
          </w:p>
        </w:tc>
        <w:tc>
          <w:tcPr>
            <w:tcW w:w="8080" w:type="dxa"/>
            <w:gridSpan w:val="3"/>
            <w:vAlign w:val="center"/>
          </w:tcPr>
          <w:p w14:paraId="6021A656" w14:textId="00F66F3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pozytywnego motywowania dzieci lub uczniów do aktywnego zaangażowania się w naukę języka obcego</w:t>
            </w:r>
          </w:p>
        </w:tc>
        <w:tc>
          <w:tcPr>
            <w:tcW w:w="1451" w:type="dxa"/>
            <w:vAlign w:val="center"/>
          </w:tcPr>
          <w:p w14:paraId="1B37F86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K_K02</w:t>
            </w:r>
          </w:p>
          <w:p w14:paraId="6D36353C" w14:textId="4D425F6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2.K1</w:t>
            </w:r>
          </w:p>
        </w:tc>
      </w:tr>
      <w:tr w:rsidR="00AA7F31" w:rsidRPr="00A13AD1" w14:paraId="27EBADEB" w14:textId="77777777" w:rsidTr="004862EA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E1B49D0" w14:textId="008A862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711BF9F2" w14:textId="77777777" w:rsidTr="004862EA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7B76149" w14:textId="59509D3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25F519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AE2B47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 xml:space="preserve">T1 </w:t>
            </w:r>
            <w:r w:rsidRPr="00A13AD1">
              <w:rPr>
                <w:color w:val="000000"/>
              </w:rPr>
              <w:t>Planowanie i przygotowywanie materiałów do lekcji języka obcego, pisanie konspektów lekcji, multimedia na lekcjach języka obcego.</w:t>
            </w:r>
          </w:p>
          <w:p w14:paraId="23BF11B2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T2</w:t>
            </w:r>
            <w:r w:rsidRPr="00A13AD1">
              <w:rPr>
                <w:color w:val="000000"/>
              </w:rPr>
              <w:t xml:space="preserve"> Prowadzenie lekcji w praktyce, sposoby oceniania.</w:t>
            </w:r>
          </w:p>
          <w:p w14:paraId="74169767" w14:textId="7D443C7B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Zarządzanie zespołem klasowym na lekcjach języka obcego (interakcja, ogranizacja pracy w grupie)</w:t>
            </w:r>
          </w:p>
          <w:p w14:paraId="21BB3E09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Jak uczyć poprawnej wymowy?</w:t>
            </w:r>
          </w:p>
          <w:p w14:paraId="27479D3D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Task Based Learning – metoda zadaniowa na lekcjach języka obcego.</w:t>
            </w:r>
          </w:p>
          <w:p w14:paraId="0167E8F5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Przeprowadzanie lekcji TBL przez studentów</w:t>
            </w:r>
          </w:p>
          <w:p w14:paraId="0A60B089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Analiza przeprowadzonych przez studentów lekcji TBL</w:t>
            </w:r>
          </w:p>
          <w:p w14:paraId="072E32CB" w14:textId="3A612DB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Motywacja na lekcjach języka obcego w praktyce.</w:t>
            </w:r>
          </w:p>
        </w:tc>
      </w:tr>
      <w:tr w:rsidR="00AA7F31" w:rsidRPr="00A13AD1" w14:paraId="10363B36" w14:textId="77777777" w:rsidTr="004862EA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CF9E6C3" w14:textId="7560C7C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A16913E" w14:textId="1CDDDF3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6C7F48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038DAFF" w14:textId="3FFBB7F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DCF745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DAB145" w14:textId="16B4933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457764C" w14:textId="77777777" w:rsidTr="00964B3D">
        <w:trPr>
          <w:jc w:val="center"/>
        </w:trPr>
        <w:tc>
          <w:tcPr>
            <w:tcW w:w="1271" w:type="dxa"/>
            <w:gridSpan w:val="2"/>
            <w:vAlign w:val="center"/>
          </w:tcPr>
          <w:p w14:paraId="7A5B7F3E" w14:textId="2F75627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232D66C2" w14:textId="4914BBB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podstawę programową dla I etapu edukacyjnego w zakresie języka obcego</w:t>
            </w:r>
          </w:p>
        </w:tc>
        <w:tc>
          <w:tcPr>
            <w:tcW w:w="1451" w:type="dxa"/>
            <w:vAlign w:val="center"/>
          </w:tcPr>
          <w:p w14:paraId="0F42973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786E8E56" w14:textId="08B0B4D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E.2.W2</w:t>
            </w:r>
          </w:p>
        </w:tc>
      </w:tr>
      <w:tr w:rsidR="00AA7F31" w:rsidRPr="00A13AD1" w14:paraId="060E3B21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2624D2EF" w14:textId="7E15452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6DBCF2DD" w14:textId="4FBE71F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br/>
              <w:t xml:space="preserve">w codziennej aktywności dzieci lub uczniów z uwzględnieniem ich indywidualnych predyspozycji; uczenie się we wspólnym działaniu, w różnych rodzajach zabaw, w tym tematycznych, konstrukcyjnych, ruchowych, muzycznych, dydaktycznych, twórczych, </w:t>
            </w:r>
            <w:r w:rsidRPr="00A13AD1">
              <w:br/>
            </w:r>
            <w:r w:rsidRPr="00A13AD1">
              <w:lastRenderedPageBreak/>
              <w:t>w naturalnych sytuacjach i w kontekstach społecznych</w:t>
            </w:r>
          </w:p>
        </w:tc>
        <w:tc>
          <w:tcPr>
            <w:tcW w:w="1451" w:type="dxa"/>
            <w:vAlign w:val="center"/>
          </w:tcPr>
          <w:p w14:paraId="4D2E26D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lastRenderedPageBreak/>
              <w:t>K_W11</w:t>
            </w:r>
          </w:p>
          <w:p w14:paraId="7E93E036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K_W12</w:t>
            </w:r>
          </w:p>
          <w:p w14:paraId="0A0D71F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04BDF28A" w14:textId="40DA4F2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E.2.W3</w:t>
            </w:r>
          </w:p>
        </w:tc>
      </w:tr>
      <w:tr w:rsidR="00AA7F31" w:rsidRPr="00A13AD1" w14:paraId="1199D87F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01B597C1" w14:textId="121A472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E8B6EE7" w14:textId="58260BA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znaczenie gier i zabaw, teatru i dramy, </w:t>
            </w:r>
            <w:r w:rsidRPr="00A13AD1">
              <w:rPr>
                <w:i/>
              </w:rPr>
              <w:t>storytelling</w:t>
            </w:r>
            <w:r w:rsidRPr="00A13AD1">
              <w:t>, piosenki i ruchu w nauczaniu języka obcego dzieci lub uczniów; techniki multimedialne w nauczaniu języka obcego</w:t>
            </w:r>
          </w:p>
        </w:tc>
        <w:tc>
          <w:tcPr>
            <w:tcW w:w="1451" w:type="dxa"/>
            <w:vAlign w:val="center"/>
          </w:tcPr>
          <w:p w14:paraId="5213509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K_W11</w:t>
            </w:r>
          </w:p>
          <w:p w14:paraId="362A58B5" w14:textId="4A068F1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E.2.W4</w:t>
            </w:r>
          </w:p>
        </w:tc>
      </w:tr>
      <w:tr w:rsidR="00AA7F31" w:rsidRPr="00A13AD1" w14:paraId="379BB4A4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01BCDF2F" w14:textId="78AC129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45CAB111" w14:textId="469A157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zasady oceniania umiejętności językowych dzieci lub uczniów</w:t>
            </w:r>
          </w:p>
        </w:tc>
        <w:tc>
          <w:tcPr>
            <w:tcW w:w="1451" w:type="dxa"/>
            <w:vAlign w:val="center"/>
          </w:tcPr>
          <w:p w14:paraId="125FF84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0BF7AC5A" w14:textId="06C3FEE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E.2.W5</w:t>
            </w:r>
          </w:p>
        </w:tc>
      </w:tr>
      <w:tr w:rsidR="00AA7F31" w:rsidRPr="00A13AD1" w14:paraId="75A7D72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95BE06" w14:textId="2880932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6F5EBA9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35DD2284" w14:textId="5AB11FA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7F81FEEE" w14:textId="5D62860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i przeprowadzić zajęcia TBL</w:t>
            </w:r>
          </w:p>
        </w:tc>
        <w:tc>
          <w:tcPr>
            <w:tcW w:w="1451" w:type="dxa"/>
            <w:vAlign w:val="center"/>
          </w:tcPr>
          <w:p w14:paraId="56C2F20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0FCB271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3C44D040" w14:textId="7FA8956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2.U1</w:t>
            </w:r>
          </w:p>
        </w:tc>
      </w:tr>
      <w:tr w:rsidR="00AA7F31" w:rsidRPr="00A13AD1" w14:paraId="7181CD9B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0FE03B67" w14:textId="01791C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28538A67" w14:textId="27BB955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wykorzystać gry, zabawy, piosenkę i ruch w nauczaniu języka obcego</w:t>
            </w:r>
          </w:p>
        </w:tc>
        <w:tc>
          <w:tcPr>
            <w:tcW w:w="1451" w:type="dxa"/>
            <w:vAlign w:val="center"/>
          </w:tcPr>
          <w:p w14:paraId="768A25E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2CDC515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27F15CCC" w14:textId="1B2A419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2.U2</w:t>
            </w:r>
          </w:p>
        </w:tc>
      </w:tr>
      <w:tr w:rsidR="00AA7F31" w:rsidRPr="00A13AD1" w14:paraId="2947A9F4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3664482A" w14:textId="3F2216E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403143E2" w14:textId="625C7D7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efektywnie wykorzystać multimedia w nauczaniu języka obcego</w:t>
            </w:r>
          </w:p>
        </w:tc>
        <w:tc>
          <w:tcPr>
            <w:tcW w:w="1451" w:type="dxa"/>
            <w:vAlign w:val="center"/>
          </w:tcPr>
          <w:p w14:paraId="40130A5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3D05F9A9" w14:textId="35801B3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2.U3</w:t>
            </w:r>
          </w:p>
        </w:tc>
      </w:tr>
      <w:tr w:rsidR="00AA7F31" w:rsidRPr="00A13AD1" w14:paraId="1A8DA00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F7870D7" w14:textId="67990CE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57647E4" w14:textId="77777777" w:rsidTr="000B1E53">
        <w:trPr>
          <w:jc w:val="center"/>
        </w:trPr>
        <w:tc>
          <w:tcPr>
            <w:tcW w:w="1271" w:type="dxa"/>
            <w:gridSpan w:val="2"/>
            <w:vAlign w:val="center"/>
          </w:tcPr>
          <w:p w14:paraId="39C969E4" w14:textId="1597D2A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  <w:vAlign w:val="center"/>
          </w:tcPr>
          <w:p w14:paraId="7EF02F49" w14:textId="2ED40F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pozytywnego motywowania dzieci lub uczniów do aktywnego zaangażowania się w naukę języka obcego</w:t>
            </w:r>
          </w:p>
        </w:tc>
        <w:tc>
          <w:tcPr>
            <w:tcW w:w="1451" w:type="dxa"/>
            <w:vAlign w:val="center"/>
          </w:tcPr>
          <w:p w14:paraId="71DC21B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K_K02</w:t>
            </w:r>
          </w:p>
          <w:p w14:paraId="13E93A82" w14:textId="25072D3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2.K1</w:t>
            </w:r>
          </w:p>
        </w:tc>
      </w:tr>
      <w:tr w:rsidR="00AA7F31" w:rsidRPr="00A13AD1" w14:paraId="1A9C4880" w14:textId="77777777" w:rsidTr="000B1E5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9097362" w14:textId="5D4945B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447C27A6" w14:textId="77777777" w:rsidTr="000B1E5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3F40BFA" w14:textId="6A09DD2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59CE06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A5C989" w14:textId="1C6733CA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 xml:space="preserve">T1 </w:t>
            </w:r>
            <w:r w:rsidRPr="00A13AD1">
              <w:rPr>
                <w:color w:val="000000"/>
              </w:rPr>
              <w:t xml:space="preserve">Metody alternatywne w nauczaniu języka obcego: Helen Doron, The Silent Way, </w:t>
            </w:r>
          </w:p>
          <w:p w14:paraId="32317512" w14:textId="655C0BB0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bCs/>
                <w:color w:val="000000"/>
              </w:rPr>
              <w:t>T2</w:t>
            </w:r>
            <w:r w:rsidRPr="00A13AD1">
              <w:rPr>
                <w:color w:val="000000"/>
              </w:rPr>
              <w:t xml:space="preserve"> Metody alternatywne w nauczaniu języka obcego: Dogma, Suggestopedia</w:t>
            </w:r>
          </w:p>
          <w:p w14:paraId="2E650763" w14:textId="77777777" w:rsidR="00AA7F31" w:rsidRPr="00A13AD1" w:rsidRDefault="00AA7F31" w:rsidP="00AA7F31">
            <w:pPr>
              <w:shd w:val="clear" w:color="auto" w:fill="FFFFFF"/>
            </w:pPr>
            <w:r w:rsidRPr="00A13AD1">
              <w:rPr>
                <w:b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Metoda komunikatywna w pracy z dziećmi - praktyczne ćwiczenia.</w:t>
            </w:r>
          </w:p>
          <w:p w14:paraId="74D91E41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Metoda narracyjna – Storytelling.</w:t>
            </w:r>
          </w:p>
          <w:p w14:paraId="486A93C8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Typy testów językowych i techniki poprawiania błędów    </w:t>
            </w:r>
          </w:p>
          <w:p w14:paraId="3BB43659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Alternatywne struktury prowadzenia lekcji (skills-based, project-based) </w:t>
            </w:r>
          </w:p>
          <w:p w14:paraId="0B95D43E" w14:textId="77777777" w:rsidR="00AA7F31" w:rsidRPr="00A13AD1" w:rsidRDefault="00AA7F31" w:rsidP="00AA7F31">
            <w:pPr>
              <w:shd w:val="clear" w:color="auto" w:fill="FFFFFF"/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Przeprowadzenie symulacji lekcji języka obcego</w:t>
            </w:r>
          </w:p>
          <w:p w14:paraId="321A4A30" w14:textId="0DFC152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Analiza lekcji przeprowadzonych przez studentów</w:t>
            </w:r>
          </w:p>
        </w:tc>
      </w:tr>
      <w:tr w:rsidR="00AA7F31" w:rsidRPr="00A13AD1" w14:paraId="3A95BA5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1D92DDB9" w14:textId="0D979E6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01064FDF" w14:textId="0CA3C5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1D05CA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A32D156" w14:textId="317FAF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6AB833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1696FF" w14:textId="303E317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F3C0CC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D6FFBB" w14:textId="411786A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963D15A" w14:textId="31AAB27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metody nauczania języka obcego w przedszkolu i klasach I–III szkoły podstawowej, </w:t>
            </w:r>
            <w:r w:rsidRPr="00A13AD1">
              <w:rPr>
                <w:sz w:val="22"/>
                <w:szCs w:val="22"/>
              </w:rPr>
              <w:br/>
              <w:t xml:space="preserve">w tym </w:t>
            </w:r>
            <w:r w:rsidRPr="00A13AD1">
              <w:rPr>
                <w:i/>
                <w:sz w:val="22"/>
                <w:szCs w:val="22"/>
              </w:rPr>
              <w:t xml:space="preserve">Total Physical Response </w:t>
            </w:r>
            <w:r w:rsidRPr="00A13AD1">
              <w:rPr>
                <w:sz w:val="22"/>
                <w:szCs w:val="22"/>
              </w:rPr>
              <w:t xml:space="preserve">(TPR) J. Ashera, </w:t>
            </w:r>
            <w:r w:rsidRPr="00A13AD1">
              <w:rPr>
                <w:i/>
                <w:sz w:val="22"/>
                <w:szCs w:val="22"/>
              </w:rPr>
              <w:t xml:space="preserve">The Silent Way </w:t>
            </w:r>
            <w:r w:rsidRPr="00A13AD1">
              <w:rPr>
                <w:sz w:val="22"/>
                <w:szCs w:val="22"/>
              </w:rPr>
              <w:t>C. Gattegno</w:t>
            </w:r>
          </w:p>
        </w:tc>
        <w:tc>
          <w:tcPr>
            <w:tcW w:w="1451" w:type="dxa"/>
            <w:vAlign w:val="center"/>
          </w:tcPr>
          <w:p w14:paraId="76A0683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15635838" w14:textId="02CA0AC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E.2.W1</w:t>
            </w:r>
          </w:p>
        </w:tc>
      </w:tr>
      <w:tr w:rsidR="00AA7F31" w:rsidRPr="00A13AD1" w14:paraId="651F948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EE7749" w14:textId="1C0D1CA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D6303B6" w14:textId="3F730C2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podstawę programową dla I etapu edukacyjnego w zakresie języka obcego</w:t>
            </w:r>
          </w:p>
        </w:tc>
        <w:tc>
          <w:tcPr>
            <w:tcW w:w="1451" w:type="dxa"/>
            <w:vAlign w:val="center"/>
          </w:tcPr>
          <w:p w14:paraId="1497113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4A922EF0" w14:textId="027D396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E.2.W2</w:t>
            </w:r>
          </w:p>
        </w:tc>
      </w:tr>
      <w:tr w:rsidR="00AA7F31" w:rsidRPr="00A13AD1" w14:paraId="49B700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DCCAD6" w14:textId="190F57D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185E25A6" w14:textId="6B22616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rPr>
                <w:sz w:val="22"/>
                <w:szCs w:val="22"/>
              </w:rPr>
              <w:br/>
              <w:t xml:space="preserve">w codziennej aktywności dzieci lub uczniów z uwzględnieniem ich indywidualnych predyspozycji; uczenie się we wspólnym działaniu, w różnych rodzajach zabaw, w tym tematycznych, konstrukcyjnych, ruchowych, muzycznych, dydaktycznych, twórczych, </w:t>
            </w:r>
            <w:r w:rsidRPr="00A13AD1">
              <w:rPr>
                <w:sz w:val="22"/>
                <w:szCs w:val="22"/>
              </w:rPr>
              <w:br/>
              <w:t>w naturalnych sytuacjach i w kontekstach społecznych</w:t>
            </w:r>
          </w:p>
        </w:tc>
        <w:tc>
          <w:tcPr>
            <w:tcW w:w="1451" w:type="dxa"/>
            <w:vAlign w:val="center"/>
          </w:tcPr>
          <w:p w14:paraId="1673508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K_W11</w:t>
            </w:r>
          </w:p>
          <w:p w14:paraId="60E568E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K_W12</w:t>
            </w:r>
          </w:p>
          <w:p w14:paraId="5BF6CE5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ED703BB" w14:textId="2656F10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E.2.W3</w:t>
            </w:r>
          </w:p>
        </w:tc>
      </w:tr>
      <w:tr w:rsidR="00AA7F31" w:rsidRPr="00A13AD1" w14:paraId="1D7E80F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469978" w14:textId="7069FC2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537A7D9D" w14:textId="13E64E1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znaczenie gier i zabaw, teatru i dramy, </w:t>
            </w:r>
            <w:r w:rsidRPr="00A13AD1">
              <w:rPr>
                <w:i/>
                <w:sz w:val="22"/>
                <w:szCs w:val="22"/>
              </w:rPr>
              <w:t>storytelling</w:t>
            </w:r>
            <w:r w:rsidRPr="00A13AD1">
              <w:rPr>
                <w:sz w:val="22"/>
                <w:szCs w:val="22"/>
              </w:rPr>
              <w:t>, piosenki i ruchu w nauczaniu języka obcego dzieci lub uczniów; techniki multimedialne w nauczaniu języka obcego</w:t>
            </w:r>
          </w:p>
        </w:tc>
        <w:tc>
          <w:tcPr>
            <w:tcW w:w="1451" w:type="dxa"/>
            <w:vAlign w:val="center"/>
          </w:tcPr>
          <w:p w14:paraId="16E6615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K_W11</w:t>
            </w:r>
          </w:p>
          <w:p w14:paraId="1D31E081" w14:textId="1F31AE7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E.2.W4</w:t>
            </w:r>
          </w:p>
        </w:tc>
      </w:tr>
      <w:tr w:rsidR="00AA7F31" w:rsidRPr="00A13AD1" w14:paraId="5929B11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97471F" w14:textId="4FFDB20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  <w:vAlign w:val="center"/>
          </w:tcPr>
          <w:p w14:paraId="0D906DC5" w14:textId="054E205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oceniania umiejętności językowych dzieci lub uczniów</w:t>
            </w:r>
          </w:p>
        </w:tc>
        <w:tc>
          <w:tcPr>
            <w:tcW w:w="1451" w:type="dxa"/>
            <w:vAlign w:val="center"/>
          </w:tcPr>
          <w:p w14:paraId="53579E1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78CFDBA1" w14:textId="6357E60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E.2.W5</w:t>
            </w:r>
          </w:p>
        </w:tc>
      </w:tr>
      <w:tr w:rsidR="00AA7F31" w:rsidRPr="00A13AD1" w14:paraId="24AC43A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B4FF1F" w14:textId="1EF092E1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1668BC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35919F" w14:textId="3E1FFA4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4E203DD4" w14:textId="213BA9F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zajęcia z wykorzystaniem nauczania sytuacyjnego</w:t>
            </w:r>
          </w:p>
        </w:tc>
        <w:tc>
          <w:tcPr>
            <w:tcW w:w="1451" w:type="dxa"/>
            <w:vAlign w:val="center"/>
          </w:tcPr>
          <w:p w14:paraId="2E040E0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6C9B671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45F0C947" w14:textId="20CE551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2.U1</w:t>
            </w:r>
          </w:p>
        </w:tc>
      </w:tr>
      <w:tr w:rsidR="00AA7F31" w:rsidRPr="00A13AD1" w14:paraId="62214B5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7AC5F9" w14:textId="26A4144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1E09BF92" w14:textId="08F3FB9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wykorzystać gry, zabawy, piosenkę i ruch w nauczaniu języka obcego</w:t>
            </w:r>
          </w:p>
        </w:tc>
        <w:tc>
          <w:tcPr>
            <w:tcW w:w="1451" w:type="dxa"/>
            <w:vAlign w:val="center"/>
          </w:tcPr>
          <w:p w14:paraId="4EE299F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66385EF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lastRenderedPageBreak/>
              <w:t>K_U04</w:t>
            </w:r>
          </w:p>
          <w:p w14:paraId="7706FCE8" w14:textId="1BA0B86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2.U2</w:t>
            </w:r>
          </w:p>
        </w:tc>
      </w:tr>
      <w:tr w:rsidR="00AA7F31" w:rsidRPr="00A13AD1" w14:paraId="0371F03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A77BE0" w14:textId="7FCDF1A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67482DFE" w14:textId="1308873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efektywnie wykorzystać multimedia w nauczaniu języka obcego</w:t>
            </w:r>
          </w:p>
        </w:tc>
        <w:tc>
          <w:tcPr>
            <w:tcW w:w="1451" w:type="dxa"/>
            <w:vAlign w:val="center"/>
          </w:tcPr>
          <w:p w14:paraId="42BD56E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K_U05</w:t>
            </w:r>
          </w:p>
          <w:p w14:paraId="57195F82" w14:textId="74BABC0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2.U3</w:t>
            </w:r>
          </w:p>
        </w:tc>
      </w:tr>
      <w:tr w:rsidR="00AA7F31" w:rsidRPr="00A13AD1" w14:paraId="424D67F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472B1B" w14:textId="72E106A0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F2BA7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237065" w14:textId="3ACBF43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  <w:vAlign w:val="center"/>
          </w:tcPr>
          <w:p w14:paraId="659BA09D" w14:textId="21004CA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pozytywnego motywowania dzieci lub uczniów do aktywnego zaangażowania się </w:t>
            </w:r>
            <w:r w:rsidRPr="00A13AD1">
              <w:rPr>
                <w:sz w:val="22"/>
                <w:szCs w:val="22"/>
              </w:rPr>
              <w:br/>
              <w:t>w naukę języka obcego</w:t>
            </w:r>
          </w:p>
        </w:tc>
        <w:tc>
          <w:tcPr>
            <w:tcW w:w="1451" w:type="dxa"/>
            <w:vAlign w:val="center"/>
          </w:tcPr>
          <w:p w14:paraId="3A30047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K_K02</w:t>
            </w:r>
          </w:p>
          <w:p w14:paraId="1E6DA3A5" w14:textId="5F27291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/>
              </w:rPr>
              <w:t>2.K1</w:t>
            </w:r>
          </w:p>
        </w:tc>
      </w:tr>
      <w:tr w:rsidR="00AA7F31" w:rsidRPr="00A13AD1" w14:paraId="22D2219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3613243" w14:textId="5332097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E.3.Metodyka edukacji matematycznej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21"/>
            </w:r>
          </w:p>
        </w:tc>
      </w:tr>
      <w:tr w:rsidR="00AA7F31" w:rsidRPr="00A13AD1" w14:paraId="4CC8C6A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25F4AE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6D6A5C3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D7A9704" w14:textId="2212DCA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E.3.W1.</w:t>
            </w:r>
          </w:p>
        </w:tc>
        <w:tc>
          <w:tcPr>
            <w:tcW w:w="6614" w:type="dxa"/>
            <w:vAlign w:val="center"/>
          </w:tcPr>
          <w:p w14:paraId="730048D2" w14:textId="48A74D0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stadia rozwoju umysłowego w kontekście zakresu i metod edukacji matematycznej, a także poziom rozumowań przedoperacyjnych, operacyjnych i formalnych;</w:t>
            </w:r>
          </w:p>
        </w:tc>
        <w:tc>
          <w:tcPr>
            <w:tcW w:w="1418" w:type="dxa"/>
            <w:vAlign w:val="center"/>
          </w:tcPr>
          <w:p w14:paraId="6CF68E5B" w14:textId="64AA563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4382AE7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49C032D1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0C36904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FD3A584" w14:textId="5543E4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E.3.W2.</w:t>
            </w:r>
          </w:p>
        </w:tc>
        <w:tc>
          <w:tcPr>
            <w:tcW w:w="6614" w:type="dxa"/>
            <w:vAlign w:val="center"/>
          </w:tcPr>
          <w:p w14:paraId="7581C045" w14:textId="022BDF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zagadnienia edukacji matematycznej w przedszkolu: podstawę programową i program edukacji matematycznej, rozwijanie intuicji dotyczących liczb i liczenia – kardynalnego, porządkowego</w:t>
            </w:r>
            <w:r w:rsidRPr="00A13AD1">
              <w:rPr>
                <w:sz w:val="22"/>
                <w:szCs w:val="22"/>
                <w:lang w:eastAsia="pl-PL"/>
              </w:rPr>
              <w:br/>
              <w:t>i miarowego aspektu liczby, porównywanie liczebności zbiorów, stymulowanie rozwoju operacyjnego rozumowania – odwracalności operacji, rozwijania rozumowania przyczynowo-skutkowego i orientacji przestrzennej, w tym na kartce papieru, dodawania i odejmowania na palcach i innych zbiorach zastępczych, rozdawania i rozdzielania po kilka, rozwijania intuicji geometrycznych; gry i zabawy z wątkiem matematycznym oraz proste gry strategiczne;</w:t>
            </w:r>
          </w:p>
        </w:tc>
        <w:tc>
          <w:tcPr>
            <w:tcW w:w="1418" w:type="dxa"/>
            <w:vAlign w:val="center"/>
          </w:tcPr>
          <w:p w14:paraId="0DBA1912" w14:textId="75B9A1D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9D2C3F3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376080B6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198F7F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B6F5761" w14:textId="164EE13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E.3.W3.</w:t>
            </w:r>
          </w:p>
        </w:tc>
        <w:tc>
          <w:tcPr>
            <w:tcW w:w="6614" w:type="dxa"/>
            <w:vAlign w:val="center"/>
          </w:tcPr>
          <w:p w14:paraId="1977D6E4" w14:textId="6B238C2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zagadnienia edukacji matematycznej w klasach I–III szkoły podstawowej: podstawę programową, projektowanie aktywności matematycznej przy kształtowaniu pojęć liczbowych i sprawności rachunkowych, wprowadzanie symboliki i zapisu matematycznego, rozwijanie orientacji przestrzennej i wyobraźni geometrycznej oraz kształtowanie umiejętności matematycznych potrzebnych w sytuacjach życiowych;</w:t>
            </w:r>
          </w:p>
        </w:tc>
        <w:tc>
          <w:tcPr>
            <w:tcW w:w="1418" w:type="dxa"/>
            <w:vAlign w:val="center"/>
          </w:tcPr>
          <w:p w14:paraId="257BBA94" w14:textId="6D82A19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5B4078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692E154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P7S_WK</w:t>
            </w:r>
          </w:p>
          <w:p w14:paraId="16B179C3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DDF2E9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C12B67B" w14:textId="4DC5318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E.3.W4.</w:t>
            </w:r>
          </w:p>
        </w:tc>
        <w:tc>
          <w:tcPr>
            <w:tcW w:w="6614" w:type="dxa"/>
            <w:vAlign w:val="center"/>
          </w:tcPr>
          <w:p w14:paraId="64EF5B95" w14:textId="68186DB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rolę pracy domowej ucznia i zasady konstruowania sprawdzianów </w:t>
            </w:r>
            <w:r w:rsidRPr="00A13AD1">
              <w:rPr>
                <w:sz w:val="22"/>
                <w:szCs w:val="22"/>
                <w:lang w:eastAsia="pl-PL"/>
              </w:rPr>
              <w:br/>
              <w:t>i oceniania;</w:t>
            </w:r>
          </w:p>
        </w:tc>
        <w:tc>
          <w:tcPr>
            <w:tcW w:w="1418" w:type="dxa"/>
            <w:vAlign w:val="center"/>
          </w:tcPr>
          <w:p w14:paraId="4D99473C" w14:textId="477E6B6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BDB080B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0C4E960D" w14:textId="3CD04E2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6CA69FD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0B64037" w14:textId="6BAAF3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E.3.W5.</w:t>
            </w:r>
          </w:p>
        </w:tc>
        <w:tc>
          <w:tcPr>
            <w:tcW w:w="6614" w:type="dxa"/>
            <w:vAlign w:val="center"/>
          </w:tcPr>
          <w:p w14:paraId="4ACA56C5" w14:textId="0C3581E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formy aktywności dzieci lub uczniów: manipulacje, eksperymenty, budowanie modeli płaskich i przestrzennych z zastosowaniem różnych materiałów, w tym gotowych elementów, samodzielne odkrywanie praw matematycznych, prowadzenie prostych rozumowań, w tym </w:t>
            </w:r>
            <w:r w:rsidRPr="00A13AD1">
              <w:rPr>
                <w:sz w:val="22"/>
                <w:szCs w:val="22"/>
                <w:lang w:eastAsia="pl-PL"/>
              </w:rPr>
              <w:br/>
              <w:t>z wykorzystaniem łamigłówek;</w:t>
            </w:r>
          </w:p>
        </w:tc>
        <w:tc>
          <w:tcPr>
            <w:tcW w:w="1418" w:type="dxa"/>
            <w:vAlign w:val="center"/>
          </w:tcPr>
          <w:p w14:paraId="4F6FA6C5" w14:textId="57EA71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E525AC6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095DC04B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4F046CF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59EEE87" w14:textId="26670B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E.3.W6.</w:t>
            </w:r>
          </w:p>
        </w:tc>
        <w:tc>
          <w:tcPr>
            <w:tcW w:w="6614" w:type="dxa"/>
            <w:vAlign w:val="center"/>
          </w:tcPr>
          <w:p w14:paraId="4D318EED" w14:textId="5A3AE1F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znaczenie obliczeń pamięciowych, trudności w opanowaniu rachunków pamięciowych, techniki kształcenia biegłości rachunkowej i strategie sprytnych rachunków;</w:t>
            </w:r>
          </w:p>
        </w:tc>
        <w:tc>
          <w:tcPr>
            <w:tcW w:w="1418" w:type="dxa"/>
            <w:vAlign w:val="center"/>
          </w:tcPr>
          <w:p w14:paraId="01450ACB" w14:textId="5819F8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8713166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50BBC86A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454EF1F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5F366FC" w14:textId="1FFB04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E.3.W7.</w:t>
            </w:r>
          </w:p>
        </w:tc>
        <w:tc>
          <w:tcPr>
            <w:tcW w:w="6614" w:type="dxa"/>
            <w:vAlign w:val="center"/>
          </w:tcPr>
          <w:p w14:paraId="15C2C397" w14:textId="7BDF682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metody pracy z zadaniami tekstowymi, stosowania reprezentacji graficznych w ćwiczeniach rachunkowych i rozwiązywaniu zadań tekstowych;</w:t>
            </w:r>
          </w:p>
        </w:tc>
        <w:tc>
          <w:tcPr>
            <w:tcW w:w="1418" w:type="dxa"/>
            <w:vAlign w:val="center"/>
          </w:tcPr>
          <w:p w14:paraId="6BD63D03" w14:textId="7766450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980FD3C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4EF8F08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436EF25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658B242" w14:textId="44AAF2D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E.3.W8.</w:t>
            </w:r>
          </w:p>
        </w:tc>
        <w:tc>
          <w:tcPr>
            <w:tcW w:w="6614" w:type="dxa"/>
            <w:vAlign w:val="center"/>
          </w:tcPr>
          <w:p w14:paraId="23BB5ED4" w14:textId="178FD86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znaczenie kształtowania umiejętności logicznego i krytycznego myślenia, stawiania i weryfikowania hipotez, dostrzegania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wykorzystywania regularności i analogii, używania argumentacji </w:t>
            </w:r>
            <w:r w:rsidRPr="00A13AD1">
              <w:rPr>
                <w:sz w:val="22"/>
                <w:szCs w:val="22"/>
                <w:lang w:eastAsia="pl-PL"/>
              </w:rPr>
              <w:br/>
              <w:t>i kontrprzykładów, w tym w rozwiązywaniu łamigłówek, abstrahowania, uogólniania, klasyfikowania, definiowania i algorytmizowania;</w:t>
            </w:r>
          </w:p>
        </w:tc>
        <w:tc>
          <w:tcPr>
            <w:tcW w:w="1418" w:type="dxa"/>
            <w:vAlign w:val="center"/>
          </w:tcPr>
          <w:p w14:paraId="66319E1D" w14:textId="297366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47F9ED8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88BBA18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7287EAE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19CAF21" w14:textId="52D97F8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E.3.W9.</w:t>
            </w:r>
          </w:p>
        </w:tc>
        <w:tc>
          <w:tcPr>
            <w:tcW w:w="6614" w:type="dxa"/>
            <w:vAlign w:val="center"/>
          </w:tcPr>
          <w:p w14:paraId="72F744AD" w14:textId="046DBB7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rodzaje i źródła typowych błędów uczniowskich, a także ich rolę </w:t>
            </w:r>
            <w:r w:rsidRPr="00A13AD1">
              <w:rPr>
                <w:sz w:val="22"/>
                <w:szCs w:val="22"/>
                <w:lang w:eastAsia="pl-PL"/>
              </w:rPr>
              <w:br/>
              <w:t>i sposoby wykorzystania w procesie dydaktycznym;</w:t>
            </w:r>
          </w:p>
        </w:tc>
        <w:tc>
          <w:tcPr>
            <w:tcW w:w="1418" w:type="dxa"/>
            <w:vAlign w:val="center"/>
          </w:tcPr>
          <w:p w14:paraId="131289D4" w14:textId="4B415BB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EFD9937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493E3519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3B8A7A2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98BA874" w14:textId="6D8E1A9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E.3.W10.</w:t>
            </w:r>
          </w:p>
        </w:tc>
        <w:tc>
          <w:tcPr>
            <w:tcW w:w="6614" w:type="dxa"/>
            <w:vAlign w:val="center"/>
          </w:tcPr>
          <w:p w14:paraId="2DCA4AE0" w14:textId="7F9F90E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środki dydaktyczne w edukacji matematycznej dzieci: pakiety </w:t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edukacyjne, karty pracy, elementy do manipulacji i klasyfikacji, liczydła, liczmany, klocki logiczne Dienesa, klocki Cuisenaire’a, kostki do gry, domina, karty, mozaiki, konstrukcyjne klocki geometryczne różnych typów, łamigłówki logiczne i proste gry strategiczne;</w:t>
            </w:r>
          </w:p>
        </w:tc>
        <w:tc>
          <w:tcPr>
            <w:tcW w:w="1418" w:type="dxa"/>
            <w:vAlign w:val="center"/>
          </w:tcPr>
          <w:p w14:paraId="44A739F5" w14:textId="25680A0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>P7U_W</w:t>
            </w:r>
          </w:p>
        </w:tc>
        <w:tc>
          <w:tcPr>
            <w:tcW w:w="1451" w:type="dxa"/>
            <w:vAlign w:val="center"/>
          </w:tcPr>
          <w:p w14:paraId="01EB972B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5E6749E3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415FBEC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C40E2AE" w14:textId="27881EE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lastRenderedPageBreak/>
              <w:t>E.3.W11.</w:t>
            </w:r>
          </w:p>
        </w:tc>
        <w:tc>
          <w:tcPr>
            <w:tcW w:w="6614" w:type="dxa"/>
            <w:vAlign w:val="center"/>
          </w:tcPr>
          <w:p w14:paraId="504509F9" w14:textId="26BF2A1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znaczenie wykorzystania gier i zabaw matematycznych do realizacji celów dydaktycznych, w tym zastosowanie w pracy z uczniem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z trudnościami w uczeniu się oraz z uczniem zdolnym; zasady konstruowania gier przez uczniów, zespołowe formy uczenia się </w:t>
            </w:r>
            <w:r w:rsidRPr="00A13AD1">
              <w:rPr>
                <w:sz w:val="22"/>
                <w:szCs w:val="22"/>
                <w:lang w:eastAsia="pl-PL"/>
              </w:rPr>
              <w:br/>
              <w:t>i utrwalania wiadomości;</w:t>
            </w:r>
          </w:p>
        </w:tc>
        <w:tc>
          <w:tcPr>
            <w:tcW w:w="1418" w:type="dxa"/>
            <w:vAlign w:val="center"/>
          </w:tcPr>
          <w:p w14:paraId="039C6A5B" w14:textId="23551E6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6130B56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22A8D0D2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141D566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4132DB7" w14:textId="17A0F1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E.3.W12.</w:t>
            </w:r>
          </w:p>
        </w:tc>
        <w:tc>
          <w:tcPr>
            <w:tcW w:w="6614" w:type="dxa"/>
            <w:vAlign w:val="center"/>
          </w:tcPr>
          <w:p w14:paraId="4ECDA490" w14:textId="0EBF724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rolę konkursów matematycznych dla uczniów klas I–III szkoły podstawowej: rodzaje, zasady rozgrywania, charakter zadań, walory kształcące oraz sposoby przygotowania uczniów do udziału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konkursach. </w:t>
            </w:r>
          </w:p>
        </w:tc>
        <w:tc>
          <w:tcPr>
            <w:tcW w:w="1418" w:type="dxa"/>
            <w:vAlign w:val="center"/>
          </w:tcPr>
          <w:p w14:paraId="422F1569" w14:textId="137D60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3A6BD5B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2355229B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1C872A5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46046C1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2164C9D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870F9DF" w14:textId="4622937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E.3.U1.</w:t>
            </w:r>
          </w:p>
        </w:tc>
        <w:tc>
          <w:tcPr>
            <w:tcW w:w="6614" w:type="dxa"/>
            <w:vAlign w:val="center"/>
          </w:tcPr>
          <w:p w14:paraId="712E8972" w14:textId="377F94F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kształtować u uczniów pojęcie liczby;</w:t>
            </w:r>
          </w:p>
        </w:tc>
        <w:tc>
          <w:tcPr>
            <w:tcW w:w="1418" w:type="dxa"/>
            <w:vAlign w:val="center"/>
          </w:tcPr>
          <w:p w14:paraId="215BC56A" w14:textId="14C54E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515C408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58B135AB" w14:textId="6F0E304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1F7F6B1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6601E26" w14:textId="3482C10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E.3.U2.</w:t>
            </w:r>
          </w:p>
        </w:tc>
        <w:tc>
          <w:tcPr>
            <w:tcW w:w="6614" w:type="dxa"/>
            <w:vAlign w:val="center"/>
          </w:tcPr>
          <w:p w14:paraId="6071971B" w14:textId="1734796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rozwijać wyobraźnię i orientację przestrzenną;</w:t>
            </w:r>
          </w:p>
        </w:tc>
        <w:tc>
          <w:tcPr>
            <w:tcW w:w="1418" w:type="dxa"/>
            <w:vAlign w:val="center"/>
          </w:tcPr>
          <w:p w14:paraId="00BED808" w14:textId="70656D3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E5E4D83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347249A1" w14:textId="52D0660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7116A28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9FEB702" w14:textId="5321EC9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E.3.U3.</w:t>
            </w:r>
          </w:p>
        </w:tc>
        <w:tc>
          <w:tcPr>
            <w:tcW w:w="6614" w:type="dxa"/>
            <w:vAlign w:val="center"/>
          </w:tcPr>
          <w:p w14:paraId="4BBFA430" w14:textId="577E089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wdrażać uczniów w zasady logicznego myślenia;</w:t>
            </w:r>
          </w:p>
        </w:tc>
        <w:tc>
          <w:tcPr>
            <w:tcW w:w="1418" w:type="dxa"/>
            <w:vAlign w:val="center"/>
          </w:tcPr>
          <w:p w14:paraId="120AA4D3" w14:textId="7E1BEBA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FE78A77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3D61EEE5" w14:textId="10B7C23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326B08F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796C3F2" w14:textId="191D4BE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E.3.U4.</w:t>
            </w:r>
          </w:p>
        </w:tc>
        <w:tc>
          <w:tcPr>
            <w:tcW w:w="6614" w:type="dxa"/>
            <w:vAlign w:val="center"/>
          </w:tcPr>
          <w:p w14:paraId="4DE7F3DA" w14:textId="13F485E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budować sytuacje edukacyjne skłaniające uczniów do budowania hipotez i ich weryfikacji;</w:t>
            </w:r>
          </w:p>
        </w:tc>
        <w:tc>
          <w:tcPr>
            <w:tcW w:w="1418" w:type="dxa"/>
            <w:vAlign w:val="center"/>
          </w:tcPr>
          <w:p w14:paraId="5682E356" w14:textId="102D247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4A34AD1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76583EB8" w14:textId="377A17A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2AC0C94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52CC43A" w14:textId="26C0B06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E.3.U5.</w:t>
            </w:r>
          </w:p>
        </w:tc>
        <w:tc>
          <w:tcPr>
            <w:tcW w:w="6614" w:type="dxa"/>
            <w:vAlign w:val="center"/>
          </w:tcPr>
          <w:p w14:paraId="5170D935" w14:textId="493B301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stosować gry i inne pomoce naukowe w nauczaniu matematyki;</w:t>
            </w:r>
          </w:p>
        </w:tc>
        <w:tc>
          <w:tcPr>
            <w:tcW w:w="1418" w:type="dxa"/>
            <w:vAlign w:val="center"/>
          </w:tcPr>
          <w:p w14:paraId="7149B512" w14:textId="2EDDA4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1EA58E1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33B4662E" w14:textId="7660893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59EE53A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B535FBB" w14:textId="7EB094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E.3.U6.</w:t>
            </w:r>
          </w:p>
        </w:tc>
        <w:tc>
          <w:tcPr>
            <w:tcW w:w="6614" w:type="dxa"/>
            <w:vAlign w:val="center"/>
          </w:tcPr>
          <w:p w14:paraId="788C6B16" w14:textId="573760A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analizować błędy popełniane przez uczniów i wyciągać z nich wnioski;</w:t>
            </w:r>
          </w:p>
        </w:tc>
        <w:tc>
          <w:tcPr>
            <w:tcW w:w="1418" w:type="dxa"/>
            <w:vAlign w:val="center"/>
          </w:tcPr>
          <w:p w14:paraId="3DF52966" w14:textId="080655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07C6515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0141F205" w14:textId="6F3EC4B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16FBBA3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C999F88" w14:textId="02832C7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E.3.U7.</w:t>
            </w:r>
          </w:p>
        </w:tc>
        <w:tc>
          <w:tcPr>
            <w:tcW w:w="6614" w:type="dxa"/>
            <w:vAlign w:val="center"/>
          </w:tcPr>
          <w:p w14:paraId="4C89F81A" w14:textId="7D4D0C7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pracować z uczniami o szczególnych uzdolnieniach matematycznych.</w:t>
            </w:r>
          </w:p>
        </w:tc>
        <w:tc>
          <w:tcPr>
            <w:tcW w:w="1418" w:type="dxa"/>
            <w:vAlign w:val="center"/>
          </w:tcPr>
          <w:p w14:paraId="63FFD329" w14:textId="7611DEA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60CDA6C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6854C44D" w14:textId="462441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7039464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2A1474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6A66E93A" w14:textId="77777777" w:rsidTr="004438A9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0496AC1" w14:textId="4A1F92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E.3.K1.</w:t>
            </w:r>
          </w:p>
        </w:tc>
        <w:tc>
          <w:tcPr>
            <w:tcW w:w="6614" w:type="dxa"/>
            <w:vAlign w:val="center"/>
          </w:tcPr>
          <w:p w14:paraId="7B915609" w14:textId="384BE77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rozbudzania zainteresowania uczniów myśleniem matematycznym;</w:t>
            </w:r>
          </w:p>
        </w:tc>
        <w:tc>
          <w:tcPr>
            <w:tcW w:w="1418" w:type="dxa"/>
          </w:tcPr>
          <w:p w14:paraId="119E9501" w14:textId="1B4893E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3D10D9B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0BC6F30D" w14:textId="2603B10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235532AF" w14:textId="77777777" w:rsidTr="004438A9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90E360F" w14:textId="52FCC06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E.3.K2.</w:t>
            </w:r>
          </w:p>
        </w:tc>
        <w:tc>
          <w:tcPr>
            <w:tcW w:w="6614" w:type="dxa"/>
            <w:vAlign w:val="center"/>
          </w:tcPr>
          <w:p w14:paraId="013C84B7" w14:textId="456D7A3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wskazywania uczniom korzyści z uczenia się matematyki. </w:t>
            </w:r>
          </w:p>
        </w:tc>
        <w:tc>
          <w:tcPr>
            <w:tcW w:w="1418" w:type="dxa"/>
          </w:tcPr>
          <w:p w14:paraId="09BC1ADA" w14:textId="4A5FF2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05EE3C8" w14:textId="76AC0CF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36DC363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0D141F5" w14:textId="148D81B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E.03 METODYKA EDUKACJI MATEMATYCZNEJ</w:t>
            </w:r>
          </w:p>
        </w:tc>
      </w:tr>
      <w:tr w:rsidR="00AA7F31" w:rsidRPr="00A13AD1" w14:paraId="554A6C6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5EE629F" w14:textId="004C4BA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B9DFB0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946C91B" w14:textId="38BB9E0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47D7B844" w14:textId="77777777" w:rsidTr="003771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28733B6" w14:textId="7EFFDC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8EB9A4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77F910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T1</w:t>
            </w:r>
            <w:r w:rsidRPr="00A13AD1">
              <w:t>. Warsztat pracy nauczyciela matematyki – analiza podstawy programowej, przyporządkowanie zadań matematycznych do poszczególnych punktów rozporządzenia.</w:t>
            </w:r>
          </w:p>
          <w:p w14:paraId="2C9A91E3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T2</w:t>
            </w:r>
            <w:r w:rsidRPr="00A13AD1">
              <w:t>. Środki dydaktyczne do nauczania matematyki – prezentacja pomocy dydaktycznych i ćwiczenia praktyczne z ich zastosowaniem.</w:t>
            </w:r>
          </w:p>
          <w:p w14:paraId="40DB7859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t>. Kształtowanie stosunków przestrzennych w edukacji wczesnoszkolnej – praca z podręcznikami i ćwiczeniami dla klas 1-3.</w:t>
            </w:r>
          </w:p>
          <w:p w14:paraId="3EA4C1B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T4</w:t>
            </w:r>
            <w:r w:rsidRPr="00A13AD1">
              <w:t>. Klasyfikowanie przedmiotów i porządkowanie – ćwiczenia praktyczne z wykorzystaniem klocków Dienesa.</w:t>
            </w:r>
          </w:p>
          <w:p w14:paraId="51A8DCC7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T5</w:t>
            </w:r>
            <w:r w:rsidRPr="00A13AD1">
              <w:t>. Kształtowanie pojęcia w zakresie zbiorów – ćwiczenia praktyczne na podstawie kart pracy, podręcznika i ćwiczeń.</w:t>
            </w:r>
          </w:p>
          <w:p w14:paraId="562AA0D3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T6</w:t>
            </w:r>
            <w:r w:rsidRPr="00A13AD1">
              <w:t>. Geometria w pierwszym etapie kształcenia – ćwiczenia praktyczne na tangramie, geoplanie i zestawach konstrukcyjnych.</w:t>
            </w:r>
          </w:p>
          <w:p w14:paraId="3C689306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. Monografia liczb – analiza zadań i zabaw matematycznych. </w:t>
            </w:r>
          </w:p>
          <w:p w14:paraId="5335903F" w14:textId="12DD14E4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>. Analiza zadań w sprawdzianach dla uczniów klasy 1. Zasady oceniania zadań.</w:t>
            </w:r>
          </w:p>
        </w:tc>
      </w:tr>
      <w:tr w:rsidR="00AA7F31" w:rsidRPr="00A13AD1" w14:paraId="5BC65337" w14:textId="77777777" w:rsidTr="004438A9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68E3E4F4" w14:textId="2B8E9E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9D34394" w14:textId="196CBCB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B8F615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0A2ACA6" w14:textId="4696F3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szczegółowego</w:t>
            </w:r>
          </w:p>
        </w:tc>
      </w:tr>
      <w:tr w:rsidR="00AA7F31" w:rsidRPr="00A13AD1" w14:paraId="5781C0F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BC1DE80" w14:textId="6525071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169B4EEA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6736860D" w14:textId="60C8229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31C1A054" w14:textId="78E2CCB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stadia rozwoju umysłowego w kontekście zakresu i metod edukacji matematycznej, </w:t>
            </w:r>
            <w:r w:rsidRPr="00A13AD1">
              <w:br/>
              <w:t>a także poziom rozumowań przedoperacyjnych, operacyjnych i formalnych</w:t>
            </w:r>
          </w:p>
        </w:tc>
        <w:tc>
          <w:tcPr>
            <w:tcW w:w="1451" w:type="dxa"/>
            <w:vAlign w:val="center"/>
          </w:tcPr>
          <w:p w14:paraId="2FD4A9F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3C8A0980" w14:textId="0C88B9E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65DBE7DC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6BDD08DA" w14:textId="7450989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19A994C0" w14:textId="52FB22F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zagadnienia edukacji matematycznej w przedszkolu: podstawę programową i program edukacji matematycznej, rozwijanie intuicji dotyczących liczb i liczenia – kardynalnego, porządkowego i miarowego aspektu liczby, porównywanie liczebności zbiorów, stymulowanie rozwoju operacyjnego rozumowania – odwracalności operacji, rozwijania rozumowania przyczynowo-skutkowego i orientacji przestrzennej, w tym na kartce papieru, dodawania i odejmowania na palcach i innych zbiorach zastępczych, rozdawania i rozdzielania po kilka, rozwijania intuicji geometrycznych; gry i zabawy </w:t>
            </w:r>
            <w:r w:rsidRPr="00A13AD1">
              <w:br/>
              <w:t>z wątkiem matematycznym oraz proste gry strategiczne</w:t>
            </w:r>
          </w:p>
        </w:tc>
        <w:tc>
          <w:tcPr>
            <w:tcW w:w="1451" w:type="dxa"/>
            <w:vAlign w:val="center"/>
          </w:tcPr>
          <w:p w14:paraId="077826A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19BC3F7A" w14:textId="2770C4B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1E6F740A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40FF12F8" w14:textId="2C3782B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1487876B" w14:textId="689E5EF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zagadnienia edukacji matematycznej w klasach I–III szkoły podstawowej: podstawę programową, projektowanie aktywności matematycznej przy kształtowaniu pojęć liczbowych i sprawności rachunkowych, wprowadzanie symboliki i zapisu matematycznego, rozwijanie orientacji przestrzennej i wyobraźni geometrycznej oraz kształtowanie umiejętności matematycznych potrzebnych w sytuacjach życiowych</w:t>
            </w:r>
          </w:p>
        </w:tc>
        <w:tc>
          <w:tcPr>
            <w:tcW w:w="1451" w:type="dxa"/>
            <w:vAlign w:val="center"/>
          </w:tcPr>
          <w:p w14:paraId="1EAE750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2E62C6C0" w14:textId="25CBC5E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20F3E0CC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2D7FC726" w14:textId="157462F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1A07CEDB" w14:textId="2D05B0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pracy domowej ucznia i zasady konstruowania sprawdzianów i oceniania</w:t>
            </w:r>
          </w:p>
        </w:tc>
        <w:tc>
          <w:tcPr>
            <w:tcW w:w="1451" w:type="dxa"/>
            <w:vAlign w:val="center"/>
          </w:tcPr>
          <w:p w14:paraId="4E4EAB8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38975710" w14:textId="3B182B8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7288AA34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1447FE73" w14:textId="294A6B5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28F933AE" w14:textId="270533F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formy aktywności dzieci lub uczniów: manipulacje, eksperymenty, budowanie modeli płaskich i przestrzennych z zastosowaniem różnych materiałów, w tym gotowych elementów, samodzielne odkrywanie praw matematycznych, prowadzenie prostych rozumowań, w tym z wykorzystaniem łamigłówek</w:t>
            </w:r>
          </w:p>
        </w:tc>
        <w:tc>
          <w:tcPr>
            <w:tcW w:w="1451" w:type="dxa"/>
            <w:vAlign w:val="center"/>
          </w:tcPr>
          <w:p w14:paraId="0DA73D29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7B4072FF" w14:textId="63E20AB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38F921A7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73C8921C" w14:textId="71C2BB0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E6_W</w:t>
            </w:r>
          </w:p>
        </w:tc>
        <w:tc>
          <w:tcPr>
            <w:tcW w:w="8080" w:type="dxa"/>
            <w:gridSpan w:val="3"/>
            <w:vAlign w:val="center"/>
          </w:tcPr>
          <w:p w14:paraId="709A2572" w14:textId="568D77C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obliczeń pamięciowych, trudności w opanowaniu rachunków pamięciowych, techniki kształcenia biegłości rachunkowej i strategie sprytnych rachunków</w:t>
            </w:r>
          </w:p>
        </w:tc>
        <w:tc>
          <w:tcPr>
            <w:tcW w:w="1451" w:type="dxa"/>
            <w:vAlign w:val="center"/>
          </w:tcPr>
          <w:p w14:paraId="649B6832" w14:textId="0C39A3F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3.W6</w:t>
            </w:r>
          </w:p>
        </w:tc>
      </w:tr>
      <w:tr w:rsidR="00AA7F31" w:rsidRPr="00A13AD1" w14:paraId="0418F8CD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0A0A58A3" w14:textId="1A538F2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E7_W</w:t>
            </w:r>
          </w:p>
        </w:tc>
        <w:tc>
          <w:tcPr>
            <w:tcW w:w="8080" w:type="dxa"/>
            <w:gridSpan w:val="3"/>
            <w:vAlign w:val="center"/>
          </w:tcPr>
          <w:p w14:paraId="49F711DF" w14:textId="12A67D0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pracy z zadaniami tekstowymi, stosowania reprezentacji graficznych </w:t>
            </w:r>
            <w:r w:rsidRPr="00A13AD1">
              <w:br/>
              <w:t>w ćwiczeniach rachunkowych i rozwiązywaniu zadań tekstowych</w:t>
            </w:r>
          </w:p>
        </w:tc>
        <w:tc>
          <w:tcPr>
            <w:tcW w:w="1451" w:type="dxa"/>
            <w:vAlign w:val="center"/>
          </w:tcPr>
          <w:p w14:paraId="1817CE3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26757BBE" w14:textId="644FB95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3.W7</w:t>
            </w:r>
          </w:p>
        </w:tc>
      </w:tr>
      <w:tr w:rsidR="00AA7F31" w:rsidRPr="00A13AD1" w14:paraId="40A7CBD7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4898F37A" w14:textId="618583B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E8_W</w:t>
            </w:r>
          </w:p>
        </w:tc>
        <w:tc>
          <w:tcPr>
            <w:tcW w:w="8080" w:type="dxa"/>
            <w:gridSpan w:val="3"/>
            <w:vAlign w:val="center"/>
          </w:tcPr>
          <w:p w14:paraId="2EC15AED" w14:textId="5A1ABFC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znaczenie kształtowania umiejętności logicznego i krytycznego myślenia, stawiania </w:t>
            </w:r>
            <w:r w:rsidRPr="00A13AD1">
              <w:br/>
              <w:t>i weryfikowania hipotez, dostrzegania i wykorzystywania regularności i analogii, używania argumentacji i kontrprzykładów, w tym w rozwiązywaniu łamigłówek, abstrahowania, uogólniania, klasyfikowania, definiowania i algorytmizowania</w:t>
            </w:r>
          </w:p>
        </w:tc>
        <w:tc>
          <w:tcPr>
            <w:tcW w:w="1451" w:type="dxa"/>
            <w:vAlign w:val="center"/>
          </w:tcPr>
          <w:p w14:paraId="4AC9F423" w14:textId="4F3CD76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3.W8</w:t>
            </w:r>
          </w:p>
        </w:tc>
      </w:tr>
      <w:tr w:rsidR="00AA7F31" w:rsidRPr="00A13AD1" w14:paraId="399C6A4D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570E0E4A" w14:textId="6C20E35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E9_W</w:t>
            </w:r>
          </w:p>
        </w:tc>
        <w:tc>
          <w:tcPr>
            <w:tcW w:w="8080" w:type="dxa"/>
            <w:gridSpan w:val="3"/>
            <w:vAlign w:val="center"/>
          </w:tcPr>
          <w:p w14:paraId="5147048C" w14:textId="44BE2E5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rodzaje i źródła typowych błędów uczniowskich, a także ich rolę i sposoby wykorzystania w procesie dydaktycznym</w:t>
            </w:r>
          </w:p>
        </w:tc>
        <w:tc>
          <w:tcPr>
            <w:tcW w:w="1451" w:type="dxa"/>
            <w:vAlign w:val="center"/>
          </w:tcPr>
          <w:p w14:paraId="2C865CA1" w14:textId="4F03856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3.W9</w:t>
            </w:r>
          </w:p>
        </w:tc>
      </w:tr>
      <w:tr w:rsidR="00AA7F31" w:rsidRPr="00A13AD1" w14:paraId="7F974B5E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49FC3BD5" w14:textId="5521D88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E10_W</w:t>
            </w:r>
          </w:p>
        </w:tc>
        <w:tc>
          <w:tcPr>
            <w:tcW w:w="8080" w:type="dxa"/>
            <w:gridSpan w:val="3"/>
            <w:vAlign w:val="center"/>
          </w:tcPr>
          <w:p w14:paraId="6C903ACF" w14:textId="0E7C5C2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środki dydaktyczne w edukacji matematycznej dzieci: pakiety edukacyjne, karty pracy, elementy do manipulacji i klasyfikacji, liczydła, liczmany, klocki logiczne Dienesa, klocki Cuisenaire’a, kostki do gry, domina, karty, mozaiki, konstrukcyjne klocki geometryczne różnych typów, łamigłówki logiczne i proste gry strategiczne</w:t>
            </w:r>
          </w:p>
        </w:tc>
        <w:tc>
          <w:tcPr>
            <w:tcW w:w="1451" w:type="dxa"/>
            <w:vAlign w:val="center"/>
          </w:tcPr>
          <w:p w14:paraId="742D0EA2" w14:textId="53E91FD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3.W10</w:t>
            </w:r>
          </w:p>
        </w:tc>
      </w:tr>
      <w:tr w:rsidR="00AA7F31" w:rsidRPr="00A13AD1" w14:paraId="5D19BAC3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7F641822" w14:textId="3177276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E11_W</w:t>
            </w:r>
          </w:p>
        </w:tc>
        <w:tc>
          <w:tcPr>
            <w:tcW w:w="8080" w:type="dxa"/>
            <w:gridSpan w:val="3"/>
            <w:vAlign w:val="center"/>
          </w:tcPr>
          <w:p w14:paraId="3DFEDC9E" w14:textId="432EE83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wykorzystania gier i zabaw matematycznych do realizacji celów dydaktycznych, w tym zastosowanie w pracy z uczniem z trudnościami w uczeniu się oraz z uczniem zdolnym; zasady konstruowania gier przez uczniów, zespołowe formy uczenia się i utrwalania wiadomości</w:t>
            </w:r>
          </w:p>
        </w:tc>
        <w:tc>
          <w:tcPr>
            <w:tcW w:w="1451" w:type="dxa"/>
            <w:vAlign w:val="center"/>
          </w:tcPr>
          <w:p w14:paraId="798F6B5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0E16790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K_W14</w:t>
            </w:r>
          </w:p>
          <w:p w14:paraId="7562746F" w14:textId="0F2E85E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3.W11</w:t>
            </w:r>
          </w:p>
        </w:tc>
      </w:tr>
      <w:tr w:rsidR="00AA7F31" w:rsidRPr="00A13AD1" w14:paraId="3D206C28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3956CDBA" w14:textId="06D469E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E12_W</w:t>
            </w:r>
          </w:p>
        </w:tc>
        <w:tc>
          <w:tcPr>
            <w:tcW w:w="8080" w:type="dxa"/>
            <w:gridSpan w:val="3"/>
            <w:vAlign w:val="center"/>
          </w:tcPr>
          <w:p w14:paraId="521F2BAA" w14:textId="1DF095F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konkursów matematycznych dla uczniów klas I–III szkoły podstawowej: rodzaje, zasady rozgrywania, charakter zadań, walory kształcące oraz sposoby przygotowania uczniów do udziału w konkursach</w:t>
            </w:r>
          </w:p>
        </w:tc>
        <w:tc>
          <w:tcPr>
            <w:tcW w:w="1451" w:type="dxa"/>
            <w:vAlign w:val="center"/>
          </w:tcPr>
          <w:p w14:paraId="31B6220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10DB0375" w14:textId="33439B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3.W12</w:t>
            </w:r>
          </w:p>
        </w:tc>
      </w:tr>
      <w:tr w:rsidR="00AA7F31" w:rsidRPr="00A13AD1" w14:paraId="56D89DC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C2A8F5" w14:textId="588E595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245D846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1F23A079" w14:textId="4FAC9ED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E13_U</w:t>
            </w:r>
          </w:p>
        </w:tc>
        <w:tc>
          <w:tcPr>
            <w:tcW w:w="8080" w:type="dxa"/>
            <w:gridSpan w:val="3"/>
            <w:vAlign w:val="center"/>
          </w:tcPr>
          <w:p w14:paraId="34CFF2D0" w14:textId="2C576A9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kształtować u uczniów pojęcie liczby</w:t>
            </w:r>
          </w:p>
        </w:tc>
        <w:tc>
          <w:tcPr>
            <w:tcW w:w="1451" w:type="dxa"/>
            <w:vAlign w:val="center"/>
          </w:tcPr>
          <w:p w14:paraId="309FEDD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0273BDD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739B2776" w14:textId="2D4713E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5A2A7698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2FF4A441" w14:textId="1AD2AE1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E14_U</w:t>
            </w:r>
          </w:p>
        </w:tc>
        <w:tc>
          <w:tcPr>
            <w:tcW w:w="8080" w:type="dxa"/>
            <w:gridSpan w:val="3"/>
            <w:vAlign w:val="center"/>
          </w:tcPr>
          <w:p w14:paraId="574E1306" w14:textId="1F6D121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rozwijać wyobraźnię i orientację przestrzenną</w:t>
            </w:r>
          </w:p>
        </w:tc>
        <w:tc>
          <w:tcPr>
            <w:tcW w:w="1451" w:type="dxa"/>
            <w:vAlign w:val="center"/>
          </w:tcPr>
          <w:p w14:paraId="365C4B4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0DC1E3B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693CBCF8" w14:textId="6249273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5831C913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7C9AD438" w14:textId="2B73278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E15_U</w:t>
            </w:r>
          </w:p>
        </w:tc>
        <w:tc>
          <w:tcPr>
            <w:tcW w:w="8080" w:type="dxa"/>
            <w:gridSpan w:val="3"/>
            <w:vAlign w:val="center"/>
          </w:tcPr>
          <w:p w14:paraId="5ACC54FD" w14:textId="7BBF394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wdrażać uczniów w zasady logicznego myślenia</w:t>
            </w:r>
          </w:p>
        </w:tc>
        <w:tc>
          <w:tcPr>
            <w:tcW w:w="1451" w:type="dxa"/>
            <w:vAlign w:val="center"/>
          </w:tcPr>
          <w:p w14:paraId="7204780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6BE5566F" w14:textId="307EC49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lastRenderedPageBreak/>
              <w:t>E.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0CD054DC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1AB43BD3" w14:textId="0A49D44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E16_U</w:t>
            </w:r>
          </w:p>
        </w:tc>
        <w:tc>
          <w:tcPr>
            <w:tcW w:w="8080" w:type="dxa"/>
            <w:gridSpan w:val="3"/>
            <w:vAlign w:val="center"/>
          </w:tcPr>
          <w:p w14:paraId="0F67D703" w14:textId="4D60F9A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budować sytuacje edukacyjne skłaniające uczniów do budowania hipotez i ich weryfikacji</w:t>
            </w:r>
          </w:p>
        </w:tc>
        <w:tc>
          <w:tcPr>
            <w:tcW w:w="1451" w:type="dxa"/>
            <w:vAlign w:val="center"/>
          </w:tcPr>
          <w:p w14:paraId="1C55C04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K_U01</w:t>
            </w:r>
          </w:p>
          <w:p w14:paraId="1DB03AE6" w14:textId="20BD2F8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3353749C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7FAFE191" w14:textId="14D4B3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E17_U</w:t>
            </w:r>
          </w:p>
        </w:tc>
        <w:tc>
          <w:tcPr>
            <w:tcW w:w="8080" w:type="dxa"/>
            <w:gridSpan w:val="3"/>
            <w:vAlign w:val="center"/>
          </w:tcPr>
          <w:p w14:paraId="196D71A9" w14:textId="3F00633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stosować gry i inne pomoce naukowe w nauczaniu matematyki</w:t>
            </w:r>
          </w:p>
        </w:tc>
        <w:tc>
          <w:tcPr>
            <w:tcW w:w="1451" w:type="dxa"/>
            <w:vAlign w:val="center"/>
          </w:tcPr>
          <w:p w14:paraId="0CEB94C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16AE2F26" w14:textId="44B7F8B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7C73FDDC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45154066" w14:textId="60CDCE4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E18_U</w:t>
            </w:r>
          </w:p>
        </w:tc>
        <w:tc>
          <w:tcPr>
            <w:tcW w:w="8080" w:type="dxa"/>
            <w:gridSpan w:val="3"/>
            <w:vAlign w:val="center"/>
          </w:tcPr>
          <w:p w14:paraId="5B546165" w14:textId="526EC03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analizować błędy popełniane przez uczniów i wyciągać z nich wnioski</w:t>
            </w:r>
          </w:p>
        </w:tc>
        <w:tc>
          <w:tcPr>
            <w:tcW w:w="1451" w:type="dxa"/>
            <w:vAlign w:val="center"/>
          </w:tcPr>
          <w:p w14:paraId="7DD21DE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4F293F73" w14:textId="00D232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7C759CFB" w14:textId="77777777" w:rsidTr="004438A9">
        <w:trPr>
          <w:jc w:val="center"/>
        </w:trPr>
        <w:tc>
          <w:tcPr>
            <w:tcW w:w="1271" w:type="dxa"/>
            <w:gridSpan w:val="2"/>
            <w:vAlign w:val="center"/>
          </w:tcPr>
          <w:p w14:paraId="66C4BD85" w14:textId="1ADA2F1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E19_U</w:t>
            </w:r>
          </w:p>
        </w:tc>
        <w:tc>
          <w:tcPr>
            <w:tcW w:w="8080" w:type="dxa"/>
            <w:gridSpan w:val="3"/>
            <w:vAlign w:val="center"/>
          </w:tcPr>
          <w:p w14:paraId="24A772BB" w14:textId="3F4CB4E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pracować z uczniami o szczególnych uzdolnieniach matematycznych</w:t>
            </w:r>
          </w:p>
        </w:tc>
        <w:tc>
          <w:tcPr>
            <w:tcW w:w="1451" w:type="dxa"/>
            <w:vAlign w:val="center"/>
          </w:tcPr>
          <w:p w14:paraId="7CC4244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46E93A7D" w14:textId="0BB13FD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3.U7</w:t>
            </w:r>
          </w:p>
        </w:tc>
      </w:tr>
      <w:tr w:rsidR="00AA7F31" w:rsidRPr="00A13AD1" w14:paraId="3385A5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0B5341" w14:textId="68066A3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82523BC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6537B421" w14:textId="6E0050F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E20_K</w:t>
            </w:r>
          </w:p>
        </w:tc>
        <w:tc>
          <w:tcPr>
            <w:tcW w:w="8080" w:type="dxa"/>
            <w:gridSpan w:val="3"/>
            <w:vAlign w:val="center"/>
          </w:tcPr>
          <w:p w14:paraId="25063A2B" w14:textId="1D2F3F1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rozbudzania zainteresowania uczniów myśleniem matematycznym</w:t>
            </w:r>
          </w:p>
        </w:tc>
        <w:tc>
          <w:tcPr>
            <w:tcW w:w="1451" w:type="dxa"/>
            <w:vAlign w:val="center"/>
          </w:tcPr>
          <w:p w14:paraId="74EAA0BB" w14:textId="38943F1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E.3.K1</w:t>
            </w:r>
          </w:p>
        </w:tc>
      </w:tr>
      <w:tr w:rsidR="00AA7F31" w:rsidRPr="00A13AD1" w14:paraId="274096EF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0314F7D2" w14:textId="2A44C76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E21_K</w:t>
            </w:r>
          </w:p>
        </w:tc>
        <w:tc>
          <w:tcPr>
            <w:tcW w:w="8080" w:type="dxa"/>
            <w:gridSpan w:val="3"/>
            <w:vAlign w:val="center"/>
          </w:tcPr>
          <w:p w14:paraId="5673DB00" w14:textId="2BA335F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wskazywania uczniom korzyści z uczenia się matematyki</w:t>
            </w:r>
          </w:p>
        </w:tc>
        <w:tc>
          <w:tcPr>
            <w:tcW w:w="1451" w:type="dxa"/>
            <w:vAlign w:val="center"/>
          </w:tcPr>
          <w:p w14:paraId="35A5732F" w14:textId="2F59A29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E.3.K2</w:t>
            </w:r>
          </w:p>
        </w:tc>
      </w:tr>
      <w:tr w:rsidR="00AA7F31" w:rsidRPr="00A13AD1" w14:paraId="7F2CB003" w14:textId="77777777" w:rsidTr="0091183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52BDF93" w14:textId="3BF28D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269E9491" w14:textId="77777777" w:rsidTr="0091183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3EA828A" w14:textId="2CB64D8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0B4A36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049E34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T1</w:t>
            </w:r>
            <w:r w:rsidRPr="00A13AD1">
              <w:t>. Opracowanie zadań do programu „Dziecięca matematyka” Edyty Gruszczyk-Kolczyńskiej na podstawie przygotowanej przez studentów prezentacji.</w:t>
            </w:r>
          </w:p>
          <w:p w14:paraId="75360568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. Analiza zadań prowadzących do ukształtowania w umyśle ucznia pojęcia liczby naturalnej. </w:t>
            </w:r>
          </w:p>
          <w:p w14:paraId="347A62C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t>. Działania arytmetyczne w klasach 1-3 – analiza zadań i samodzielne ich wykonanie.</w:t>
            </w:r>
          </w:p>
          <w:p w14:paraId="562CAA89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T4</w:t>
            </w:r>
            <w:r w:rsidRPr="00A13AD1">
              <w:t>. Kształtowanie umiejętności praktycznych, jednostki masy, długości, pojemności i czasu – analiza różnych rozwiązań metodycznych.</w:t>
            </w:r>
          </w:p>
          <w:p w14:paraId="0A972ABB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T5</w:t>
            </w:r>
            <w:r w:rsidRPr="00A13AD1">
              <w:t>. Środki dydaktyczne na lekcjach matematyki w klasie 2 i praktyczne ich zastosowanie.</w:t>
            </w:r>
          </w:p>
          <w:p w14:paraId="644EFD0E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T6</w:t>
            </w:r>
            <w:r w:rsidRPr="00A13AD1">
              <w:t>. Karty pracy dla uczniów klasy 2.</w:t>
            </w:r>
          </w:p>
          <w:p w14:paraId="454EF9F9" w14:textId="77777777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T7</w:t>
            </w:r>
            <w:r w:rsidRPr="00A13AD1">
              <w:t>. Analiza zadań w sprawdzianach dla uczniów klas 2. Zasady oceniania zadań.</w:t>
            </w:r>
          </w:p>
          <w:p w14:paraId="1842489C" w14:textId="77777777" w:rsidR="00AA7F31" w:rsidRPr="00A13AD1" w:rsidRDefault="00AA7F31" w:rsidP="00AA7F31">
            <w:r w:rsidRPr="00A13AD1">
              <w:rPr>
                <w:b/>
                <w:bCs/>
              </w:rPr>
              <w:t>T8</w:t>
            </w:r>
            <w:r w:rsidRPr="00A13AD1">
              <w:t>. Analiza rodzajów, zasad rozgrywania i zadań matematycznych na konkursach matematycznych. Przygotowanie ucznia do udziału w konkursach matematycznych.</w:t>
            </w:r>
          </w:p>
          <w:p w14:paraId="172139D7" w14:textId="6E6D5A3B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T9.</w:t>
            </w:r>
            <w:r w:rsidRPr="00A13AD1">
              <w:t xml:space="preserve"> Przygotowanie ucznia do udziału w konkursach matematycznych.</w:t>
            </w:r>
          </w:p>
        </w:tc>
      </w:tr>
      <w:tr w:rsidR="00AA7F31" w:rsidRPr="00A13AD1" w14:paraId="264B6C77" w14:textId="77777777" w:rsidTr="00911833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C2774A3" w14:textId="072B888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0B28B5A" w14:textId="2C2288D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3E7ED4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813AFC7" w14:textId="33879D5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B5791F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4B786B" w14:textId="7F04574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D34B16C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B22CF55" w14:textId="0E7664D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0178E54C" w14:textId="6F079D5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stadia rozwoju umysłowego w kontekście zakresu i metod edukacji matematycznej, </w:t>
            </w:r>
            <w:r w:rsidRPr="00A13AD1">
              <w:br/>
              <w:t>a także poziom rozumowań przedoperacyjnych, operacyjnych i formalnych</w:t>
            </w:r>
          </w:p>
        </w:tc>
        <w:tc>
          <w:tcPr>
            <w:tcW w:w="1451" w:type="dxa"/>
            <w:vAlign w:val="center"/>
          </w:tcPr>
          <w:p w14:paraId="122B070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263DD582" w14:textId="17B8EF2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60F80E82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67F978EA" w14:textId="2CBBAF0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68A08DA2" w14:textId="373706D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zagadnienia edukacji matematycznej w przedszkolu: podstawę programową i program edukacji matematycznej, rozwijanie intuicji dotyczących liczb i liczenia – kardynalnego, porządkowego i miarowego aspektu liczby, porównywanie liczebności zbiorów, stymulowanie rozwoju operacyjnego rozumowania – odwracalności operacji, rozwijania rozumowania przyczynowo-skutkowego i orientacji przestrzennej, w tym na kartce papieru, dodawania i odejmowania na palcach i innych zbiorach zastępczych, rozdawania i rozdzielania po kilka, rozwijania intuicji geometrycznych; gry i zabawy </w:t>
            </w:r>
            <w:r w:rsidRPr="00A13AD1">
              <w:br/>
              <w:t>z wątkiem matematycznym oraz proste gry strategiczne</w:t>
            </w:r>
          </w:p>
        </w:tc>
        <w:tc>
          <w:tcPr>
            <w:tcW w:w="1451" w:type="dxa"/>
            <w:vAlign w:val="center"/>
          </w:tcPr>
          <w:p w14:paraId="550E821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72667DE1" w14:textId="28A2266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4F4BE531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38585F4" w14:textId="6FA7A95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6470DC5F" w14:textId="0E182E5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zagadnienia edukacji matematycznej w klasach I–III szkoły podstawowej: podstawę programową, projektowanie aktywności matematycznej przy kształtowaniu pojęć liczbowych i sprawności rachunkowych, wprowadzanie symboliki i zapisu matematycznego, rozwijanie orientacji przestrzennej i wyobraźni geometrycznej oraz kształtowanie umiejętności matematycznych potrzebnych w sytuacjach życiowych</w:t>
            </w:r>
          </w:p>
        </w:tc>
        <w:tc>
          <w:tcPr>
            <w:tcW w:w="1451" w:type="dxa"/>
            <w:vAlign w:val="center"/>
          </w:tcPr>
          <w:p w14:paraId="50B7BC2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8C316BB" w14:textId="33BA864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6662943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F7250E1" w14:textId="15BF192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7F958D0B" w14:textId="5F34DD8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pracy domowej ucznia i zasady konstruowania sprawdzianów i oceniania</w:t>
            </w:r>
          </w:p>
        </w:tc>
        <w:tc>
          <w:tcPr>
            <w:tcW w:w="1451" w:type="dxa"/>
            <w:vAlign w:val="center"/>
          </w:tcPr>
          <w:p w14:paraId="0A24A27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2750EB60" w14:textId="3A79C88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10882FC7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70ACF12" w14:textId="6D0EFBA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04B6C8AD" w14:textId="72D9CF6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formy aktywności dzieci lub uczniów: manipulacje, eksperymenty, budowanie modeli płaskich i przestrzennych z zastosowaniem różnych materiałów, w tym gotowych elementów, samodzielne odkrywanie praw matematycznych, prowadzenie prostych rozumowań, w tym z wykorzystaniem łamigłówek</w:t>
            </w:r>
          </w:p>
        </w:tc>
        <w:tc>
          <w:tcPr>
            <w:tcW w:w="1451" w:type="dxa"/>
            <w:vAlign w:val="center"/>
          </w:tcPr>
          <w:p w14:paraId="28F654B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733D44E0" w14:textId="0D1C060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6DC4FDEC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73ED826" w14:textId="071F504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E6_W</w:t>
            </w:r>
          </w:p>
        </w:tc>
        <w:tc>
          <w:tcPr>
            <w:tcW w:w="8080" w:type="dxa"/>
            <w:gridSpan w:val="3"/>
            <w:vAlign w:val="center"/>
          </w:tcPr>
          <w:p w14:paraId="50F7013F" w14:textId="575837B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obliczeń pamięciowych, trudności w opanowaniu rachunków pamięciowych, techniki kształcenia biegłości rachunkowej i strategie sprytnych rachunków</w:t>
            </w:r>
          </w:p>
        </w:tc>
        <w:tc>
          <w:tcPr>
            <w:tcW w:w="1451" w:type="dxa"/>
            <w:vAlign w:val="center"/>
          </w:tcPr>
          <w:p w14:paraId="2EF7A6C1" w14:textId="6E5E6BF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3.W6</w:t>
            </w:r>
          </w:p>
        </w:tc>
      </w:tr>
      <w:tr w:rsidR="00AA7F31" w:rsidRPr="00A13AD1" w14:paraId="0642850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5096E6B" w14:textId="37604EE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E7_W</w:t>
            </w:r>
          </w:p>
        </w:tc>
        <w:tc>
          <w:tcPr>
            <w:tcW w:w="8080" w:type="dxa"/>
            <w:gridSpan w:val="3"/>
            <w:vAlign w:val="center"/>
          </w:tcPr>
          <w:p w14:paraId="15DDC768" w14:textId="04BEBC1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pracy z zadaniami tekstowymi, stosowania reprezentacji graficznych </w:t>
            </w:r>
            <w:r w:rsidRPr="00A13AD1">
              <w:br/>
              <w:t>w ćwiczeniach rachunkowych i rozwiązywaniu zadań tekstowych</w:t>
            </w:r>
          </w:p>
        </w:tc>
        <w:tc>
          <w:tcPr>
            <w:tcW w:w="1451" w:type="dxa"/>
            <w:vAlign w:val="center"/>
          </w:tcPr>
          <w:p w14:paraId="2443B57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78378DA9" w14:textId="5494BB7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3.W7</w:t>
            </w:r>
          </w:p>
        </w:tc>
      </w:tr>
      <w:tr w:rsidR="00AA7F31" w:rsidRPr="00A13AD1" w14:paraId="0D43342F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23FE4EBF" w14:textId="68E9ABE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E8_W</w:t>
            </w:r>
          </w:p>
        </w:tc>
        <w:tc>
          <w:tcPr>
            <w:tcW w:w="8080" w:type="dxa"/>
            <w:gridSpan w:val="3"/>
            <w:vAlign w:val="center"/>
          </w:tcPr>
          <w:p w14:paraId="6E1FC3D6" w14:textId="6773F88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znaczenie kształtowania umiejętności logicznego i krytycznego myślenia, stawiania </w:t>
            </w:r>
            <w:r w:rsidRPr="00A13AD1">
              <w:br/>
              <w:t>i weryfikowania hipotez, dostrzegania i wykorzystywania regularności i analogii, używania argumentacji i kontrprzykładów, w tym w rozwiązywaniu łamigłówek, abstrahowania, uogólniania, klasyfikowania, definiowania i algorytmizowania</w:t>
            </w:r>
          </w:p>
        </w:tc>
        <w:tc>
          <w:tcPr>
            <w:tcW w:w="1451" w:type="dxa"/>
            <w:vAlign w:val="center"/>
          </w:tcPr>
          <w:p w14:paraId="53A8C966" w14:textId="6711734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3.W8</w:t>
            </w:r>
          </w:p>
        </w:tc>
      </w:tr>
      <w:tr w:rsidR="00AA7F31" w:rsidRPr="00A13AD1" w14:paraId="5F4CE594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F5EFC2C" w14:textId="23808C1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E9_W</w:t>
            </w:r>
          </w:p>
        </w:tc>
        <w:tc>
          <w:tcPr>
            <w:tcW w:w="8080" w:type="dxa"/>
            <w:gridSpan w:val="3"/>
            <w:vAlign w:val="center"/>
          </w:tcPr>
          <w:p w14:paraId="19FCECAB" w14:textId="158C112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rodzaje i źródła typowych błędów uczniowskich, a także ich rolę i sposoby wykorzystania w procesie dydaktycznym</w:t>
            </w:r>
          </w:p>
        </w:tc>
        <w:tc>
          <w:tcPr>
            <w:tcW w:w="1451" w:type="dxa"/>
            <w:vAlign w:val="center"/>
          </w:tcPr>
          <w:p w14:paraId="171016F1" w14:textId="397AA5C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3.W9</w:t>
            </w:r>
          </w:p>
        </w:tc>
      </w:tr>
      <w:tr w:rsidR="00AA7F31" w:rsidRPr="00A13AD1" w14:paraId="430EA3D6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2CD25E7B" w14:textId="3136043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E10_W</w:t>
            </w:r>
          </w:p>
        </w:tc>
        <w:tc>
          <w:tcPr>
            <w:tcW w:w="8080" w:type="dxa"/>
            <w:gridSpan w:val="3"/>
            <w:vAlign w:val="center"/>
          </w:tcPr>
          <w:p w14:paraId="1D7F6D54" w14:textId="004C1AF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środki dydaktyczne w edukacji matematycznej dzieci: pakiety edukacyjne, karty pracy, elementy do manipulacji i klasyfikacji, liczydła, liczmany, klocki logiczne Dienesa, klocki Cuisenaire’a, kostki do gry, domina, karty, mozaiki, konstrukcyjne klocki geometryczne różnych typów, łamigłówki logiczne i proste gry strategiczne</w:t>
            </w:r>
          </w:p>
        </w:tc>
        <w:tc>
          <w:tcPr>
            <w:tcW w:w="1451" w:type="dxa"/>
            <w:vAlign w:val="center"/>
          </w:tcPr>
          <w:p w14:paraId="3C91DE6C" w14:textId="02B3CBB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3.W10</w:t>
            </w:r>
          </w:p>
        </w:tc>
      </w:tr>
      <w:tr w:rsidR="00AA7F31" w:rsidRPr="00A13AD1" w14:paraId="7B7C147F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963B0DD" w14:textId="469B6F6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E11_W</w:t>
            </w:r>
          </w:p>
        </w:tc>
        <w:tc>
          <w:tcPr>
            <w:tcW w:w="8080" w:type="dxa"/>
            <w:gridSpan w:val="3"/>
            <w:vAlign w:val="center"/>
          </w:tcPr>
          <w:p w14:paraId="2084C9A1" w14:textId="540E43B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wykorzystania gier i zabaw matematycznych do realizacji celów dydaktycznych, w tym zastosowanie w pracy z uczniem z trudnościami w uczeniu się oraz z uczniem zdolnym; zasady konstruowania gier przez uczniów, zespołowe formy uczenia się i utrwalania wiadomości</w:t>
            </w:r>
          </w:p>
        </w:tc>
        <w:tc>
          <w:tcPr>
            <w:tcW w:w="1451" w:type="dxa"/>
            <w:vAlign w:val="center"/>
          </w:tcPr>
          <w:p w14:paraId="42486D9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FA116D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K_W14</w:t>
            </w:r>
          </w:p>
          <w:p w14:paraId="2137F9EF" w14:textId="11F61F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3.W11</w:t>
            </w:r>
          </w:p>
        </w:tc>
      </w:tr>
      <w:tr w:rsidR="00AA7F31" w:rsidRPr="00A13AD1" w14:paraId="63F321A2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2D5FA6A" w14:textId="47FDE3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E12_W</w:t>
            </w:r>
          </w:p>
        </w:tc>
        <w:tc>
          <w:tcPr>
            <w:tcW w:w="8080" w:type="dxa"/>
            <w:gridSpan w:val="3"/>
            <w:vAlign w:val="center"/>
          </w:tcPr>
          <w:p w14:paraId="25F49C23" w14:textId="6801585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konkursów matematycznych dla uczniów klas I–III szkoły podstawowej: rodzaje, zasady rozgrywania, charakter zadań, walory kształcące oraz sposoby przygotowania uczniów do udziału w konkursach</w:t>
            </w:r>
          </w:p>
        </w:tc>
        <w:tc>
          <w:tcPr>
            <w:tcW w:w="1451" w:type="dxa"/>
            <w:vAlign w:val="center"/>
          </w:tcPr>
          <w:p w14:paraId="5E3DD716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3416A635" w14:textId="0571561D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3.W12</w:t>
            </w:r>
          </w:p>
        </w:tc>
      </w:tr>
      <w:tr w:rsidR="00AA7F31" w:rsidRPr="00A13AD1" w14:paraId="512BF01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82A7DE1" w14:textId="6494940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D1EE8C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572825FF" w14:textId="454D93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E13_U</w:t>
            </w:r>
          </w:p>
        </w:tc>
        <w:tc>
          <w:tcPr>
            <w:tcW w:w="8080" w:type="dxa"/>
            <w:gridSpan w:val="3"/>
            <w:vAlign w:val="center"/>
          </w:tcPr>
          <w:p w14:paraId="3A469C9A" w14:textId="4F211DE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kształtować u uczniów pojęcie liczby</w:t>
            </w:r>
          </w:p>
        </w:tc>
        <w:tc>
          <w:tcPr>
            <w:tcW w:w="1451" w:type="dxa"/>
            <w:vAlign w:val="center"/>
          </w:tcPr>
          <w:p w14:paraId="164807A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64595EE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2477A5C3" w14:textId="539A1B8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44BA9BE9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E175EDF" w14:textId="7465BE3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E14_U</w:t>
            </w:r>
          </w:p>
        </w:tc>
        <w:tc>
          <w:tcPr>
            <w:tcW w:w="8080" w:type="dxa"/>
            <w:gridSpan w:val="3"/>
            <w:vAlign w:val="center"/>
          </w:tcPr>
          <w:p w14:paraId="019F6576" w14:textId="605200E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rozwijać wyobraźnię i orientację przestrzenną</w:t>
            </w:r>
          </w:p>
        </w:tc>
        <w:tc>
          <w:tcPr>
            <w:tcW w:w="1451" w:type="dxa"/>
            <w:vAlign w:val="center"/>
          </w:tcPr>
          <w:p w14:paraId="4593376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3BC10A4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5B04082D" w14:textId="77B38DB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506FE07D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13D7B82" w14:textId="5FF2A40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E15_U</w:t>
            </w:r>
          </w:p>
        </w:tc>
        <w:tc>
          <w:tcPr>
            <w:tcW w:w="8080" w:type="dxa"/>
            <w:gridSpan w:val="3"/>
            <w:vAlign w:val="center"/>
          </w:tcPr>
          <w:p w14:paraId="5EB82C3A" w14:textId="4D5CBE6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wdrażać uczniów w zasady logicznego myślenia</w:t>
            </w:r>
          </w:p>
        </w:tc>
        <w:tc>
          <w:tcPr>
            <w:tcW w:w="1451" w:type="dxa"/>
            <w:vAlign w:val="center"/>
          </w:tcPr>
          <w:p w14:paraId="2D1A099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5A858C9A" w14:textId="5AEE473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5F6E6D9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3C6D39B" w14:textId="5454597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E16_U</w:t>
            </w:r>
          </w:p>
        </w:tc>
        <w:tc>
          <w:tcPr>
            <w:tcW w:w="8080" w:type="dxa"/>
            <w:gridSpan w:val="3"/>
            <w:vAlign w:val="center"/>
          </w:tcPr>
          <w:p w14:paraId="4DB090BD" w14:textId="4956BAA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budować sytuacje edukacyjne skłaniające uczniów do budowania hipotez i ich weryfikacji</w:t>
            </w:r>
          </w:p>
        </w:tc>
        <w:tc>
          <w:tcPr>
            <w:tcW w:w="1451" w:type="dxa"/>
            <w:vAlign w:val="center"/>
          </w:tcPr>
          <w:p w14:paraId="1C7864B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K_U01</w:t>
            </w:r>
          </w:p>
          <w:p w14:paraId="09AD7BAE" w14:textId="51BBD6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21B4313A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3D015789" w14:textId="10AF7E6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E17_U</w:t>
            </w:r>
          </w:p>
        </w:tc>
        <w:tc>
          <w:tcPr>
            <w:tcW w:w="8080" w:type="dxa"/>
            <w:gridSpan w:val="3"/>
            <w:vAlign w:val="center"/>
          </w:tcPr>
          <w:p w14:paraId="7787EF0B" w14:textId="5A13374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stosować gry i inne pomoce naukowe w nauczaniu matematyki</w:t>
            </w:r>
          </w:p>
        </w:tc>
        <w:tc>
          <w:tcPr>
            <w:tcW w:w="1451" w:type="dxa"/>
            <w:vAlign w:val="center"/>
          </w:tcPr>
          <w:p w14:paraId="05D5276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34EA75C1" w14:textId="5D567CA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45DD67B9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635A6EE4" w14:textId="64A946D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E18_U</w:t>
            </w:r>
          </w:p>
        </w:tc>
        <w:tc>
          <w:tcPr>
            <w:tcW w:w="8080" w:type="dxa"/>
            <w:gridSpan w:val="3"/>
            <w:vAlign w:val="center"/>
          </w:tcPr>
          <w:p w14:paraId="1F5D0A08" w14:textId="6D57ABC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analizować błędy popełniane przez uczniów i wyciągać z nich wnioski</w:t>
            </w:r>
          </w:p>
        </w:tc>
        <w:tc>
          <w:tcPr>
            <w:tcW w:w="1451" w:type="dxa"/>
            <w:vAlign w:val="center"/>
          </w:tcPr>
          <w:p w14:paraId="66F7E3D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4F568948" w14:textId="4EECBA5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1F82D391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5607529C" w14:textId="347752D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E19_U</w:t>
            </w:r>
          </w:p>
        </w:tc>
        <w:tc>
          <w:tcPr>
            <w:tcW w:w="8080" w:type="dxa"/>
            <w:gridSpan w:val="3"/>
            <w:vAlign w:val="center"/>
          </w:tcPr>
          <w:p w14:paraId="71F8FBD1" w14:textId="11D3E27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Student/-ka potrafi pracować z uczniami o szczególnych uzdolnieniach matematycznych</w:t>
            </w:r>
          </w:p>
        </w:tc>
        <w:tc>
          <w:tcPr>
            <w:tcW w:w="1451" w:type="dxa"/>
            <w:vAlign w:val="center"/>
          </w:tcPr>
          <w:p w14:paraId="6455ADA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77E17643" w14:textId="45F43B9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3.U7</w:t>
            </w:r>
          </w:p>
        </w:tc>
      </w:tr>
      <w:tr w:rsidR="00AA7F31" w:rsidRPr="00A13AD1" w14:paraId="720CE4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45A663" w14:textId="32FEF58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7BDEFC4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C14ED98" w14:textId="2DF5EA2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E20_K</w:t>
            </w:r>
          </w:p>
        </w:tc>
        <w:tc>
          <w:tcPr>
            <w:tcW w:w="8080" w:type="dxa"/>
            <w:gridSpan w:val="3"/>
            <w:vAlign w:val="center"/>
          </w:tcPr>
          <w:p w14:paraId="49EBDA6D" w14:textId="4E252D6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rozbudzania zainteresowania uczniów myśleniem matematycznym</w:t>
            </w:r>
          </w:p>
        </w:tc>
        <w:tc>
          <w:tcPr>
            <w:tcW w:w="1451" w:type="dxa"/>
            <w:vAlign w:val="center"/>
          </w:tcPr>
          <w:p w14:paraId="38C20EC8" w14:textId="034B30E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E.3.K1</w:t>
            </w:r>
          </w:p>
        </w:tc>
      </w:tr>
      <w:tr w:rsidR="00AA7F31" w:rsidRPr="00A13AD1" w14:paraId="26239873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55D799AC" w14:textId="769F735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E21_K</w:t>
            </w:r>
          </w:p>
        </w:tc>
        <w:tc>
          <w:tcPr>
            <w:tcW w:w="8080" w:type="dxa"/>
            <w:gridSpan w:val="3"/>
            <w:vAlign w:val="center"/>
          </w:tcPr>
          <w:p w14:paraId="4B2F33AD" w14:textId="5E17D81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wskazywania uczniom korzyści z uczenia się matematyki</w:t>
            </w:r>
          </w:p>
        </w:tc>
        <w:tc>
          <w:tcPr>
            <w:tcW w:w="1451" w:type="dxa"/>
            <w:vAlign w:val="center"/>
          </w:tcPr>
          <w:p w14:paraId="6CDE45AB" w14:textId="53CB0B2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E.3.K2</w:t>
            </w:r>
          </w:p>
        </w:tc>
      </w:tr>
      <w:tr w:rsidR="00AA7F31" w:rsidRPr="00A13AD1" w14:paraId="7B4BAE36" w14:textId="77777777" w:rsidTr="0091183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4D35AB5" w14:textId="632B320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6ADE085F" w14:textId="77777777" w:rsidTr="0091183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C66B296" w14:textId="62F4033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E702C8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F3A40F" w14:textId="77777777" w:rsidR="00AA7F31" w:rsidRPr="00A13AD1" w:rsidRDefault="00AA7F31" w:rsidP="00AA7F31">
            <w:r w:rsidRPr="00A13AD1">
              <w:rPr>
                <w:b/>
              </w:rPr>
              <w:t>T1</w:t>
            </w:r>
            <w:r w:rsidRPr="00A13AD1">
              <w:t xml:space="preserve">. Zastosowanie koncepcji Czynnościowego Nauczania Matematyki Anny Zofii Krygowskiej w zadaniach matematycznych dla uczniów na podstawie przygotowanej przez studentów prezentacji. </w:t>
            </w:r>
          </w:p>
          <w:p w14:paraId="7CE9CD94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.Praca z uczniem zdolnym: omówienie sposobów rozwijania zdolności i zainteresowań matematycznych na podstawie materiałów dla nauczyciela.        </w:t>
            </w:r>
          </w:p>
          <w:p w14:paraId="13F5F978" w14:textId="3080A9F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t>. Układanie gier i zabaw matematycznych dla uczniów edukacji wczesnoszkolnej.</w:t>
            </w:r>
            <w:r w:rsidRPr="00A13AD1">
              <w:br/>
            </w:r>
            <w:r w:rsidRPr="00A13AD1">
              <w:rPr>
                <w:b/>
                <w:bCs/>
              </w:rPr>
              <w:t>T4</w:t>
            </w:r>
            <w:r w:rsidRPr="00A13AD1">
              <w:t>. Nowatorskie rozwiązania na lekcjach matematyki – opracowanie zadań do stacji matematycznych.</w:t>
            </w:r>
            <w:r w:rsidRPr="00A13AD1">
              <w:br/>
            </w:r>
            <w:r w:rsidRPr="00A13AD1">
              <w:rPr>
                <w:b/>
                <w:bCs/>
              </w:rPr>
              <w:t>T5</w:t>
            </w:r>
            <w:r w:rsidRPr="00A13AD1">
              <w:t>. Karty pracy dla uczniów klasy 3.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>. Analiza zadań w sprawdzianach dla uczniów klas 3. Zasady oceniania zadań.</w:t>
            </w:r>
            <w:r w:rsidRPr="00A13AD1">
              <w:br/>
            </w:r>
            <w:r w:rsidRPr="00A13AD1">
              <w:rPr>
                <w:b/>
                <w:bCs/>
              </w:rPr>
              <w:t>T7</w:t>
            </w:r>
            <w:r w:rsidRPr="00A13AD1">
              <w:t xml:space="preserve">. Metodyka rozwiązywania zadań tekstowych. Analiza prac pisemnych uczniów. Zasady oceniania zadań z treścią. </w:t>
            </w:r>
            <w:r w:rsidRPr="00A13AD1">
              <w:br/>
            </w:r>
            <w:r w:rsidRPr="00A13AD1">
              <w:rPr>
                <w:b/>
                <w:bCs/>
              </w:rPr>
              <w:lastRenderedPageBreak/>
              <w:t>T8</w:t>
            </w:r>
            <w:r w:rsidRPr="00A13AD1">
              <w:t>. Przygotowanie ucznia klasy 3 do konkursów matematycznych.</w:t>
            </w:r>
          </w:p>
        </w:tc>
      </w:tr>
      <w:tr w:rsidR="00AA7F31" w:rsidRPr="00A13AD1" w14:paraId="7F71D61C" w14:textId="77777777" w:rsidTr="00911833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6CEC3798" w14:textId="22751F0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D1DA305" w14:textId="023397F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059014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E7F29C2" w14:textId="4193870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3CA66E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FC42BA0" w14:textId="2908513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975E1D0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0244B130" w14:textId="3C40457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04E21BB" w14:textId="08B5DFF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stadia rozwoju umysłowego w kontekście zakresu i metod edukacji matematycznej, </w:t>
            </w:r>
            <w:r w:rsidRPr="00A13AD1">
              <w:br/>
              <w:t>a także poziom rozumowań przedoperacyjnych, operacyjnych i formalnych</w:t>
            </w:r>
          </w:p>
        </w:tc>
        <w:tc>
          <w:tcPr>
            <w:tcW w:w="1451" w:type="dxa"/>
            <w:vAlign w:val="center"/>
          </w:tcPr>
          <w:p w14:paraId="445ECD1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370BC448" w14:textId="03EFDA6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74625B14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5B4E2F0" w14:textId="239B825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3772FAFD" w14:textId="1FE3BE9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zagadnienia edukacji matematycznej w przedszkolu: podstawę programową i program edukacji matematycznej, rozwijanie intuicji dotyczących liczb i liczenia – kardynalnego, porządkowego i miarowego aspektu liczby, porównywanie liczebności zbiorów, stymulowanie rozwoju operacyjnego rozumowania – odwracalności operacji, rozwijania rozumowania przyczynowo-skutkowego i orientacji przestrzennej, w tym na kartce papieru, dodawania i odejmowania na palcach i innych zbiorach zastępczych, rozdawania i rozdzielania po kilka, rozwijania intuicji geometrycznych; gry i zabawy </w:t>
            </w:r>
            <w:r w:rsidRPr="00A13AD1">
              <w:br/>
              <w:t>z wątkiem matematycznym oraz proste gry strategiczne</w:t>
            </w:r>
          </w:p>
        </w:tc>
        <w:tc>
          <w:tcPr>
            <w:tcW w:w="1451" w:type="dxa"/>
            <w:vAlign w:val="center"/>
          </w:tcPr>
          <w:p w14:paraId="7F1353C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11381AB" w14:textId="23832BC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0F3F5A81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A31D696" w14:textId="7A343E3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650238B1" w14:textId="4143057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zagadnienia edukacji matematycznej w klasach I–III szkoły podstawowej: podstawę programową, projektowanie aktywności matematycznej przy kształtowaniu pojęć liczbowych i sprawności rachunkowych, wprowadzanie symboliki i zapisu matematycznego, rozwijanie orientacji przestrzennej i wyobraźni geometrycznej oraz kształtowanie umiejętności matematycznych potrzebnych w sytuacjach życiowych</w:t>
            </w:r>
          </w:p>
        </w:tc>
        <w:tc>
          <w:tcPr>
            <w:tcW w:w="1451" w:type="dxa"/>
            <w:vAlign w:val="center"/>
          </w:tcPr>
          <w:p w14:paraId="43367A0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2145D66A" w14:textId="1BF454C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01637943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6BFB7488" w14:textId="0765484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28B2822A" w14:textId="5391F06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pracy domowej ucznia i zasady konstruowania sprawdzianów i oceniania</w:t>
            </w:r>
          </w:p>
        </w:tc>
        <w:tc>
          <w:tcPr>
            <w:tcW w:w="1451" w:type="dxa"/>
            <w:vAlign w:val="center"/>
          </w:tcPr>
          <w:p w14:paraId="20BFA25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6338495E" w14:textId="72C49D8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5851114F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8405C7F" w14:textId="7BDD2D4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78293E2A" w14:textId="6F1EA46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formy aktywności dzieci lub uczniów: manipulacje, eksperymenty, budowanie modeli płaskich i przestrzennych z zastosowaniem różnych materiałów, w tym gotowych elementów, samodzielne odkrywanie praw matematycznych, prowadzenie prostych rozumowań, w tym z wykorzystaniem łamigłówek</w:t>
            </w:r>
          </w:p>
        </w:tc>
        <w:tc>
          <w:tcPr>
            <w:tcW w:w="1451" w:type="dxa"/>
            <w:vAlign w:val="center"/>
          </w:tcPr>
          <w:p w14:paraId="0596ED4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6142BCC7" w14:textId="0A18694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1CB9FC5C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69F3C70" w14:textId="658B5EA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E6_W</w:t>
            </w:r>
          </w:p>
        </w:tc>
        <w:tc>
          <w:tcPr>
            <w:tcW w:w="8080" w:type="dxa"/>
            <w:gridSpan w:val="3"/>
            <w:vAlign w:val="center"/>
          </w:tcPr>
          <w:p w14:paraId="65DE750B" w14:textId="2EBBC7D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obliczeń pamięciowych, trudności w opanowaniu rachunków pamięciowych, techniki kształcenia biegłości rachunkowej i strategie sprytnych rachunków</w:t>
            </w:r>
          </w:p>
        </w:tc>
        <w:tc>
          <w:tcPr>
            <w:tcW w:w="1451" w:type="dxa"/>
            <w:vAlign w:val="center"/>
          </w:tcPr>
          <w:p w14:paraId="223D1777" w14:textId="74EDAD3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3.W6</w:t>
            </w:r>
          </w:p>
        </w:tc>
      </w:tr>
      <w:tr w:rsidR="00AA7F31" w:rsidRPr="00A13AD1" w14:paraId="6119F1F4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2C89D0DE" w14:textId="5D1BD0D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E7_W</w:t>
            </w:r>
          </w:p>
        </w:tc>
        <w:tc>
          <w:tcPr>
            <w:tcW w:w="8080" w:type="dxa"/>
            <w:gridSpan w:val="3"/>
            <w:vAlign w:val="center"/>
          </w:tcPr>
          <w:p w14:paraId="3E1EABCA" w14:textId="0F28375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metody pracy z zadaniami tekstowymi, stosowania reprezentacji graficznych </w:t>
            </w:r>
            <w:r w:rsidRPr="00A13AD1">
              <w:br/>
              <w:t>w ćwiczeniach rachunkowych i rozwiązywaniu zadań tekstowych</w:t>
            </w:r>
          </w:p>
        </w:tc>
        <w:tc>
          <w:tcPr>
            <w:tcW w:w="1451" w:type="dxa"/>
            <w:vAlign w:val="center"/>
          </w:tcPr>
          <w:p w14:paraId="14E050B7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39B147BD" w14:textId="7C8527D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3.W7</w:t>
            </w:r>
          </w:p>
        </w:tc>
      </w:tr>
      <w:tr w:rsidR="00AA7F31" w:rsidRPr="00A13AD1" w14:paraId="61E9FE9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E9D9CE5" w14:textId="1B5729A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E8_W</w:t>
            </w:r>
          </w:p>
        </w:tc>
        <w:tc>
          <w:tcPr>
            <w:tcW w:w="8080" w:type="dxa"/>
            <w:gridSpan w:val="3"/>
            <w:vAlign w:val="center"/>
          </w:tcPr>
          <w:p w14:paraId="1F98BF6E" w14:textId="79E5693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znaczenie kształtowania umiejętności logicznego i krytycznego myślenia, stawiania </w:t>
            </w:r>
            <w:r w:rsidRPr="00A13AD1">
              <w:br/>
              <w:t>i weryfikowania hipotez, dostrzegania i wykorzystywania regularności i analogii, używania argumentacji i kontrprzykładów, w tym w rozwiązywaniu łamigłówek, abstrahowania, uogólniania, klasyfikowania, definiowania i algorytmizowania</w:t>
            </w:r>
          </w:p>
        </w:tc>
        <w:tc>
          <w:tcPr>
            <w:tcW w:w="1451" w:type="dxa"/>
            <w:vAlign w:val="center"/>
          </w:tcPr>
          <w:p w14:paraId="41F4A851" w14:textId="71017D3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3.W8</w:t>
            </w:r>
          </w:p>
        </w:tc>
      </w:tr>
      <w:tr w:rsidR="00AA7F31" w:rsidRPr="00A13AD1" w14:paraId="63DC4D9B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5161760" w14:textId="612E00C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E9_W</w:t>
            </w:r>
          </w:p>
        </w:tc>
        <w:tc>
          <w:tcPr>
            <w:tcW w:w="8080" w:type="dxa"/>
            <w:gridSpan w:val="3"/>
            <w:vAlign w:val="center"/>
          </w:tcPr>
          <w:p w14:paraId="0B8B8270" w14:textId="3CE16D2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rodzaje i źródła typowych błędów uczniowskich, a także ich rolę i sposoby wykorzystania w procesie dydaktycznym</w:t>
            </w:r>
          </w:p>
        </w:tc>
        <w:tc>
          <w:tcPr>
            <w:tcW w:w="1451" w:type="dxa"/>
            <w:vAlign w:val="center"/>
          </w:tcPr>
          <w:p w14:paraId="0217BDE3" w14:textId="2F2518E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3.W9</w:t>
            </w:r>
          </w:p>
        </w:tc>
      </w:tr>
      <w:tr w:rsidR="00AA7F31" w:rsidRPr="00A13AD1" w14:paraId="4B44764B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13859B0" w14:textId="3D3853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E10_W</w:t>
            </w:r>
          </w:p>
        </w:tc>
        <w:tc>
          <w:tcPr>
            <w:tcW w:w="8080" w:type="dxa"/>
            <w:gridSpan w:val="3"/>
            <w:vAlign w:val="center"/>
          </w:tcPr>
          <w:p w14:paraId="39D57082" w14:textId="34F8329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środki dydaktyczne w edukacji matematycznej dzieci: pakiety edukacyjne, karty pracy, elementy do manipulacji i klasyfikacji, liczydła, liczmany, klocki logiczne Dienesa, klocki Cuisenaire’a, kostki do gry, domina, karty, mozaiki, konstrukcyjne klocki geometryczne różnych typów, łamigłówki logiczne i proste gry strategiczne</w:t>
            </w:r>
          </w:p>
        </w:tc>
        <w:tc>
          <w:tcPr>
            <w:tcW w:w="1451" w:type="dxa"/>
            <w:vAlign w:val="center"/>
          </w:tcPr>
          <w:p w14:paraId="4C49EE36" w14:textId="30B9AAF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3.W10</w:t>
            </w:r>
          </w:p>
        </w:tc>
      </w:tr>
      <w:tr w:rsidR="00AA7F31" w:rsidRPr="00A13AD1" w14:paraId="281983C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5A536B47" w14:textId="5DE1877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E11_W</w:t>
            </w:r>
          </w:p>
        </w:tc>
        <w:tc>
          <w:tcPr>
            <w:tcW w:w="8080" w:type="dxa"/>
            <w:gridSpan w:val="3"/>
            <w:vAlign w:val="center"/>
          </w:tcPr>
          <w:p w14:paraId="4D4767CC" w14:textId="3017057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wykorzystania gier i zabaw matematycznych do realizacji celów dydaktycznych, w tym zastosowanie w pracy z uczniem z trudnościami w uczeniu się oraz z uczniem zdolnym; zasady konstruowania gier przez uczniów, zespołowe formy uczenia się i utrwalania wiadomości</w:t>
            </w:r>
          </w:p>
        </w:tc>
        <w:tc>
          <w:tcPr>
            <w:tcW w:w="1451" w:type="dxa"/>
            <w:vAlign w:val="center"/>
          </w:tcPr>
          <w:p w14:paraId="7E38D41B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652E0D0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K_W14</w:t>
            </w:r>
          </w:p>
          <w:p w14:paraId="4765D141" w14:textId="32B61A0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3.W11</w:t>
            </w:r>
          </w:p>
        </w:tc>
      </w:tr>
      <w:tr w:rsidR="00AA7F31" w:rsidRPr="00A13AD1" w14:paraId="2E5AC29D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0E4C8B15" w14:textId="0F10AA7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E12_W</w:t>
            </w:r>
          </w:p>
        </w:tc>
        <w:tc>
          <w:tcPr>
            <w:tcW w:w="8080" w:type="dxa"/>
            <w:gridSpan w:val="3"/>
            <w:vAlign w:val="center"/>
          </w:tcPr>
          <w:p w14:paraId="29806A3D" w14:textId="0D68C5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konkursów matematycznych dla uczniów klas I–III szkoły podstawowej: rodzaje, zasady rozgrywania, charakter zadań, walory kształcące oraz sposoby przygotowania uczniów do udziału w konkursach</w:t>
            </w:r>
          </w:p>
        </w:tc>
        <w:tc>
          <w:tcPr>
            <w:tcW w:w="1451" w:type="dxa"/>
            <w:vAlign w:val="center"/>
          </w:tcPr>
          <w:p w14:paraId="076B3F9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3E78762F" w14:textId="38735EE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3.W12</w:t>
            </w:r>
          </w:p>
        </w:tc>
      </w:tr>
      <w:tr w:rsidR="00AA7F31" w:rsidRPr="00A13AD1" w14:paraId="358901C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5A99369" w14:textId="3F2050A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6FB75F2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1A46F460" w14:textId="1FF85AA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E13_U</w:t>
            </w:r>
          </w:p>
        </w:tc>
        <w:tc>
          <w:tcPr>
            <w:tcW w:w="8080" w:type="dxa"/>
            <w:gridSpan w:val="3"/>
            <w:vAlign w:val="center"/>
          </w:tcPr>
          <w:p w14:paraId="2F19CB83" w14:textId="15BAECA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kształtować u uczniów pojęcie liczby</w:t>
            </w:r>
          </w:p>
        </w:tc>
        <w:tc>
          <w:tcPr>
            <w:tcW w:w="1451" w:type="dxa"/>
            <w:vAlign w:val="center"/>
          </w:tcPr>
          <w:p w14:paraId="3F155B5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315D296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345B2086" w14:textId="5E0A8C1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1F4B6848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55E0148F" w14:textId="55AC49B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E14_U</w:t>
            </w:r>
          </w:p>
        </w:tc>
        <w:tc>
          <w:tcPr>
            <w:tcW w:w="8080" w:type="dxa"/>
            <w:gridSpan w:val="3"/>
            <w:vAlign w:val="center"/>
          </w:tcPr>
          <w:p w14:paraId="10819B00" w14:textId="4D9577C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rozwijać wyobraźnię i orientację przestrzenną</w:t>
            </w:r>
          </w:p>
        </w:tc>
        <w:tc>
          <w:tcPr>
            <w:tcW w:w="1451" w:type="dxa"/>
            <w:vAlign w:val="center"/>
          </w:tcPr>
          <w:p w14:paraId="7A21F0C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031DEA9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57241BCD" w14:textId="2DBC770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6AD8AAF7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3B742E54" w14:textId="322FCDF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E15_U</w:t>
            </w:r>
          </w:p>
        </w:tc>
        <w:tc>
          <w:tcPr>
            <w:tcW w:w="8080" w:type="dxa"/>
            <w:gridSpan w:val="3"/>
            <w:vAlign w:val="center"/>
          </w:tcPr>
          <w:p w14:paraId="73221A5D" w14:textId="6EFC8B7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wdrażać uczniów w zasady logicznego myślenia</w:t>
            </w:r>
          </w:p>
        </w:tc>
        <w:tc>
          <w:tcPr>
            <w:tcW w:w="1451" w:type="dxa"/>
            <w:vAlign w:val="center"/>
          </w:tcPr>
          <w:p w14:paraId="697E2F5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7E5A576B" w14:textId="28E9F1F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49F4A7F3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2C760741" w14:textId="31F586A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E16_U</w:t>
            </w:r>
          </w:p>
        </w:tc>
        <w:tc>
          <w:tcPr>
            <w:tcW w:w="8080" w:type="dxa"/>
            <w:gridSpan w:val="3"/>
            <w:vAlign w:val="center"/>
          </w:tcPr>
          <w:p w14:paraId="4701018F" w14:textId="333A6A7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budować sytuacje edukacyjne skłaniające uczniów do budowania hipotez i ich weryfikacji</w:t>
            </w:r>
          </w:p>
        </w:tc>
        <w:tc>
          <w:tcPr>
            <w:tcW w:w="1451" w:type="dxa"/>
            <w:vAlign w:val="center"/>
          </w:tcPr>
          <w:p w14:paraId="63121B0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K_U01</w:t>
            </w:r>
          </w:p>
          <w:p w14:paraId="0CA5A697" w14:textId="48A311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2E31629D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4C9C21C4" w14:textId="32D55DC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E17_U</w:t>
            </w:r>
          </w:p>
        </w:tc>
        <w:tc>
          <w:tcPr>
            <w:tcW w:w="8080" w:type="dxa"/>
            <w:gridSpan w:val="3"/>
            <w:vAlign w:val="center"/>
          </w:tcPr>
          <w:p w14:paraId="1CC843AE" w14:textId="3E7AA07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stosować gry i inne pomoce naukowe w nauczaniu matematyki</w:t>
            </w:r>
          </w:p>
        </w:tc>
        <w:tc>
          <w:tcPr>
            <w:tcW w:w="1451" w:type="dxa"/>
            <w:vAlign w:val="center"/>
          </w:tcPr>
          <w:p w14:paraId="016B9A0E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49D93E21" w14:textId="1801B8D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67F95E50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FC0DB6D" w14:textId="151DF5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E18_U</w:t>
            </w:r>
          </w:p>
        </w:tc>
        <w:tc>
          <w:tcPr>
            <w:tcW w:w="8080" w:type="dxa"/>
            <w:gridSpan w:val="3"/>
            <w:vAlign w:val="center"/>
          </w:tcPr>
          <w:p w14:paraId="24AEF151" w14:textId="396C17C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analizować błędy popełniane przez uczniów i wyciągać z nich wnioski</w:t>
            </w:r>
          </w:p>
        </w:tc>
        <w:tc>
          <w:tcPr>
            <w:tcW w:w="1451" w:type="dxa"/>
            <w:vAlign w:val="center"/>
          </w:tcPr>
          <w:p w14:paraId="02D7E12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666C68B2" w14:textId="2EE5606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5679F045" w14:textId="77777777" w:rsidTr="00911833">
        <w:trPr>
          <w:jc w:val="center"/>
        </w:trPr>
        <w:tc>
          <w:tcPr>
            <w:tcW w:w="1271" w:type="dxa"/>
            <w:gridSpan w:val="2"/>
            <w:vAlign w:val="center"/>
          </w:tcPr>
          <w:p w14:paraId="70A4CFDF" w14:textId="30AFEA9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E19_U</w:t>
            </w:r>
          </w:p>
        </w:tc>
        <w:tc>
          <w:tcPr>
            <w:tcW w:w="8080" w:type="dxa"/>
            <w:gridSpan w:val="3"/>
            <w:vAlign w:val="center"/>
          </w:tcPr>
          <w:p w14:paraId="7DC79AB0" w14:textId="67C89DC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pracować z uczniami o szczególnych uzdolnieniach matematycznych</w:t>
            </w:r>
          </w:p>
        </w:tc>
        <w:tc>
          <w:tcPr>
            <w:tcW w:w="1451" w:type="dxa"/>
            <w:vAlign w:val="center"/>
          </w:tcPr>
          <w:p w14:paraId="16595766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6D865BBA" w14:textId="7C7AACC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3.U7</w:t>
            </w:r>
          </w:p>
        </w:tc>
      </w:tr>
      <w:tr w:rsidR="00AA7F31" w:rsidRPr="00A13AD1" w14:paraId="0E47198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EC7B3BC" w14:textId="55C397F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664EE00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6008D177" w14:textId="0ABAF0A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E20_K</w:t>
            </w:r>
          </w:p>
        </w:tc>
        <w:tc>
          <w:tcPr>
            <w:tcW w:w="8080" w:type="dxa"/>
            <w:gridSpan w:val="3"/>
            <w:vAlign w:val="center"/>
          </w:tcPr>
          <w:p w14:paraId="4D58B552" w14:textId="40AE22C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rozbudzania zainteresowania uczniów myśleniem matematycznym</w:t>
            </w:r>
          </w:p>
        </w:tc>
        <w:tc>
          <w:tcPr>
            <w:tcW w:w="1451" w:type="dxa"/>
            <w:vAlign w:val="center"/>
          </w:tcPr>
          <w:p w14:paraId="33887E60" w14:textId="7378573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E.3.K1</w:t>
            </w:r>
          </w:p>
        </w:tc>
      </w:tr>
      <w:tr w:rsidR="00AA7F31" w:rsidRPr="00A13AD1" w14:paraId="55248EB1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044FF299" w14:textId="6AB805D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E21_K</w:t>
            </w:r>
          </w:p>
        </w:tc>
        <w:tc>
          <w:tcPr>
            <w:tcW w:w="8080" w:type="dxa"/>
            <w:gridSpan w:val="3"/>
            <w:vAlign w:val="center"/>
          </w:tcPr>
          <w:p w14:paraId="0A1A7EB3" w14:textId="30C60AC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wskazywania uczniom korzyści z uczenia się matematyki</w:t>
            </w:r>
          </w:p>
        </w:tc>
        <w:tc>
          <w:tcPr>
            <w:tcW w:w="1451" w:type="dxa"/>
            <w:vAlign w:val="center"/>
          </w:tcPr>
          <w:p w14:paraId="357B4576" w14:textId="3897B10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E.3.K2</w:t>
            </w:r>
          </w:p>
        </w:tc>
      </w:tr>
      <w:tr w:rsidR="00AA7F31" w:rsidRPr="00A13AD1" w14:paraId="521166DD" w14:textId="77777777" w:rsidTr="00CC786D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704E6A7" w14:textId="0B2C12A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1635E08A" w14:textId="77777777" w:rsidTr="00CC786D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136966F" w14:textId="2BF3DB2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B97FF7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CE4DD5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</w:rPr>
              <w:t>T1</w:t>
            </w:r>
            <w:r w:rsidRPr="00A13AD1">
              <w:rPr>
                <w:b/>
                <w:bCs/>
              </w:rPr>
              <w:t xml:space="preserve">. </w:t>
            </w:r>
            <w:r w:rsidRPr="00A13AD1">
              <w:t xml:space="preserve">Matematyka w ruchu, zabawie i muzyce. Nauczanie matematyki bez podręcznika, ćwiczeń i ocen – praktyczne rozwiązania, układanie kart pracy, dobór zadań, rozwiązania metodyczne. </w:t>
            </w:r>
          </w:p>
          <w:p w14:paraId="530CA7D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. Przygotowanie ucznia do nauki matematyki w klasie 4 - zadania wykraczające poza podstawę programową, omówienie sposobów rozwijania zdolności i zainteresowań matematycznych na podstawie materiałów dla nauczyciela.        </w:t>
            </w:r>
          </w:p>
          <w:p w14:paraId="27902E17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. Ułamek jako część całości, zadania na ułamkach w klasach 1-3. </w:t>
            </w:r>
          </w:p>
          <w:p w14:paraId="6144DE4D" w14:textId="77777777" w:rsidR="00AA7F31" w:rsidRPr="00A13AD1" w:rsidRDefault="00AA7F31" w:rsidP="00AA7F31">
            <w:r w:rsidRPr="00A13AD1">
              <w:rPr>
                <w:b/>
                <w:bCs/>
              </w:rPr>
              <w:t>T4</w:t>
            </w:r>
            <w:r w:rsidRPr="00A13AD1">
              <w:t xml:space="preserve">. Algorytmy – sposoby pisemne, równania, procenty – ćwiczenia praktyczne, karty pracy dla ucznia. </w:t>
            </w:r>
          </w:p>
          <w:p w14:paraId="2A1127C9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>. Układanie gier i zabaw matematycznych przez uczniów edukacji wczesnoszkolnej – rodzaje gier matematycznych, zasady konstruowania gier, wykorzystanie technologii komputerowej do układania gier.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>. Nowatorskie rozwiązania na lekcjach matematyki, projekty i innowacje matematyczne.</w:t>
            </w:r>
            <w:r w:rsidRPr="00A13AD1">
              <w:br/>
            </w:r>
            <w:r w:rsidRPr="00A13AD1">
              <w:rPr>
                <w:b/>
                <w:bCs/>
              </w:rPr>
              <w:t>T7</w:t>
            </w:r>
            <w:r w:rsidRPr="00A13AD1">
              <w:t>. Manipulacje, eksperymenty, budowanie modeli płaskich i przestrzennych z zastosowaniem różnych materiałów.</w:t>
            </w:r>
          </w:p>
          <w:p w14:paraId="310A1A19" w14:textId="6F300E80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>. Diagnoza umiejętności matematycznych – analiza zadań, zasady oceniania, planowanie pracy z uczniem.</w:t>
            </w:r>
          </w:p>
        </w:tc>
      </w:tr>
      <w:tr w:rsidR="00AA7F31" w:rsidRPr="00A13AD1" w14:paraId="764FB3E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0DC55861" w14:textId="00F9BF3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295ABC98" w14:textId="0828762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3493DE4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901D4DC" w14:textId="7BD807A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CB0CFD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8B7FC1" w14:textId="2C61FD7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0AA49B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0CA152B" w14:textId="47600F8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AA4AEA6" w14:textId="618FE7A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stadia rozwoju umysłowego w kontekście zakresu i metod edukacji matematycznej, </w:t>
            </w:r>
            <w:r w:rsidRPr="00A13AD1">
              <w:rPr>
                <w:sz w:val="22"/>
                <w:szCs w:val="22"/>
              </w:rPr>
              <w:br/>
              <w:t>a także poziom rozumowań przedoperacyjnych, operacyjnych i formalnych</w:t>
            </w:r>
          </w:p>
        </w:tc>
        <w:tc>
          <w:tcPr>
            <w:tcW w:w="1451" w:type="dxa"/>
            <w:vAlign w:val="center"/>
          </w:tcPr>
          <w:p w14:paraId="17928C8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K_W02</w:t>
            </w:r>
          </w:p>
          <w:p w14:paraId="5ACCDF95" w14:textId="6C24D6E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</w:t>
            </w:r>
          </w:p>
        </w:tc>
      </w:tr>
      <w:tr w:rsidR="00AA7F31" w:rsidRPr="00A13AD1" w14:paraId="7FEB398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6E8DFA6" w14:textId="5C56266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ED8B26E" w14:textId="68B7737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zagadnienia edukacji matematycznej w przedszkolu: podstawę programową i program edukacji matematycznej, rozwijanie intuicji dotyczących liczb i liczenia – kardynalnego, porządkowego i miarowego aspektu liczby, porównywanie liczebności zbiorów, stymulowanie rozwoju operacyjnego rozumowania – odwracalności operacji, rozwijania rozumowania przyczynowo-skutkowego i orientacji przestrzennej, w tym na kartce papieru, dodawania i odejmowania na palcach i innych zbiorach zastępczych, rozdawania i rozdzielania po kilka, rozwijania intuicji geometrycznych; gry i zabawy </w:t>
            </w:r>
            <w:r w:rsidRPr="00A13AD1">
              <w:rPr>
                <w:sz w:val="22"/>
                <w:szCs w:val="22"/>
              </w:rPr>
              <w:br/>
              <w:t>z wątkiem matematycznym oraz proste gry strategiczne</w:t>
            </w:r>
          </w:p>
        </w:tc>
        <w:tc>
          <w:tcPr>
            <w:tcW w:w="1451" w:type="dxa"/>
            <w:vAlign w:val="center"/>
          </w:tcPr>
          <w:p w14:paraId="3EA574E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6A41F89B" w14:textId="6C818DB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3.W2</w:t>
            </w:r>
          </w:p>
        </w:tc>
      </w:tr>
      <w:tr w:rsidR="00AA7F31" w:rsidRPr="00A13AD1" w14:paraId="5ED78A0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6968488" w14:textId="4126853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37673E88" w14:textId="5877433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zagadnienia edukacji matematycznej w klasach I–III szkoły podstawowej: podstawę programową, projektowanie aktywności matematycznej przy kształtowaniu pojęć liczbowych i sprawności rachunkowych, wprowadzanie symboliki i zapisu matematycznego, rozwijanie orientacji przestrzennej i wyobraźni geometrycznej oraz kształtowanie umiejętności matematycznych potrzebnych w sytuacjach życiowych</w:t>
            </w:r>
          </w:p>
        </w:tc>
        <w:tc>
          <w:tcPr>
            <w:tcW w:w="1451" w:type="dxa"/>
            <w:vAlign w:val="center"/>
          </w:tcPr>
          <w:p w14:paraId="08FC7B5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0ED6BB2E" w14:textId="59155C2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3.W3</w:t>
            </w:r>
          </w:p>
        </w:tc>
      </w:tr>
      <w:tr w:rsidR="00AA7F31" w:rsidRPr="00A13AD1" w14:paraId="10A9BF6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8DF4E8" w14:textId="237D14F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43F94AE3" w14:textId="725B259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pracy domowej ucznia i zasady konstruowania sprawdzianów i oceniania</w:t>
            </w:r>
          </w:p>
        </w:tc>
        <w:tc>
          <w:tcPr>
            <w:tcW w:w="1451" w:type="dxa"/>
            <w:vAlign w:val="center"/>
          </w:tcPr>
          <w:p w14:paraId="606E89A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K_W15</w:t>
            </w:r>
          </w:p>
          <w:p w14:paraId="4DBAC1CD" w14:textId="0BA4791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3.W4</w:t>
            </w:r>
          </w:p>
        </w:tc>
      </w:tr>
      <w:tr w:rsidR="00AA7F31" w:rsidRPr="00A13AD1" w14:paraId="171F79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7A7F59" w14:textId="3FC6D0A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  <w:vAlign w:val="center"/>
          </w:tcPr>
          <w:p w14:paraId="2D7432F4" w14:textId="2DBD248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formy aktywności dzieci lub uczniów: manipulacje, eksperymenty, budowanie modeli </w:t>
            </w:r>
            <w:r w:rsidRPr="00A13AD1">
              <w:rPr>
                <w:sz w:val="22"/>
                <w:szCs w:val="22"/>
              </w:rPr>
              <w:lastRenderedPageBreak/>
              <w:t>płaskich i przestrzennych z zastosowaniem różnych materiałów, w tym gotowych elementów, samodzielne odkrywanie praw matematycznych, prowadzenie prostych rozumowań, w tym z wykorzystaniem łamigłówek</w:t>
            </w:r>
          </w:p>
        </w:tc>
        <w:tc>
          <w:tcPr>
            <w:tcW w:w="1451" w:type="dxa"/>
            <w:vAlign w:val="center"/>
          </w:tcPr>
          <w:p w14:paraId="4DA7C3C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lastRenderedPageBreak/>
              <w:t>K_W02</w:t>
            </w:r>
          </w:p>
          <w:p w14:paraId="5DD38844" w14:textId="380D85E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lastRenderedPageBreak/>
              <w:t>E.</w:t>
            </w:r>
            <w:r w:rsidRPr="00A13AD1">
              <w:rPr>
                <w:color w:val="000000" w:themeColor="text1"/>
              </w:rPr>
              <w:t>3.W5</w:t>
            </w:r>
          </w:p>
        </w:tc>
      </w:tr>
      <w:tr w:rsidR="00AA7F31" w:rsidRPr="00A13AD1" w14:paraId="3470992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8C42521" w14:textId="79D5B62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lastRenderedPageBreak/>
              <w:t>E6_W</w:t>
            </w:r>
          </w:p>
        </w:tc>
        <w:tc>
          <w:tcPr>
            <w:tcW w:w="8032" w:type="dxa"/>
            <w:gridSpan w:val="2"/>
            <w:vAlign w:val="center"/>
          </w:tcPr>
          <w:p w14:paraId="07D13616" w14:textId="4C2F752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obliczeń pamięciowych, trudności w opanowaniu rachunków pamięciowych, techniki kształcenia biegłości rachunkowej i strategie sprytnych rachunków</w:t>
            </w:r>
          </w:p>
        </w:tc>
        <w:tc>
          <w:tcPr>
            <w:tcW w:w="1451" w:type="dxa"/>
            <w:vAlign w:val="center"/>
          </w:tcPr>
          <w:p w14:paraId="0014AE55" w14:textId="665B6DF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3.W6</w:t>
            </w:r>
          </w:p>
        </w:tc>
      </w:tr>
      <w:tr w:rsidR="00AA7F31" w:rsidRPr="00A13AD1" w14:paraId="7737004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95F327" w14:textId="5C97601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E7_W</w:t>
            </w:r>
          </w:p>
        </w:tc>
        <w:tc>
          <w:tcPr>
            <w:tcW w:w="8032" w:type="dxa"/>
            <w:gridSpan w:val="2"/>
            <w:vAlign w:val="center"/>
          </w:tcPr>
          <w:p w14:paraId="629DD0B2" w14:textId="60D53A0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metody pracy z zadaniami tekstowymi, stosowania reprezentacji graficznych </w:t>
            </w:r>
            <w:r w:rsidRPr="00A13AD1">
              <w:rPr>
                <w:sz w:val="22"/>
                <w:szCs w:val="22"/>
              </w:rPr>
              <w:br/>
              <w:t>w ćwiczeniach rachunkowych i rozwiązywaniu zadań tekstowych</w:t>
            </w:r>
          </w:p>
        </w:tc>
        <w:tc>
          <w:tcPr>
            <w:tcW w:w="1451" w:type="dxa"/>
            <w:vAlign w:val="center"/>
          </w:tcPr>
          <w:p w14:paraId="1DC6BCB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K_W10</w:t>
            </w:r>
          </w:p>
          <w:p w14:paraId="5B5C18F9" w14:textId="6C42247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3.W7</w:t>
            </w:r>
          </w:p>
        </w:tc>
      </w:tr>
      <w:tr w:rsidR="00AA7F31" w:rsidRPr="00A13AD1" w14:paraId="3C90E8B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8CFA20" w14:textId="407E230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E8_W</w:t>
            </w:r>
          </w:p>
        </w:tc>
        <w:tc>
          <w:tcPr>
            <w:tcW w:w="8032" w:type="dxa"/>
            <w:gridSpan w:val="2"/>
            <w:vAlign w:val="center"/>
          </w:tcPr>
          <w:p w14:paraId="4B647058" w14:textId="6F20E9C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znaczenie kształtowania umiejętności logicznego i krytycznego myślenia, stawiania </w:t>
            </w:r>
            <w:r w:rsidRPr="00A13AD1">
              <w:rPr>
                <w:sz w:val="22"/>
                <w:szCs w:val="22"/>
              </w:rPr>
              <w:br/>
              <w:t>i weryfikowania hipotez, dostrzegania i wykorzystywania regularności i analogii, używania argumentacji i kontrprzykładów, w tym w rozwiązywaniu łamigłówek, abstrahowania, uogólniania, klasyfikowania, definiowania i algorytmizowania</w:t>
            </w:r>
          </w:p>
        </w:tc>
        <w:tc>
          <w:tcPr>
            <w:tcW w:w="1451" w:type="dxa"/>
            <w:vAlign w:val="center"/>
          </w:tcPr>
          <w:p w14:paraId="6736CE30" w14:textId="045CDDF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3.W8</w:t>
            </w:r>
          </w:p>
        </w:tc>
      </w:tr>
      <w:tr w:rsidR="00AA7F31" w:rsidRPr="00A13AD1" w14:paraId="027A2AD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1D31444" w14:textId="79BB6EB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E9_W</w:t>
            </w:r>
          </w:p>
        </w:tc>
        <w:tc>
          <w:tcPr>
            <w:tcW w:w="8032" w:type="dxa"/>
            <w:gridSpan w:val="2"/>
            <w:vAlign w:val="center"/>
          </w:tcPr>
          <w:p w14:paraId="79BD676A" w14:textId="12C6866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rodzaje i źródła typowych błędów uczniowskich, a także ich rolę i sposoby wykorzystania w procesie dydaktycznym</w:t>
            </w:r>
          </w:p>
        </w:tc>
        <w:tc>
          <w:tcPr>
            <w:tcW w:w="1451" w:type="dxa"/>
            <w:vAlign w:val="center"/>
          </w:tcPr>
          <w:p w14:paraId="7235513B" w14:textId="5CFB8F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3.W9</w:t>
            </w:r>
          </w:p>
        </w:tc>
      </w:tr>
      <w:tr w:rsidR="00AA7F31" w:rsidRPr="00A13AD1" w14:paraId="468CC4B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414E57" w14:textId="39C93A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E10_W</w:t>
            </w:r>
          </w:p>
        </w:tc>
        <w:tc>
          <w:tcPr>
            <w:tcW w:w="8032" w:type="dxa"/>
            <w:gridSpan w:val="2"/>
            <w:vAlign w:val="center"/>
          </w:tcPr>
          <w:p w14:paraId="78671FE4" w14:textId="65200AD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środki dydaktyczne w edukacji matematycznej dzieci: pakiety edukacyjne, karty pracy, elementy do manipulacji i klasyfikacji, liczydła, liczmany, klocki logiczne Dienesa, klocki Cuisenaire’a, kostki do gry, domina, karty, mozaiki, konstrukcyjne klocki geometryczne różnych typów, łamigłówki logiczne i proste gry strategiczne</w:t>
            </w:r>
          </w:p>
        </w:tc>
        <w:tc>
          <w:tcPr>
            <w:tcW w:w="1451" w:type="dxa"/>
            <w:vAlign w:val="center"/>
          </w:tcPr>
          <w:p w14:paraId="273F6830" w14:textId="01D585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3.W10</w:t>
            </w:r>
          </w:p>
        </w:tc>
      </w:tr>
      <w:tr w:rsidR="00AA7F31" w:rsidRPr="00A13AD1" w14:paraId="394F602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CB2715" w14:textId="7779717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E11_W</w:t>
            </w:r>
          </w:p>
        </w:tc>
        <w:tc>
          <w:tcPr>
            <w:tcW w:w="8032" w:type="dxa"/>
            <w:gridSpan w:val="2"/>
            <w:vAlign w:val="center"/>
          </w:tcPr>
          <w:p w14:paraId="5CA6FDE2" w14:textId="194CD4F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wykorzystania gier i zabaw matematycznych do realizacji celów dydaktycznych, w tym zastosowanie w pracy z uczniem z trudnościami w uczeniu się oraz z uczniem zdolnym; zasady konstruowania gier przez uczniów, zespołowe formy uczenia się i utrwalania wiadomości</w:t>
            </w:r>
          </w:p>
        </w:tc>
        <w:tc>
          <w:tcPr>
            <w:tcW w:w="1451" w:type="dxa"/>
            <w:vAlign w:val="center"/>
          </w:tcPr>
          <w:p w14:paraId="4A29797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K_W13</w:t>
            </w:r>
          </w:p>
          <w:p w14:paraId="34251B7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K_W14</w:t>
            </w:r>
          </w:p>
          <w:p w14:paraId="0D66BC38" w14:textId="0E9BE3F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3.W11</w:t>
            </w:r>
          </w:p>
        </w:tc>
      </w:tr>
      <w:tr w:rsidR="00AA7F31" w:rsidRPr="00A13AD1" w14:paraId="16CDE62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C51210" w14:textId="0D859A5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E12_W</w:t>
            </w:r>
          </w:p>
        </w:tc>
        <w:tc>
          <w:tcPr>
            <w:tcW w:w="8032" w:type="dxa"/>
            <w:gridSpan w:val="2"/>
            <w:vAlign w:val="center"/>
          </w:tcPr>
          <w:p w14:paraId="0852C828" w14:textId="3393C38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konkursów matematycznych dla uczniów klas I–III szkoły podstawowej: rodzaje, zasady rozgrywania, charakter zadań, walory kształcące oraz sposoby przygotowania uczniów do udziału w konkursach</w:t>
            </w:r>
          </w:p>
        </w:tc>
        <w:tc>
          <w:tcPr>
            <w:tcW w:w="1451" w:type="dxa"/>
            <w:vAlign w:val="center"/>
          </w:tcPr>
          <w:p w14:paraId="5FF4D5B6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6AD55FED" w14:textId="4EB79F3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3.W12</w:t>
            </w:r>
          </w:p>
        </w:tc>
      </w:tr>
      <w:tr w:rsidR="00AA7F31" w:rsidRPr="00A13AD1" w14:paraId="0328057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58ED255" w14:textId="38BFF504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A9E99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30B6AA" w14:textId="7564546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E13_U</w:t>
            </w:r>
          </w:p>
        </w:tc>
        <w:tc>
          <w:tcPr>
            <w:tcW w:w="8032" w:type="dxa"/>
            <w:gridSpan w:val="2"/>
            <w:vAlign w:val="center"/>
          </w:tcPr>
          <w:p w14:paraId="50DC9603" w14:textId="46C1E9A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kształtować u uczniów pojęcie liczby</w:t>
            </w:r>
          </w:p>
        </w:tc>
        <w:tc>
          <w:tcPr>
            <w:tcW w:w="1451" w:type="dxa"/>
            <w:vAlign w:val="center"/>
          </w:tcPr>
          <w:p w14:paraId="36DFBA6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3FFDEAAA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3973CD7A" w14:textId="0B2043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3.U1</w:t>
            </w:r>
          </w:p>
        </w:tc>
      </w:tr>
      <w:tr w:rsidR="00AA7F31" w:rsidRPr="00A13AD1" w14:paraId="5E2AB93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EE7E2A" w14:textId="6FDA3EC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E14_U</w:t>
            </w:r>
          </w:p>
        </w:tc>
        <w:tc>
          <w:tcPr>
            <w:tcW w:w="8032" w:type="dxa"/>
            <w:gridSpan w:val="2"/>
            <w:vAlign w:val="center"/>
          </w:tcPr>
          <w:p w14:paraId="4B6ABEBD" w14:textId="182DF8C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rozwijać wyobraźnię i orientację przestrzenną</w:t>
            </w:r>
          </w:p>
        </w:tc>
        <w:tc>
          <w:tcPr>
            <w:tcW w:w="1451" w:type="dxa"/>
            <w:vAlign w:val="center"/>
          </w:tcPr>
          <w:p w14:paraId="7F6F7FC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7387146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K_U07</w:t>
            </w:r>
          </w:p>
          <w:p w14:paraId="59243C50" w14:textId="20264B9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3.U2</w:t>
            </w:r>
          </w:p>
        </w:tc>
      </w:tr>
      <w:tr w:rsidR="00AA7F31" w:rsidRPr="00A13AD1" w14:paraId="7CBA885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48F23F" w14:textId="782FE00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E15_U</w:t>
            </w:r>
          </w:p>
        </w:tc>
        <w:tc>
          <w:tcPr>
            <w:tcW w:w="8032" w:type="dxa"/>
            <w:gridSpan w:val="2"/>
            <w:vAlign w:val="center"/>
          </w:tcPr>
          <w:p w14:paraId="01824B0F" w14:textId="36AC96F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wdrażać uczniów w zasady logicznego myślenia</w:t>
            </w:r>
          </w:p>
        </w:tc>
        <w:tc>
          <w:tcPr>
            <w:tcW w:w="1451" w:type="dxa"/>
            <w:vAlign w:val="center"/>
          </w:tcPr>
          <w:p w14:paraId="3FD3864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7E862EB3" w14:textId="30D4484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3.U3</w:t>
            </w:r>
          </w:p>
        </w:tc>
      </w:tr>
      <w:tr w:rsidR="00AA7F31" w:rsidRPr="00A13AD1" w14:paraId="6D9A6DC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CA5F5C1" w14:textId="5AE5EC3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E16_U</w:t>
            </w:r>
          </w:p>
        </w:tc>
        <w:tc>
          <w:tcPr>
            <w:tcW w:w="8032" w:type="dxa"/>
            <w:gridSpan w:val="2"/>
            <w:vAlign w:val="center"/>
          </w:tcPr>
          <w:p w14:paraId="35D1E839" w14:textId="162985C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budować sytuacje edukacyjne skłaniające uczniów do budowania hipotez i ich weryfikacji</w:t>
            </w:r>
          </w:p>
        </w:tc>
        <w:tc>
          <w:tcPr>
            <w:tcW w:w="1451" w:type="dxa"/>
            <w:vAlign w:val="center"/>
          </w:tcPr>
          <w:p w14:paraId="4463D813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K_U01</w:t>
            </w:r>
          </w:p>
          <w:p w14:paraId="50C696F7" w14:textId="456526C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3.U4</w:t>
            </w:r>
          </w:p>
        </w:tc>
      </w:tr>
      <w:tr w:rsidR="00AA7F31" w:rsidRPr="00A13AD1" w14:paraId="2D23259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A63A773" w14:textId="548D338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E17_U</w:t>
            </w:r>
          </w:p>
        </w:tc>
        <w:tc>
          <w:tcPr>
            <w:tcW w:w="8032" w:type="dxa"/>
            <w:gridSpan w:val="2"/>
            <w:vAlign w:val="center"/>
          </w:tcPr>
          <w:p w14:paraId="3C1BC5A3" w14:textId="51FE3EF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stosować gry i inne pomoce naukowe w nauczaniu matematyki</w:t>
            </w:r>
          </w:p>
        </w:tc>
        <w:tc>
          <w:tcPr>
            <w:tcW w:w="1451" w:type="dxa"/>
            <w:vAlign w:val="center"/>
          </w:tcPr>
          <w:p w14:paraId="2E58E69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K_U04</w:t>
            </w:r>
          </w:p>
          <w:p w14:paraId="1079D669" w14:textId="23920F4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3.U5</w:t>
            </w:r>
          </w:p>
        </w:tc>
      </w:tr>
      <w:tr w:rsidR="00AA7F31" w:rsidRPr="00A13AD1" w14:paraId="4FD9B5A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78D8206" w14:textId="356034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E18_U</w:t>
            </w:r>
          </w:p>
        </w:tc>
        <w:tc>
          <w:tcPr>
            <w:tcW w:w="8032" w:type="dxa"/>
            <w:gridSpan w:val="2"/>
            <w:vAlign w:val="center"/>
          </w:tcPr>
          <w:p w14:paraId="1AC1FE38" w14:textId="21C3815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analizować błędy popełniane przez uczniów i wyciągać z nich wnioski</w:t>
            </w:r>
          </w:p>
        </w:tc>
        <w:tc>
          <w:tcPr>
            <w:tcW w:w="1451" w:type="dxa"/>
            <w:vAlign w:val="center"/>
          </w:tcPr>
          <w:p w14:paraId="062E8412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K_U02</w:t>
            </w:r>
          </w:p>
          <w:p w14:paraId="1F425C40" w14:textId="418D62A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3.U6</w:t>
            </w:r>
          </w:p>
        </w:tc>
      </w:tr>
      <w:tr w:rsidR="00AA7F31" w:rsidRPr="00A13AD1" w14:paraId="28F4F31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10E6B41" w14:textId="680DAE4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E19_U</w:t>
            </w:r>
          </w:p>
        </w:tc>
        <w:tc>
          <w:tcPr>
            <w:tcW w:w="8032" w:type="dxa"/>
            <w:gridSpan w:val="2"/>
            <w:vAlign w:val="center"/>
          </w:tcPr>
          <w:p w14:paraId="11357867" w14:textId="6445FC7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pracować z uczniami o szczególnych uzdolnieniach matematycznych</w:t>
            </w:r>
          </w:p>
        </w:tc>
        <w:tc>
          <w:tcPr>
            <w:tcW w:w="1451" w:type="dxa"/>
            <w:vAlign w:val="center"/>
          </w:tcPr>
          <w:p w14:paraId="68D724FF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K_U03</w:t>
            </w:r>
          </w:p>
          <w:p w14:paraId="4B58CE73" w14:textId="20B3277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E.</w:t>
            </w:r>
            <w:r w:rsidRPr="00A13AD1">
              <w:rPr>
                <w:color w:val="000000" w:themeColor="text1"/>
              </w:rPr>
              <w:t>3.U7</w:t>
            </w:r>
          </w:p>
        </w:tc>
      </w:tr>
      <w:tr w:rsidR="00AA7F31" w:rsidRPr="00A13AD1" w14:paraId="5502265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8BA33D" w14:textId="35A6D0B7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9DCCFA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A95D97" w14:textId="13FE28D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E20_K</w:t>
            </w:r>
          </w:p>
        </w:tc>
        <w:tc>
          <w:tcPr>
            <w:tcW w:w="8032" w:type="dxa"/>
            <w:gridSpan w:val="2"/>
            <w:vAlign w:val="center"/>
          </w:tcPr>
          <w:p w14:paraId="307840EC" w14:textId="6BF31F7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rozbudzania zainteresowania uczniów myśleniem matematycznym</w:t>
            </w:r>
          </w:p>
        </w:tc>
        <w:tc>
          <w:tcPr>
            <w:tcW w:w="1451" w:type="dxa"/>
            <w:vAlign w:val="center"/>
          </w:tcPr>
          <w:p w14:paraId="105F7A20" w14:textId="3AA6CA1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E.3.K1</w:t>
            </w:r>
          </w:p>
        </w:tc>
      </w:tr>
      <w:tr w:rsidR="00AA7F31" w:rsidRPr="00A13AD1" w14:paraId="626A852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0C7EEA" w14:textId="2BA3D31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E21_K</w:t>
            </w:r>
          </w:p>
        </w:tc>
        <w:tc>
          <w:tcPr>
            <w:tcW w:w="8032" w:type="dxa"/>
            <w:gridSpan w:val="2"/>
            <w:vAlign w:val="center"/>
          </w:tcPr>
          <w:p w14:paraId="726DAADA" w14:textId="690C22C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wskazywania uczniom korzyści z uczenia się matematyki</w:t>
            </w:r>
          </w:p>
        </w:tc>
        <w:tc>
          <w:tcPr>
            <w:tcW w:w="1451" w:type="dxa"/>
            <w:vAlign w:val="center"/>
          </w:tcPr>
          <w:p w14:paraId="744050D9" w14:textId="5194BE5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E.3.K2</w:t>
            </w:r>
          </w:p>
        </w:tc>
      </w:tr>
      <w:tr w:rsidR="00AA7F31" w:rsidRPr="00A13AD1" w14:paraId="1FF6C6C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7AAD693" w14:textId="75AD6D0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E.4. Metodyka edukacji społeczno-przyrodniczej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22"/>
            </w:r>
          </w:p>
        </w:tc>
      </w:tr>
      <w:tr w:rsidR="00AA7F31" w:rsidRPr="00A13AD1" w14:paraId="7884C0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9359AE9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1A9C6A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E632E0" w14:textId="52AE1D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E.4.W1.</w:t>
            </w:r>
          </w:p>
        </w:tc>
        <w:tc>
          <w:tcPr>
            <w:tcW w:w="6614" w:type="dxa"/>
            <w:vAlign w:val="center"/>
          </w:tcPr>
          <w:p w14:paraId="753A7524" w14:textId="7CB6035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sposoby wykorzystywania wiedzy teoretycznej o środowisku przyrodniczym i środowisku społecznym oraz wiedzy metodycznej do projektowania zajęć dydaktycznych w zakresie edukacji środowiskowej w przedszkolu i klasach I–III szkoły podstawowej;</w:t>
            </w:r>
          </w:p>
        </w:tc>
        <w:tc>
          <w:tcPr>
            <w:tcW w:w="1418" w:type="dxa"/>
            <w:vAlign w:val="center"/>
          </w:tcPr>
          <w:p w14:paraId="5EACE801" w14:textId="2FE7DBC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A4D4701" w14:textId="28BEF4E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D7D0B6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AA78ED2" w14:textId="6DABEE7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lastRenderedPageBreak/>
              <w:t>E.4.W2.</w:t>
            </w:r>
          </w:p>
        </w:tc>
        <w:tc>
          <w:tcPr>
            <w:tcW w:w="6614" w:type="dxa"/>
            <w:vAlign w:val="center"/>
          </w:tcPr>
          <w:p w14:paraId="491ED612" w14:textId="77E8F3D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znaczenie stwarzania warunków do zajęć badawczych i eksperymentów oraz organizowania sytuacji edukacyjnych umożliwiających dzieciom lub uczniom samodzielną eksplorację;</w:t>
            </w:r>
          </w:p>
        </w:tc>
        <w:tc>
          <w:tcPr>
            <w:tcW w:w="1418" w:type="dxa"/>
            <w:vAlign w:val="center"/>
          </w:tcPr>
          <w:p w14:paraId="3F074AD4" w14:textId="6CE6BE6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5CE7C23" w14:textId="40C5A5F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42ABF5A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15B43FA" w14:textId="3EE090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E.4.W3.</w:t>
            </w:r>
          </w:p>
        </w:tc>
        <w:tc>
          <w:tcPr>
            <w:tcW w:w="6614" w:type="dxa"/>
            <w:vAlign w:val="center"/>
          </w:tcPr>
          <w:p w14:paraId="654BA615" w14:textId="480E742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sposoby kształtowania przedsiębiorczości u dzieci lub uczniów.</w:t>
            </w:r>
          </w:p>
        </w:tc>
        <w:tc>
          <w:tcPr>
            <w:tcW w:w="1418" w:type="dxa"/>
            <w:vAlign w:val="center"/>
          </w:tcPr>
          <w:p w14:paraId="222F72C9" w14:textId="6B2250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15345DD" w14:textId="797CFE7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482F417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9360374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6642B30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7EE971E" w14:textId="4FEF7F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E.4.U1.</w:t>
            </w:r>
          </w:p>
        </w:tc>
        <w:tc>
          <w:tcPr>
            <w:tcW w:w="6614" w:type="dxa"/>
            <w:vAlign w:val="center"/>
          </w:tcPr>
          <w:p w14:paraId="77283888" w14:textId="3202D15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zaprojektować eksperyment uczniowski z zakresu wiedzy przyrodniczej; </w:t>
            </w:r>
          </w:p>
        </w:tc>
        <w:tc>
          <w:tcPr>
            <w:tcW w:w="1418" w:type="dxa"/>
            <w:vAlign w:val="center"/>
          </w:tcPr>
          <w:p w14:paraId="5D0DA30E" w14:textId="38563F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F352E6B" w14:textId="38F6C2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974E94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C9B1745" w14:textId="3126C6B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E.4.U2.</w:t>
            </w:r>
          </w:p>
        </w:tc>
        <w:tc>
          <w:tcPr>
            <w:tcW w:w="6614" w:type="dxa"/>
            <w:vAlign w:val="center"/>
          </w:tcPr>
          <w:p w14:paraId="54D86F22" w14:textId="5CB6389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dostrzec i skomentować podstawowe prawa fizyki zachodzące </w:t>
            </w:r>
            <w:r w:rsidRPr="00A13AD1">
              <w:rPr>
                <w:sz w:val="22"/>
                <w:szCs w:val="22"/>
                <w:lang w:eastAsia="pl-PL"/>
              </w:rPr>
              <w:br/>
              <w:t>w otoczeniu ucznia;</w:t>
            </w:r>
          </w:p>
        </w:tc>
        <w:tc>
          <w:tcPr>
            <w:tcW w:w="1418" w:type="dxa"/>
            <w:vAlign w:val="center"/>
          </w:tcPr>
          <w:p w14:paraId="0E2C469E" w14:textId="5FD80F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39DD804" w14:textId="6D88744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7370F5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095CEF7" w14:textId="0090FEF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E.4.U3.</w:t>
            </w:r>
          </w:p>
        </w:tc>
        <w:tc>
          <w:tcPr>
            <w:tcW w:w="6614" w:type="dxa"/>
            <w:vAlign w:val="center"/>
          </w:tcPr>
          <w:p w14:paraId="7E31AE65" w14:textId="5593285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wykonać proste doświadczenie za pomocą przedmiotów codziennego użytku i przeanalizować z uczniami jego przebieg.</w:t>
            </w:r>
          </w:p>
        </w:tc>
        <w:tc>
          <w:tcPr>
            <w:tcW w:w="1418" w:type="dxa"/>
            <w:vAlign w:val="center"/>
          </w:tcPr>
          <w:p w14:paraId="52FC62A2" w14:textId="7ED4934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760CA20" w14:textId="26E2FC5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B37C12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7DA428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2F7AC6D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4F9321C" w14:textId="23F7031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E.4.K1.</w:t>
            </w:r>
          </w:p>
        </w:tc>
        <w:tc>
          <w:tcPr>
            <w:tcW w:w="6614" w:type="dxa"/>
            <w:vAlign w:val="center"/>
          </w:tcPr>
          <w:p w14:paraId="07042049" w14:textId="066EB885" w:rsidR="00AA7F31" w:rsidRPr="00A13AD1" w:rsidRDefault="00AA7F31" w:rsidP="00AA7F31">
            <w:pPr>
              <w:spacing w:line="360" w:lineRule="auto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>rozbudzania szacunku dla myślenia naukowego;</w:t>
            </w:r>
          </w:p>
        </w:tc>
        <w:tc>
          <w:tcPr>
            <w:tcW w:w="1418" w:type="dxa"/>
          </w:tcPr>
          <w:p w14:paraId="44574844" w14:textId="44E2FE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</w:tcPr>
          <w:p w14:paraId="637C37EF" w14:textId="4706AE0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7011F2F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42BA324" w14:textId="3173523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E.4.K2.</w:t>
            </w:r>
          </w:p>
        </w:tc>
        <w:tc>
          <w:tcPr>
            <w:tcW w:w="6614" w:type="dxa"/>
            <w:vAlign w:val="center"/>
          </w:tcPr>
          <w:p w14:paraId="691E5EE9" w14:textId="3025F2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budzenia i podtrzymywania w uczniach ciekawości odkrywcy.</w:t>
            </w:r>
          </w:p>
        </w:tc>
        <w:tc>
          <w:tcPr>
            <w:tcW w:w="1418" w:type="dxa"/>
          </w:tcPr>
          <w:p w14:paraId="4D2C11BF" w14:textId="534E7A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</w:tcPr>
          <w:p w14:paraId="2EB1A4F4" w14:textId="665012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5CBA896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4E2D2B8" w14:textId="7418AAD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E.04 METODYKA EDUKACJI SPOŁECZNO-PRZYRODNICZEJ</w:t>
            </w:r>
          </w:p>
        </w:tc>
      </w:tr>
      <w:tr w:rsidR="00AA7F31" w:rsidRPr="00A13AD1" w14:paraId="7A88EF6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91B61F0" w14:textId="67C7209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26F6D84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5CDE5D4" w14:textId="77ADD1B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6E99DB69" w14:textId="77777777" w:rsidTr="00CC786D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9E0C2B0" w14:textId="637AC39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0F9DBD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5A44017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Utrwalenie znajomości treści podstawy programowej wychowania przedszkolnego oraz kształcenia ogólnego dla pierwszego etapu edukacyjnego w obszarze edukacji społecznej i przyrodniczej poprzez próby konstruowania konspektów zajęć.</w:t>
            </w:r>
            <w:r w:rsidRPr="00A13AD1">
              <w:rPr>
                <w:b/>
                <w:bCs/>
              </w:rPr>
              <w:t xml:space="preserve"> </w:t>
            </w:r>
          </w:p>
          <w:p w14:paraId="093B543A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Zapoznanie ze</w:t>
            </w:r>
            <w:r w:rsidRPr="00A13AD1">
              <w:rPr>
                <w:b/>
                <w:bCs/>
              </w:rPr>
              <w:t xml:space="preserve"> s</w:t>
            </w:r>
            <w:r w:rsidRPr="00A13AD1">
              <w:t>pecyfiką metod poznawania środowiska społecznego i przyrodniczego, sposobami odkrywania z dziećmi podstawowych zjawisk i procesów przyrodniczych na rzecz ochrony i kształtowania środowiska człowieka. Nabywanie umiejętności obserwacji i analizy zjawisk przyrodniczych.</w:t>
            </w:r>
            <w:r w:rsidRPr="00A13AD1">
              <w:rPr>
                <w:b/>
                <w:bCs/>
              </w:rPr>
              <w:t xml:space="preserve"> </w:t>
            </w:r>
          </w:p>
          <w:p w14:paraId="441AEC7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Prowadzenie zajęć przez studentów na podstawie samodzielnie przygotowanego scenariusza z wykorzystaniem prezentacji multimedialnej oraz przygotowanych pomocy dydaktycznych o tematyce umożliwiającej dziecku rozumienie środowiska społecznego:</w:t>
            </w:r>
          </w:p>
          <w:p w14:paraId="57ED8DCE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Identyfikowanie się z grupą społeczną, do której się należy (rodziną, klasą szkolną, drużyną sportową, społecznością lokalną, narodem); respektowanie norm i reguł postępowania obowiązujących w tych grupach.</w:t>
            </w:r>
          </w:p>
          <w:p w14:paraId="4F66011C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Wyjaśnianie, że wszyscy ludzie posiadają prawa i obowiązki; wymienianie własnych praw i obowiązków; przestrzeganie ich i stosowanie w codziennym życiu.</w:t>
            </w:r>
          </w:p>
          <w:p w14:paraId="174570E2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Przyjmowanie konsekwencji swojego uczestnictwa w grupie oraz własnego postępowania w odniesieniu do przyjętych norm i zasad.</w:t>
            </w:r>
          </w:p>
          <w:p w14:paraId="5E083C2E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Ocenianie własnego postępowania oraz postępowania innych osób w odniesieniu do poznanych wartości (np. godności, honoru, sprawiedliwości, obowiązkowości, odpowiedzialności, przyjaźni, życzliwości, umiaru, powściągliwości, pomocy, zadośćuczynienia, przepraszania, uznania, uczciwości, wdzięczności oraz innych wartości respektowanych przez środowisko szkolne).</w:t>
            </w:r>
          </w:p>
          <w:p w14:paraId="7CF9A5BF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Przedstawianie siebie i grupy, do której się należy; zapisywanie swojego adresu, adresu szkoły, zawodu i miejsca pracy rodziców; posługiwanie się danymi osobistymi wyłącznie w sytuacjach bezpiecznych; zachowywanie powściągliwości w ich używaniu w sytuacjach nowych i wirtualnych.</w:t>
            </w:r>
          </w:p>
          <w:p w14:paraId="105885F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Prowadzenie zajęć przez studentów na podstawie samodzielnie przygotowanego scenariusza z wykorzystaniem prezentacji multimedialnej oraz przygotowanych pomocy dydaktycznych o tematyce umożliwiającej dziecku orientację w czasie historycznym:</w:t>
            </w:r>
          </w:p>
          <w:p w14:paraId="2F1794F8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Opowiadanie o legendarnym powstaniu państwa polskiego; wyjaśnianie związku legendy z powstaniem godła i barw narodowych; przedstawianie wybranych legend dotyczących regionu zamieszkania lub innych regionów.</w:t>
            </w:r>
          </w:p>
          <w:p w14:paraId="36BAB1D4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Rozpoznawanie: godła, barw narodowych, hymnu narodowego, munduru wojskowego oraz wybranych strojów ludowych (np. związanych z regionem zamieszkania).</w:t>
            </w:r>
          </w:p>
          <w:p w14:paraId="3344F3A6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Uczestniczenie w świętach narodowych i innych ważnych dniach pamięci narodowej; wykonywanie kokardy narodowej i biało-czerwonego proporczyka; zachowywanie się godnie i z szacunkiem podczas śpiewania lub słuchania hymnu oraz wciągania flagi na maszt.</w:t>
            </w:r>
          </w:p>
          <w:p w14:paraId="7743F4C7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lastRenderedPageBreak/>
              <w:t>Rozpoznawanie i nazywanie patrona szkoły oraz miejscowości zamieszkania; wyjaśnianie pojęcia „patron”; wymienianie imion i nazwisk (np. pierwszego władcy i króla Polski, obecnego prezydenta Polski); podawanie nazwy pierwszej stolicy Polski.</w:t>
            </w:r>
          </w:p>
          <w:p w14:paraId="05126F75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Prowadzenie zajęć na podstawie samodzielnie przygotowanego scenariusza z wykorzystaniem prezentacji multimedialnej oraz przygotowanych pomocy dydaktycznych o tematyce dotyczącej znajomości rozumienia środowiska przyrodniczego:</w:t>
            </w:r>
          </w:p>
          <w:p w14:paraId="2F4A840B" w14:textId="3684685B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Rozpoznawanie w swoim otoczeniu popularnych gatunków roślin i zwierząt, w tym zwierząt hodowlanych,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a także gatunków objętych ochroną.</w:t>
            </w:r>
          </w:p>
          <w:p w14:paraId="58B857BC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 i wyróżnianie cech ekosystemów, takich jak: łąka, jezioro, rzeka, morze, pole, staw, las, las gospodarczy; określanie składowych i funkcji ekosystemu na wybranym przykładzie (np. las – warstwy lasu, polany, torfowiska, martwe drzewo w lesie).</w:t>
            </w:r>
          </w:p>
          <w:p w14:paraId="330ABAEA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Rozpoznawanie wybranych zwierząt i roślin, których w naturalnych warunkach nie spotyka się w polskim środowisku przyrodniczym.</w:t>
            </w:r>
          </w:p>
          <w:p w14:paraId="3DB160E6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Odszukiwanie w różnych dostępnych zasobach, w tym internetowych, informacji dotyczących środowiska przyrodniczego, potrzebnych do wykonania zadania lub ćwiczenia.</w:t>
            </w:r>
          </w:p>
          <w:p w14:paraId="58DF32BE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Prowadzenie zajęć na podstawie samodzielnie przygotowanego scenariusza z wykorzystaniem prezentacji multimedialnej oraz przygotowanych pomocy dydaktycznych o tematyce dotyczącej znajomości funkcji życiowych człowieka, ochrony zdrowia, bezpieczeństwa i odpoczynku:</w:t>
            </w:r>
          </w:p>
          <w:p w14:paraId="05AA7F0A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Przedstawianie charakterystyki wybranych zajęć i zawodów osób znanych z miejsca zamieszkania oraz zawodów użyteczności publicznej (np. nauczyciela, żołnierza, policjanta, strażaka, lekarza, pielęgniarza, leśnika); rozumienie istoty pracy w służbach mundurowych i medycznych.</w:t>
            </w:r>
          </w:p>
          <w:p w14:paraId="78D85834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Posługiwanie się numerami telefonów alarmowych; formułowanie komunikatu – wezwania o pomoc Policji, Pogotowia Ratunkowego i Straży Pożarnej.</w:t>
            </w:r>
          </w:p>
          <w:p w14:paraId="1EBCBE3A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Posługiwanie się danymi osobowymi w kontakcie ze służbami mundurowymi i medycznymi w sytuacji zagrożenia zdrowia i życia.</w:t>
            </w:r>
          </w:p>
          <w:p w14:paraId="49DA69F2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Dbanie o higienę oraz estetykę własną i otoczenia.</w:t>
            </w:r>
          </w:p>
          <w:p w14:paraId="5B1F4F91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Reagowanie stosownym zachowaniem w sytuacji zagrożenia bezpieczeństwa i zdrowia własnego lub innej osoby.</w:t>
            </w:r>
          </w:p>
          <w:p w14:paraId="5B3C41AB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Wymienianie wartości odżywczych produktów żywnościowych; posiadanie świadomości znaczenia odpowiedniej diety dla utrzymania zdrowia; ograniczanie spożywania produktów o niskiej wartości odżywczej; zachowywanie umiaru w spożywaniu produktów słodzonych; znajomość konsekwencji ich nadmiernego spożycia.</w:t>
            </w:r>
          </w:p>
          <w:p w14:paraId="31B02EB7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Przygotowywanie posiłków sprzyjających utrzymaniu zdrowia.</w:t>
            </w:r>
          </w:p>
          <w:p w14:paraId="4EFCE40B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Ubieranie się odpowiednio do stanu pogody; poszukiwanie informacji na temat pogody (np. z wykorzystaniem internetu).</w:t>
            </w:r>
          </w:p>
          <w:p w14:paraId="56C5515D" w14:textId="77777777" w:rsidR="00AA7F31" w:rsidRPr="00A13AD1" w:rsidRDefault="00AA7F31" w:rsidP="00AA7F31">
            <w:r w:rsidRPr="00A13AD1">
              <w:rPr>
                <w:b/>
                <w:bCs/>
              </w:rPr>
              <w:t>T7</w:t>
            </w:r>
            <w:r w:rsidRPr="00A13AD1">
              <w:t xml:space="preserve"> Prowadzenie zajęć na podstawie samodzielnie przygotowanego scenariusza z wykorzystaniem prezentacji multimedialnej oraz przygotowanych pomocy dydaktycznych o tematyce dotyczącej rozumienia przestrzeni geograficznej:</w:t>
            </w:r>
          </w:p>
          <w:p w14:paraId="6ACF2EAE" w14:textId="10A4290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Określanie położenia i warunków naturalnych swojej miejscowości oraz okolicy; opisywanie charakterystycznych form terenu, składników przyrody i charakterystycznych miejsc (np. miejsc pamięci narodowej, najważniejszych zakładów pracy, w tym ważniejszych przedsiębiorstw produkcyjnych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usługowych, interesujących zabytków, pomników, terenów rekreacyjnych, parków krajobrazowych, parków narodowych).</w:t>
            </w:r>
          </w:p>
          <w:p w14:paraId="293EB782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Wskazywanie na mapie fizycznej Polski jej granic, głównych miast, rzek oraz nazw krain geograficznych.</w:t>
            </w:r>
          </w:p>
          <w:p w14:paraId="6612B816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Czytanie prostych planów; wskazywanie kierunków głównych na mapie; odczytywanie podstawowych znaków kartograficznych map, z których się korzysta; wyznaczanie – za pomocą komputera i przy poprawnym wpisaniu adresu – np. trasy przejazdu rowerem.</w:t>
            </w:r>
          </w:p>
          <w:p w14:paraId="772D173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>Przygotowanie w małych grupach wybranego projektu z edukacji społecznej:</w:t>
            </w:r>
          </w:p>
          <w:p w14:paraId="17E11A36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„Mały Obywatel – moja klasa, moja wspólnota”,</w:t>
            </w:r>
          </w:p>
          <w:p w14:paraId="31B7531F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„Jesteś inny i ja to szanuję”,</w:t>
            </w:r>
          </w:p>
          <w:p w14:paraId="60FCAD5E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„Wiem kim jestem i mam powody do dumy”.</w:t>
            </w:r>
          </w:p>
          <w:p w14:paraId="5893D892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T9 </w:t>
            </w:r>
            <w:r w:rsidRPr="00A13AD1">
              <w:t>Przygotowanie w małych grupach wybranego projektu z edukacji przyrodniczej:</w:t>
            </w:r>
          </w:p>
          <w:p w14:paraId="3AE848AF" w14:textId="77777777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konkursu związanego z tematyką ekologiczną,</w:t>
            </w:r>
          </w:p>
          <w:p w14:paraId="7C392DC6" w14:textId="77777777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zielnika w wersji elektronicznej jako formy dokumentacji samodzielnie zdobytych informacji,</w:t>
            </w:r>
          </w:p>
          <w:p w14:paraId="45F13137" w14:textId="389DFAB8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planu wycieczki tematycznej - przyrodniczej</w:t>
            </w:r>
          </w:p>
        </w:tc>
      </w:tr>
      <w:tr w:rsidR="00AA7F31" w:rsidRPr="00A13AD1" w14:paraId="6D47B352" w14:textId="77777777" w:rsidTr="00CC786D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635D8C28" w14:textId="6392E31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6D6CA54" w14:textId="151DC6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25EFA8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32FD693" w14:textId="00BE2F7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8FF7DF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A9A3566" w14:textId="30955BB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509AFD8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001E2C41" w14:textId="648F9D7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0946AFE" w14:textId="04C6AD5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sposoby wykorzystywania wiedzy teoretycznej o środowisku przyrodniczym </w:t>
            </w:r>
            <w:r w:rsidRPr="00A13AD1">
              <w:br/>
              <w:t>i środowisku społecznym oraz wiedzy metodycznej do projektowania zajęć dydaktycznych w zakresie edukacji środowiskowej w przedszkolu i klasach I–III szkoły podstawowej</w:t>
            </w:r>
          </w:p>
        </w:tc>
        <w:tc>
          <w:tcPr>
            <w:tcW w:w="1451" w:type="dxa"/>
            <w:vAlign w:val="center"/>
          </w:tcPr>
          <w:p w14:paraId="403F9E20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207DCC0C" w14:textId="63A2131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E.4.W1</w:t>
            </w:r>
          </w:p>
        </w:tc>
      </w:tr>
      <w:tr w:rsidR="00AA7F31" w:rsidRPr="00A13AD1" w14:paraId="25619A41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012550F4" w14:textId="5BC3D8B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0F9F4A4E" w14:textId="61C4BFE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stwarzania warunków do zajęć badawczych i eksperymentów oraz organizowania sytuacji edukacyjnych umożliwiających dzieciom lub uczniom samodzielną eksplorację</w:t>
            </w:r>
          </w:p>
        </w:tc>
        <w:tc>
          <w:tcPr>
            <w:tcW w:w="1451" w:type="dxa"/>
            <w:vAlign w:val="center"/>
          </w:tcPr>
          <w:p w14:paraId="6CF24583" w14:textId="38C9619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E.4.W2</w:t>
            </w:r>
          </w:p>
        </w:tc>
      </w:tr>
      <w:tr w:rsidR="00AA7F31" w:rsidRPr="00A13AD1" w14:paraId="709D3BD2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01C99630" w14:textId="20B25B7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D9362C4" w14:textId="5402315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sposoby kształtowania przedsiębiorczości u dzieci lub uczniów</w:t>
            </w:r>
          </w:p>
        </w:tc>
        <w:tc>
          <w:tcPr>
            <w:tcW w:w="1451" w:type="dxa"/>
            <w:vAlign w:val="center"/>
          </w:tcPr>
          <w:p w14:paraId="0A40BCF2" w14:textId="630E669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E.4.W3</w:t>
            </w:r>
          </w:p>
        </w:tc>
      </w:tr>
      <w:tr w:rsidR="00AA7F31" w:rsidRPr="00A13AD1" w14:paraId="04F7878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AFDE7F" w14:textId="6CED796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219DA36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74E8C254" w14:textId="5576731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2073F692" w14:textId="31FEA5B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eksperyment uczniowski z zakresu wiedzy przyrodniczej</w:t>
            </w:r>
          </w:p>
        </w:tc>
        <w:tc>
          <w:tcPr>
            <w:tcW w:w="1451" w:type="dxa"/>
            <w:vAlign w:val="center"/>
          </w:tcPr>
          <w:p w14:paraId="48B31611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19626F1B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20F0D4A1" w14:textId="704D2BF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E.4.U1</w:t>
            </w:r>
          </w:p>
        </w:tc>
      </w:tr>
      <w:tr w:rsidR="00AA7F31" w:rsidRPr="00A13AD1" w14:paraId="3BCDBBB0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690FF1BC" w14:textId="5B9D3FD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23B9B89A" w14:textId="11279D9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dostrzec i skomentować podstawowe prawa fizyki zachodzące w otoczeniu ucznia</w:t>
            </w:r>
          </w:p>
        </w:tc>
        <w:tc>
          <w:tcPr>
            <w:tcW w:w="1451" w:type="dxa"/>
            <w:vAlign w:val="center"/>
          </w:tcPr>
          <w:p w14:paraId="2764F473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26EBB6BA" w14:textId="670294C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E.4.U2</w:t>
            </w:r>
          </w:p>
        </w:tc>
      </w:tr>
      <w:tr w:rsidR="00AA7F31" w:rsidRPr="00A13AD1" w14:paraId="50245278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2A3523E5" w14:textId="691173B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53AEC9D4" w14:textId="7304BE9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wykonać proste doświadczenie za pomocą przedmiotów codziennego użytku </w:t>
            </w:r>
            <w:r w:rsidRPr="00A13AD1">
              <w:br/>
              <w:t>i przeanalizować z uczniami jego przebieg</w:t>
            </w:r>
          </w:p>
        </w:tc>
        <w:tc>
          <w:tcPr>
            <w:tcW w:w="1451" w:type="dxa"/>
            <w:vAlign w:val="center"/>
          </w:tcPr>
          <w:p w14:paraId="08CE27EE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7381A859" w14:textId="67DE81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E.4.U3</w:t>
            </w:r>
          </w:p>
        </w:tc>
      </w:tr>
      <w:tr w:rsidR="00AA7F31" w:rsidRPr="00A13AD1" w14:paraId="0882524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7166D2" w14:textId="6D56C459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1FD7CD6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4F329FCA" w14:textId="497760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6428F04E" w14:textId="06060F8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rozbudzania szacunku dla myślenia naukowego</w:t>
            </w:r>
          </w:p>
        </w:tc>
        <w:tc>
          <w:tcPr>
            <w:tcW w:w="1451" w:type="dxa"/>
            <w:vAlign w:val="center"/>
          </w:tcPr>
          <w:p w14:paraId="3E3322AB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3E3A69E6" w14:textId="4AC5DC3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E.4.K1</w:t>
            </w:r>
          </w:p>
        </w:tc>
      </w:tr>
      <w:tr w:rsidR="00AA7F31" w:rsidRPr="00A13AD1" w14:paraId="66EAD269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19574A20" w14:textId="239D87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E8_K</w:t>
            </w:r>
          </w:p>
        </w:tc>
        <w:tc>
          <w:tcPr>
            <w:tcW w:w="8080" w:type="dxa"/>
            <w:gridSpan w:val="3"/>
            <w:vAlign w:val="center"/>
          </w:tcPr>
          <w:p w14:paraId="44C35CE8" w14:textId="318DB72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budzenia i podtrzymywania w uczniach ciekawości odkrywcy</w:t>
            </w:r>
          </w:p>
        </w:tc>
        <w:tc>
          <w:tcPr>
            <w:tcW w:w="1451" w:type="dxa"/>
            <w:vAlign w:val="center"/>
          </w:tcPr>
          <w:p w14:paraId="15CFFB5D" w14:textId="002F05B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E.4.K2</w:t>
            </w:r>
          </w:p>
        </w:tc>
      </w:tr>
      <w:tr w:rsidR="00AA7F31" w:rsidRPr="00A13AD1" w14:paraId="6ADB3732" w14:textId="77777777" w:rsidTr="00CC786D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CEE3E5C" w14:textId="6A78FFE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08FC897F" w14:textId="77777777" w:rsidTr="00CC786D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0069E88" w14:textId="5B3388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2281E2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71F67F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Prowadzenie zajęć przez studentów na podstawie samodzielnie przygotowanego scenariusza z wykorzystaniem prezentacji multimedialnej oraz przygotowanych pomocy dydaktycznych o tematyce umożliwiającej dziecku rozumienie środowiska społecznego:</w:t>
            </w:r>
          </w:p>
          <w:p w14:paraId="5AE31A62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Rozpoznawanie i nazywanie wybranych grup społecznych, do których się nie należy, a które wzbudzają zainteresowanie (np. drużyn i klubów sportowych, zespołów artystycznych, innych narodowości).</w:t>
            </w:r>
          </w:p>
          <w:p w14:paraId="55780448" w14:textId="54F49422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Opowiadanie ciekawostek historycznych dotyczących regionu i kraju; wyróżnianie w nich postaci fikcyjnych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 realnych.</w:t>
            </w:r>
          </w:p>
          <w:p w14:paraId="78492076" w14:textId="45E3B8AA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Stosowanie pojęć: porozumienie, umowa; uczestniczenie w wyborach samorządu uczniowskiego w klasie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i w szkole; wymienianie przykładów grup społecznych powstałych w wyniku porozumień i umów (np. stowarzyszeń pomocy chorym i niepełnosprawnym dzieciom, organizacji ekologicznych, a także większych wspólnot, takich jak miasta, państwa czy Unia Europejska).</w:t>
            </w:r>
          </w:p>
          <w:p w14:paraId="286F34B2" w14:textId="77777777" w:rsidR="00AA7F31" w:rsidRPr="00A13AD1" w:rsidRDefault="00AA7F31" w:rsidP="00AA7F3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Szanowanie zwyczajów i tradycji różnych grup społecznych i narodów; przedstawianie oraz porównywanie zwyczajów ludzi (np. dotyczących świąt w różnych regionach Polski oraz w różnych krajach).</w:t>
            </w:r>
          </w:p>
          <w:p w14:paraId="4D4564CF" w14:textId="77777777" w:rsidR="00AA7F31" w:rsidRPr="00A13AD1" w:rsidRDefault="00AA7F31" w:rsidP="00AA7F31">
            <w:pPr>
              <w:widowControl/>
              <w:numPr>
                <w:ilvl w:val="0"/>
                <w:numId w:val="2"/>
              </w:numPr>
              <w:autoSpaceDE/>
              <w:autoSpaceDN/>
            </w:pPr>
            <w:r w:rsidRPr="00A13AD1">
              <w:t>Wykorzystywanie pracy zespołowej w procesie uczenia się, w tym przyjmowanie roli lidera zespołu; komunikowanie się z wykorzystaniem nowych technologii.</w:t>
            </w:r>
          </w:p>
          <w:p w14:paraId="7A39325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Prowadzenie zajęć przez studentów na podstawie samodzielnie przygotowanego scenariusza z wykorzystaniem prezentacji multimedialnej oraz przygotowanych pomocy dydaktycznych o tematyce umożliwiającej dziecku orientację w czasie historycznym:</w:t>
            </w:r>
          </w:p>
          <w:p w14:paraId="7F4DF977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Wyjaśnianie znaczenia wybranych zwyczajów i tradycji polskich.</w:t>
            </w:r>
          </w:p>
          <w:p w14:paraId="6D6848C8" w14:textId="77777777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lastRenderedPageBreak/>
              <w:t>Opisywanie znaczenia dorobku minionych epok w życiu człowieka; uświadamianie sobie wykorzystywania tego dorobku w codziennej aktywności (np. cyfr arabskich i rzymskich, papieru, mydła, instrumentów muzycznych).</w:t>
            </w:r>
          </w:p>
          <w:p w14:paraId="54BD18EA" w14:textId="6DC36CBC" w:rsidR="00AA7F31" w:rsidRPr="00A13AD1" w:rsidRDefault="00AA7F31" w:rsidP="00AA7F31">
            <w:pPr>
              <w:pStyle w:val="p1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Opowiadanie historii własnej rodziny; przedstawianie wybranych postaci oraz prezentowanie informacji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 xml:space="preserve">o wybitnych Polakach: królowa Jadwiga, król Stefan Batory, astronom Mikołaj Kopernik, kompozytor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pianista Fryderyk Chopin, noblistka Maria Skłodowska-Curie, alpinistka Wanda Rutkiewicz, astronauta Sławosz Uznański-Wiśniewski, papież Jan Paweł II.</w:t>
            </w:r>
          </w:p>
          <w:p w14:paraId="7571B760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Prowadzenie zajęć na podstawie samodzielnie przygotowanego scenariusza z wykorzystaniem prezentacji multimedialnej oraz przygotowanych pomocy dydaktycznych o tematyce dotyczącej znajomości rozumienia środowiska przyrodniczego:</w:t>
            </w:r>
          </w:p>
          <w:p w14:paraId="2694CD12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Prowadzenie prostych hodowli roślin oraz przedstawianie zasad opieki nad zwierzętami domowymi, hodowlanymi i innymi.</w:t>
            </w:r>
          </w:p>
          <w:p w14:paraId="358BF44C" w14:textId="1EE586F5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Planowanie i wykonywanie prostych obserwacji, doświadczeń i eksperymentów dotyczących obiektów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 xml:space="preserve">i zjawisk przyrodniczych; tworzenie notatek z obserwacji oraz wyjaśnianie istoty obserwowanych zjawisk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z uwzględnieniem związków przyczynowo-skutkowych i następstwa czasowego.</w:t>
            </w:r>
          </w:p>
          <w:p w14:paraId="5527C965" w14:textId="77777777" w:rsidR="00AA7F31" w:rsidRPr="00A13AD1" w:rsidRDefault="00AA7F31" w:rsidP="00AA7F31">
            <w:pPr>
              <w:pStyle w:val="p1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Ochrona przyrody oraz wskazywanie wybranych miejsc ochrony przyrody, parków narodowych i pomników przyrody w najbliższym otoczeniu (miejscowości, regionie).</w:t>
            </w:r>
          </w:p>
          <w:p w14:paraId="726613F6" w14:textId="77777777" w:rsidR="00AA7F31" w:rsidRPr="00A13AD1" w:rsidRDefault="00AA7F31" w:rsidP="00AA7F31">
            <w:pPr>
              <w:widowControl/>
              <w:numPr>
                <w:ilvl w:val="0"/>
                <w:numId w:val="4"/>
              </w:numPr>
              <w:autoSpaceDE/>
              <w:autoSpaceDN/>
            </w:pPr>
            <w:r w:rsidRPr="00A13AD1">
              <w:t>Segregowanie odpadów oraz wykazywanie świadomości przyczyn i skutków takiego postępowania.</w:t>
            </w:r>
          </w:p>
          <w:p w14:paraId="5118B043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Prowadzenie zajęć na podstawie samodzielnie przygotowanego scenariusza z wykorzystaniem prezentacji multimedialnej oraz przygotowanych pomocy dydaktycznych o tematyce dotyczącej znajomości funkcji życiowych człowieka, ochrony zdrowia, bezpieczeństwa i odpoczynku:</w:t>
            </w:r>
          </w:p>
          <w:p w14:paraId="3B2EE9C2" w14:textId="66771C39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Rozróżnianie podstawowych znaków drogowych; stosowanie przepisów bezpieczeństwa w ruchu drogowym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miejscach publicznych; przestrzeganie zasad zachowania w środkach publicznego transportu zbiorowego.</w:t>
            </w:r>
          </w:p>
          <w:p w14:paraId="11CA9524" w14:textId="0282B1E5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 xml:space="preserve">Stosowanie zasad bezpieczeństwa w szkole; odnajdywanie drogi ewakuacyjnej; rozpoznawanie znaków </w:t>
            </w:r>
            <w:r w:rsidRPr="00A13AD1">
              <w:rPr>
                <w:rFonts w:ascii="Times New Roman" w:hAnsi="Times New Roman"/>
                <w:sz w:val="22"/>
                <w:szCs w:val="22"/>
              </w:rPr>
              <w:br/>
              <w:t>i symboli informujących o różnych rodzajach niebezpieczeństw; zachowywanie się zgodnie z zawartymi w nich informacjami; stosowanie zasad bezpiecznej zabawy w różnych warunkach i porach roku.</w:t>
            </w:r>
          </w:p>
          <w:p w14:paraId="23C83B81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istnienia zagrożeń wynikających ze środowiska naturalnego (np. nagłej zmiany pogody, huraganu, ulewnych deszczy, burzy, suszy) oraz ich następstw (powodzi, pożaru, uderzenia pioruna); określanie właściwych sposobów zachowania się człowieka w takich sytuacjach.</w:t>
            </w:r>
          </w:p>
          <w:p w14:paraId="539F8AE5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obecności nieprawdziwych informacji (np. w przestrzeni wirtualnej i publicznej); weryfikowanie informacji poprzez zadawanie pytań nauczycielowi, rodzicom lub policjantowi.</w:t>
            </w:r>
          </w:p>
          <w:p w14:paraId="2AA05486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Stosowanie zasad bezpieczeństwa podczas korzystania z urządzeń cyfrowych; rozumienie i respektowanie ograniczeń związanych z czasem pracy z takimi urządzeniami; przestrzeganie zasad netykiety.</w:t>
            </w:r>
          </w:p>
          <w:p w14:paraId="63D770A5" w14:textId="77777777" w:rsidR="00AA7F31" w:rsidRPr="00A13AD1" w:rsidRDefault="00AA7F31" w:rsidP="00AA7F31">
            <w:pPr>
              <w:pStyle w:val="p1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Posiadanie świadomości wpływu nieodpowiedzialnego korzystania z technologii na utratę zdrowia człowieka.</w:t>
            </w:r>
          </w:p>
          <w:p w14:paraId="5B094D38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Prowadzenie zajęć na podstawie samodzielnie przygotowanego scenariusza z wykorzystaniem prezentacji multimedialnej oraz przygotowanych pomocy dydaktycznych o tematyce dotyczącej rozumienia przestrzeni geograficznej:</w:t>
            </w:r>
          </w:p>
          <w:p w14:paraId="0EE45109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Wymienianie nazwy stolicy Polski i jej charakterystycznych obiektów; wyjaśnianie znaczenia stolicy dla całego kraju; wskazywanie na mapie jej położenia.</w:t>
            </w:r>
          </w:p>
          <w:p w14:paraId="68058B20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Przedstawianie charakterystycznych dla Polski dyscyplin sportowych, gospodarczych lub innych (np. artystycznej działalności człowieka), w których Polska odnosi sukcesy lub z których słynie.</w:t>
            </w:r>
          </w:p>
          <w:p w14:paraId="37B7480E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Wyznaczanie kierunków głównych w terenie na podstawie cienia; określanie kierunku wiatru; rozpoznawanie charakterystycznych rodzajów opadów.</w:t>
            </w:r>
          </w:p>
          <w:p w14:paraId="0D541D7A" w14:textId="77777777" w:rsidR="00AA7F31" w:rsidRPr="00A13AD1" w:rsidRDefault="00AA7F31" w:rsidP="00AA7F31">
            <w:pPr>
              <w:pStyle w:val="p1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 w:rsidRPr="00A13AD1">
              <w:rPr>
                <w:rFonts w:ascii="Times New Roman" w:hAnsi="Times New Roman"/>
                <w:sz w:val="22"/>
                <w:szCs w:val="22"/>
              </w:rPr>
              <w:t>Przedstawianie położenia Ziemi w Układzie Słonecznym.</w:t>
            </w:r>
          </w:p>
          <w:p w14:paraId="6EFB835F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Hodowla i eksperyment w edukacji przedszkolnej i wczesnoszkolnej.</w:t>
            </w:r>
          </w:p>
          <w:p w14:paraId="41EBBA3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Przygotowanie w małych grupach wybranego projektu z edukacji społecznej:</w:t>
            </w:r>
          </w:p>
          <w:p w14:paraId="0B549134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„Kodeks koleżeński” – jak postępować solidarnie,</w:t>
            </w:r>
          </w:p>
          <w:p w14:paraId="46531F9A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„Zawody przyszłości”,</w:t>
            </w:r>
          </w:p>
          <w:p w14:paraId="7DF03B1F" w14:textId="77777777" w:rsidR="00AA7F31" w:rsidRPr="00A13AD1" w:rsidRDefault="00AA7F31" w:rsidP="00AA7F3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„Wielcy Polacy” – czy mogę takim zostać?</w:t>
            </w:r>
          </w:p>
          <w:p w14:paraId="04190ED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>Przygotowanie w małych grupach wybranego projektu z edukacji przyrodniczej:</w:t>
            </w:r>
          </w:p>
          <w:p w14:paraId="505B549A" w14:textId="77777777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konkursu związanego z tematyką sozologiczną,</w:t>
            </w:r>
          </w:p>
          <w:p w14:paraId="5AC97382" w14:textId="77777777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albumu w wersji elektronicznej jako formy dokumentacji samodzielnie zdobytych informacji,</w:t>
            </w:r>
          </w:p>
          <w:p w14:paraId="33CB87DE" w14:textId="7D611AB7" w:rsidR="00AA7F31" w:rsidRPr="00A13AD1" w:rsidRDefault="00AA7F31" w:rsidP="00AA7F3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539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planu wycieczki tematycznej – sozologicznej.</w:t>
            </w:r>
          </w:p>
        </w:tc>
      </w:tr>
      <w:tr w:rsidR="00AA7F31" w:rsidRPr="00A13AD1" w14:paraId="0DE614B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0A7EEAD9" w14:textId="55D838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37FE51B5" w14:textId="62F049B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749389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2915E94" w14:textId="0F0BDDE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932B00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585146" w14:textId="5BF123B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68A0B7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89C437" w14:textId="5C05F97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8EC7AA9" w14:textId="55A5A78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wykorzystywania wiedzy teoretycznej o środowisku przyrodniczym </w:t>
            </w:r>
            <w:r w:rsidRPr="00A13AD1">
              <w:rPr>
                <w:sz w:val="22"/>
                <w:szCs w:val="22"/>
              </w:rPr>
              <w:br/>
              <w:t>i środowisku społecznym oraz wiedzy metodycznej do projektowania zajęć dydaktycznych w zakresie edukacji środowiskowej w przedszkolu i klasach I–III szkoły podstawowej</w:t>
            </w:r>
          </w:p>
        </w:tc>
        <w:tc>
          <w:tcPr>
            <w:tcW w:w="1451" w:type="dxa"/>
            <w:vAlign w:val="center"/>
          </w:tcPr>
          <w:p w14:paraId="7F4DF29D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232AA85F" w14:textId="6C61722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E.4.W1</w:t>
            </w:r>
          </w:p>
        </w:tc>
      </w:tr>
      <w:tr w:rsidR="00AA7F31" w:rsidRPr="00A13AD1" w14:paraId="53865BC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842515" w14:textId="7164815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F8F7AF5" w14:textId="37F0885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stwarzania warunków do zajęć badawczych i eksperymentów oraz organizowania sytuacji edukacyjnych umożliwiających dzieciom lub uczniom samodzielną eksplorację</w:t>
            </w:r>
          </w:p>
        </w:tc>
        <w:tc>
          <w:tcPr>
            <w:tcW w:w="1451" w:type="dxa"/>
            <w:vAlign w:val="center"/>
          </w:tcPr>
          <w:p w14:paraId="1E6CEB2A" w14:textId="5BB0260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E.4.W2</w:t>
            </w:r>
          </w:p>
        </w:tc>
      </w:tr>
      <w:tr w:rsidR="00AA7F31" w:rsidRPr="00A13AD1" w14:paraId="054B51E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E79996" w14:textId="0FB0FEE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74FC007B" w14:textId="21AB8DE8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kształtowania przedsiębiorczości u dzieci lub uczniów</w:t>
            </w:r>
          </w:p>
        </w:tc>
        <w:tc>
          <w:tcPr>
            <w:tcW w:w="1451" w:type="dxa"/>
            <w:vAlign w:val="center"/>
          </w:tcPr>
          <w:p w14:paraId="02AB6B98" w14:textId="7556138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E.4.W3</w:t>
            </w:r>
          </w:p>
        </w:tc>
      </w:tr>
      <w:tr w:rsidR="00AA7F31" w:rsidRPr="00A13AD1" w14:paraId="01BC174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9DF48F" w14:textId="6C7BE6C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D87712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7EC3E4" w14:textId="02383FE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542DC50A" w14:textId="4D6FD36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eksperyment uczniowski z zakresu wiedzy przyrodniczej</w:t>
            </w:r>
          </w:p>
        </w:tc>
        <w:tc>
          <w:tcPr>
            <w:tcW w:w="1451" w:type="dxa"/>
            <w:vAlign w:val="center"/>
          </w:tcPr>
          <w:p w14:paraId="621F9FEA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7246B004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AECE7D9" w14:textId="1CDB8BC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E.4.U1</w:t>
            </w:r>
          </w:p>
        </w:tc>
      </w:tr>
      <w:tr w:rsidR="00AA7F31" w:rsidRPr="00A13AD1" w14:paraId="191C88B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E61B88" w14:textId="2D8D402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79BB1448" w14:textId="560CD86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dostrzec i skomentować podstawowe prawa fizyki zachodzące w otoczeniu ucznia</w:t>
            </w:r>
          </w:p>
        </w:tc>
        <w:tc>
          <w:tcPr>
            <w:tcW w:w="1451" w:type="dxa"/>
            <w:vAlign w:val="center"/>
          </w:tcPr>
          <w:p w14:paraId="0A195B74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1906133B" w14:textId="09D6276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E.4.U2</w:t>
            </w:r>
          </w:p>
        </w:tc>
      </w:tr>
      <w:tr w:rsidR="00AA7F31" w:rsidRPr="00A13AD1" w14:paraId="1F2D7C7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04ACF6" w14:textId="77B1EE4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7D6C6328" w14:textId="4F1912D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wykonać proste doświadczenie za pomocą przedmiotów codziennego użytku </w:t>
            </w:r>
            <w:r w:rsidRPr="00A13AD1">
              <w:rPr>
                <w:sz w:val="22"/>
                <w:szCs w:val="22"/>
              </w:rPr>
              <w:br/>
              <w:t>i przeanalizować z uczniami jego przebieg</w:t>
            </w:r>
          </w:p>
        </w:tc>
        <w:tc>
          <w:tcPr>
            <w:tcW w:w="1451" w:type="dxa"/>
            <w:vAlign w:val="center"/>
          </w:tcPr>
          <w:p w14:paraId="6438FA56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4224F73B" w14:textId="78E8A61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E.4.U3</w:t>
            </w:r>
          </w:p>
        </w:tc>
      </w:tr>
      <w:tr w:rsidR="00AA7F31" w:rsidRPr="00A13AD1" w14:paraId="0B281B8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79F7E7" w14:textId="0CDB018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B4D908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6F958D" w14:textId="1038703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09C90D9B" w14:textId="5711FD1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rozbudzania szacunku dla myślenia naukowego</w:t>
            </w:r>
          </w:p>
        </w:tc>
        <w:tc>
          <w:tcPr>
            <w:tcW w:w="1451" w:type="dxa"/>
            <w:vAlign w:val="center"/>
          </w:tcPr>
          <w:p w14:paraId="2765C53C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011B9C73" w14:textId="064C46E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E.4.K1</w:t>
            </w:r>
          </w:p>
        </w:tc>
      </w:tr>
      <w:tr w:rsidR="00AA7F31" w:rsidRPr="00A13AD1" w14:paraId="0F467EE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276637" w14:textId="3749811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728923AE" w14:textId="6826578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budzenia i podtrzymywania w uczniach ciekawości odkrywcy</w:t>
            </w:r>
          </w:p>
        </w:tc>
        <w:tc>
          <w:tcPr>
            <w:tcW w:w="1451" w:type="dxa"/>
            <w:vAlign w:val="center"/>
          </w:tcPr>
          <w:p w14:paraId="122ACEA6" w14:textId="3D9EA3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E.4.K2</w:t>
            </w:r>
          </w:p>
        </w:tc>
      </w:tr>
      <w:tr w:rsidR="00AA7F31" w:rsidRPr="00A13AD1" w14:paraId="68A7B39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F108ABF" w14:textId="74806F6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E.5. Metodyka edukacji informatycznej i posługiwania się technologią informacyjno-komunikacyjną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23"/>
            </w:r>
          </w:p>
        </w:tc>
      </w:tr>
      <w:tr w:rsidR="00AA7F31" w:rsidRPr="00A13AD1" w14:paraId="30B1ADE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4A107B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5A7D575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B6865A2" w14:textId="6733317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E.5.W1.</w:t>
            </w:r>
          </w:p>
        </w:tc>
        <w:tc>
          <w:tcPr>
            <w:tcW w:w="6614" w:type="dxa"/>
            <w:vAlign w:val="center"/>
          </w:tcPr>
          <w:p w14:paraId="5F0FC9F9" w14:textId="2406F4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znaczenie celowego i właściwego posługiwania się przez uczniów typowymi aplikacjami komputerowymi do komponowania ilustracji graficznych, pracy nad tekstem, wykonywania obliczeń, korzystania </w:t>
            </w:r>
            <w:r w:rsidRPr="00A13AD1">
              <w:rPr>
                <w:sz w:val="22"/>
                <w:szCs w:val="22"/>
              </w:rPr>
              <w:br/>
              <w:t xml:space="preserve">z usług w sieciach komputerowych oraz pozyskiwania, gromadzenia </w:t>
            </w:r>
            <w:r w:rsidRPr="00A13AD1">
              <w:rPr>
                <w:sz w:val="22"/>
                <w:szCs w:val="22"/>
              </w:rPr>
              <w:br/>
              <w:t>i przetwarzania informacji;</w:t>
            </w:r>
          </w:p>
        </w:tc>
        <w:tc>
          <w:tcPr>
            <w:tcW w:w="1418" w:type="dxa"/>
            <w:vAlign w:val="center"/>
          </w:tcPr>
          <w:p w14:paraId="7BC4324A" w14:textId="725D237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65B338F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  <w:p w14:paraId="30CA431C" w14:textId="63D5C5B8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P7S_WK</w:t>
            </w:r>
          </w:p>
        </w:tc>
      </w:tr>
      <w:tr w:rsidR="00AA7F31" w:rsidRPr="00A13AD1" w14:paraId="0214BFB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38EA01B" w14:textId="4F7183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E.5.W2.</w:t>
            </w:r>
          </w:p>
        </w:tc>
        <w:tc>
          <w:tcPr>
            <w:tcW w:w="6614" w:type="dxa"/>
            <w:vAlign w:val="center"/>
          </w:tcPr>
          <w:p w14:paraId="31A0FCBB" w14:textId="50C89E8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znaczenie stwarzania sytuacji problemowych w otoczeniu uczniów, które uczniowie modelują i rozwiązują, tworząc algorytm, odtwarzając go poza komputerem oraz realizując w wersji komputerowej;</w:t>
            </w:r>
          </w:p>
        </w:tc>
        <w:tc>
          <w:tcPr>
            <w:tcW w:w="1418" w:type="dxa"/>
            <w:vAlign w:val="center"/>
          </w:tcPr>
          <w:p w14:paraId="080C725F" w14:textId="7A2799C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B0F1CB5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  <w:p w14:paraId="608C5138" w14:textId="2DCCFEB5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P7S_WK</w:t>
            </w:r>
          </w:p>
        </w:tc>
      </w:tr>
      <w:tr w:rsidR="00AA7F31" w:rsidRPr="00A13AD1" w14:paraId="04CEF01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D0B8C50" w14:textId="3B77BAC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E.5.W3.</w:t>
            </w:r>
          </w:p>
        </w:tc>
        <w:tc>
          <w:tcPr>
            <w:tcW w:w="6614" w:type="dxa"/>
            <w:vAlign w:val="center"/>
          </w:tcPr>
          <w:p w14:paraId="3F12C868" w14:textId="7B4439A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rolę rozwijania u uczniów umiejętności programowania w środowisku blokowo-wizualnego języka programowania;</w:t>
            </w:r>
          </w:p>
        </w:tc>
        <w:tc>
          <w:tcPr>
            <w:tcW w:w="1418" w:type="dxa"/>
            <w:vAlign w:val="center"/>
          </w:tcPr>
          <w:p w14:paraId="4E9F149F" w14:textId="5C441F3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7E7059B" w14:textId="2C542D03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</w:tc>
      </w:tr>
      <w:tr w:rsidR="00AA7F31" w:rsidRPr="00A13AD1" w14:paraId="7CC2555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159E943" w14:textId="0365B19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E.5.W4.</w:t>
            </w:r>
          </w:p>
        </w:tc>
        <w:tc>
          <w:tcPr>
            <w:tcW w:w="6614" w:type="dxa"/>
            <w:vAlign w:val="center"/>
          </w:tcPr>
          <w:p w14:paraId="2156B34A" w14:textId="6F59A3C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rolę integrowania zajęć edukacji informatycznej z aktywnościami wizualnymi, słuchowymi i kinestetycznymi;</w:t>
            </w:r>
          </w:p>
        </w:tc>
        <w:tc>
          <w:tcPr>
            <w:tcW w:w="1418" w:type="dxa"/>
            <w:vAlign w:val="center"/>
          </w:tcPr>
          <w:p w14:paraId="1628F2C8" w14:textId="3C6E87C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BF68E6A" w14:textId="344F9BF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</w:tc>
      </w:tr>
      <w:tr w:rsidR="00AA7F31" w:rsidRPr="00A13AD1" w14:paraId="363618E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9CCA20F" w14:textId="5CECC1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E.5.W5.</w:t>
            </w:r>
          </w:p>
        </w:tc>
        <w:tc>
          <w:tcPr>
            <w:tcW w:w="6614" w:type="dxa"/>
            <w:vAlign w:val="center"/>
          </w:tcPr>
          <w:p w14:paraId="3A7217DB" w14:textId="01BC3BC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znaczenie promowania i kształtowania u uczniów postawy obywatelskiej i prospołecznej oraz odpowiedzialności w świecie mediów cyfrowych.</w:t>
            </w:r>
          </w:p>
        </w:tc>
        <w:tc>
          <w:tcPr>
            <w:tcW w:w="1418" w:type="dxa"/>
            <w:vAlign w:val="center"/>
          </w:tcPr>
          <w:p w14:paraId="4609F085" w14:textId="775BAE5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D1F1E55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  <w:p w14:paraId="065CEE7E" w14:textId="5DDB8748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P7S_WK</w:t>
            </w:r>
          </w:p>
        </w:tc>
      </w:tr>
      <w:tr w:rsidR="00AA7F31" w:rsidRPr="00A13AD1" w14:paraId="2FB4FA4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58BCFF0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6B9D9A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CF2A307" w14:textId="5350BE2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E.5.U1.</w:t>
            </w:r>
          </w:p>
        </w:tc>
        <w:tc>
          <w:tcPr>
            <w:tcW w:w="6614" w:type="dxa"/>
            <w:vAlign w:val="center"/>
          </w:tcPr>
          <w:p w14:paraId="13651B96" w14:textId="5B9CAEF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zapoznać uczniów z typowymi aplikacjami komputerowymi do komponowania ilustracji graficznych, pracy nad tekstem, wykonywania obliczeń, korzystania z usług w sieciach komputerowych oraz pozyskiwania, gromadzenia i przetwarzania informacji; </w:t>
            </w:r>
          </w:p>
        </w:tc>
        <w:tc>
          <w:tcPr>
            <w:tcW w:w="1418" w:type="dxa"/>
            <w:vAlign w:val="center"/>
          </w:tcPr>
          <w:p w14:paraId="28E00D61" w14:textId="4537F0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66E0B72" w14:textId="586D3646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7275ECD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A20E170" w14:textId="24F14C2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E.5.U2.</w:t>
            </w:r>
          </w:p>
        </w:tc>
        <w:tc>
          <w:tcPr>
            <w:tcW w:w="6614" w:type="dxa"/>
            <w:vAlign w:val="center"/>
          </w:tcPr>
          <w:p w14:paraId="6A756FA2" w14:textId="39D65B7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stworzyć sytuację problemową, w której uczniowie modelują </w:t>
            </w:r>
            <w:r w:rsidRPr="00A13AD1">
              <w:rPr>
                <w:sz w:val="22"/>
                <w:szCs w:val="22"/>
              </w:rPr>
              <w:br/>
              <w:t xml:space="preserve">i rozwiązują zadanie, tworząc algorytm, odtwarzając go poza </w:t>
            </w:r>
            <w:r w:rsidRPr="00A13AD1">
              <w:rPr>
                <w:sz w:val="22"/>
                <w:szCs w:val="22"/>
              </w:rPr>
              <w:lastRenderedPageBreak/>
              <w:t>komputerem oraz realizując w wersji komputerowej;</w:t>
            </w:r>
          </w:p>
        </w:tc>
        <w:tc>
          <w:tcPr>
            <w:tcW w:w="1418" w:type="dxa"/>
            <w:vAlign w:val="center"/>
          </w:tcPr>
          <w:p w14:paraId="364893E9" w14:textId="0E15D00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lastRenderedPageBreak/>
              <w:t>P7U_U</w:t>
            </w:r>
          </w:p>
        </w:tc>
        <w:tc>
          <w:tcPr>
            <w:tcW w:w="1451" w:type="dxa"/>
            <w:vAlign w:val="center"/>
          </w:tcPr>
          <w:p w14:paraId="70C80BAB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195F275D" w14:textId="4574A312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P7S_UK</w:t>
            </w:r>
          </w:p>
        </w:tc>
      </w:tr>
      <w:tr w:rsidR="00AA7F31" w:rsidRPr="00A13AD1" w14:paraId="0BBB113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6025F44" w14:textId="0027FFF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E.5.U3.</w:t>
            </w:r>
          </w:p>
        </w:tc>
        <w:tc>
          <w:tcPr>
            <w:tcW w:w="6614" w:type="dxa"/>
            <w:vAlign w:val="center"/>
          </w:tcPr>
          <w:p w14:paraId="540DA18C" w14:textId="1993368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integrować zajęcia informatyczne z innymi zajęciami.</w:t>
            </w:r>
          </w:p>
        </w:tc>
        <w:tc>
          <w:tcPr>
            <w:tcW w:w="1418" w:type="dxa"/>
            <w:vAlign w:val="center"/>
          </w:tcPr>
          <w:p w14:paraId="29FB5CCA" w14:textId="75D9BFE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B237E90" w14:textId="26A0BE6F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2491DA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2DF88DA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F62E5C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A8A831D" w14:textId="307D6D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E.5.K1.</w:t>
            </w:r>
          </w:p>
        </w:tc>
        <w:tc>
          <w:tcPr>
            <w:tcW w:w="6614" w:type="dxa"/>
            <w:vAlign w:val="center"/>
          </w:tcPr>
          <w:p w14:paraId="7ED49E49" w14:textId="56E759F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promowania postawy odpowiedzialnego zachowania w świecie mediów cyfrowych;</w:t>
            </w:r>
          </w:p>
        </w:tc>
        <w:tc>
          <w:tcPr>
            <w:tcW w:w="1418" w:type="dxa"/>
            <w:vAlign w:val="center"/>
          </w:tcPr>
          <w:p w14:paraId="3DC963E9" w14:textId="7A6BABB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20AB231" w14:textId="7DD157D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2DD4B2F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01502F1" w14:textId="0473AA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E.5.K2.</w:t>
            </w:r>
          </w:p>
        </w:tc>
        <w:tc>
          <w:tcPr>
            <w:tcW w:w="6614" w:type="dxa"/>
            <w:vAlign w:val="center"/>
          </w:tcPr>
          <w:p w14:paraId="311EAB9F" w14:textId="646A8D4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inspirowania uczniów do kreatywności i rozwoju myślenia komputacyjnego.</w:t>
            </w:r>
          </w:p>
        </w:tc>
        <w:tc>
          <w:tcPr>
            <w:tcW w:w="1418" w:type="dxa"/>
            <w:vAlign w:val="center"/>
          </w:tcPr>
          <w:p w14:paraId="00AAC4F6" w14:textId="0FA842D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252CECF" w14:textId="63249D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7B46CCF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1AE001B" w14:textId="68CCB7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E.05 METODYKA EDUKACJI INFORMATYCZNEJ I POSŁUGIWANIA SIĘ TECHNOLOGIĄ INFORMACYJNO-KOMUNIKACYJNĄ</w:t>
            </w:r>
          </w:p>
        </w:tc>
      </w:tr>
      <w:tr w:rsidR="00AA7F31" w:rsidRPr="00A13AD1" w14:paraId="44EFC29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718FEB1" w14:textId="1D9C95D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34409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67C227E" w14:textId="4291D51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5937F6D3" w14:textId="77777777" w:rsidTr="003771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FCAFC24" w14:textId="49C26B0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156CA9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2D1C48" w14:textId="77777777" w:rsidR="00AA7F31" w:rsidRPr="00A13AD1" w:rsidRDefault="00AA7F31" w:rsidP="00AA7F31">
            <w:pPr>
              <w:shd w:val="clear" w:color="auto" w:fill="FFFFFF" w:themeFill="background1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T1 </w:t>
            </w:r>
            <w:r w:rsidRPr="00A13AD1">
              <w:rPr>
                <w:color w:val="000000" w:themeColor="text1"/>
              </w:rPr>
              <w:t>Miejsce zajęć informatycznych i technologii informacyjno-komunikacyjnych w podstawie programowej edukacji wczesnoszkolnej.</w:t>
            </w:r>
          </w:p>
          <w:p w14:paraId="5AA2C1D5" w14:textId="77777777" w:rsidR="00AA7F31" w:rsidRPr="00A13AD1" w:rsidRDefault="00AA7F31" w:rsidP="00AA7F31">
            <w:pPr>
              <w:shd w:val="clear" w:color="auto" w:fill="FFFFFF" w:themeFill="background1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T2 </w:t>
            </w:r>
            <w:r w:rsidRPr="00A13AD1">
              <w:rPr>
                <w:color w:val="000000" w:themeColor="text1"/>
              </w:rPr>
              <w:t>Rozwijanie myślenia komputacyjnego u dzieci.</w:t>
            </w:r>
          </w:p>
          <w:p w14:paraId="30F2F3C1" w14:textId="77777777" w:rsidR="00AA7F31" w:rsidRPr="00A13AD1" w:rsidRDefault="00AA7F31" w:rsidP="00AA7F31">
            <w:pPr>
              <w:shd w:val="clear" w:color="auto" w:fill="FFFFFF" w:themeFill="background1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T3 </w:t>
            </w:r>
            <w:r w:rsidRPr="00A13AD1">
              <w:rPr>
                <w:color w:val="000000" w:themeColor="text1"/>
              </w:rPr>
              <w:t xml:space="preserve">Metodyka przygotowania i prowadzenia zajęć informatycznych. Formy, techniki i metody nauczania wykorzystywane w edukacji informatycznej. </w:t>
            </w:r>
          </w:p>
          <w:p w14:paraId="737DF1C0" w14:textId="77777777" w:rsidR="00AA7F31" w:rsidRPr="00A13AD1" w:rsidRDefault="00AA7F31" w:rsidP="00AA7F31">
            <w:pPr>
              <w:shd w:val="clear" w:color="auto" w:fill="FFFFFF" w:themeFill="background1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T4 </w:t>
            </w:r>
            <w:r w:rsidRPr="00A13AD1">
              <w:rPr>
                <w:color w:val="000000" w:themeColor="text1"/>
              </w:rPr>
              <w:t>Przygotowanie uczniów do celowego i właściwego posługiwania typowymi aplikacjami komputerowymi do komponowania ilustracji graficznych, pracy nad tekstem, wykonywania obliczeń, korzystania z usług w sieciach komputerowych oraz pozyskiwania, gromadzenia i przetwarzania informacji.</w:t>
            </w:r>
          </w:p>
          <w:p w14:paraId="41B04D42" w14:textId="6AEF42FB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Przygotowanie do nauki programowania</w:t>
            </w:r>
            <w:r w:rsidRPr="00A13AD1">
              <w:rPr>
                <w:b/>
                <w:bCs/>
              </w:rPr>
              <w:t xml:space="preserve"> – </w:t>
            </w:r>
            <w:r w:rsidRPr="00A13AD1">
              <w:t xml:space="preserve">mata edukacyjna i karty pracy z ćwiczeniami z kodowania. Tworzenie algorytmów pozwalających na modelowanie i rozwiązywanie sytuacji problemowych w otoczeniu uczniów oraz </w:t>
            </w:r>
            <w:r w:rsidRPr="00A13AD1">
              <w:br/>
              <w:t>z zakresu innych edukacji.</w:t>
            </w:r>
          </w:p>
          <w:p w14:paraId="2390B638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Programowanie w środowisku blokowo-wizualnego języka programowania.</w:t>
            </w:r>
          </w:p>
          <w:p w14:paraId="01AB42A3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Integrowanie zajęć edukacji informatycznej z elementami innych edukacji, jak i z aktywnościami wizualnymi, słuchowymi i kinestetycznymi.</w:t>
            </w:r>
            <w:r w:rsidRPr="00A13AD1">
              <w:rPr>
                <w:b/>
                <w:bCs/>
              </w:rPr>
              <w:t xml:space="preserve"> </w:t>
            </w:r>
          </w:p>
          <w:p w14:paraId="222814D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 xml:space="preserve">Aspekty bezpieczeństwa dzieci w trakcie korzystania z komputera, urządzeń mobilnych i Internetu. </w:t>
            </w:r>
          </w:p>
          <w:p w14:paraId="7FD4CA03" w14:textId="76B4940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Projektowanie i realizacja zajęć dydaktycznych z edukacji informatycznej i posługiwania się technologią informacyjno-komunikacyjną w przedszkolu i w klasach I-III szkoły podstawowej – konspekty i scenariusze zajęć</w:t>
            </w:r>
          </w:p>
        </w:tc>
      </w:tr>
      <w:tr w:rsidR="00AA7F31" w:rsidRPr="00A13AD1" w14:paraId="13EC28DD" w14:textId="77777777" w:rsidTr="00CC786D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1D8CD41" w14:textId="1AD9FB1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546F82C" w14:textId="37817E5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DD7934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C062CA8" w14:textId="523B2C2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2842C8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D1BE746" w14:textId="7AE433AB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2D92FA5" w14:textId="77777777" w:rsidTr="00627438">
        <w:trPr>
          <w:jc w:val="center"/>
        </w:trPr>
        <w:tc>
          <w:tcPr>
            <w:tcW w:w="1271" w:type="dxa"/>
            <w:gridSpan w:val="2"/>
            <w:vAlign w:val="center"/>
          </w:tcPr>
          <w:p w14:paraId="70CCE5EA" w14:textId="632A7DF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E1_W</w:t>
            </w:r>
          </w:p>
        </w:tc>
        <w:tc>
          <w:tcPr>
            <w:tcW w:w="8080" w:type="dxa"/>
            <w:gridSpan w:val="3"/>
          </w:tcPr>
          <w:p w14:paraId="7F9D37B7" w14:textId="77E9782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sz w:val="20"/>
                <w:szCs w:val="20"/>
              </w:rPr>
              <w:t xml:space="preserve">znaczenie celowego i właściwego posługiwania się przez uczniów typowymi aplikacjami komputerowymi do komponowania ilustracji graficznych, pracy nad tekstem, wykonywania obliczeń, korzystania z usług w sieciach komputerowych oraz pozyskiwania, gromadzenia </w:t>
            </w:r>
            <w:r w:rsidRPr="00A13AD1">
              <w:rPr>
                <w:sz w:val="20"/>
                <w:szCs w:val="20"/>
              </w:rPr>
              <w:br/>
              <w:t>i przetwarzania informacji</w:t>
            </w:r>
          </w:p>
        </w:tc>
        <w:tc>
          <w:tcPr>
            <w:tcW w:w="1451" w:type="dxa"/>
            <w:vAlign w:val="center"/>
          </w:tcPr>
          <w:p w14:paraId="5D578D6B" w14:textId="56BA938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E.5.W1</w:t>
            </w:r>
          </w:p>
        </w:tc>
      </w:tr>
      <w:tr w:rsidR="00AA7F31" w:rsidRPr="00A13AD1" w14:paraId="544286C4" w14:textId="77777777" w:rsidTr="00627438">
        <w:trPr>
          <w:jc w:val="center"/>
        </w:trPr>
        <w:tc>
          <w:tcPr>
            <w:tcW w:w="1271" w:type="dxa"/>
            <w:gridSpan w:val="2"/>
            <w:vAlign w:val="center"/>
          </w:tcPr>
          <w:p w14:paraId="5BEC73A2" w14:textId="4EBB70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07E13824" w14:textId="512297E6" w:rsidR="00AA7F31" w:rsidRPr="00A13AD1" w:rsidRDefault="00AA7F31" w:rsidP="00AA7F31">
            <w:r w:rsidRPr="00A13AD1">
              <w:t>znaczenie stwarzania sytuacji problemowych w otoczeniu uczniów, które uczniowie</w:t>
            </w:r>
          </w:p>
          <w:p w14:paraId="191CE452" w14:textId="66336E0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modelują i rozwiązują, tworząc algorytm, odtwarzając go poza komputerem oraz realizując w wersji komputerowej</w:t>
            </w:r>
          </w:p>
        </w:tc>
        <w:tc>
          <w:tcPr>
            <w:tcW w:w="1451" w:type="dxa"/>
            <w:vAlign w:val="center"/>
          </w:tcPr>
          <w:p w14:paraId="046FE8CC" w14:textId="5E100DA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E.5.W2</w:t>
            </w:r>
          </w:p>
        </w:tc>
      </w:tr>
      <w:tr w:rsidR="00AA7F31" w:rsidRPr="00A13AD1" w14:paraId="72D0ECE8" w14:textId="77777777" w:rsidTr="00627438">
        <w:trPr>
          <w:jc w:val="center"/>
        </w:trPr>
        <w:tc>
          <w:tcPr>
            <w:tcW w:w="1271" w:type="dxa"/>
            <w:gridSpan w:val="2"/>
            <w:vAlign w:val="center"/>
          </w:tcPr>
          <w:p w14:paraId="6434B1A7" w14:textId="28E8B21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0204B77C" w14:textId="372A4293" w:rsidR="00AA7F31" w:rsidRPr="00A13AD1" w:rsidRDefault="00AA7F31" w:rsidP="00AA7F31">
            <w:r w:rsidRPr="00A13AD1">
              <w:t>rolę rozwijania u uczniów umiejętności programowania w środowisku blokowo-</w:t>
            </w:r>
          </w:p>
          <w:p w14:paraId="54904841" w14:textId="09FFBA1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-wizualnego języka programowania</w:t>
            </w:r>
          </w:p>
        </w:tc>
        <w:tc>
          <w:tcPr>
            <w:tcW w:w="1451" w:type="dxa"/>
            <w:vAlign w:val="center"/>
          </w:tcPr>
          <w:p w14:paraId="3E30D7BB" w14:textId="32928DA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E.5.W3</w:t>
            </w:r>
          </w:p>
        </w:tc>
      </w:tr>
      <w:tr w:rsidR="00AA7F31" w:rsidRPr="00A13AD1" w14:paraId="53D08FAC" w14:textId="77777777" w:rsidTr="00627438">
        <w:trPr>
          <w:jc w:val="center"/>
        </w:trPr>
        <w:tc>
          <w:tcPr>
            <w:tcW w:w="1271" w:type="dxa"/>
            <w:gridSpan w:val="2"/>
            <w:vAlign w:val="center"/>
          </w:tcPr>
          <w:p w14:paraId="61A17AF9" w14:textId="3B50F7D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0AF77CE6" w14:textId="6B48CA1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rolę integrowania zajęć edukacji informatycznej z aktywnościami wizualnymi, słuchowymi i kinestetycznymi</w:t>
            </w:r>
          </w:p>
        </w:tc>
        <w:tc>
          <w:tcPr>
            <w:tcW w:w="1451" w:type="dxa"/>
            <w:vAlign w:val="center"/>
          </w:tcPr>
          <w:p w14:paraId="537F403F" w14:textId="630C63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E.5.W4</w:t>
            </w:r>
          </w:p>
        </w:tc>
      </w:tr>
      <w:tr w:rsidR="00AA7F31" w:rsidRPr="00A13AD1" w14:paraId="0A69B7D7" w14:textId="77777777" w:rsidTr="00627438">
        <w:trPr>
          <w:jc w:val="center"/>
        </w:trPr>
        <w:tc>
          <w:tcPr>
            <w:tcW w:w="1271" w:type="dxa"/>
            <w:gridSpan w:val="2"/>
            <w:vAlign w:val="center"/>
          </w:tcPr>
          <w:p w14:paraId="4F1E03E8" w14:textId="6D5B735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4D88B352" w14:textId="627D68C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znaczenie promowania i kształtowania u uczniów postawy obywatelskiej i prospołecznej oraz odpowiedzialności w świecie mediów cyfrowych</w:t>
            </w:r>
          </w:p>
        </w:tc>
        <w:tc>
          <w:tcPr>
            <w:tcW w:w="1451" w:type="dxa"/>
            <w:vAlign w:val="center"/>
          </w:tcPr>
          <w:p w14:paraId="10543B0A" w14:textId="294DDBD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E.5.W5</w:t>
            </w:r>
          </w:p>
        </w:tc>
      </w:tr>
      <w:tr w:rsidR="00AA7F31" w:rsidRPr="00A13AD1" w14:paraId="64F494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35091C2" w14:textId="1F9F180A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46EE401" w14:textId="77777777" w:rsidTr="00455FC5">
        <w:trPr>
          <w:jc w:val="center"/>
        </w:trPr>
        <w:tc>
          <w:tcPr>
            <w:tcW w:w="1271" w:type="dxa"/>
            <w:gridSpan w:val="2"/>
            <w:vAlign w:val="center"/>
          </w:tcPr>
          <w:p w14:paraId="4DDCB5D1" w14:textId="632A01F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2737F5FC" w14:textId="001B511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zapoznać uczniów z typowymi aplikacjami komputerowymi do komponowania ilustracji graficznych, pracy nad tekstem, wykonywania obliczeń, korzystania z usług w sieciach komputerowych oraz pozyskiwania, gromadzenia i przetwarzania informacji</w:t>
            </w:r>
          </w:p>
        </w:tc>
        <w:tc>
          <w:tcPr>
            <w:tcW w:w="1451" w:type="dxa"/>
            <w:vAlign w:val="center"/>
          </w:tcPr>
          <w:p w14:paraId="5C3B27B3" w14:textId="05B96BA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E.5.U1</w:t>
            </w:r>
          </w:p>
        </w:tc>
      </w:tr>
      <w:tr w:rsidR="00AA7F31" w:rsidRPr="00A13AD1" w14:paraId="74C3B398" w14:textId="77777777" w:rsidTr="00455FC5">
        <w:trPr>
          <w:jc w:val="center"/>
        </w:trPr>
        <w:tc>
          <w:tcPr>
            <w:tcW w:w="1271" w:type="dxa"/>
            <w:gridSpan w:val="2"/>
            <w:vAlign w:val="center"/>
          </w:tcPr>
          <w:p w14:paraId="35EDF026" w14:textId="3564BD4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0422B97A" w14:textId="33031DD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stworzyć sytuację problemową, w której uczniowie modelują i rozwiązują zadanie, </w:t>
            </w:r>
            <w:r w:rsidRPr="00A13AD1">
              <w:lastRenderedPageBreak/>
              <w:t>tworząc algorytm, odtwarzając go poza komputerem oraz realizując w wersji komputerowej</w:t>
            </w:r>
          </w:p>
        </w:tc>
        <w:tc>
          <w:tcPr>
            <w:tcW w:w="1451" w:type="dxa"/>
            <w:vAlign w:val="center"/>
          </w:tcPr>
          <w:p w14:paraId="4F21DF9F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K_U07</w:t>
            </w:r>
          </w:p>
          <w:p w14:paraId="43321E5D" w14:textId="618CA7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E.5.U2</w:t>
            </w:r>
          </w:p>
        </w:tc>
      </w:tr>
      <w:tr w:rsidR="00AA7F31" w:rsidRPr="00A13AD1" w14:paraId="08B40FA9" w14:textId="77777777" w:rsidTr="00CC786D">
        <w:trPr>
          <w:jc w:val="center"/>
        </w:trPr>
        <w:tc>
          <w:tcPr>
            <w:tcW w:w="1271" w:type="dxa"/>
            <w:gridSpan w:val="2"/>
            <w:vAlign w:val="center"/>
          </w:tcPr>
          <w:p w14:paraId="415310EC" w14:textId="6C12649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lastRenderedPageBreak/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2ABCF631" w14:textId="199BF72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integrować zajęcia informatyczne z innymi zajęciami</w:t>
            </w:r>
          </w:p>
        </w:tc>
        <w:tc>
          <w:tcPr>
            <w:tcW w:w="1451" w:type="dxa"/>
            <w:vAlign w:val="center"/>
          </w:tcPr>
          <w:p w14:paraId="2E3D8214" w14:textId="703EA72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E.5.U3</w:t>
            </w:r>
          </w:p>
        </w:tc>
      </w:tr>
      <w:tr w:rsidR="00AA7F31" w:rsidRPr="00A13AD1" w14:paraId="2CECE43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863003" w14:textId="356A0748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6F58120" w14:textId="77777777" w:rsidTr="00607CEA">
        <w:trPr>
          <w:jc w:val="center"/>
        </w:trPr>
        <w:tc>
          <w:tcPr>
            <w:tcW w:w="1271" w:type="dxa"/>
            <w:gridSpan w:val="2"/>
            <w:vAlign w:val="center"/>
          </w:tcPr>
          <w:p w14:paraId="2938B6EC" w14:textId="6D6A459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7FCE3C52" w14:textId="11871CE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promowania postawy odpowiedzialnego zachowania w świecie mediów cyfrowych</w:t>
            </w:r>
          </w:p>
        </w:tc>
        <w:tc>
          <w:tcPr>
            <w:tcW w:w="1451" w:type="dxa"/>
            <w:vAlign w:val="center"/>
          </w:tcPr>
          <w:p w14:paraId="103B1DDE" w14:textId="7F85A3D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E.5.K1</w:t>
            </w:r>
          </w:p>
        </w:tc>
      </w:tr>
      <w:tr w:rsidR="00AA7F31" w:rsidRPr="00A13AD1" w14:paraId="600060F5" w14:textId="77777777" w:rsidTr="00607CEA">
        <w:trPr>
          <w:jc w:val="center"/>
        </w:trPr>
        <w:tc>
          <w:tcPr>
            <w:tcW w:w="1271" w:type="dxa"/>
            <w:gridSpan w:val="2"/>
            <w:vAlign w:val="center"/>
          </w:tcPr>
          <w:p w14:paraId="157142F5" w14:textId="44EC6C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E10_K</w:t>
            </w:r>
          </w:p>
        </w:tc>
        <w:tc>
          <w:tcPr>
            <w:tcW w:w="8080" w:type="dxa"/>
            <w:gridSpan w:val="3"/>
          </w:tcPr>
          <w:p w14:paraId="35227A0F" w14:textId="076BFC4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inspirowania uczniów do kreatywności i rozwoju myślenia komputacyjnego</w:t>
            </w:r>
          </w:p>
        </w:tc>
        <w:tc>
          <w:tcPr>
            <w:tcW w:w="1451" w:type="dxa"/>
            <w:vAlign w:val="center"/>
          </w:tcPr>
          <w:p w14:paraId="06B16F1D" w14:textId="09A81DA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E.5.K2</w:t>
            </w:r>
          </w:p>
        </w:tc>
      </w:tr>
      <w:tr w:rsidR="00AA7F31" w:rsidRPr="00A13AD1" w14:paraId="4CB23112" w14:textId="77777777" w:rsidTr="0011511B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F1A3D66" w14:textId="4E4DA7F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3BE3A5D2" w14:textId="77777777" w:rsidTr="0011511B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AAEB85E" w14:textId="275D418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DFA768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3D1FD2" w14:textId="3680513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T1 </w:t>
            </w:r>
            <w:r w:rsidRPr="00A13AD1">
              <w:rPr>
                <w:color w:val="000000" w:themeColor="text1"/>
              </w:rPr>
              <w:t>Projektowanie cykli zajęć i projektów edukacyjnych z edukacji informatycznej.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T2 </w:t>
            </w:r>
            <w:r w:rsidRPr="00A13AD1">
              <w:rPr>
                <w:color w:val="000000" w:themeColor="text1"/>
              </w:rPr>
              <w:t>Edukacja STEAM w przedszkolu i klasach I–III.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T3 </w:t>
            </w:r>
            <w:r w:rsidRPr="00A13AD1">
              <w:rPr>
                <w:color w:val="000000" w:themeColor="text1"/>
              </w:rPr>
              <w:t>Indywidualizacja pracy ucznia z wykorzystaniem technologii cyfrowych.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T4 </w:t>
            </w:r>
            <w:r w:rsidRPr="00A13AD1">
              <w:rPr>
                <w:color w:val="000000" w:themeColor="text1"/>
              </w:rPr>
              <w:t>Tworzenie interaktywnych materiałów dydaktycznych.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T5 </w:t>
            </w:r>
            <w:r w:rsidRPr="00A13AD1">
              <w:rPr>
                <w:color w:val="000000" w:themeColor="text1"/>
              </w:rPr>
              <w:t>Robotyka edukacyjna jako narzędzie rozwijania kompetencji problemowych.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T6 </w:t>
            </w:r>
            <w:r w:rsidRPr="00A13AD1">
              <w:rPr>
                <w:color w:val="000000" w:themeColor="text1"/>
              </w:rPr>
              <w:t>Organizacja pracy projektowej uczniów z wykorzystaniem ICT.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T7 </w:t>
            </w:r>
            <w:r w:rsidRPr="00A13AD1">
              <w:rPr>
                <w:color w:val="000000" w:themeColor="text1"/>
              </w:rPr>
              <w:t>Ewaluacja zajęć z zastosowaniem narzędzi cyfrowych.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T8 </w:t>
            </w:r>
            <w:r w:rsidRPr="00A13AD1">
              <w:rPr>
                <w:color w:val="000000" w:themeColor="text1"/>
              </w:rPr>
              <w:t>Edukacja medialna i krytyczna analiza treści internetowych.</w:t>
            </w:r>
            <w:r w:rsidRPr="00A13AD1">
              <w:rPr>
                <w:b/>
                <w:bCs/>
                <w:color w:val="000000" w:themeColor="text1"/>
              </w:rPr>
              <w:br/>
              <w:t xml:space="preserve">T9 </w:t>
            </w:r>
            <w:r w:rsidRPr="00A13AD1">
              <w:rPr>
                <w:color w:val="000000" w:themeColor="text1"/>
              </w:rPr>
              <w:t>Projektowanie innowacji pedagogicznej w edukacji informatycznej.</w:t>
            </w:r>
          </w:p>
        </w:tc>
      </w:tr>
      <w:tr w:rsidR="00AA7F31" w:rsidRPr="00A13AD1" w14:paraId="6443B21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2E200BA1" w14:textId="7BF906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06B2B6CC" w14:textId="1B785D9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3AB232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11B6D7B" w14:textId="07714D7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53CBA5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52CDD91" w14:textId="612952B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C03909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0DB54B" w14:textId="0812B24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AFE4AF2" w14:textId="646F29E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metody projektowania działań dydaktycznych z wykorzystaniem ICT</w:t>
            </w:r>
          </w:p>
        </w:tc>
        <w:tc>
          <w:tcPr>
            <w:tcW w:w="1451" w:type="dxa"/>
            <w:vAlign w:val="center"/>
          </w:tcPr>
          <w:p w14:paraId="388E0932" w14:textId="16EFC77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E.5.W1</w:t>
            </w:r>
          </w:p>
        </w:tc>
      </w:tr>
      <w:tr w:rsidR="00AA7F31" w:rsidRPr="00A13AD1" w14:paraId="5BBB05E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BE2E63" w14:textId="2E984FD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70683C7" w14:textId="17A6B47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integracji edukacji informatycznej z innymi edukacjami</w:t>
            </w:r>
          </w:p>
        </w:tc>
        <w:tc>
          <w:tcPr>
            <w:tcW w:w="1451" w:type="dxa"/>
            <w:vAlign w:val="center"/>
          </w:tcPr>
          <w:p w14:paraId="1FFA2DC8" w14:textId="2A08A2C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E.5.W3</w:t>
            </w:r>
          </w:p>
        </w:tc>
      </w:tr>
      <w:tr w:rsidR="00AA7F31" w:rsidRPr="00A13AD1" w14:paraId="0879D8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9C9725" w14:textId="2533F6D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145F4A8C" w14:textId="7166329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integracji edukacji informatycznej z innymi edukacjami</w:t>
            </w:r>
          </w:p>
        </w:tc>
        <w:tc>
          <w:tcPr>
            <w:tcW w:w="1451" w:type="dxa"/>
            <w:vAlign w:val="center"/>
          </w:tcPr>
          <w:p w14:paraId="26BBAA1D" w14:textId="33B6A64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E.5.W4</w:t>
            </w:r>
          </w:p>
        </w:tc>
      </w:tr>
      <w:tr w:rsidR="00AA7F31" w:rsidRPr="00A13AD1" w14:paraId="6083E4F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DDA470" w14:textId="352D485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41FA35C7" w14:textId="78B094C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edukacji medialnej</w:t>
            </w:r>
          </w:p>
        </w:tc>
        <w:tc>
          <w:tcPr>
            <w:tcW w:w="1451" w:type="dxa"/>
            <w:vAlign w:val="center"/>
          </w:tcPr>
          <w:p w14:paraId="36EDEC02" w14:textId="47BF97A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E.5.W5</w:t>
            </w:r>
          </w:p>
        </w:tc>
      </w:tr>
      <w:tr w:rsidR="00AA7F31" w:rsidRPr="00A13AD1" w14:paraId="500F0DE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699893" w14:textId="70A3A31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7C04F9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B98B5BE" w14:textId="4EC94B4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0C8111B1" w14:textId="583B92C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projektować cykle zajęć z wykorzystaniem ICT</w:t>
            </w:r>
          </w:p>
        </w:tc>
        <w:tc>
          <w:tcPr>
            <w:tcW w:w="1451" w:type="dxa"/>
            <w:vAlign w:val="center"/>
          </w:tcPr>
          <w:p w14:paraId="4E907AB5" w14:textId="60CEA1C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E.5.U1</w:t>
            </w:r>
          </w:p>
        </w:tc>
      </w:tr>
      <w:tr w:rsidR="00AA7F31" w:rsidRPr="00A13AD1" w14:paraId="524915C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08C459" w14:textId="05A28DE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08616AC5" w14:textId="456BF68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organizować sytuacje problemowe i projekty edukacyjne</w:t>
            </w:r>
          </w:p>
        </w:tc>
        <w:tc>
          <w:tcPr>
            <w:tcW w:w="1451" w:type="dxa"/>
            <w:vAlign w:val="center"/>
          </w:tcPr>
          <w:p w14:paraId="5EAA986B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1C49B247" w14:textId="51A637E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E.5.U2</w:t>
            </w:r>
          </w:p>
        </w:tc>
      </w:tr>
      <w:tr w:rsidR="00AA7F31" w:rsidRPr="00A13AD1" w14:paraId="2798A80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B79E23" w14:textId="0E07352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073A6A41" w14:textId="67FBA40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tworzyć i ewaluować materiały interaktywne</w:t>
            </w:r>
          </w:p>
        </w:tc>
        <w:tc>
          <w:tcPr>
            <w:tcW w:w="1451" w:type="dxa"/>
            <w:vAlign w:val="center"/>
          </w:tcPr>
          <w:p w14:paraId="670AE24E" w14:textId="083690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E.5.U3</w:t>
            </w:r>
          </w:p>
        </w:tc>
      </w:tr>
      <w:tr w:rsidR="00AA7F31" w:rsidRPr="00A13AD1" w14:paraId="5E4B193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75FA36" w14:textId="3053AF9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1A0C9B5F" w14:textId="7CDCD5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dostosować technologie do potrzeb uczniów</w:t>
            </w:r>
          </w:p>
        </w:tc>
        <w:tc>
          <w:tcPr>
            <w:tcW w:w="1451" w:type="dxa"/>
            <w:vAlign w:val="center"/>
          </w:tcPr>
          <w:p w14:paraId="70B1565D" w14:textId="7FA2014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E.5.U3</w:t>
            </w:r>
          </w:p>
        </w:tc>
      </w:tr>
      <w:tr w:rsidR="00AA7F31" w:rsidRPr="00A13AD1" w14:paraId="2A816EF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28E90D" w14:textId="18C020D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551B54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2B5A55" w14:textId="634C0FF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0E3532D8" w14:textId="5CEB252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promowania odpowiedzialnego korzystanie z technologii</w:t>
            </w:r>
          </w:p>
        </w:tc>
        <w:tc>
          <w:tcPr>
            <w:tcW w:w="1451" w:type="dxa"/>
            <w:vAlign w:val="center"/>
          </w:tcPr>
          <w:p w14:paraId="29EC3248" w14:textId="092B34B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E.5.K1</w:t>
            </w:r>
          </w:p>
        </w:tc>
      </w:tr>
      <w:tr w:rsidR="00AA7F31" w:rsidRPr="00A13AD1" w14:paraId="7C82DBB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E09751D" w14:textId="2EEB301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</w:tcPr>
          <w:p w14:paraId="2BDEAEF4" w14:textId="2AB9DDA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inicjowania innowacyjnego działań dydaktycznych</w:t>
            </w:r>
          </w:p>
        </w:tc>
        <w:tc>
          <w:tcPr>
            <w:tcW w:w="1451" w:type="dxa"/>
            <w:vAlign w:val="center"/>
          </w:tcPr>
          <w:p w14:paraId="18EAA32E" w14:textId="553E647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E.5.K2</w:t>
            </w:r>
          </w:p>
        </w:tc>
      </w:tr>
      <w:tr w:rsidR="00AA7F31" w:rsidRPr="00A13AD1" w14:paraId="79CBD6C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3951823" w14:textId="6F049FA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E.6.Metodyka edukacji plastycznej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24"/>
            </w:r>
          </w:p>
        </w:tc>
      </w:tr>
      <w:tr w:rsidR="00AA7F31" w:rsidRPr="00A13AD1" w14:paraId="109A775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BFB3E8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607F6E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0E21F14" w14:textId="72E731A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E.6.W1.</w:t>
            </w:r>
          </w:p>
        </w:tc>
        <w:tc>
          <w:tcPr>
            <w:tcW w:w="6614" w:type="dxa"/>
            <w:vAlign w:val="center"/>
          </w:tcPr>
          <w:p w14:paraId="4DCEF225" w14:textId="2A68628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etapy, metody i formy projektowania działań plastycznych dziecka lub ucznia;</w:t>
            </w:r>
          </w:p>
        </w:tc>
        <w:tc>
          <w:tcPr>
            <w:tcW w:w="1418" w:type="dxa"/>
            <w:vAlign w:val="center"/>
          </w:tcPr>
          <w:p w14:paraId="172C51E8" w14:textId="21953F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1051D4D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  <w:p w14:paraId="1A4EEA4E" w14:textId="0C41E014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P7S_WK</w:t>
            </w:r>
          </w:p>
        </w:tc>
      </w:tr>
      <w:tr w:rsidR="00AA7F31" w:rsidRPr="00A13AD1" w14:paraId="08ACF3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EE7D792" w14:textId="0197C78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E.6.W2.</w:t>
            </w:r>
          </w:p>
        </w:tc>
        <w:tc>
          <w:tcPr>
            <w:tcW w:w="6614" w:type="dxa"/>
            <w:vAlign w:val="center"/>
          </w:tcPr>
          <w:p w14:paraId="6F45BF66" w14:textId="36CD752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sposoby rozwijania twórczej aktywności dziecka lub ucznia;</w:t>
            </w:r>
          </w:p>
        </w:tc>
        <w:tc>
          <w:tcPr>
            <w:tcW w:w="1418" w:type="dxa"/>
            <w:vAlign w:val="center"/>
          </w:tcPr>
          <w:p w14:paraId="61CC9135" w14:textId="75B8E26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FEB807B" w14:textId="563E0F38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</w:tc>
      </w:tr>
      <w:tr w:rsidR="00AA7F31" w:rsidRPr="00A13AD1" w14:paraId="1AD0914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2BFD668" w14:textId="031367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E.6.W3.</w:t>
            </w:r>
          </w:p>
        </w:tc>
        <w:tc>
          <w:tcPr>
            <w:tcW w:w="6614" w:type="dxa"/>
            <w:vAlign w:val="center"/>
          </w:tcPr>
          <w:p w14:paraId="54913CFB" w14:textId="1A87CF5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projektowania zajęć plastycznych w przedszkolu i klasach I–III szkoły podstawowej;</w:t>
            </w:r>
          </w:p>
        </w:tc>
        <w:tc>
          <w:tcPr>
            <w:tcW w:w="1418" w:type="dxa"/>
            <w:vAlign w:val="center"/>
          </w:tcPr>
          <w:p w14:paraId="62DD43EC" w14:textId="50D294B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D838D4C" w14:textId="25DABAC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</w:tc>
      </w:tr>
      <w:tr w:rsidR="00AA7F31" w:rsidRPr="00A13AD1" w14:paraId="39D324D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81A1FA" w14:textId="6729EBF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E.6.W4.</w:t>
            </w:r>
          </w:p>
        </w:tc>
        <w:tc>
          <w:tcPr>
            <w:tcW w:w="6614" w:type="dxa"/>
            <w:vAlign w:val="center"/>
          </w:tcPr>
          <w:p w14:paraId="772FC0C5" w14:textId="4E4E256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metody i techniki diagnozowania dziecka lub ucznia w zakresie jego zdolności plastycznych i monitorowania jego rozwoju w tym obszarze.</w:t>
            </w:r>
          </w:p>
        </w:tc>
        <w:tc>
          <w:tcPr>
            <w:tcW w:w="1418" w:type="dxa"/>
            <w:vAlign w:val="center"/>
          </w:tcPr>
          <w:p w14:paraId="7E03344F" w14:textId="399FD75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BFAA685" w14:textId="533C1931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P7S_WG</w:t>
            </w:r>
          </w:p>
        </w:tc>
      </w:tr>
      <w:tr w:rsidR="00AA7F31" w:rsidRPr="00A13AD1" w14:paraId="1464726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3C1FF1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1AF8BF7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C856062" w14:textId="7AAC7F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E.6.U1.</w:t>
            </w:r>
          </w:p>
        </w:tc>
        <w:tc>
          <w:tcPr>
            <w:tcW w:w="6614" w:type="dxa"/>
            <w:vAlign w:val="center"/>
          </w:tcPr>
          <w:p w14:paraId="53CF8BAF" w14:textId="469B504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zachęcić dziecko lub ucznia do twórczej aktywności w obszarze działań plastycznych;</w:t>
            </w:r>
          </w:p>
        </w:tc>
        <w:tc>
          <w:tcPr>
            <w:tcW w:w="1418" w:type="dxa"/>
            <w:vAlign w:val="center"/>
          </w:tcPr>
          <w:p w14:paraId="5C2E8A9F" w14:textId="0675154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0C45F90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  <w:p w14:paraId="1892F606" w14:textId="77777777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P7S_UO</w:t>
            </w:r>
          </w:p>
          <w:p w14:paraId="0088CBA2" w14:textId="58F50E6F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P7S_UU</w:t>
            </w:r>
          </w:p>
        </w:tc>
      </w:tr>
      <w:tr w:rsidR="00AA7F31" w:rsidRPr="00A13AD1" w14:paraId="29912A4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50699EF" w14:textId="4F64C33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E.6.U2.</w:t>
            </w:r>
          </w:p>
        </w:tc>
        <w:tc>
          <w:tcPr>
            <w:tcW w:w="6614" w:type="dxa"/>
            <w:vAlign w:val="center"/>
          </w:tcPr>
          <w:p w14:paraId="294C39E5" w14:textId="67A2BB2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zaprojektować zajęcia inspirujące dzieci lub uczniów do działań </w:t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twórczych;</w:t>
            </w:r>
          </w:p>
        </w:tc>
        <w:tc>
          <w:tcPr>
            <w:tcW w:w="1418" w:type="dxa"/>
            <w:vAlign w:val="center"/>
          </w:tcPr>
          <w:p w14:paraId="6C55D863" w14:textId="54BE83C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lastRenderedPageBreak/>
              <w:t>P7U_U</w:t>
            </w:r>
          </w:p>
        </w:tc>
        <w:tc>
          <w:tcPr>
            <w:tcW w:w="1451" w:type="dxa"/>
            <w:vAlign w:val="center"/>
          </w:tcPr>
          <w:p w14:paraId="345B31C5" w14:textId="4C379263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1ECC662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0DF1FE8" w14:textId="68F27F4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E.6.U3.</w:t>
            </w:r>
          </w:p>
        </w:tc>
        <w:tc>
          <w:tcPr>
            <w:tcW w:w="6614" w:type="dxa"/>
            <w:vAlign w:val="center"/>
          </w:tcPr>
          <w:p w14:paraId="2AD7DA14" w14:textId="3A0A15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zachęcić dziecko lub ucznia do zainteresowania się dziełem plastycznym;</w:t>
            </w:r>
          </w:p>
        </w:tc>
        <w:tc>
          <w:tcPr>
            <w:tcW w:w="1418" w:type="dxa"/>
            <w:vAlign w:val="center"/>
          </w:tcPr>
          <w:p w14:paraId="35D60017" w14:textId="2BD28FE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DCE4F7D" w14:textId="0AF7C68C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251D696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5ADCEAA" w14:textId="2FEB4E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E.6.U4.</w:t>
            </w:r>
          </w:p>
        </w:tc>
        <w:tc>
          <w:tcPr>
            <w:tcW w:w="6614" w:type="dxa"/>
            <w:vAlign w:val="center"/>
          </w:tcPr>
          <w:p w14:paraId="17DE1A04" w14:textId="7134F56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diagnozować poziom zdolności plastycznych dziecka lub ucznia.</w:t>
            </w:r>
          </w:p>
        </w:tc>
        <w:tc>
          <w:tcPr>
            <w:tcW w:w="1418" w:type="dxa"/>
            <w:vAlign w:val="center"/>
          </w:tcPr>
          <w:p w14:paraId="3E98BF27" w14:textId="47E89C7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4EA21C0" w14:textId="5E888F85" w:rsidR="00AA7F31" w:rsidRPr="00A13AD1" w:rsidRDefault="00AA7F31" w:rsidP="00AA7F31">
            <w:pPr>
              <w:pStyle w:val="Bezodstpw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P7S_UW</w:t>
            </w:r>
          </w:p>
        </w:tc>
      </w:tr>
      <w:tr w:rsidR="00AA7F31" w:rsidRPr="00A13AD1" w14:paraId="602B0A5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3D65295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5575A4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E39670D" w14:textId="2A0923D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E.6.K1.</w:t>
            </w:r>
          </w:p>
        </w:tc>
        <w:tc>
          <w:tcPr>
            <w:tcW w:w="6614" w:type="dxa"/>
            <w:vAlign w:val="center"/>
          </w:tcPr>
          <w:p w14:paraId="2B3352B0" w14:textId="3BB1FE2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działania na rzecz upowszechnienia sztuk pięknych; </w:t>
            </w:r>
          </w:p>
        </w:tc>
        <w:tc>
          <w:tcPr>
            <w:tcW w:w="1418" w:type="dxa"/>
            <w:vAlign w:val="center"/>
          </w:tcPr>
          <w:p w14:paraId="6AF7F23E" w14:textId="428BFB9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515193A" w14:textId="79E7446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4F9ED5C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D3C770B" w14:textId="3670C7D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E.6.K2.</w:t>
            </w:r>
          </w:p>
        </w:tc>
        <w:tc>
          <w:tcPr>
            <w:tcW w:w="6614" w:type="dxa"/>
            <w:vAlign w:val="center"/>
          </w:tcPr>
          <w:p w14:paraId="33AF98D2" w14:textId="1FB00FA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inspirowania dzieci lub uczniów do samodzielnej aktywności plastycznej i dzielenia się jej efektami;</w:t>
            </w:r>
          </w:p>
        </w:tc>
        <w:tc>
          <w:tcPr>
            <w:tcW w:w="1418" w:type="dxa"/>
            <w:vAlign w:val="center"/>
          </w:tcPr>
          <w:p w14:paraId="72867020" w14:textId="0F3E928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2A88728A" w14:textId="3837C33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27408F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B7CDFC2" w14:textId="40552D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E.6.K3.</w:t>
            </w:r>
          </w:p>
        </w:tc>
        <w:tc>
          <w:tcPr>
            <w:tcW w:w="6614" w:type="dxa"/>
            <w:vAlign w:val="center"/>
          </w:tcPr>
          <w:p w14:paraId="20A0D77E" w14:textId="1EB1B61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aktywizowania dzieci lub uczniów do estetyzacji własnego otoczenia.</w:t>
            </w:r>
          </w:p>
        </w:tc>
        <w:tc>
          <w:tcPr>
            <w:tcW w:w="1418" w:type="dxa"/>
            <w:vAlign w:val="center"/>
          </w:tcPr>
          <w:p w14:paraId="5577B139" w14:textId="6E87853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BD6B73D" w14:textId="4E47E2E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12D9A4F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D543749" w14:textId="571674B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E.06 METODYKA EDUKACJI PLASTYCZNEJ</w:t>
            </w:r>
          </w:p>
        </w:tc>
      </w:tr>
      <w:tr w:rsidR="00AA7F31" w:rsidRPr="00A13AD1" w14:paraId="2F45E5A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84A8E68" w14:textId="1DDA58B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4E5D96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A45DAC0" w14:textId="104CF0C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2FF5217B" w14:textId="77777777" w:rsidTr="005C1021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CD3446E" w14:textId="5BDB8A1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142DB5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E8124E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</w:t>
            </w:r>
            <w:r w:rsidRPr="00A13AD1">
              <w:rPr>
                <w:color w:val="000000" w:themeColor="text1"/>
              </w:rPr>
              <w:t xml:space="preserve"> Utrwalenie znajomości treści podstawy programowej wychowania przedszkolnego w obszarze edukacji plastycznej.</w:t>
            </w:r>
          </w:p>
          <w:p w14:paraId="5E12FB86" w14:textId="77777777" w:rsidR="00AA7F31" w:rsidRPr="00A13AD1" w:rsidRDefault="00AA7F31" w:rsidP="00AA7F31">
            <w:pPr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T2</w:t>
            </w:r>
            <w:r w:rsidRPr="00A13AD1">
              <w:rPr>
                <w:color w:val="000000" w:themeColor="text1"/>
              </w:rPr>
              <w:t xml:space="preserve"> Próby konstruowania konspektów zajęć z edukacji plastycznej.</w:t>
            </w:r>
          </w:p>
          <w:p w14:paraId="19481E92" w14:textId="77777777" w:rsidR="00AA7F31" w:rsidRPr="00A13AD1" w:rsidRDefault="00AA7F31" w:rsidP="00AA7F31">
            <w:pPr>
              <w:rPr>
                <w:b/>
                <w:bCs/>
                <w:highlight w:val="yellow"/>
              </w:rPr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Zapoznanie ze specyfiką metod poznawania i odbioru sztuki oraz działań twórczych, sposobami odkrywania z dziećmi różnych form ekspresji plastycznej i technik artystycznych. </w:t>
            </w:r>
          </w:p>
          <w:p w14:paraId="7EC9872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Prowadzenie zajęć przez studentów na podstawie samodzielnie przygotowanego scenariusza z wykorzystaniem prezentacji multimedialnej oraz przygotowanych pomocy dydaktycznych o tematyce dotyczącej rozwijania percepcji wizualnej, obserwacji i doświadczenia w zakresie:</w:t>
            </w:r>
          </w:p>
          <w:p w14:paraId="1453B5C6" w14:textId="77777777" w:rsidR="00AA7F31" w:rsidRPr="00A13AD1" w:rsidRDefault="00AA7F31" w:rsidP="00AA7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wyróżniania w obrazach, ilustracjach, impresjach plastycznych, plakatach i na fotografiach kształtów obiektów, wielkości i proporcji oraz barw.</w:t>
            </w:r>
          </w:p>
          <w:p w14:paraId="6A711A1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Prowadzenie zajęć przez studentów na podstawie samodzielnie przygotowanego scenariusza z wykorzystaniem prezentacji multimedialnej oraz przygotowanych pomocy dydaktycznych o tematyce dotyczącej działalności ekspresji twórczej w zakresie:</w:t>
            </w:r>
          </w:p>
          <w:p w14:paraId="10039252" w14:textId="77777777" w:rsidR="00AA7F31" w:rsidRPr="00A13AD1" w:rsidRDefault="00AA7F31" w:rsidP="00AA7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rysowania, malowania, wydzierania i modelowania.</w:t>
            </w:r>
          </w:p>
          <w:p w14:paraId="741107B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Prowadzenie zajęć przez studentów na podstawie samodzielnie przygotowanego scenariusza z wykorzystaniem prezentacji multimedialnej oraz przygotowanych pomocy dydaktycznych o tematyce dotyczącej osiągnięć w zakresie recepcji sztuk plastycznych w kontekście: </w:t>
            </w:r>
          </w:p>
          <w:p w14:paraId="4C61CC99" w14:textId="77777777" w:rsidR="00AA7F31" w:rsidRPr="00A13AD1" w:rsidRDefault="00AA7F31" w:rsidP="00AA7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dziedzin sztuk plastycznych,</w:t>
            </w:r>
          </w:p>
          <w:p w14:paraId="5EF2F09B" w14:textId="77777777" w:rsidR="00AA7F31" w:rsidRPr="00A13AD1" w:rsidRDefault="00AA7F31" w:rsidP="00AA7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podstawowych gatunków dzieł malarskich.</w:t>
            </w:r>
          </w:p>
          <w:p w14:paraId="2905612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Przygotowanie w małych grupach wybranego projektu z edukacji plastycznej:</w:t>
            </w:r>
          </w:p>
          <w:p w14:paraId="4E6CA56D" w14:textId="77777777" w:rsidR="00AA7F31" w:rsidRPr="00A13AD1" w:rsidRDefault="00AA7F31" w:rsidP="00AA7F3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„Moja klasa w kolorach i formach” – projekt plastyczny przedstawiający klasę lub wspólnotę poprzez różne techniki artystyczne,</w:t>
            </w:r>
          </w:p>
          <w:p w14:paraId="39133066" w14:textId="77777777" w:rsidR="00AA7F31" w:rsidRPr="00A13AD1" w:rsidRDefault="00AA7F31" w:rsidP="00AA7F3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„Różnorodność w sztuce – szanuję indywidualność” – projekt plastyczny pokazujący odmienność i unikalność poprzez ekspresję twórczą.</w:t>
            </w:r>
          </w:p>
          <w:p w14:paraId="30347ED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>Przygotowanie w małych grupach wybranego projektu z edukacji plastycznej:</w:t>
            </w:r>
          </w:p>
          <w:p w14:paraId="68F1CF85" w14:textId="77777777" w:rsidR="00AA7F31" w:rsidRPr="00A13AD1" w:rsidRDefault="00AA7F31" w:rsidP="00AA7F3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konkursu plastycznego lub wystawy prac związanej z wybranym tematem artystycznym,</w:t>
            </w:r>
          </w:p>
          <w:p w14:paraId="1FB318FB" w14:textId="77777777" w:rsidR="00AA7F31" w:rsidRPr="00A13AD1" w:rsidRDefault="00AA7F31" w:rsidP="00AA7F3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elektronicznego portfolio dokumentującego samodzielnie wykonane prace i eksperymenty twórcze,</w:t>
            </w:r>
          </w:p>
          <w:p w14:paraId="18CAA5AF" w14:textId="34D20BBB" w:rsidR="00AA7F31" w:rsidRPr="00A13AD1" w:rsidRDefault="00AA7F31" w:rsidP="00AA7F3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planu zajęć lub warsztatu plastycznego dla dzieci w przedszkolu lub klasach I-III, rozwijającego kreatywność i umiejętności artystyczne.</w:t>
            </w:r>
          </w:p>
        </w:tc>
      </w:tr>
      <w:tr w:rsidR="00AA7F31" w:rsidRPr="00A13AD1" w14:paraId="11167F64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3E31238" w14:textId="237FDB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93ECE7A" w14:textId="7B1DE0A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440AF0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5E158BF" w14:textId="00876E4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E37F80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84D72BF" w14:textId="1FFECE5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14ED1B8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006614C2" w14:textId="5E07C94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67370741" w14:textId="5808894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etapy, metody i formy projektowania działań plastycznych dziecka lub ucznia;</w:t>
            </w:r>
          </w:p>
        </w:tc>
        <w:tc>
          <w:tcPr>
            <w:tcW w:w="1451" w:type="dxa"/>
            <w:vAlign w:val="center"/>
          </w:tcPr>
          <w:p w14:paraId="0EC9DDCE" w14:textId="544801F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E.6.W1</w:t>
            </w:r>
          </w:p>
        </w:tc>
      </w:tr>
      <w:tr w:rsidR="00AA7F31" w:rsidRPr="00A13AD1" w14:paraId="42A76322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323C766C" w14:textId="697FD4F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5497E9B2" w14:textId="5A88728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sposoby rozwijania twórczej aktywności dziecka lub ucznia</w:t>
            </w:r>
          </w:p>
        </w:tc>
        <w:tc>
          <w:tcPr>
            <w:tcW w:w="1451" w:type="dxa"/>
            <w:vAlign w:val="center"/>
          </w:tcPr>
          <w:p w14:paraId="62ED3F6F" w14:textId="46B56F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E.6.W2</w:t>
            </w:r>
          </w:p>
        </w:tc>
      </w:tr>
      <w:tr w:rsidR="00AA7F31" w:rsidRPr="00A13AD1" w14:paraId="5147BEC6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2BCF7C8C" w14:textId="398D9D8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51E9C0EE" w14:textId="3F9F05F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zasady projektowania zajęć plastycznych w przedszkolu i klasach I–III szkoły podstawowej;</w:t>
            </w:r>
          </w:p>
        </w:tc>
        <w:tc>
          <w:tcPr>
            <w:tcW w:w="1451" w:type="dxa"/>
            <w:vAlign w:val="center"/>
          </w:tcPr>
          <w:p w14:paraId="0F9B3B89" w14:textId="17A7010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E.6.W3</w:t>
            </w:r>
          </w:p>
        </w:tc>
      </w:tr>
      <w:tr w:rsidR="00AA7F31" w:rsidRPr="00A13AD1" w14:paraId="2FA1AA95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38DC283D" w14:textId="7CDF8F0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710071B1" w14:textId="52B52C9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metody i techniki diagnozowania dziecka lub ucznia w zakresie jego zdolności plastycznych i monitorowania jego rozwoju w tym obszarze</w:t>
            </w:r>
          </w:p>
        </w:tc>
        <w:tc>
          <w:tcPr>
            <w:tcW w:w="1451" w:type="dxa"/>
            <w:vAlign w:val="center"/>
          </w:tcPr>
          <w:p w14:paraId="391682B8" w14:textId="77CB946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E.6.W4</w:t>
            </w:r>
          </w:p>
        </w:tc>
      </w:tr>
      <w:tr w:rsidR="00AA7F31" w:rsidRPr="00A13AD1" w14:paraId="7C77141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34C504" w14:textId="0D3DFA75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umiejętności student/ka potrafi:</w:t>
            </w:r>
          </w:p>
        </w:tc>
      </w:tr>
      <w:tr w:rsidR="00AA7F31" w:rsidRPr="00A13AD1" w14:paraId="2164183E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75AB4B5A" w14:textId="1A53FF2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4776C57D" w14:textId="478093C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zachęcić dziecko lub ucznia do twórczej aktywności w obszarze działań plastycznych</w:t>
            </w:r>
          </w:p>
        </w:tc>
        <w:tc>
          <w:tcPr>
            <w:tcW w:w="1451" w:type="dxa"/>
            <w:vAlign w:val="center"/>
          </w:tcPr>
          <w:p w14:paraId="216E5949" w14:textId="271563E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E.6.U1</w:t>
            </w:r>
          </w:p>
        </w:tc>
      </w:tr>
      <w:tr w:rsidR="00AA7F31" w:rsidRPr="00A13AD1" w14:paraId="12F1EB96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3756C5FC" w14:textId="7AA74B4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16F61F54" w14:textId="2AB231C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zaprojektować zajęcia inspirujące dzieci lub uczniów do działań twórczych;</w:t>
            </w:r>
          </w:p>
        </w:tc>
        <w:tc>
          <w:tcPr>
            <w:tcW w:w="1451" w:type="dxa"/>
            <w:vAlign w:val="center"/>
          </w:tcPr>
          <w:p w14:paraId="7B1C97A1" w14:textId="2A80117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E.6.U2</w:t>
            </w:r>
          </w:p>
        </w:tc>
      </w:tr>
      <w:tr w:rsidR="00AA7F31" w:rsidRPr="00A13AD1" w14:paraId="3F1787A9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49B220F1" w14:textId="0E2BDA1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51A6A2DA" w14:textId="112C7C2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zachęcić dziecko lub ucznia do zainteresowania się dziełem plastycznym;</w:t>
            </w:r>
          </w:p>
        </w:tc>
        <w:tc>
          <w:tcPr>
            <w:tcW w:w="1451" w:type="dxa"/>
            <w:vAlign w:val="center"/>
          </w:tcPr>
          <w:p w14:paraId="00C27538" w14:textId="6DD0DA5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E.6.U3</w:t>
            </w:r>
          </w:p>
        </w:tc>
      </w:tr>
      <w:tr w:rsidR="00AA7F31" w:rsidRPr="00A13AD1" w14:paraId="7A20D1ED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4E8931EA" w14:textId="0055A75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004CBCDF" w14:textId="72A2D9D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diagnozować poziom zdolności plastycznych dziecka lub ucznia.</w:t>
            </w:r>
          </w:p>
        </w:tc>
        <w:tc>
          <w:tcPr>
            <w:tcW w:w="1451" w:type="dxa"/>
            <w:vAlign w:val="center"/>
          </w:tcPr>
          <w:p w14:paraId="1AF668D7" w14:textId="5512A63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E.6.U4</w:t>
            </w:r>
          </w:p>
        </w:tc>
      </w:tr>
      <w:tr w:rsidR="00AA7F31" w:rsidRPr="00A13AD1" w14:paraId="0594E3C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C7091C3" w14:textId="1DBE05B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D53B789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2E9C35AE" w14:textId="3FE9D0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E9_K</w:t>
            </w:r>
          </w:p>
        </w:tc>
        <w:tc>
          <w:tcPr>
            <w:tcW w:w="8080" w:type="dxa"/>
            <w:gridSpan w:val="3"/>
            <w:vAlign w:val="center"/>
          </w:tcPr>
          <w:p w14:paraId="39C418D9" w14:textId="383556B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działania na rzecz upowszechnienia sztuk pięknych</w:t>
            </w:r>
          </w:p>
        </w:tc>
        <w:tc>
          <w:tcPr>
            <w:tcW w:w="1451" w:type="dxa"/>
            <w:vAlign w:val="center"/>
          </w:tcPr>
          <w:p w14:paraId="691C4A1A" w14:textId="1B94420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E.6.K1</w:t>
            </w:r>
          </w:p>
        </w:tc>
      </w:tr>
      <w:tr w:rsidR="00AA7F31" w:rsidRPr="00A13AD1" w14:paraId="618FCF45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52D5EE48" w14:textId="21B5A4A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E10_K</w:t>
            </w:r>
          </w:p>
        </w:tc>
        <w:tc>
          <w:tcPr>
            <w:tcW w:w="8080" w:type="dxa"/>
            <w:gridSpan w:val="3"/>
            <w:vAlign w:val="center"/>
          </w:tcPr>
          <w:p w14:paraId="742319EB" w14:textId="714C77B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inspirowania dzieci lub uczniów do samodzielnej aktywności plastycznej i dzielenia się jej efektami;</w:t>
            </w:r>
          </w:p>
        </w:tc>
        <w:tc>
          <w:tcPr>
            <w:tcW w:w="1451" w:type="dxa"/>
            <w:vAlign w:val="center"/>
          </w:tcPr>
          <w:p w14:paraId="01A63D71" w14:textId="163068F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E.6.K2</w:t>
            </w:r>
          </w:p>
        </w:tc>
      </w:tr>
      <w:tr w:rsidR="00AA7F31" w:rsidRPr="00A13AD1" w14:paraId="0B384B54" w14:textId="77777777" w:rsidTr="005C1021">
        <w:trPr>
          <w:jc w:val="center"/>
        </w:trPr>
        <w:tc>
          <w:tcPr>
            <w:tcW w:w="1271" w:type="dxa"/>
            <w:gridSpan w:val="2"/>
            <w:vAlign w:val="center"/>
          </w:tcPr>
          <w:p w14:paraId="317C22A3" w14:textId="5A377B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E811K</w:t>
            </w:r>
          </w:p>
        </w:tc>
        <w:tc>
          <w:tcPr>
            <w:tcW w:w="8080" w:type="dxa"/>
            <w:gridSpan w:val="3"/>
            <w:vAlign w:val="center"/>
          </w:tcPr>
          <w:p w14:paraId="02498556" w14:textId="1D9A253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aktywizowania dzieci lub uczniów do estetyzacji własnego otoczenia</w:t>
            </w:r>
          </w:p>
        </w:tc>
        <w:tc>
          <w:tcPr>
            <w:tcW w:w="1451" w:type="dxa"/>
            <w:vAlign w:val="center"/>
          </w:tcPr>
          <w:p w14:paraId="598CD79B" w14:textId="21C25B4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E.6.K3</w:t>
            </w:r>
          </w:p>
        </w:tc>
      </w:tr>
      <w:tr w:rsidR="00AA7F31" w:rsidRPr="00A13AD1" w14:paraId="33F172A1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C109A04" w14:textId="15417FB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3FF8FF39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5D88F29" w14:textId="4E63F3B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CE792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6A737F4" w14:textId="77777777" w:rsidR="00AA7F31" w:rsidRPr="00A13AD1" w:rsidRDefault="00AA7F31" w:rsidP="00AA7F31">
            <w:pPr>
              <w:rPr>
                <w:color w:val="000000"/>
              </w:rPr>
            </w:pPr>
            <w:r w:rsidRPr="00A13AD1">
              <w:rPr>
                <w:rStyle w:val="Pogrubienie"/>
                <w:color w:val="000000"/>
              </w:rPr>
              <w:t xml:space="preserve">T1 </w:t>
            </w:r>
            <w:r w:rsidRPr="00A13AD1">
              <w:rPr>
                <w:color w:val="000000"/>
              </w:rPr>
              <w:t xml:space="preserve">Integracja treści edukacji plastycznej z innymi obszarami edukacji. </w:t>
            </w:r>
            <w:r w:rsidRPr="00A13AD1">
              <w:rPr>
                <w:color w:val="000000"/>
              </w:rPr>
              <w:br/>
            </w:r>
            <w:r w:rsidRPr="00A13AD1">
              <w:rPr>
                <w:rStyle w:val="Pogrubienie"/>
                <w:color w:val="000000"/>
              </w:rPr>
              <w:t>T2</w:t>
            </w:r>
            <w:r w:rsidRPr="00A13AD1">
              <w:rPr>
                <w:rStyle w:val="apple-converted-space"/>
                <w:color w:val="000000"/>
              </w:rPr>
              <w:t> </w:t>
            </w:r>
            <w:r w:rsidRPr="00A13AD1">
              <w:rPr>
                <w:color w:val="000000"/>
              </w:rPr>
              <w:t xml:space="preserve"> Rozumienie celów kształcenia artystycznego na różnych etapach edukacji.</w:t>
            </w:r>
            <w:r w:rsidRPr="00A13AD1">
              <w:rPr>
                <w:color w:val="000000"/>
              </w:rPr>
              <w:br/>
            </w:r>
            <w:r w:rsidRPr="00A13AD1">
              <w:rPr>
                <w:rStyle w:val="Pogrubienie"/>
                <w:color w:val="000000"/>
              </w:rPr>
              <w:t>T3</w:t>
            </w:r>
            <w:r w:rsidRPr="00A13AD1">
              <w:rPr>
                <w:rStyle w:val="apple-converted-space"/>
                <w:color w:val="000000"/>
              </w:rPr>
              <w:t> </w:t>
            </w:r>
            <w:r w:rsidRPr="00A13AD1">
              <w:rPr>
                <w:color w:val="000000"/>
              </w:rPr>
              <w:t xml:space="preserve"> Zaawansowane techniki poznawania i odbioru sztuki oraz procesów twórczych, w tym metody eksploracji różnorodnych form ekspresji plastycznej i technik artystycznych w pracy z dziećmi.</w:t>
            </w:r>
            <w:r w:rsidRPr="00A13AD1">
              <w:rPr>
                <w:color w:val="000000"/>
              </w:rPr>
              <w:br/>
            </w:r>
            <w:r w:rsidRPr="00A13AD1">
              <w:rPr>
                <w:rStyle w:val="Pogrubienie"/>
                <w:color w:val="000000"/>
              </w:rPr>
              <w:t>T4</w:t>
            </w:r>
            <w:r w:rsidRPr="00A13AD1">
              <w:rPr>
                <w:rStyle w:val="apple-converted-space"/>
                <w:color w:val="000000"/>
              </w:rPr>
              <w:t> </w:t>
            </w:r>
            <w:r w:rsidRPr="00A13AD1">
              <w:rPr>
                <w:color w:val="000000"/>
              </w:rPr>
              <w:t>Prowadzenie zajęć przez studentów na podstawie samodzielnie przygotowanego scenariusza z wykorzystaniem prezentacji multimedialnej i pomocy dydaktycznych, z naciskiem na rozwijanie percepcji wizualnej, obserwacji i doświadczeń w zakresie:</w:t>
            </w:r>
          </w:p>
          <w:p w14:paraId="392100EF" w14:textId="3A6667C9" w:rsidR="00AA7F31" w:rsidRPr="00A13AD1" w:rsidRDefault="00AA7F31" w:rsidP="00AA7F31">
            <w:pPr>
              <w:pStyle w:val="NormalnyWeb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analizy form, barw, proporcji i kompozycji w obrazach, ilustracjach, plakatach i fotografii;</w:t>
            </w:r>
          </w:p>
          <w:p w14:paraId="422D9190" w14:textId="77777777" w:rsidR="00AA7F31" w:rsidRPr="00A13AD1" w:rsidRDefault="00AA7F31" w:rsidP="00AA7F31">
            <w:pPr>
              <w:pStyle w:val="NormalnyWeb"/>
              <w:numPr>
                <w:ilvl w:val="0"/>
                <w:numId w:val="16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tworzenia indywidualnych wariantów ćwiczeń dostosowanych do poziomu percepcyjnego dzieci.</w:t>
            </w:r>
          </w:p>
          <w:p w14:paraId="693618C0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rStyle w:val="Pogrubienie"/>
                <w:color w:val="000000"/>
                <w:sz w:val="22"/>
                <w:szCs w:val="22"/>
              </w:rPr>
              <w:t>T5</w:t>
            </w:r>
            <w:r w:rsidRPr="00A13AD1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A13AD1">
              <w:rPr>
                <w:color w:val="000000"/>
                <w:sz w:val="22"/>
                <w:szCs w:val="22"/>
              </w:rPr>
              <w:t>Prowadzenie zajęć praktycznych z wykorzystaniem własnych scenariuszy i materiałów dydaktycznych, koncentrując się na rozwijaniu ekspresji twórczej poprzez:</w:t>
            </w:r>
          </w:p>
          <w:p w14:paraId="5B607CFA" w14:textId="77777777" w:rsidR="00AA7F31" w:rsidRPr="00A13AD1" w:rsidRDefault="00AA7F31" w:rsidP="00AA7F31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rysowanie, malowanie, modelowanie, kolaż, druk i techniki mieszane;</w:t>
            </w:r>
          </w:p>
          <w:p w14:paraId="1FA76CFF" w14:textId="77777777" w:rsidR="00AA7F31" w:rsidRPr="00A13AD1" w:rsidRDefault="00AA7F31" w:rsidP="00AA7F31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wprowadzanie elementów interpretacji własnej i dziecka.</w:t>
            </w:r>
          </w:p>
          <w:p w14:paraId="750D34DF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rStyle w:val="Pogrubienie"/>
                <w:color w:val="000000"/>
                <w:sz w:val="22"/>
                <w:szCs w:val="22"/>
              </w:rPr>
              <w:t>T6</w:t>
            </w:r>
            <w:r w:rsidRPr="00A13AD1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A13AD1">
              <w:rPr>
                <w:color w:val="000000"/>
                <w:sz w:val="22"/>
                <w:szCs w:val="22"/>
              </w:rPr>
              <w:t>Prowadzenie zajęć na bazie własnego scenariusza, koncentrując się na recepcji sztuk plastycznych i zrozumieniu kontekstu artystycznego:</w:t>
            </w:r>
          </w:p>
          <w:p w14:paraId="16B23EBC" w14:textId="77777777" w:rsidR="00AA7F31" w:rsidRPr="00A13AD1" w:rsidRDefault="00AA7F31" w:rsidP="00AA7F31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dziedziny sztuk plastycznych i ich charakterystyka;</w:t>
            </w:r>
          </w:p>
          <w:p w14:paraId="4F1D5F2E" w14:textId="77777777" w:rsidR="00AA7F31" w:rsidRPr="00A13AD1" w:rsidRDefault="00AA7F31" w:rsidP="00AA7F31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podstawowe gatunki dzieł malarskich i ich funkcje w edukacji;</w:t>
            </w:r>
          </w:p>
          <w:p w14:paraId="34D939FC" w14:textId="77777777" w:rsidR="00AA7F31" w:rsidRPr="00A13AD1" w:rsidRDefault="00AA7F31" w:rsidP="00AA7F31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analiza przykładów dzieł sztuki w odniesieniu do pracy dziecięcej.</w:t>
            </w:r>
          </w:p>
          <w:p w14:paraId="0C923CF6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rStyle w:val="Pogrubienie"/>
                <w:color w:val="000000"/>
                <w:sz w:val="22"/>
                <w:szCs w:val="22"/>
              </w:rPr>
              <w:t>T7</w:t>
            </w:r>
            <w:r w:rsidRPr="00A13AD1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A13AD1">
              <w:rPr>
                <w:color w:val="000000"/>
                <w:sz w:val="22"/>
                <w:szCs w:val="22"/>
              </w:rPr>
              <w:t>Realizacja w grupach projektu edukacyjnego w obszarze plastyki, np.:</w:t>
            </w:r>
          </w:p>
          <w:p w14:paraId="6139569F" w14:textId="77777777" w:rsidR="00AA7F31" w:rsidRPr="00A13AD1" w:rsidRDefault="00AA7F31" w:rsidP="00AA7F31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„Klasa w perspektywie kreatywności” – projekt ukazujący przestrzeń edukacyjną przez różne techniki artystyczne;</w:t>
            </w:r>
          </w:p>
          <w:p w14:paraId="6FBD06DF" w14:textId="05A86CB4" w:rsidR="00AA7F31" w:rsidRPr="00A13AD1" w:rsidRDefault="00AA7F31" w:rsidP="00AA7F31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„Sztuka a indywidualność” – projekt pokazujący różnorodność ekspresji i indywidualny styl uczestników.</w:t>
            </w:r>
          </w:p>
          <w:p w14:paraId="41BD958B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rStyle w:val="Pogrubienie"/>
                <w:color w:val="000000"/>
                <w:sz w:val="22"/>
                <w:szCs w:val="22"/>
              </w:rPr>
              <w:t>T8</w:t>
            </w:r>
            <w:r w:rsidRPr="00A13AD1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A13AD1">
              <w:rPr>
                <w:color w:val="000000"/>
                <w:sz w:val="22"/>
                <w:szCs w:val="22"/>
              </w:rPr>
              <w:t>Opracowanie w grupach projektu edukacyjnego lub wystawowego:</w:t>
            </w:r>
          </w:p>
          <w:p w14:paraId="211ECB24" w14:textId="77777777" w:rsidR="00AA7F31" w:rsidRPr="00A13AD1" w:rsidRDefault="00AA7F31" w:rsidP="00AA7F31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konkursu lub wystawy prac plastycznych dla dzieci;</w:t>
            </w:r>
          </w:p>
          <w:p w14:paraId="3563EF28" w14:textId="77777777" w:rsidR="00AA7F31" w:rsidRPr="00A13AD1" w:rsidRDefault="00AA7F31" w:rsidP="00AA7F31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elektronicznego portfolio dokumentującego proces twórczy;</w:t>
            </w:r>
          </w:p>
          <w:p w14:paraId="0D10144D" w14:textId="55DAAB85" w:rsidR="00AA7F31" w:rsidRPr="00A13AD1" w:rsidRDefault="00AA7F31" w:rsidP="00AA7F31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rPr>
                <w:b/>
                <w:bCs/>
              </w:rPr>
            </w:pPr>
            <w:r w:rsidRPr="00A13AD1">
              <w:rPr>
                <w:color w:val="000000"/>
                <w:sz w:val="22"/>
                <w:szCs w:val="22"/>
              </w:rPr>
              <w:t>warsztatu plastycznego dla dzieci w przedszkolu lub klasach I-III, integrującego różnorodne techniki i rozwijającego kompetencje artystyczne.</w:t>
            </w:r>
          </w:p>
        </w:tc>
      </w:tr>
      <w:tr w:rsidR="00AA7F31" w:rsidRPr="00A13AD1" w14:paraId="7234637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7BD06B25" w14:textId="7A4B418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1A6C619B" w14:textId="341E65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D1CA74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AE94622" w14:textId="1F4AE5A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A8FE35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4E9AA7" w14:textId="35C4110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4BE723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E8D767" w14:textId="3F2C01A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480A60C" w14:textId="65BE951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etapy, metody i formy projektowania działań plastycznych dziecka lub ucznia</w:t>
            </w:r>
          </w:p>
        </w:tc>
        <w:tc>
          <w:tcPr>
            <w:tcW w:w="1451" w:type="dxa"/>
            <w:vAlign w:val="center"/>
          </w:tcPr>
          <w:p w14:paraId="766ED3C0" w14:textId="25588DB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E.6.W1</w:t>
            </w:r>
          </w:p>
        </w:tc>
      </w:tr>
      <w:tr w:rsidR="00AA7F31" w:rsidRPr="00A13AD1" w14:paraId="5D4956A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FE33FAC" w14:textId="29F4E41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6C0E68F2" w14:textId="5B6A8FB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sposoby rozwijania twórczej aktywności dziecka lub ucznia</w:t>
            </w:r>
          </w:p>
        </w:tc>
        <w:tc>
          <w:tcPr>
            <w:tcW w:w="1451" w:type="dxa"/>
            <w:vAlign w:val="center"/>
          </w:tcPr>
          <w:p w14:paraId="7FDD0658" w14:textId="5DE9F2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E.6.W2</w:t>
            </w:r>
          </w:p>
        </w:tc>
      </w:tr>
      <w:tr w:rsidR="00AA7F31" w:rsidRPr="00A13AD1" w14:paraId="6FF9AE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1613EC" w14:textId="4061D47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421C2EA" w14:textId="22190D38" w:rsidR="00AA7F31" w:rsidRPr="00A13AD1" w:rsidRDefault="00AA7F31" w:rsidP="00AA7F31">
            <w:pPr>
              <w:jc w:val="both"/>
            </w:pPr>
            <w:r w:rsidRPr="00A13AD1">
              <w:t>zasady projektowania zajęć plastycznych w przedszkolu i klasach I–III szkoły</w:t>
            </w:r>
          </w:p>
          <w:p w14:paraId="08072878" w14:textId="1E3F360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podstawowej</w:t>
            </w:r>
          </w:p>
        </w:tc>
        <w:tc>
          <w:tcPr>
            <w:tcW w:w="1451" w:type="dxa"/>
            <w:vAlign w:val="center"/>
          </w:tcPr>
          <w:p w14:paraId="15A82E02" w14:textId="0F4A7D8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E.6.W3</w:t>
            </w:r>
          </w:p>
        </w:tc>
      </w:tr>
      <w:tr w:rsidR="00AA7F31" w:rsidRPr="00A13AD1" w14:paraId="38EC631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6E88FD" w14:textId="240D6A9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3D8A3664" w14:textId="361CE2B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metody i techniki diagnozowania dziecka lub ucznia w zakresie jego zdolności plastycznych i monitorowania jego rozwoju w tym obszarze</w:t>
            </w:r>
          </w:p>
        </w:tc>
        <w:tc>
          <w:tcPr>
            <w:tcW w:w="1451" w:type="dxa"/>
            <w:vAlign w:val="center"/>
          </w:tcPr>
          <w:p w14:paraId="7A55640E" w14:textId="09D76E4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E.6.W4</w:t>
            </w:r>
          </w:p>
        </w:tc>
      </w:tr>
      <w:tr w:rsidR="00AA7F31" w:rsidRPr="00A13AD1" w14:paraId="42FD362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5CD250" w14:textId="64DEBAC8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81C2D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6C3434" w14:textId="750810E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lastRenderedPageBreak/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531BA67A" w14:textId="0D32DB0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zachęcić dziecko lub ucznia do twórczej aktywności w obszarze działań plastycznych</w:t>
            </w:r>
          </w:p>
        </w:tc>
        <w:tc>
          <w:tcPr>
            <w:tcW w:w="1451" w:type="dxa"/>
            <w:vAlign w:val="center"/>
          </w:tcPr>
          <w:p w14:paraId="66CE6C43" w14:textId="2C27B69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E.6.U1</w:t>
            </w:r>
          </w:p>
        </w:tc>
      </w:tr>
      <w:tr w:rsidR="00AA7F31" w:rsidRPr="00A13AD1" w14:paraId="46E438B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F04FD4" w14:textId="7C117A9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62334437" w14:textId="730A679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zajęcia inspirujące dzieci lub uczniów do działań twórczych</w:t>
            </w:r>
          </w:p>
        </w:tc>
        <w:tc>
          <w:tcPr>
            <w:tcW w:w="1451" w:type="dxa"/>
            <w:vAlign w:val="center"/>
          </w:tcPr>
          <w:p w14:paraId="63CCE7C4" w14:textId="5B1DF2B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E.6.U2</w:t>
            </w:r>
          </w:p>
        </w:tc>
      </w:tr>
      <w:tr w:rsidR="00AA7F31" w:rsidRPr="00A13AD1" w14:paraId="4732B5D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5E5A84" w14:textId="7330F1D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61C3895D" w14:textId="7136402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zachęcić dziecko lub ucznia do zainteresowania się dziełem plastycznym</w:t>
            </w:r>
          </w:p>
        </w:tc>
        <w:tc>
          <w:tcPr>
            <w:tcW w:w="1451" w:type="dxa"/>
            <w:vAlign w:val="center"/>
          </w:tcPr>
          <w:p w14:paraId="2579A81A" w14:textId="10D0CE6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E.6.U3</w:t>
            </w:r>
          </w:p>
        </w:tc>
      </w:tr>
      <w:tr w:rsidR="00AA7F31" w:rsidRPr="00A13AD1" w14:paraId="6421FA8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335B66" w14:textId="0953A64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</w:tcPr>
          <w:p w14:paraId="29460A42" w14:textId="49485968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diagnozować poziom zdolności plastycznych dziecka lub ucznia</w:t>
            </w:r>
          </w:p>
        </w:tc>
        <w:tc>
          <w:tcPr>
            <w:tcW w:w="1451" w:type="dxa"/>
            <w:vAlign w:val="center"/>
          </w:tcPr>
          <w:p w14:paraId="7F045446" w14:textId="0782074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E.6.U4</w:t>
            </w:r>
          </w:p>
        </w:tc>
      </w:tr>
      <w:tr w:rsidR="00AA7F31" w:rsidRPr="00A13AD1" w14:paraId="09012FF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6E48CFB" w14:textId="3336FF3F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76A21F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4FE5E7" w14:textId="35FCD0B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E9_K</w:t>
            </w:r>
          </w:p>
        </w:tc>
        <w:tc>
          <w:tcPr>
            <w:tcW w:w="8032" w:type="dxa"/>
            <w:gridSpan w:val="2"/>
          </w:tcPr>
          <w:p w14:paraId="6A339BDE" w14:textId="779AD60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działania na rzecz upowszechnienia sztuk pięknych</w:t>
            </w:r>
          </w:p>
        </w:tc>
        <w:tc>
          <w:tcPr>
            <w:tcW w:w="1451" w:type="dxa"/>
            <w:vAlign w:val="center"/>
          </w:tcPr>
          <w:p w14:paraId="58EF8264" w14:textId="7046812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E.6.K1</w:t>
            </w:r>
          </w:p>
        </w:tc>
      </w:tr>
      <w:tr w:rsidR="00AA7F31" w:rsidRPr="00A13AD1" w14:paraId="0FF9F38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6D508A1" w14:textId="2A1C074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</w:tcPr>
          <w:p w14:paraId="05B8B4A0" w14:textId="0A10BB6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inspirowania dzieci lub uczniów do samodzielnej aktywności plastycznej i dzielenia się jej efektami</w:t>
            </w:r>
          </w:p>
        </w:tc>
        <w:tc>
          <w:tcPr>
            <w:tcW w:w="1451" w:type="dxa"/>
            <w:vAlign w:val="center"/>
          </w:tcPr>
          <w:p w14:paraId="19F61114" w14:textId="0ED8341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E.6.K2</w:t>
            </w:r>
          </w:p>
        </w:tc>
      </w:tr>
      <w:tr w:rsidR="00AA7F31" w:rsidRPr="00A13AD1" w14:paraId="6F29ABF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F79B3C" w14:textId="5C60C9F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E11_K</w:t>
            </w:r>
          </w:p>
        </w:tc>
        <w:tc>
          <w:tcPr>
            <w:tcW w:w="8032" w:type="dxa"/>
            <w:gridSpan w:val="2"/>
          </w:tcPr>
          <w:p w14:paraId="260B1781" w14:textId="3EF3477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aktywizowania dzieci lub uczniów do estetyzacji własnego otoczenia</w:t>
            </w:r>
          </w:p>
        </w:tc>
        <w:tc>
          <w:tcPr>
            <w:tcW w:w="1451" w:type="dxa"/>
            <w:vAlign w:val="center"/>
          </w:tcPr>
          <w:p w14:paraId="12916703" w14:textId="4AF6ECB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E.6.K3</w:t>
            </w:r>
          </w:p>
        </w:tc>
      </w:tr>
      <w:tr w:rsidR="00AA7F31" w:rsidRPr="00A13AD1" w14:paraId="0D25A27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2D5BFA2" w14:textId="58627AF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E.7.Metodyka edukacji muzycznej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25"/>
            </w:r>
          </w:p>
        </w:tc>
      </w:tr>
      <w:tr w:rsidR="00AA7F31" w:rsidRPr="00A13AD1" w14:paraId="1BA360A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7D759F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38BD685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BFAD53" w14:textId="2C12553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E.7.W1.</w:t>
            </w:r>
          </w:p>
        </w:tc>
        <w:tc>
          <w:tcPr>
            <w:tcW w:w="6614" w:type="dxa"/>
            <w:vAlign w:val="center"/>
          </w:tcPr>
          <w:p w14:paraId="05692E02" w14:textId="6D56E39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zasady projektowania zabaw rytmiczno-umuzykalniających dla dzieci </w:t>
            </w:r>
            <w:r w:rsidRPr="00A13AD1">
              <w:rPr>
                <w:sz w:val="22"/>
                <w:szCs w:val="22"/>
              </w:rPr>
              <w:br/>
              <w:t>w przedszkolu i klasach I–III szkoły podstawowej;</w:t>
            </w:r>
          </w:p>
        </w:tc>
        <w:tc>
          <w:tcPr>
            <w:tcW w:w="1418" w:type="dxa"/>
            <w:vAlign w:val="center"/>
          </w:tcPr>
          <w:p w14:paraId="2F16C8F0" w14:textId="23A94B5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F927219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8275A3C" w14:textId="40300A5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557976E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4D21D2A" w14:textId="1D21131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E.7.W2.</w:t>
            </w:r>
          </w:p>
        </w:tc>
        <w:tc>
          <w:tcPr>
            <w:tcW w:w="6614" w:type="dxa"/>
            <w:vAlign w:val="center"/>
          </w:tcPr>
          <w:p w14:paraId="0BB57D9F" w14:textId="39655E7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znaczenie wykonywania utworów muzycznych przez dzieci </w:t>
            </w:r>
            <w:r w:rsidRPr="00A13AD1">
              <w:rPr>
                <w:sz w:val="22"/>
                <w:szCs w:val="22"/>
              </w:rPr>
              <w:br/>
              <w:t>w przedszkolu i klasach I–III szkoły podstawowej;</w:t>
            </w:r>
          </w:p>
        </w:tc>
        <w:tc>
          <w:tcPr>
            <w:tcW w:w="1418" w:type="dxa"/>
            <w:vAlign w:val="center"/>
          </w:tcPr>
          <w:p w14:paraId="4CA0FA6D" w14:textId="30BBD90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6B4143E" w14:textId="0E097C9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3AD765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1A92F4" w14:textId="682C1A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E.7.W3.</w:t>
            </w:r>
          </w:p>
        </w:tc>
        <w:tc>
          <w:tcPr>
            <w:tcW w:w="6614" w:type="dxa"/>
            <w:vAlign w:val="center"/>
          </w:tcPr>
          <w:p w14:paraId="4384674B" w14:textId="7F073FE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zasady projektowania zajęć umuzykalniających zorientowanych na czerpanie przyjemności z działań podejmowanych przez dzieci lub uczniów, a nie na efekt;</w:t>
            </w:r>
          </w:p>
        </w:tc>
        <w:tc>
          <w:tcPr>
            <w:tcW w:w="1418" w:type="dxa"/>
            <w:vAlign w:val="center"/>
          </w:tcPr>
          <w:p w14:paraId="497B7B1E" w14:textId="31813F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12F03B2" w14:textId="1CFE075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BA9180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A84D15D" w14:textId="542C36F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E.7.W4.</w:t>
            </w:r>
          </w:p>
        </w:tc>
        <w:tc>
          <w:tcPr>
            <w:tcW w:w="6614" w:type="dxa"/>
            <w:vAlign w:val="center"/>
          </w:tcPr>
          <w:p w14:paraId="6460A90F" w14:textId="3F45BA3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sposoby rozwijania twórczej aktywności dziecka lub ucznia;</w:t>
            </w:r>
          </w:p>
        </w:tc>
        <w:tc>
          <w:tcPr>
            <w:tcW w:w="1418" w:type="dxa"/>
            <w:vAlign w:val="center"/>
          </w:tcPr>
          <w:p w14:paraId="6B42A134" w14:textId="467A65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62F3249" w14:textId="586CAE4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CDEF51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013D0CB" w14:textId="710575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E.7.W5.</w:t>
            </w:r>
          </w:p>
        </w:tc>
        <w:tc>
          <w:tcPr>
            <w:tcW w:w="6614" w:type="dxa"/>
            <w:vAlign w:val="center"/>
          </w:tcPr>
          <w:p w14:paraId="033DD211" w14:textId="797D291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metody i techniki diagnozowania dziecka lub ucznia w zakresie jego zdolności muzycznych i monitorowania jego rozwoju muzycznego.</w:t>
            </w:r>
          </w:p>
        </w:tc>
        <w:tc>
          <w:tcPr>
            <w:tcW w:w="1418" w:type="dxa"/>
            <w:vAlign w:val="center"/>
          </w:tcPr>
          <w:p w14:paraId="75B0933D" w14:textId="6095F1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20D8CCB" w14:textId="5C66EEE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EC04D6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559BD4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C45DAF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26629C1" w14:textId="2669581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E.7.U1.</w:t>
            </w:r>
          </w:p>
        </w:tc>
        <w:tc>
          <w:tcPr>
            <w:tcW w:w="6614" w:type="dxa"/>
            <w:vAlign w:val="center"/>
          </w:tcPr>
          <w:p w14:paraId="045CB9F1" w14:textId="326508D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zachęcić dziecko lub ucznia do udziału w zabawach rytmiczno-umuzykalniających; </w:t>
            </w:r>
          </w:p>
        </w:tc>
        <w:tc>
          <w:tcPr>
            <w:tcW w:w="1418" w:type="dxa"/>
          </w:tcPr>
          <w:p w14:paraId="74560A72" w14:textId="2BE564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3DBA496" w14:textId="3F9330D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997BF2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DF04EEC" w14:textId="69116A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E.7.U2.</w:t>
            </w:r>
          </w:p>
        </w:tc>
        <w:tc>
          <w:tcPr>
            <w:tcW w:w="6614" w:type="dxa"/>
            <w:vAlign w:val="center"/>
          </w:tcPr>
          <w:p w14:paraId="6710906B" w14:textId="5C2668B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doprowadzić do wykonania utworu muzycznego przez dziecko lub ucznia;</w:t>
            </w:r>
          </w:p>
        </w:tc>
        <w:tc>
          <w:tcPr>
            <w:tcW w:w="1418" w:type="dxa"/>
          </w:tcPr>
          <w:p w14:paraId="01814D2A" w14:textId="1A473E9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879F423" w14:textId="0CC4E50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E5601B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FEDA9A6" w14:textId="488C7F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E.7.U3.</w:t>
            </w:r>
          </w:p>
        </w:tc>
        <w:tc>
          <w:tcPr>
            <w:tcW w:w="6614" w:type="dxa"/>
            <w:vAlign w:val="center"/>
          </w:tcPr>
          <w:p w14:paraId="6B921434" w14:textId="5116CD4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zachęcić dziecko lub ucznia do zainteresowania się dziełem muzycznym;</w:t>
            </w:r>
          </w:p>
        </w:tc>
        <w:tc>
          <w:tcPr>
            <w:tcW w:w="1418" w:type="dxa"/>
          </w:tcPr>
          <w:p w14:paraId="5E1DF2FE" w14:textId="3A37F5C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893C164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3DFFEDE3" w14:textId="576F16D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7D6CBC0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9198436" w14:textId="72CDD16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E.7.U4.</w:t>
            </w:r>
          </w:p>
        </w:tc>
        <w:tc>
          <w:tcPr>
            <w:tcW w:w="6614" w:type="dxa"/>
            <w:vAlign w:val="center"/>
          </w:tcPr>
          <w:p w14:paraId="72F1E468" w14:textId="5CE6D6C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diagnozować poziom zdolności muzycznych dziecka lub ucznia.</w:t>
            </w:r>
          </w:p>
        </w:tc>
        <w:tc>
          <w:tcPr>
            <w:tcW w:w="1418" w:type="dxa"/>
          </w:tcPr>
          <w:p w14:paraId="44D44CFD" w14:textId="0FDD8AF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BCBCCCF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1F9A4C45" w14:textId="347CFC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P7S_UO</w:t>
            </w:r>
          </w:p>
        </w:tc>
      </w:tr>
      <w:tr w:rsidR="00AA7F31" w:rsidRPr="00A13AD1" w14:paraId="18B4181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EEF2D9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74F83B1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00C692B" w14:textId="4B883A5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E.7.K1.</w:t>
            </w:r>
          </w:p>
        </w:tc>
        <w:tc>
          <w:tcPr>
            <w:tcW w:w="6614" w:type="dxa"/>
            <w:vAlign w:val="center"/>
          </w:tcPr>
          <w:p w14:paraId="072B6F6A" w14:textId="4433AB9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działania na rzecz upowszechnienia sztuk pięknych; </w:t>
            </w:r>
          </w:p>
        </w:tc>
        <w:tc>
          <w:tcPr>
            <w:tcW w:w="1418" w:type="dxa"/>
            <w:vAlign w:val="center"/>
          </w:tcPr>
          <w:p w14:paraId="285DF25A" w14:textId="36DAE7A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7272D0E" w14:textId="66FC2B2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sz w:val="24"/>
                <w:szCs w:val="24"/>
              </w:rPr>
              <w:t>P7S_KO</w:t>
            </w:r>
          </w:p>
        </w:tc>
      </w:tr>
      <w:tr w:rsidR="00AA7F31" w:rsidRPr="00A13AD1" w14:paraId="16C4379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1FED1DD" w14:textId="0D4ACD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E.7.K2.</w:t>
            </w:r>
          </w:p>
        </w:tc>
        <w:tc>
          <w:tcPr>
            <w:tcW w:w="6614" w:type="dxa"/>
            <w:vAlign w:val="center"/>
          </w:tcPr>
          <w:p w14:paraId="57C611A1" w14:textId="09C1F99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aktywizowania dzieci lub uczniów do wspólnego uprawiania muzyki.</w:t>
            </w:r>
          </w:p>
        </w:tc>
        <w:tc>
          <w:tcPr>
            <w:tcW w:w="1418" w:type="dxa"/>
            <w:vAlign w:val="center"/>
          </w:tcPr>
          <w:p w14:paraId="649F418D" w14:textId="06F6B8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CA2A5EC" w14:textId="731113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sz w:val="24"/>
                <w:szCs w:val="24"/>
              </w:rPr>
              <w:t>P7S_KO</w:t>
            </w:r>
          </w:p>
        </w:tc>
      </w:tr>
      <w:tr w:rsidR="00AA7F31" w:rsidRPr="00A13AD1" w14:paraId="1A3865E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26B5212" w14:textId="440F9A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E.07 METODYKA EDUKACJI MUZYCZNEJ</w:t>
            </w:r>
          </w:p>
        </w:tc>
      </w:tr>
      <w:tr w:rsidR="00AA7F31" w:rsidRPr="00A13AD1" w14:paraId="70F9029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4BB5001" w14:textId="1AAD1E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  <w:sz w:val="24"/>
                <w:szCs w:val="24"/>
              </w:rPr>
            </w:pPr>
            <w:r w:rsidRPr="00A13AD1">
              <w:rPr>
                <w:b/>
                <w:i/>
                <w:iCs/>
                <w:sz w:val="24"/>
                <w:szCs w:val="24"/>
              </w:rPr>
              <w:t>Ćwiczenia</w:t>
            </w:r>
          </w:p>
        </w:tc>
      </w:tr>
      <w:tr w:rsidR="00AA7F31" w:rsidRPr="00A13AD1" w14:paraId="5702F1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E045379" w14:textId="243F250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  <w:sz w:val="24"/>
                <w:szCs w:val="24"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536493DC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5067288" w14:textId="357D555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11C718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6BAF5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Cele wychowania muzycznego w klasach I – III.</w:t>
            </w:r>
            <w:r w:rsidRPr="00A13AD1">
              <w:rPr>
                <w:b/>
                <w:bCs/>
              </w:rPr>
              <w:t xml:space="preserve"> </w:t>
            </w:r>
          </w:p>
          <w:p w14:paraId="6B32910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Formy wychowania muzycznego - śpiew, gra na instrumentach, ruch przy muzyce, słuchanie muzyki.</w:t>
            </w:r>
          </w:p>
          <w:p w14:paraId="0DF3372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Rozwój muzykalności dzieci w wieku przedszkolnym i szkolnym (rozwijanie poczucia rytmu i słuchu muzycznego w trakcie zabaw przy piosence).</w:t>
            </w:r>
          </w:p>
          <w:p w14:paraId="46988DA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Metody nauczania muzyki.</w:t>
            </w:r>
          </w:p>
          <w:p w14:paraId="657EB3A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Projektowanie zabaw rytmiczno-umuzykalniających dla dzieci w przedszkolu i klasach 1-3. </w:t>
            </w:r>
          </w:p>
          <w:p w14:paraId="48BFF1A7" w14:textId="52B2EFA5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Projektowanie zajęć umuzykalniających zorientowanych na przyjemność działań podejmowanych przez dzieci </w:t>
            </w:r>
            <w:r w:rsidRPr="00A13AD1">
              <w:br/>
              <w:t>i uczniów.</w:t>
            </w:r>
          </w:p>
          <w:p w14:paraId="06A66C89" w14:textId="78FA1051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 xml:space="preserve">Wybrane utwory muzyczne wykorzystywane na zajęciach w grupie przedszkolnej i klasach I-III. </w:t>
            </w:r>
          </w:p>
          <w:p w14:paraId="399E879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Wykonywanie utworów muzycznych przez dzieci w przedszkolu i uczniów w klasach 1-3.</w:t>
            </w:r>
          </w:p>
          <w:p w14:paraId="11C4215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Metody i techniki diagnozowania dziecka i ucznia w zakresie jego zdolności muzycznych </w:t>
            </w:r>
            <w:r w:rsidRPr="00A13AD1">
              <w:br/>
              <w:t>i monitorowania jego rozwoju muzycznego.</w:t>
            </w:r>
          </w:p>
          <w:p w14:paraId="2C40DC81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lastRenderedPageBreak/>
              <w:t xml:space="preserve">T10 </w:t>
            </w:r>
            <w:r w:rsidRPr="00A13AD1">
              <w:t>Aktywne słuchanie muzyki – projektowanie zajęć.</w:t>
            </w:r>
          </w:p>
          <w:p w14:paraId="4F581408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>Wpływ muzyki na rozwój dziecka – dobór repertuaru, projektowanie zajęć.</w:t>
            </w:r>
          </w:p>
          <w:p w14:paraId="0105689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T12 </w:t>
            </w:r>
            <w:r w:rsidRPr="00A13AD1">
              <w:t>Realizacja celów edukacji muzycznej w przedszkolu i szkole - projektowanie zajęć muzycznych – scenariusze zajęć.</w:t>
            </w:r>
          </w:p>
          <w:p w14:paraId="769E4726" w14:textId="1D067F92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T13 </w:t>
            </w:r>
            <w:r w:rsidRPr="00A13AD1">
              <w:t>Zapoznanie studentów z wpływem muzyki, dźwięków natury i otaczającego środowiska (w ścisłej korelacji ze stopniem hałasu i zanieczyszczeń) na stan psychiczny dzieci i młodzieży.</w:t>
            </w:r>
          </w:p>
        </w:tc>
      </w:tr>
      <w:tr w:rsidR="00AA7F31" w:rsidRPr="00A13AD1" w14:paraId="44E62333" w14:textId="77777777" w:rsidTr="00982089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460852C" w14:textId="4168518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5E1A3E1" w14:textId="5A0DB44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AC95BF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36355F9" w14:textId="79D9BC3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FC7988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8423A69" w14:textId="0E71262D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2FF8B61" w14:textId="77777777" w:rsidTr="002A7AD2">
        <w:trPr>
          <w:jc w:val="center"/>
        </w:trPr>
        <w:tc>
          <w:tcPr>
            <w:tcW w:w="1271" w:type="dxa"/>
            <w:gridSpan w:val="2"/>
            <w:vAlign w:val="center"/>
          </w:tcPr>
          <w:p w14:paraId="0E5B0CE3" w14:textId="2EFC796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560A1ECE" w14:textId="35A05C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zasady projektowania zabaw rytmiczno-umuzykalniających dla dzieci w przedszkolu </w:t>
            </w:r>
            <w:r w:rsidRPr="00A13AD1">
              <w:rPr>
                <w:lang w:eastAsia="pl-PL"/>
              </w:rPr>
              <w:br/>
              <w:t>i klasach I–III szkoły podstawowej.</w:t>
            </w:r>
          </w:p>
        </w:tc>
        <w:tc>
          <w:tcPr>
            <w:tcW w:w="1451" w:type="dxa"/>
            <w:vAlign w:val="center"/>
          </w:tcPr>
          <w:p w14:paraId="45A41BCD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13BF7531" w14:textId="43CB698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E.7.W1</w:t>
            </w:r>
          </w:p>
        </w:tc>
      </w:tr>
      <w:tr w:rsidR="00AA7F31" w:rsidRPr="00A13AD1" w14:paraId="228D01AC" w14:textId="77777777" w:rsidTr="002A7AD2">
        <w:trPr>
          <w:jc w:val="center"/>
        </w:trPr>
        <w:tc>
          <w:tcPr>
            <w:tcW w:w="1271" w:type="dxa"/>
            <w:gridSpan w:val="2"/>
            <w:vAlign w:val="center"/>
          </w:tcPr>
          <w:p w14:paraId="343BFFAB" w14:textId="6D9D3D8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7CCC0E1F" w14:textId="64072A2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 xml:space="preserve">znaczenie wykonywania utworów muzycznych przez dzieci w przedszkolu i klasach </w:t>
            </w:r>
            <w:r w:rsidRPr="00A13AD1">
              <w:br/>
              <w:t xml:space="preserve">I–III szkoły podstawowej. </w:t>
            </w:r>
          </w:p>
        </w:tc>
        <w:tc>
          <w:tcPr>
            <w:tcW w:w="1451" w:type="dxa"/>
            <w:vAlign w:val="center"/>
          </w:tcPr>
          <w:p w14:paraId="3B46B4A5" w14:textId="6CE718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E.7.W2</w:t>
            </w:r>
          </w:p>
        </w:tc>
      </w:tr>
      <w:tr w:rsidR="00AA7F31" w:rsidRPr="00A13AD1" w14:paraId="3E52CC8E" w14:textId="77777777" w:rsidTr="002A7AD2">
        <w:trPr>
          <w:jc w:val="center"/>
        </w:trPr>
        <w:tc>
          <w:tcPr>
            <w:tcW w:w="1271" w:type="dxa"/>
            <w:gridSpan w:val="2"/>
            <w:vAlign w:val="center"/>
          </w:tcPr>
          <w:p w14:paraId="150B1DB0" w14:textId="78A55B7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667EB8E2" w14:textId="7CB10AC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zasady projektowania zajęć umuzykalniających zorientowanych na czerpanie przyjemności z działań podejmowanych przez dzieci lub uczniów, a nie na efekt.</w:t>
            </w:r>
          </w:p>
        </w:tc>
        <w:tc>
          <w:tcPr>
            <w:tcW w:w="1451" w:type="dxa"/>
            <w:vAlign w:val="center"/>
          </w:tcPr>
          <w:p w14:paraId="3E8D2A11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2687AF0A" w14:textId="4893B19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E.7.W3</w:t>
            </w:r>
          </w:p>
        </w:tc>
      </w:tr>
      <w:tr w:rsidR="00AA7F31" w:rsidRPr="00A13AD1" w14:paraId="316A72ED" w14:textId="77777777" w:rsidTr="002A7AD2">
        <w:trPr>
          <w:jc w:val="center"/>
        </w:trPr>
        <w:tc>
          <w:tcPr>
            <w:tcW w:w="1271" w:type="dxa"/>
            <w:gridSpan w:val="2"/>
            <w:vAlign w:val="center"/>
          </w:tcPr>
          <w:p w14:paraId="7B25A94A" w14:textId="6511629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6EDC66F4" w14:textId="2EF86DB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sposoby rozwijania twórczej aktywności dziecka lub ucznia.</w:t>
            </w:r>
          </w:p>
        </w:tc>
        <w:tc>
          <w:tcPr>
            <w:tcW w:w="1451" w:type="dxa"/>
            <w:vAlign w:val="center"/>
          </w:tcPr>
          <w:p w14:paraId="18668E36" w14:textId="6DC6BDA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E.7.W4</w:t>
            </w:r>
          </w:p>
        </w:tc>
      </w:tr>
      <w:tr w:rsidR="00AA7F31" w:rsidRPr="00A13AD1" w14:paraId="68335012" w14:textId="77777777" w:rsidTr="002A7AD2">
        <w:trPr>
          <w:jc w:val="center"/>
        </w:trPr>
        <w:tc>
          <w:tcPr>
            <w:tcW w:w="1271" w:type="dxa"/>
            <w:gridSpan w:val="2"/>
            <w:vAlign w:val="center"/>
          </w:tcPr>
          <w:p w14:paraId="5DC6751C" w14:textId="7C65C53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E5_W</w:t>
            </w:r>
          </w:p>
        </w:tc>
        <w:tc>
          <w:tcPr>
            <w:tcW w:w="8080" w:type="dxa"/>
            <w:gridSpan w:val="3"/>
          </w:tcPr>
          <w:p w14:paraId="2187ABF5" w14:textId="0B958FC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metody i techniki diagnozowania dziecka lub ucznia w zakresie jego zdolności muzycznych i monitorowania jego rozwoju muzycznego. </w:t>
            </w:r>
          </w:p>
        </w:tc>
        <w:tc>
          <w:tcPr>
            <w:tcW w:w="1451" w:type="dxa"/>
            <w:vAlign w:val="center"/>
          </w:tcPr>
          <w:p w14:paraId="6CDCA859" w14:textId="3F38A45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E.7.W5</w:t>
            </w:r>
          </w:p>
        </w:tc>
      </w:tr>
      <w:tr w:rsidR="00AA7F31" w:rsidRPr="00A13AD1" w14:paraId="2D9BD9C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F74841" w14:textId="25D24E2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B617646" w14:textId="77777777" w:rsidTr="00982089">
        <w:trPr>
          <w:jc w:val="center"/>
        </w:trPr>
        <w:tc>
          <w:tcPr>
            <w:tcW w:w="1271" w:type="dxa"/>
            <w:gridSpan w:val="2"/>
            <w:vAlign w:val="center"/>
          </w:tcPr>
          <w:p w14:paraId="4038B0BA" w14:textId="323B40B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59E0B82B" w14:textId="50E2762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zachęcić dziecko lub ucznia do udziału w zabawach rytmiczno-umuzykalniających </w:t>
            </w:r>
          </w:p>
        </w:tc>
        <w:tc>
          <w:tcPr>
            <w:tcW w:w="1451" w:type="dxa"/>
            <w:vAlign w:val="center"/>
          </w:tcPr>
          <w:p w14:paraId="0259F395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FE25F2A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06AAA3FB" w14:textId="3A69A56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E.7.U1</w:t>
            </w:r>
          </w:p>
        </w:tc>
      </w:tr>
      <w:tr w:rsidR="00AA7F31" w:rsidRPr="00A13AD1" w14:paraId="510A9A4E" w14:textId="77777777" w:rsidTr="00982089">
        <w:trPr>
          <w:jc w:val="center"/>
        </w:trPr>
        <w:tc>
          <w:tcPr>
            <w:tcW w:w="1271" w:type="dxa"/>
            <w:gridSpan w:val="2"/>
            <w:vAlign w:val="center"/>
          </w:tcPr>
          <w:p w14:paraId="6F80AE8A" w14:textId="01FB346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36B4DD5E" w14:textId="1ADB111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doprowadzić do wykonania utworu muzycznego przez dziecko lub ucznia.</w:t>
            </w:r>
          </w:p>
        </w:tc>
        <w:tc>
          <w:tcPr>
            <w:tcW w:w="1451" w:type="dxa"/>
            <w:vAlign w:val="center"/>
          </w:tcPr>
          <w:p w14:paraId="05E1C13B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40BE9614" w14:textId="77777777" w:rsidR="00AA7F31" w:rsidRPr="00A13AD1" w:rsidRDefault="00AA7F31" w:rsidP="00AA7F31">
            <w:pPr>
              <w:jc w:val="center"/>
            </w:pPr>
            <w:r w:rsidRPr="00A13AD1">
              <w:t>K_U11</w:t>
            </w:r>
          </w:p>
          <w:p w14:paraId="539D3517" w14:textId="6A90461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E.7.U2</w:t>
            </w:r>
          </w:p>
        </w:tc>
      </w:tr>
      <w:tr w:rsidR="00AA7F31" w:rsidRPr="00A13AD1" w14:paraId="2F6975FF" w14:textId="77777777" w:rsidTr="00AF5C96">
        <w:trPr>
          <w:jc w:val="center"/>
        </w:trPr>
        <w:tc>
          <w:tcPr>
            <w:tcW w:w="1271" w:type="dxa"/>
            <w:gridSpan w:val="2"/>
            <w:vAlign w:val="center"/>
          </w:tcPr>
          <w:p w14:paraId="7FF3EC2A" w14:textId="3BDDF5D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E8_U</w:t>
            </w:r>
          </w:p>
        </w:tc>
        <w:tc>
          <w:tcPr>
            <w:tcW w:w="8080" w:type="dxa"/>
            <w:gridSpan w:val="3"/>
          </w:tcPr>
          <w:p w14:paraId="4BB800CB" w14:textId="612B097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zachęcić dziecko lub ucznia do zainteresowania się dziełem muzycznym. </w:t>
            </w:r>
          </w:p>
        </w:tc>
        <w:tc>
          <w:tcPr>
            <w:tcW w:w="1451" w:type="dxa"/>
            <w:vAlign w:val="center"/>
          </w:tcPr>
          <w:p w14:paraId="51A1E919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6D033732" w14:textId="4B784FF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E.7.U3</w:t>
            </w:r>
          </w:p>
        </w:tc>
      </w:tr>
      <w:tr w:rsidR="00AA7F31" w:rsidRPr="00A13AD1" w14:paraId="5C013DD3" w14:textId="77777777" w:rsidTr="00AF5C96">
        <w:trPr>
          <w:jc w:val="center"/>
        </w:trPr>
        <w:tc>
          <w:tcPr>
            <w:tcW w:w="1271" w:type="dxa"/>
            <w:gridSpan w:val="2"/>
            <w:vAlign w:val="center"/>
          </w:tcPr>
          <w:p w14:paraId="4C5DBB0E" w14:textId="61A1193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E9_U</w:t>
            </w:r>
          </w:p>
        </w:tc>
        <w:tc>
          <w:tcPr>
            <w:tcW w:w="8080" w:type="dxa"/>
            <w:gridSpan w:val="3"/>
          </w:tcPr>
          <w:p w14:paraId="42DDF8A1" w14:textId="4B1765A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 xml:space="preserve">diagnozować poziom zdolności muzycznych dziecka lub ucznia. </w:t>
            </w:r>
          </w:p>
        </w:tc>
        <w:tc>
          <w:tcPr>
            <w:tcW w:w="1451" w:type="dxa"/>
            <w:vAlign w:val="center"/>
          </w:tcPr>
          <w:p w14:paraId="58980B95" w14:textId="7442521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E.7.U4</w:t>
            </w:r>
          </w:p>
        </w:tc>
      </w:tr>
      <w:tr w:rsidR="00AA7F31" w:rsidRPr="00A13AD1" w14:paraId="2A08900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8DB292" w14:textId="100C5AA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7D56920" w14:textId="77777777" w:rsidTr="00DF19D4">
        <w:trPr>
          <w:jc w:val="center"/>
        </w:trPr>
        <w:tc>
          <w:tcPr>
            <w:tcW w:w="1271" w:type="dxa"/>
            <w:gridSpan w:val="2"/>
            <w:vAlign w:val="center"/>
          </w:tcPr>
          <w:p w14:paraId="3701A55C" w14:textId="1A863D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E10_K</w:t>
            </w:r>
          </w:p>
        </w:tc>
        <w:tc>
          <w:tcPr>
            <w:tcW w:w="8080" w:type="dxa"/>
            <w:gridSpan w:val="3"/>
          </w:tcPr>
          <w:p w14:paraId="553198E8" w14:textId="21C7E60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działania na rzecz upowszechnienia sztuk pięknych.</w:t>
            </w:r>
          </w:p>
        </w:tc>
        <w:tc>
          <w:tcPr>
            <w:tcW w:w="1451" w:type="dxa"/>
            <w:vAlign w:val="center"/>
          </w:tcPr>
          <w:p w14:paraId="61581C72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5669119C" w14:textId="0C483F1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E.7.K1</w:t>
            </w:r>
          </w:p>
        </w:tc>
      </w:tr>
      <w:tr w:rsidR="00AA7F31" w:rsidRPr="00A13AD1" w14:paraId="104A9361" w14:textId="77777777" w:rsidTr="00DF19D4">
        <w:trPr>
          <w:jc w:val="center"/>
        </w:trPr>
        <w:tc>
          <w:tcPr>
            <w:tcW w:w="1271" w:type="dxa"/>
            <w:gridSpan w:val="2"/>
            <w:vAlign w:val="center"/>
          </w:tcPr>
          <w:p w14:paraId="0075459D" w14:textId="4AA8607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E11_K</w:t>
            </w:r>
          </w:p>
        </w:tc>
        <w:tc>
          <w:tcPr>
            <w:tcW w:w="8080" w:type="dxa"/>
            <w:gridSpan w:val="3"/>
          </w:tcPr>
          <w:p w14:paraId="2DFC5660" w14:textId="0CCFB80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lang w:eastAsia="pl-PL"/>
              </w:rPr>
              <w:t>aktywizowania dzieci lub uczniów do wspólnego uprawiania muzyki</w:t>
            </w:r>
          </w:p>
        </w:tc>
        <w:tc>
          <w:tcPr>
            <w:tcW w:w="1451" w:type="dxa"/>
            <w:vAlign w:val="center"/>
          </w:tcPr>
          <w:p w14:paraId="13F14CCC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48A7F83" w14:textId="2B1BD82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E.7.K2</w:t>
            </w:r>
          </w:p>
        </w:tc>
      </w:tr>
      <w:tr w:rsidR="00AA7F31" w:rsidRPr="00A13AD1" w14:paraId="11FC2167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3EBA3EA" w14:textId="0A27E17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34807257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1ABBD0E" w14:textId="3EAF4C8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89C8BA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8D46C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Cele wychowania muzycznego w przedszkolu.</w:t>
            </w:r>
          </w:p>
          <w:p w14:paraId="59E247D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Formy wychowania muzycznego - śpiew, gra na instrumentach, ruch przy muzyce, słuchanie muzyki. - cz. II</w:t>
            </w:r>
          </w:p>
          <w:p w14:paraId="58EBF33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Rozwój muzykalności dzieci w wieku przedszkolnym i szkolnym (rozwijanie poczucia rytmu i słuchu muzycznego w trakcie zabaw przy piosence). – cz. II</w:t>
            </w:r>
          </w:p>
          <w:p w14:paraId="6EDEE14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Metody nauczania muzyki. - kontynuacja</w:t>
            </w:r>
          </w:p>
          <w:p w14:paraId="7774EEC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Projektowanie zabaw rytmiczno-umuzykalniających dla dzieci w przedszkolu i klasach 1-3. Cz. II</w:t>
            </w:r>
          </w:p>
          <w:p w14:paraId="5BFA2D7A" w14:textId="01E9D2FF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Projektowanie zajęć umuzykalniających zorientowanych na przyjemność działań podejmowanych przez dzieci </w:t>
            </w:r>
            <w:r w:rsidRPr="00A13AD1">
              <w:br/>
              <w:t>i uczniów. – cz. II</w:t>
            </w:r>
          </w:p>
          <w:p w14:paraId="27AF76AA" w14:textId="51D02EAF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Wybrane utwory muzyczne wykorzystywane na zajęciach w grupie przedszkolnej i klasach I-III.  - kontynuacja</w:t>
            </w:r>
          </w:p>
          <w:p w14:paraId="11682D54" w14:textId="3A9BD2A2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Wykonywanie utworów muzycznych przez dzieci w przedszkolu i uczniów w klasach 1-3. – cz. II</w:t>
            </w:r>
          </w:p>
          <w:p w14:paraId="649FB3A0" w14:textId="06EC54BE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Metody i techniki diagnozowania dziecka i ucznia w zakresie jego zdolności muzycznych i monitorowania jego rozwoju muzycznego.</w:t>
            </w:r>
          </w:p>
          <w:p w14:paraId="5DBADF3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Aktywne słuchanie muzyki – projektowanie zajęć. – rozszerzenie, cz. II</w:t>
            </w:r>
          </w:p>
          <w:p w14:paraId="6512E00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>Wpływ muzyki na rozwój dziecka – dobór repertuaru, projektowanie zajęć. – cz. II</w:t>
            </w:r>
          </w:p>
          <w:p w14:paraId="2029679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</w:pPr>
            <w:r w:rsidRPr="00A13AD1">
              <w:rPr>
                <w:b/>
                <w:bCs/>
              </w:rPr>
              <w:lastRenderedPageBreak/>
              <w:t xml:space="preserve">T12 </w:t>
            </w:r>
            <w:r w:rsidRPr="00A13AD1">
              <w:t>Realizacja celów edukacji muzycznej w przedszkolu i szkole - projektowanie zajęć muzycznych – scenariusze zajęć. – cz. II</w:t>
            </w:r>
          </w:p>
          <w:p w14:paraId="0208D9EA" w14:textId="0109034C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T13 </w:t>
            </w:r>
            <w:r w:rsidRPr="00A13AD1">
              <w:t>Zapoznanie studentów z wpływem muzyki, dźwięków natury i otaczającego środowiska (w ścisłej korelacji ze stopniem hałasu i zanieczyszczeń) na stan psychiczny dzieci i młodzieży.</w:t>
            </w:r>
          </w:p>
        </w:tc>
      </w:tr>
      <w:tr w:rsidR="00AA7F31" w:rsidRPr="00A13AD1" w14:paraId="2ACA007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10A92AA9" w14:textId="3A8094C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6D824FFD" w14:textId="71D7644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F2E485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B439578" w14:textId="5D9AF2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B609D8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42F93F" w14:textId="664C8DD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EC70B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830D43" w14:textId="794CA6F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64D58F0" w14:textId="5425277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w stopniu pogłębionym, zasady projektowania zabaw rytmiczno-umuzykalniających dla dzieci w przedszkolu i klasach I–III szkoły podstawowej.</w:t>
            </w:r>
          </w:p>
        </w:tc>
        <w:tc>
          <w:tcPr>
            <w:tcW w:w="1451" w:type="dxa"/>
            <w:vAlign w:val="center"/>
          </w:tcPr>
          <w:p w14:paraId="4448C0B3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5059C428" w14:textId="36155AF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E.7.W1</w:t>
            </w:r>
          </w:p>
        </w:tc>
      </w:tr>
      <w:tr w:rsidR="00AA7F31" w:rsidRPr="00A13AD1" w14:paraId="2513EB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733A65C" w14:textId="6C4F513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381E367" w14:textId="00E5A99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znaczenie wykonywania utworów muzycznych przez dzieci </w:t>
            </w:r>
            <w:r w:rsidRPr="00A13AD1">
              <w:rPr>
                <w:sz w:val="22"/>
                <w:szCs w:val="22"/>
              </w:rPr>
              <w:br/>
              <w:t xml:space="preserve">w przedszkolu i klasach I–III szkoły podstawowej. </w:t>
            </w:r>
          </w:p>
        </w:tc>
        <w:tc>
          <w:tcPr>
            <w:tcW w:w="1451" w:type="dxa"/>
            <w:vAlign w:val="center"/>
          </w:tcPr>
          <w:p w14:paraId="28FDA0F0" w14:textId="3060EBA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E.7.W2</w:t>
            </w:r>
          </w:p>
        </w:tc>
      </w:tr>
      <w:tr w:rsidR="00AA7F31" w:rsidRPr="00A13AD1" w14:paraId="5D8E775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87CF6F7" w14:textId="113C307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5D1B2670" w14:textId="3036439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zasady projektowania zajęć umuzykalniających zorientowanych na czerpanie przyjemności z działań podejmowanych przez dzieci lub uczniów, a nie na efekt.</w:t>
            </w:r>
          </w:p>
        </w:tc>
        <w:tc>
          <w:tcPr>
            <w:tcW w:w="1451" w:type="dxa"/>
            <w:vAlign w:val="center"/>
          </w:tcPr>
          <w:p w14:paraId="71EE456A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759E862E" w14:textId="5CE9DBB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E.7.W3</w:t>
            </w:r>
          </w:p>
        </w:tc>
      </w:tr>
      <w:tr w:rsidR="00AA7F31" w:rsidRPr="00A13AD1" w14:paraId="09849D0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2D1E27" w14:textId="129F884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66EA796F" w14:textId="2CCC09E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sposoby rozwijania twórczej aktywności dziecka lub ucznia.</w:t>
            </w:r>
          </w:p>
        </w:tc>
        <w:tc>
          <w:tcPr>
            <w:tcW w:w="1451" w:type="dxa"/>
            <w:vAlign w:val="center"/>
          </w:tcPr>
          <w:p w14:paraId="4C418B2A" w14:textId="2309572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E.7.W4</w:t>
            </w:r>
          </w:p>
        </w:tc>
      </w:tr>
      <w:tr w:rsidR="00AA7F31" w:rsidRPr="00A13AD1" w14:paraId="0E33DBB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35416C" w14:textId="38619A6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E5_W</w:t>
            </w:r>
          </w:p>
        </w:tc>
        <w:tc>
          <w:tcPr>
            <w:tcW w:w="8032" w:type="dxa"/>
            <w:gridSpan w:val="2"/>
          </w:tcPr>
          <w:p w14:paraId="621BAAF1" w14:textId="2AA44A58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 stopniu pogłębionym metody i techniki diagnozowania dziecka lub ucznia w zakresie jego zdolności muzycznych i monitorowania jego rozwoju muzycznego. </w:t>
            </w:r>
          </w:p>
        </w:tc>
        <w:tc>
          <w:tcPr>
            <w:tcW w:w="1451" w:type="dxa"/>
            <w:vAlign w:val="center"/>
          </w:tcPr>
          <w:p w14:paraId="5A79D02B" w14:textId="68B3C67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E.7.W5</w:t>
            </w:r>
          </w:p>
        </w:tc>
      </w:tr>
      <w:tr w:rsidR="00AA7F31" w:rsidRPr="00A13AD1" w14:paraId="2D5F907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42227DA" w14:textId="5F82A7C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7199ED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997A24" w14:textId="53D2EE1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11EF91F8" w14:textId="7BC4D5A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zachęcić dziecko lub ucznia do udziału w zabawach rytmiczno-umuzykalniających </w:t>
            </w:r>
          </w:p>
        </w:tc>
        <w:tc>
          <w:tcPr>
            <w:tcW w:w="1451" w:type="dxa"/>
            <w:vAlign w:val="center"/>
          </w:tcPr>
          <w:p w14:paraId="01FDB237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7CAA8CFE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2EBF973C" w14:textId="35EFE2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E.7.U1</w:t>
            </w:r>
          </w:p>
        </w:tc>
      </w:tr>
      <w:tr w:rsidR="00AA7F31" w:rsidRPr="00A13AD1" w14:paraId="6822A57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B33813A" w14:textId="4EC33ED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61F1747F" w14:textId="49445C2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doprowadzić do wykonania utworu muzycznego przez dziecko lub ucznia.</w:t>
            </w:r>
          </w:p>
        </w:tc>
        <w:tc>
          <w:tcPr>
            <w:tcW w:w="1451" w:type="dxa"/>
            <w:vAlign w:val="center"/>
          </w:tcPr>
          <w:p w14:paraId="6C77EA6F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4F6989A0" w14:textId="77777777" w:rsidR="00AA7F31" w:rsidRPr="00A13AD1" w:rsidRDefault="00AA7F31" w:rsidP="00AA7F31">
            <w:pPr>
              <w:jc w:val="center"/>
            </w:pPr>
            <w:r w:rsidRPr="00A13AD1">
              <w:t>K_U11</w:t>
            </w:r>
          </w:p>
          <w:p w14:paraId="070F1198" w14:textId="1ED1AF2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E.7.U2</w:t>
            </w:r>
          </w:p>
        </w:tc>
      </w:tr>
      <w:tr w:rsidR="00AA7F31" w:rsidRPr="00A13AD1" w14:paraId="25B1995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7E97F3" w14:textId="6D38E71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</w:tcPr>
          <w:p w14:paraId="69981599" w14:textId="5E9015E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zachęcić dziecko lub ucznia do zainteresowania się dziełem muzycznym. </w:t>
            </w:r>
          </w:p>
        </w:tc>
        <w:tc>
          <w:tcPr>
            <w:tcW w:w="1451" w:type="dxa"/>
            <w:vAlign w:val="center"/>
          </w:tcPr>
          <w:p w14:paraId="2797EC85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0A818400" w14:textId="0A59767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E.7.U3</w:t>
            </w:r>
          </w:p>
        </w:tc>
      </w:tr>
      <w:tr w:rsidR="00AA7F31" w:rsidRPr="00A13AD1" w14:paraId="5F0FE26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411E90" w14:textId="2521BBD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E9_U</w:t>
            </w:r>
          </w:p>
        </w:tc>
        <w:tc>
          <w:tcPr>
            <w:tcW w:w="8032" w:type="dxa"/>
            <w:gridSpan w:val="2"/>
          </w:tcPr>
          <w:p w14:paraId="153E4AA3" w14:textId="58A5925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diagnozować poziom zdolności muzycznych dziecka lub ucznia. </w:t>
            </w:r>
          </w:p>
        </w:tc>
        <w:tc>
          <w:tcPr>
            <w:tcW w:w="1451" w:type="dxa"/>
            <w:vAlign w:val="center"/>
          </w:tcPr>
          <w:p w14:paraId="11C21E44" w14:textId="6A96BB4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E.7.U4</w:t>
            </w:r>
          </w:p>
        </w:tc>
      </w:tr>
      <w:tr w:rsidR="00AA7F31" w:rsidRPr="00A13AD1" w14:paraId="060AEE8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84F07F" w14:textId="08E97B0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C1E89A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0409C71" w14:textId="339B56D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</w:tcPr>
          <w:p w14:paraId="69BE6B72" w14:textId="62ECEA4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działania na rzecz upowszechnienia sztuk pięknych.</w:t>
            </w:r>
          </w:p>
        </w:tc>
        <w:tc>
          <w:tcPr>
            <w:tcW w:w="1451" w:type="dxa"/>
            <w:vAlign w:val="center"/>
          </w:tcPr>
          <w:p w14:paraId="76E413E2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492CF0CB" w14:textId="26DBBFC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E.7.K1</w:t>
            </w:r>
          </w:p>
        </w:tc>
      </w:tr>
      <w:tr w:rsidR="00AA7F31" w:rsidRPr="00A13AD1" w14:paraId="3422241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A31F0D" w14:textId="57585CA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E11_K</w:t>
            </w:r>
          </w:p>
        </w:tc>
        <w:tc>
          <w:tcPr>
            <w:tcW w:w="8032" w:type="dxa"/>
            <w:gridSpan w:val="2"/>
          </w:tcPr>
          <w:p w14:paraId="50EB03CC" w14:textId="35E38BB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aktywizowania dzieci lub uczniów do wspólnego uprawiania muzyki</w:t>
            </w:r>
          </w:p>
        </w:tc>
        <w:tc>
          <w:tcPr>
            <w:tcW w:w="1451" w:type="dxa"/>
            <w:vAlign w:val="center"/>
          </w:tcPr>
          <w:p w14:paraId="0C1E4103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62FD8D49" w14:textId="7FB0D45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E.7.K2</w:t>
            </w:r>
          </w:p>
        </w:tc>
      </w:tr>
      <w:tr w:rsidR="00AA7F31" w:rsidRPr="00A13AD1" w14:paraId="31EAC60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E9CD6D8" w14:textId="4AF84EE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E.8. Metodyka edukacji technicznej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26"/>
            </w:r>
          </w:p>
        </w:tc>
      </w:tr>
      <w:tr w:rsidR="00AA7F31" w:rsidRPr="00A13AD1" w14:paraId="65F6E25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6BCD9A9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6F49C07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B550090" w14:textId="6D49974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E.8.W1.</w:t>
            </w:r>
          </w:p>
        </w:tc>
        <w:tc>
          <w:tcPr>
            <w:tcW w:w="6614" w:type="dxa"/>
            <w:vAlign w:val="center"/>
          </w:tcPr>
          <w:p w14:paraId="17036490" w14:textId="3B3E9DD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etapy, metody i formy projektowania działań technicznych dziecka lub ucznia;</w:t>
            </w:r>
          </w:p>
        </w:tc>
        <w:tc>
          <w:tcPr>
            <w:tcW w:w="1418" w:type="dxa"/>
            <w:vAlign w:val="center"/>
          </w:tcPr>
          <w:p w14:paraId="7835B064" w14:textId="2A0CEC1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EBCE27E" w14:textId="003701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BDF94F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0BD20BD" w14:textId="6C395F5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E.8.W2.</w:t>
            </w:r>
          </w:p>
        </w:tc>
        <w:tc>
          <w:tcPr>
            <w:tcW w:w="6614" w:type="dxa"/>
            <w:vAlign w:val="center"/>
          </w:tcPr>
          <w:p w14:paraId="329DD664" w14:textId="700ACB6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ideę inicjacji technicznej dziecka lub ucznia;</w:t>
            </w:r>
          </w:p>
        </w:tc>
        <w:tc>
          <w:tcPr>
            <w:tcW w:w="1418" w:type="dxa"/>
            <w:vAlign w:val="center"/>
          </w:tcPr>
          <w:p w14:paraId="6C368B19" w14:textId="4CC8F06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38336F2" w14:textId="5941EE8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E22DBA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8A12125" w14:textId="692AA0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E.8.W3.</w:t>
            </w:r>
          </w:p>
        </w:tc>
        <w:tc>
          <w:tcPr>
            <w:tcW w:w="6614" w:type="dxa"/>
            <w:vAlign w:val="center"/>
          </w:tcPr>
          <w:p w14:paraId="38815E16" w14:textId="2368166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zabawy manipulacyjne i konstrukcyjne, zadania wytwórcze oraz metody projektowania zajęć technicznych;</w:t>
            </w:r>
          </w:p>
        </w:tc>
        <w:tc>
          <w:tcPr>
            <w:tcW w:w="1418" w:type="dxa"/>
            <w:vAlign w:val="center"/>
          </w:tcPr>
          <w:p w14:paraId="56033D12" w14:textId="53BBDAB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54AB587" w14:textId="5168BF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1D7B78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10EEEE6" w14:textId="6B30CB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E.8.W4.</w:t>
            </w:r>
          </w:p>
        </w:tc>
        <w:tc>
          <w:tcPr>
            <w:tcW w:w="6614" w:type="dxa"/>
            <w:vAlign w:val="center"/>
          </w:tcPr>
          <w:p w14:paraId="24EFC11A" w14:textId="05A8B03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potrzebę kształtowania umiejętności technicznych dzieci lub uczniów </w:t>
            </w:r>
            <w:r w:rsidRPr="00A13AD1">
              <w:rPr>
                <w:sz w:val="22"/>
                <w:szCs w:val="22"/>
              </w:rPr>
              <w:br/>
              <w:t>w nawiązaniu do techniki, kultury i sztuki ludowej.</w:t>
            </w:r>
          </w:p>
        </w:tc>
        <w:tc>
          <w:tcPr>
            <w:tcW w:w="1418" w:type="dxa"/>
            <w:vAlign w:val="center"/>
          </w:tcPr>
          <w:p w14:paraId="1CCFCA3B" w14:textId="68C362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A8DED5B" w14:textId="3A86C56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11488F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B6A1E2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6B5355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BD7B68F" w14:textId="0A6D5E7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E.8.U1.</w:t>
            </w:r>
          </w:p>
        </w:tc>
        <w:tc>
          <w:tcPr>
            <w:tcW w:w="6614" w:type="dxa"/>
            <w:vAlign w:val="center"/>
          </w:tcPr>
          <w:p w14:paraId="1D8380B1" w14:textId="20CE42C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zaprojektować sekwencję działań technicznych dzieci lub uczniów;</w:t>
            </w:r>
          </w:p>
        </w:tc>
        <w:tc>
          <w:tcPr>
            <w:tcW w:w="1418" w:type="dxa"/>
          </w:tcPr>
          <w:p w14:paraId="58ECB9C6" w14:textId="7444C06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067ECA6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0C9FD8F8" w14:textId="3DEE6A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8BC613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1716B7" w14:textId="23E427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E.8.U2.</w:t>
            </w:r>
          </w:p>
        </w:tc>
        <w:tc>
          <w:tcPr>
            <w:tcW w:w="6614" w:type="dxa"/>
            <w:vAlign w:val="center"/>
          </w:tcPr>
          <w:p w14:paraId="41CF4A3D" w14:textId="02DAB1F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uwzględnić różnice indywidualne w projektowaniu działań uczniowskich;</w:t>
            </w:r>
          </w:p>
        </w:tc>
        <w:tc>
          <w:tcPr>
            <w:tcW w:w="1418" w:type="dxa"/>
          </w:tcPr>
          <w:p w14:paraId="485FE53E" w14:textId="0C975F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E710F8B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21EA689F" w14:textId="526E463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98BEF8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636D605" w14:textId="1AE91D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E.8.U3.</w:t>
            </w:r>
          </w:p>
        </w:tc>
        <w:tc>
          <w:tcPr>
            <w:tcW w:w="6614" w:type="dxa"/>
            <w:vAlign w:val="center"/>
          </w:tcPr>
          <w:p w14:paraId="60BD7A45" w14:textId="7C29249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dobrać zabawy manipulacyjne i konstrukcyjne do możliwości dzieci lub </w:t>
            </w:r>
            <w:r w:rsidRPr="00A13AD1">
              <w:rPr>
                <w:sz w:val="22"/>
                <w:szCs w:val="22"/>
              </w:rPr>
              <w:lastRenderedPageBreak/>
              <w:t>uczniów;</w:t>
            </w:r>
          </w:p>
        </w:tc>
        <w:tc>
          <w:tcPr>
            <w:tcW w:w="1418" w:type="dxa"/>
          </w:tcPr>
          <w:p w14:paraId="60089DF4" w14:textId="263E6BB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lastRenderedPageBreak/>
              <w:t>P7U_U</w:t>
            </w:r>
          </w:p>
        </w:tc>
        <w:tc>
          <w:tcPr>
            <w:tcW w:w="1451" w:type="dxa"/>
            <w:vAlign w:val="center"/>
          </w:tcPr>
          <w:p w14:paraId="6B87F25C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45A08144" w14:textId="5969997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lastRenderedPageBreak/>
              <w:t>P7S_UK</w:t>
            </w:r>
          </w:p>
        </w:tc>
      </w:tr>
      <w:tr w:rsidR="00AA7F31" w:rsidRPr="00A13AD1" w14:paraId="7144F10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0235BD4" w14:textId="516E24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E.8.U4.</w:t>
            </w:r>
          </w:p>
        </w:tc>
        <w:tc>
          <w:tcPr>
            <w:tcW w:w="6614" w:type="dxa"/>
            <w:vAlign w:val="center"/>
          </w:tcPr>
          <w:p w14:paraId="7786A516" w14:textId="0982D18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zachęcić dzieci lub uczniów do analizowania prostych rozwiązań technicznych.</w:t>
            </w:r>
          </w:p>
        </w:tc>
        <w:tc>
          <w:tcPr>
            <w:tcW w:w="1418" w:type="dxa"/>
          </w:tcPr>
          <w:p w14:paraId="03782B5E" w14:textId="43B6BBE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331A015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342457B1" w14:textId="61D7196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CB70B2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6F5547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4E710A3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534164F" w14:textId="546695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E.8.K1.</w:t>
            </w:r>
          </w:p>
        </w:tc>
        <w:tc>
          <w:tcPr>
            <w:tcW w:w="6614" w:type="dxa"/>
            <w:vAlign w:val="center"/>
          </w:tcPr>
          <w:p w14:paraId="4A48BC8D" w14:textId="7E8E599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działania na rzecz rozwoju zainteresowań technicznych dzieci lub uczniów;</w:t>
            </w:r>
          </w:p>
        </w:tc>
        <w:tc>
          <w:tcPr>
            <w:tcW w:w="1418" w:type="dxa"/>
            <w:vAlign w:val="center"/>
          </w:tcPr>
          <w:p w14:paraId="63763D9E" w14:textId="71DE422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18B5FD5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4A26D2C7" w14:textId="0AE85CF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28DAD56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1A1A55D" w14:textId="360F56C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E.8.K2.</w:t>
            </w:r>
          </w:p>
        </w:tc>
        <w:tc>
          <w:tcPr>
            <w:tcW w:w="6614" w:type="dxa"/>
            <w:vAlign w:val="center"/>
          </w:tcPr>
          <w:p w14:paraId="1151C245" w14:textId="0580422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walki ze stereotypami dotyczącymi płci i umiejętności technicznych.</w:t>
            </w:r>
          </w:p>
        </w:tc>
        <w:tc>
          <w:tcPr>
            <w:tcW w:w="1418" w:type="dxa"/>
            <w:vAlign w:val="center"/>
          </w:tcPr>
          <w:p w14:paraId="0896909C" w14:textId="769E09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F439A32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13366559" w14:textId="2F7F2C8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2F907A9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3625CD7" w14:textId="611D1E41" w:rsidR="00AA7F31" w:rsidRPr="00A13AD1" w:rsidRDefault="00AA7F31" w:rsidP="00AA7F31">
            <w:pPr>
              <w:ind w:left="17"/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E.08 METODYKA EDUKACJI TECHNICZNEJ</w:t>
            </w:r>
          </w:p>
        </w:tc>
      </w:tr>
      <w:tr w:rsidR="00AA7F31" w:rsidRPr="00A13AD1" w14:paraId="25B6927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0FBC4B8" w14:textId="57178947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3A98DE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F2F4653" w14:textId="0554CF2D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68167DDF" w14:textId="77777777" w:rsidTr="003771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3BF2C62" w14:textId="4ED96717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185A2A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BDB5D2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Przygotowanie Stanowiska Pracy. Ćwiczenia w organizacji stanowiska pracy zgodnie z zasadami BHP. Praktyczne zastosowanie regulaminu pracowni technicznej.</w:t>
            </w:r>
          </w:p>
          <w:p w14:paraId="06F4FB61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Rozpoznawanie i Stosowanie Znaków Bezpieczeństwa. Ćwiczenia z identyfikacji i zastosowania znaków BHP oraz piktogramów. Obsługa i Konserwacja Narzędzi</w:t>
            </w:r>
          </w:p>
          <w:p w14:paraId="7F5C73A7" w14:textId="0250418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Praktyczne zajęcia z obsługi, konserwacji oraz przechowywania narzędzi i przyborów technicznych. Praca Zespołowa i Role w Zespole. Ćwiczenia grupowe promujące współpracę i podział ról, np. poprzez warsztaty </w:t>
            </w:r>
            <w:r w:rsidRPr="00A13AD1">
              <w:rPr>
                <w:sz w:val="22"/>
                <w:szCs w:val="22"/>
              </w:rPr>
              <w:br/>
              <w:t>i projekty zespołowe.</w:t>
            </w:r>
          </w:p>
          <w:p w14:paraId="18CDCF72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Techniczne Nazewnictwo i Język Specjalistyczny. Interaktywne gry słowne i zadania praktyczne mające na celu opanowanie technicznego słownictwa.</w:t>
            </w:r>
          </w:p>
          <w:p w14:paraId="2A9C12F8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Precyzyjna Praca Techniczna. Warsztaty rozwijające umiejętność precyzyjnego wykonywania prac technicznych, np. składanie mechanizmów robotów Dash&amp;Dot</w:t>
            </w:r>
          </w:p>
          <w:p w14:paraId="409083AB" w14:textId="5BEE970F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Odpowiedzialne Użytkowanie Wytworów Techniki. Symulacje i case studies na temat etycznych </w:t>
            </w:r>
            <w:r w:rsidRPr="00A13AD1">
              <w:rPr>
                <w:sz w:val="22"/>
                <w:szCs w:val="22"/>
              </w:rPr>
              <w:br/>
              <w:t>i odpowiedzialnych praktyk w technice.</w:t>
            </w:r>
          </w:p>
          <w:p w14:paraId="03180D38" w14:textId="6B260211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Śledzenie Postępu Technicznego. Projekt badawczy na temat historycznych i współczesnych zmian </w:t>
            </w:r>
            <w:r w:rsidRPr="00A13AD1">
              <w:rPr>
                <w:sz w:val="22"/>
                <w:szCs w:val="22"/>
              </w:rPr>
              <w:br/>
              <w:t>w technologii.</w:t>
            </w:r>
          </w:p>
          <w:p w14:paraId="4CBFC581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Samoocena Predyspozycji Technicznych.</w:t>
            </w:r>
          </w:p>
          <w:p w14:paraId="7408CD7D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Ankiety i testy samodiagnostyczne w celu określenia predyspozycji technicznych uczniów.</w:t>
            </w:r>
          </w:p>
          <w:p w14:paraId="10C02D46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Tworzenie Dokumentacji Technicznej. Ćwiczenia z tworzenia i interpretacji dokumentacji rysunkowej, w tym rysunków technicznych i instrukcji obsługi.</w:t>
            </w:r>
          </w:p>
          <w:p w14:paraId="37958975" w14:textId="77777777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Konstrukcja Modeli Mechanicznych i Elektronicznych.</w:t>
            </w:r>
          </w:p>
          <w:p w14:paraId="18D94054" w14:textId="7EC71BBA" w:rsidR="00AA7F31" w:rsidRPr="00A13AD1" w:rsidRDefault="00AA7F31" w:rsidP="00AA7F31">
            <w:pPr>
              <w:pStyle w:val="Tekstpodstawowy"/>
              <w:numPr>
                <w:ilvl w:val="0"/>
                <w:numId w:val="9"/>
              </w:numPr>
              <w:ind w:left="634" w:hanging="634"/>
              <w:rPr>
                <w:b/>
                <w:bCs/>
              </w:rPr>
            </w:pPr>
            <w:r w:rsidRPr="00A13AD1">
              <w:rPr>
                <w:sz w:val="22"/>
                <w:szCs w:val="22"/>
              </w:rPr>
              <w:t>Zajęcia projektowe, w których uczniowie konstruują modele z gotowych elementów, np. proste roboty lub zabawki.</w:t>
            </w:r>
          </w:p>
        </w:tc>
      </w:tr>
      <w:tr w:rsidR="00AA7F31" w:rsidRPr="00A13AD1" w14:paraId="3688FE70" w14:textId="77777777" w:rsidTr="00982089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26CB918" w14:textId="3A381142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005C23C" w14:textId="13FADF81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A5D192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9FE2973" w14:textId="0099C27C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138B0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251115A" w14:textId="187E3BE0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1873FE0" w14:textId="77777777" w:rsidTr="00BE06AE">
        <w:trPr>
          <w:jc w:val="center"/>
        </w:trPr>
        <w:tc>
          <w:tcPr>
            <w:tcW w:w="1271" w:type="dxa"/>
            <w:gridSpan w:val="2"/>
            <w:vAlign w:val="center"/>
          </w:tcPr>
          <w:p w14:paraId="690490DE" w14:textId="63966588" w:rsidR="00AA7F31" w:rsidRPr="00A13AD1" w:rsidRDefault="00AA7F31" w:rsidP="00AA7F31">
            <w:pPr>
              <w:ind w:left="17"/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F36718F" w14:textId="1BC1EFEB" w:rsidR="00AA7F31" w:rsidRPr="00A13AD1" w:rsidRDefault="00AA7F31" w:rsidP="00AA7F31">
            <w:pPr>
              <w:ind w:left="17"/>
            </w:pPr>
            <w:r w:rsidRPr="00A13AD1">
              <w:t>etapy, metody i formy projektowania działań technicznych dziecka lub ucznia</w:t>
            </w:r>
          </w:p>
        </w:tc>
        <w:tc>
          <w:tcPr>
            <w:tcW w:w="1451" w:type="dxa"/>
            <w:vAlign w:val="center"/>
          </w:tcPr>
          <w:p w14:paraId="23DF8893" w14:textId="7A1DD838" w:rsidR="00AA7F31" w:rsidRPr="00A13AD1" w:rsidRDefault="00AA7F31" w:rsidP="00AA7F31">
            <w:pPr>
              <w:ind w:left="17"/>
              <w:jc w:val="center"/>
            </w:pPr>
            <w:r w:rsidRPr="00A13AD1">
              <w:t>E.8.W1</w:t>
            </w:r>
          </w:p>
        </w:tc>
      </w:tr>
      <w:tr w:rsidR="00AA7F31" w:rsidRPr="00A13AD1" w14:paraId="04C3996F" w14:textId="77777777" w:rsidTr="00BE06AE">
        <w:trPr>
          <w:jc w:val="center"/>
        </w:trPr>
        <w:tc>
          <w:tcPr>
            <w:tcW w:w="1271" w:type="dxa"/>
            <w:gridSpan w:val="2"/>
            <w:vAlign w:val="center"/>
          </w:tcPr>
          <w:p w14:paraId="444C00AA" w14:textId="65FCD1FB" w:rsidR="00AA7F31" w:rsidRPr="00A13AD1" w:rsidRDefault="00AA7F31" w:rsidP="00AA7F31">
            <w:pPr>
              <w:ind w:left="17"/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32C2401E" w14:textId="2F106AEB" w:rsidR="00AA7F31" w:rsidRPr="00A13AD1" w:rsidRDefault="00AA7F31" w:rsidP="00AA7F31">
            <w:pPr>
              <w:ind w:left="17"/>
            </w:pPr>
            <w:r w:rsidRPr="00A13AD1">
              <w:t>ideę inicjacji technicznej dziecka lub ucznia</w:t>
            </w:r>
          </w:p>
        </w:tc>
        <w:tc>
          <w:tcPr>
            <w:tcW w:w="1451" w:type="dxa"/>
            <w:vAlign w:val="center"/>
          </w:tcPr>
          <w:p w14:paraId="612287E0" w14:textId="23E27FF5" w:rsidR="00AA7F31" w:rsidRPr="00A13AD1" w:rsidRDefault="00AA7F31" w:rsidP="00AA7F31">
            <w:pPr>
              <w:ind w:left="17"/>
              <w:jc w:val="center"/>
            </w:pPr>
            <w:r w:rsidRPr="00A13AD1">
              <w:t>E.8.W2</w:t>
            </w:r>
          </w:p>
        </w:tc>
      </w:tr>
      <w:tr w:rsidR="00AA7F31" w:rsidRPr="00A13AD1" w14:paraId="48BB52C7" w14:textId="77777777" w:rsidTr="00BE06AE">
        <w:trPr>
          <w:jc w:val="center"/>
        </w:trPr>
        <w:tc>
          <w:tcPr>
            <w:tcW w:w="1271" w:type="dxa"/>
            <w:gridSpan w:val="2"/>
            <w:vAlign w:val="center"/>
          </w:tcPr>
          <w:p w14:paraId="5E235A07" w14:textId="43539187" w:rsidR="00AA7F31" w:rsidRPr="00A13AD1" w:rsidRDefault="00AA7F31" w:rsidP="00AA7F31">
            <w:pPr>
              <w:ind w:left="17"/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0D419FF4" w14:textId="7802B25E" w:rsidR="00AA7F31" w:rsidRPr="00A13AD1" w:rsidRDefault="00AA7F31" w:rsidP="00AA7F31">
            <w:pPr>
              <w:ind w:left="17"/>
            </w:pPr>
            <w:r w:rsidRPr="00A13AD1">
              <w:t>zabawy manipulacyjne i konstrukcyjne, zadania wytwórcze oraz metody projektowania zajęć technicznych</w:t>
            </w:r>
          </w:p>
        </w:tc>
        <w:tc>
          <w:tcPr>
            <w:tcW w:w="1451" w:type="dxa"/>
            <w:vAlign w:val="center"/>
          </w:tcPr>
          <w:p w14:paraId="29A20C37" w14:textId="1A81C78C" w:rsidR="00AA7F31" w:rsidRPr="00A13AD1" w:rsidRDefault="00AA7F31" w:rsidP="00AA7F31">
            <w:pPr>
              <w:ind w:left="17"/>
              <w:jc w:val="center"/>
            </w:pPr>
            <w:r w:rsidRPr="00A13AD1">
              <w:t>E.8.W3</w:t>
            </w:r>
          </w:p>
        </w:tc>
      </w:tr>
      <w:tr w:rsidR="00AA7F31" w:rsidRPr="00A13AD1" w14:paraId="670D988B" w14:textId="77777777" w:rsidTr="00BE06AE">
        <w:trPr>
          <w:jc w:val="center"/>
        </w:trPr>
        <w:tc>
          <w:tcPr>
            <w:tcW w:w="1271" w:type="dxa"/>
            <w:gridSpan w:val="2"/>
            <w:vAlign w:val="center"/>
          </w:tcPr>
          <w:p w14:paraId="1524596B" w14:textId="7FD10206" w:rsidR="00AA7F31" w:rsidRPr="00A13AD1" w:rsidRDefault="00AA7F31" w:rsidP="00AA7F31">
            <w:pPr>
              <w:ind w:left="17"/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</w:tcPr>
          <w:p w14:paraId="2E8724AE" w14:textId="10479AEA" w:rsidR="00AA7F31" w:rsidRPr="00A13AD1" w:rsidRDefault="00AA7F31" w:rsidP="00AA7F31">
            <w:pPr>
              <w:ind w:left="17"/>
            </w:pPr>
            <w:r w:rsidRPr="00A13AD1">
              <w:t>potrzebę kształtowania umiejętności technicznych dzieci lub uczniów w nawiązaniu do techniki, kultury i sztuki ludowej</w:t>
            </w:r>
          </w:p>
        </w:tc>
        <w:tc>
          <w:tcPr>
            <w:tcW w:w="1451" w:type="dxa"/>
            <w:vAlign w:val="center"/>
          </w:tcPr>
          <w:p w14:paraId="1196F3A4" w14:textId="260ECADE" w:rsidR="00AA7F31" w:rsidRPr="00A13AD1" w:rsidRDefault="00AA7F31" w:rsidP="00AA7F31">
            <w:pPr>
              <w:ind w:left="17"/>
              <w:jc w:val="center"/>
            </w:pPr>
            <w:r w:rsidRPr="00A13AD1">
              <w:t>E.8.W4</w:t>
            </w:r>
          </w:p>
        </w:tc>
      </w:tr>
      <w:tr w:rsidR="00AA7F31" w:rsidRPr="00A13AD1" w14:paraId="6C0C29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B5581" w14:textId="3DCBCC47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B44926B" w14:textId="77777777" w:rsidTr="002738B3">
        <w:trPr>
          <w:jc w:val="center"/>
        </w:trPr>
        <w:tc>
          <w:tcPr>
            <w:tcW w:w="1271" w:type="dxa"/>
            <w:gridSpan w:val="2"/>
            <w:vAlign w:val="center"/>
          </w:tcPr>
          <w:p w14:paraId="241CD111" w14:textId="63244491" w:rsidR="00AA7F31" w:rsidRPr="00A13AD1" w:rsidRDefault="00AA7F31" w:rsidP="00AA7F31">
            <w:pPr>
              <w:ind w:left="17"/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008D308D" w14:textId="01675ED9" w:rsidR="00AA7F31" w:rsidRPr="00A13AD1" w:rsidRDefault="00AA7F31" w:rsidP="00AA7F31">
            <w:pPr>
              <w:ind w:left="17"/>
            </w:pPr>
            <w:r w:rsidRPr="00A13AD1">
              <w:t>zaprojektować sekwencję działań technicznych dzieci lub uczniów</w:t>
            </w:r>
          </w:p>
        </w:tc>
        <w:tc>
          <w:tcPr>
            <w:tcW w:w="1451" w:type="dxa"/>
            <w:vAlign w:val="center"/>
          </w:tcPr>
          <w:p w14:paraId="75AE5B15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394B730" w14:textId="3CE933EF" w:rsidR="00AA7F31" w:rsidRPr="00A13AD1" w:rsidRDefault="00AA7F31" w:rsidP="00AA7F31">
            <w:pPr>
              <w:ind w:left="17"/>
              <w:jc w:val="center"/>
            </w:pPr>
            <w:r w:rsidRPr="00A13AD1">
              <w:t>E.8.U1</w:t>
            </w:r>
          </w:p>
        </w:tc>
      </w:tr>
      <w:tr w:rsidR="00AA7F31" w:rsidRPr="00A13AD1" w14:paraId="3EE3915F" w14:textId="77777777" w:rsidTr="002738B3">
        <w:trPr>
          <w:jc w:val="center"/>
        </w:trPr>
        <w:tc>
          <w:tcPr>
            <w:tcW w:w="1271" w:type="dxa"/>
            <w:gridSpan w:val="2"/>
            <w:vAlign w:val="center"/>
          </w:tcPr>
          <w:p w14:paraId="576B8043" w14:textId="597A2E37" w:rsidR="00AA7F31" w:rsidRPr="00A13AD1" w:rsidRDefault="00AA7F31" w:rsidP="00AA7F31">
            <w:pPr>
              <w:ind w:left="17"/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</w:tcPr>
          <w:p w14:paraId="52246AC6" w14:textId="3F4BDE61" w:rsidR="00AA7F31" w:rsidRPr="00A13AD1" w:rsidRDefault="00AA7F31" w:rsidP="00AA7F31">
            <w:pPr>
              <w:ind w:left="17"/>
            </w:pPr>
            <w:r w:rsidRPr="00A13AD1">
              <w:t>uwzględnić różnice indywidualne w projektowaniu działań uczniowskich</w:t>
            </w:r>
          </w:p>
        </w:tc>
        <w:tc>
          <w:tcPr>
            <w:tcW w:w="1451" w:type="dxa"/>
            <w:vAlign w:val="center"/>
          </w:tcPr>
          <w:p w14:paraId="5C9F0661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K_U02</w:t>
            </w:r>
          </w:p>
          <w:p w14:paraId="5A20FF00" w14:textId="5BC49A98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E.8.U2</w:t>
            </w:r>
          </w:p>
        </w:tc>
      </w:tr>
      <w:tr w:rsidR="00AA7F31" w:rsidRPr="00A13AD1" w14:paraId="6766D8F9" w14:textId="77777777" w:rsidTr="002738B3">
        <w:trPr>
          <w:jc w:val="center"/>
        </w:trPr>
        <w:tc>
          <w:tcPr>
            <w:tcW w:w="1271" w:type="dxa"/>
            <w:gridSpan w:val="2"/>
            <w:vAlign w:val="center"/>
          </w:tcPr>
          <w:p w14:paraId="45CE3E54" w14:textId="206B8D84" w:rsidR="00AA7F31" w:rsidRPr="00A13AD1" w:rsidRDefault="00AA7F31" w:rsidP="00AA7F31">
            <w:pPr>
              <w:ind w:left="17"/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</w:tcPr>
          <w:p w14:paraId="143A086A" w14:textId="5920C1B1" w:rsidR="00AA7F31" w:rsidRPr="00A13AD1" w:rsidRDefault="00AA7F31" w:rsidP="00AA7F31">
            <w:pPr>
              <w:ind w:left="17"/>
            </w:pPr>
            <w:r w:rsidRPr="00A13AD1">
              <w:t>dobrać zabawy manipulacyjne i konstrukcyjne do możliwości dzieci lub uczniów</w:t>
            </w:r>
          </w:p>
        </w:tc>
        <w:tc>
          <w:tcPr>
            <w:tcW w:w="1451" w:type="dxa"/>
            <w:vAlign w:val="center"/>
          </w:tcPr>
          <w:p w14:paraId="58B37ABE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K_U03</w:t>
            </w:r>
          </w:p>
          <w:p w14:paraId="11619391" w14:textId="7878A3E3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lastRenderedPageBreak/>
              <w:t>E.8.U3</w:t>
            </w:r>
          </w:p>
        </w:tc>
      </w:tr>
      <w:tr w:rsidR="00AA7F31" w:rsidRPr="00A13AD1" w14:paraId="57C625AF" w14:textId="77777777" w:rsidTr="002738B3">
        <w:trPr>
          <w:jc w:val="center"/>
        </w:trPr>
        <w:tc>
          <w:tcPr>
            <w:tcW w:w="1271" w:type="dxa"/>
            <w:gridSpan w:val="2"/>
            <w:vAlign w:val="center"/>
          </w:tcPr>
          <w:p w14:paraId="1D75EC5C" w14:textId="473425A3" w:rsidR="00AA7F31" w:rsidRPr="00A13AD1" w:rsidRDefault="00AA7F31" w:rsidP="00AA7F31">
            <w:pPr>
              <w:ind w:left="17"/>
              <w:jc w:val="center"/>
            </w:pPr>
            <w:r w:rsidRPr="00A13AD1">
              <w:lastRenderedPageBreak/>
              <w:t>E8_U</w:t>
            </w:r>
          </w:p>
        </w:tc>
        <w:tc>
          <w:tcPr>
            <w:tcW w:w="8080" w:type="dxa"/>
            <w:gridSpan w:val="3"/>
          </w:tcPr>
          <w:p w14:paraId="4FF94257" w14:textId="3694C6E4" w:rsidR="00AA7F31" w:rsidRPr="00A13AD1" w:rsidRDefault="00AA7F31" w:rsidP="00AA7F31">
            <w:pPr>
              <w:ind w:left="17"/>
            </w:pPr>
            <w:r w:rsidRPr="00A13AD1">
              <w:t>zachęcić dzieci lub uczniów do analizowania prostych rozwiązań technicznych</w:t>
            </w:r>
          </w:p>
        </w:tc>
        <w:tc>
          <w:tcPr>
            <w:tcW w:w="1451" w:type="dxa"/>
            <w:vAlign w:val="center"/>
          </w:tcPr>
          <w:p w14:paraId="049EE928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K_U07</w:t>
            </w:r>
          </w:p>
          <w:p w14:paraId="2872D0EF" w14:textId="5F634C37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E.8.U4</w:t>
            </w:r>
          </w:p>
        </w:tc>
      </w:tr>
      <w:tr w:rsidR="00AA7F31" w:rsidRPr="00A13AD1" w14:paraId="31E51FF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15798E" w14:textId="4E6899B5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D103DC8" w14:textId="77777777" w:rsidTr="00200988">
        <w:trPr>
          <w:jc w:val="center"/>
        </w:trPr>
        <w:tc>
          <w:tcPr>
            <w:tcW w:w="1271" w:type="dxa"/>
            <w:gridSpan w:val="2"/>
            <w:vAlign w:val="center"/>
          </w:tcPr>
          <w:p w14:paraId="6E93AA1E" w14:textId="5BD928E4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t>E9_K</w:t>
            </w:r>
          </w:p>
        </w:tc>
        <w:tc>
          <w:tcPr>
            <w:tcW w:w="8080" w:type="dxa"/>
            <w:gridSpan w:val="3"/>
          </w:tcPr>
          <w:p w14:paraId="31F225D4" w14:textId="3502A34C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t>działania na rzecz rozwoju zainteresowań technicznych dzieci lub uczniów</w:t>
            </w:r>
          </w:p>
        </w:tc>
        <w:tc>
          <w:tcPr>
            <w:tcW w:w="1451" w:type="dxa"/>
            <w:vAlign w:val="center"/>
          </w:tcPr>
          <w:p w14:paraId="1411E1CD" w14:textId="413F66BD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color w:val="000000" w:themeColor="text1"/>
              </w:rPr>
              <w:t>E.8.K1</w:t>
            </w:r>
          </w:p>
        </w:tc>
      </w:tr>
      <w:tr w:rsidR="00AA7F31" w:rsidRPr="00A13AD1" w14:paraId="79A88710" w14:textId="77777777" w:rsidTr="00200988">
        <w:trPr>
          <w:jc w:val="center"/>
        </w:trPr>
        <w:tc>
          <w:tcPr>
            <w:tcW w:w="1271" w:type="dxa"/>
            <w:gridSpan w:val="2"/>
            <w:vAlign w:val="center"/>
          </w:tcPr>
          <w:p w14:paraId="4CDAD1F2" w14:textId="3855291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t>E10_K</w:t>
            </w:r>
          </w:p>
        </w:tc>
        <w:tc>
          <w:tcPr>
            <w:tcW w:w="8080" w:type="dxa"/>
            <w:gridSpan w:val="3"/>
          </w:tcPr>
          <w:p w14:paraId="01B50583" w14:textId="3617302D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t>walki ze stereotypami dotyczącymi płci i umiejętności technicznych</w:t>
            </w:r>
          </w:p>
        </w:tc>
        <w:tc>
          <w:tcPr>
            <w:tcW w:w="1451" w:type="dxa"/>
            <w:vAlign w:val="center"/>
          </w:tcPr>
          <w:p w14:paraId="18A128D7" w14:textId="32A004B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color w:val="000000" w:themeColor="text1"/>
              </w:rPr>
              <w:t>E.8.K2</w:t>
            </w:r>
          </w:p>
        </w:tc>
      </w:tr>
      <w:tr w:rsidR="00AA7F31" w:rsidRPr="00A13AD1" w14:paraId="73047045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18E8155" w14:textId="5580DD11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158E2077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0EAAA26" w14:textId="0880329A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89CD4D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942CC2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Projektowanie edukacji technicznej w ujęciu STEAM. </w:t>
            </w:r>
          </w:p>
          <w:p w14:paraId="75860935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Metoda projektu długoterminowego w edukacji technicznej.</w:t>
            </w:r>
          </w:p>
          <w:p w14:paraId="321C2453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Myślenie projektowe (Design Thinking) w pracy z dziećmi.</w:t>
            </w:r>
          </w:p>
          <w:p w14:paraId="7CAA578B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Nowoczesne technologie i elementy robotyki w edukacji technicznej.</w:t>
            </w:r>
          </w:p>
          <w:p w14:paraId="2DED7612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Integracja edukacji technicznej z edukacją matematyczną i przyrodniczą.</w:t>
            </w:r>
          </w:p>
          <w:p w14:paraId="09D74CB6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Edukacja techniczna a zrównoważony rozwój (recykling, upcycling).</w:t>
            </w:r>
          </w:p>
          <w:p w14:paraId="23A69020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Indywidualizacja działań technicznych uczniów.</w:t>
            </w:r>
          </w:p>
          <w:p w14:paraId="47F3E355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Ewaluacja i ocenianie kompetencji technicznych dzieci.</w:t>
            </w:r>
          </w:p>
          <w:p w14:paraId="72650732" w14:textId="77777777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Tworzenie autorskich scenariuszy zajęć technicznych.</w:t>
            </w:r>
          </w:p>
          <w:p w14:paraId="0B633960" w14:textId="21EB8D1E" w:rsidR="00AA7F31" w:rsidRPr="00A13AD1" w:rsidRDefault="00AA7F31" w:rsidP="00AA7F31">
            <w:pPr>
              <w:pStyle w:val="Tekstpodstawowy"/>
              <w:numPr>
                <w:ilvl w:val="0"/>
                <w:numId w:val="11"/>
              </w:numPr>
            </w:pPr>
            <w:r w:rsidRPr="00A13AD1">
              <w:rPr>
                <w:sz w:val="22"/>
                <w:szCs w:val="22"/>
              </w:rPr>
              <w:t>Refleksyjna praktyka nauczyciela edukacji technicznej.</w:t>
            </w:r>
          </w:p>
        </w:tc>
      </w:tr>
      <w:tr w:rsidR="00AA7F31" w:rsidRPr="00A13AD1" w14:paraId="52F6C72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4F7B92DE" w14:textId="7C08873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64A56F43" w14:textId="6E38C92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38A04EF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39AA3D19" w14:textId="30EC12FA" w:rsidR="00AA7F31" w:rsidRPr="00A13AD1" w:rsidRDefault="00AA7F31" w:rsidP="00AA7F31">
            <w:pPr>
              <w:ind w:left="17"/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53FD0E3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4CAFB1" w14:textId="4E79C486" w:rsidR="00AA7F31" w:rsidRPr="00A13AD1" w:rsidRDefault="00AA7F31" w:rsidP="00AA7F31">
            <w:pPr>
              <w:ind w:left="17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380A4D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C3D68E" w14:textId="452A1D8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BD31499" w14:textId="1CA2603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strategie integracji edukacji technicznej z innymi obszarami kształcenia</w:t>
            </w:r>
          </w:p>
        </w:tc>
        <w:tc>
          <w:tcPr>
            <w:tcW w:w="1451" w:type="dxa"/>
            <w:vAlign w:val="center"/>
          </w:tcPr>
          <w:p w14:paraId="6BCA1B27" w14:textId="38FBEB4D" w:rsidR="00AA7F31" w:rsidRPr="00A13AD1" w:rsidRDefault="00AA7F31" w:rsidP="00AA7F31">
            <w:pPr>
              <w:ind w:left="17"/>
              <w:jc w:val="center"/>
            </w:pPr>
            <w:r w:rsidRPr="00A13AD1">
              <w:t>E.8.W1</w:t>
            </w:r>
          </w:p>
        </w:tc>
      </w:tr>
      <w:tr w:rsidR="00AA7F31" w:rsidRPr="00A13AD1" w14:paraId="7A7516E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E3A66D" w14:textId="1EF94EC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B747473" w14:textId="1C50EEF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innowacji technologicznych w edukacji dziecka</w:t>
            </w:r>
          </w:p>
        </w:tc>
        <w:tc>
          <w:tcPr>
            <w:tcW w:w="1451" w:type="dxa"/>
            <w:vAlign w:val="center"/>
          </w:tcPr>
          <w:p w14:paraId="5DA412E1" w14:textId="61737E98" w:rsidR="00AA7F31" w:rsidRPr="00A13AD1" w:rsidRDefault="00AA7F31" w:rsidP="00AA7F31">
            <w:pPr>
              <w:ind w:left="17"/>
              <w:jc w:val="center"/>
            </w:pPr>
            <w:r w:rsidRPr="00A13AD1">
              <w:t>E.8.W2</w:t>
            </w:r>
          </w:p>
        </w:tc>
      </w:tr>
      <w:tr w:rsidR="00AA7F31" w:rsidRPr="00A13AD1" w14:paraId="5FE312A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9971585" w14:textId="0C4F687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742162B5" w14:textId="67EBAE2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metody projektowe i podejście STEAM w edukacji technicznej</w:t>
            </w:r>
          </w:p>
        </w:tc>
        <w:tc>
          <w:tcPr>
            <w:tcW w:w="1451" w:type="dxa"/>
            <w:vAlign w:val="center"/>
          </w:tcPr>
          <w:p w14:paraId="3FD4C053" w14:textId="3C301BAC" w:rsidR="00AA7F31" w:rsidRPr="00A13AD1" w:rsidRDefault="00AA7F31" w:rsidP="00AA7F31">
            <w:pPr>
              <w:ind w:left="17"/>
              <w:jc w:val="center"/>
            </w:pPr>
            <w:r w:rsidRPr="00A13AD1">
              <w:t>E.8.W3</w:t>
            </w:r>
          </w:p>
        </w:tc>
      </w:tr>
      <w:tr w:rsidR="00AA7F31" w:rsidRPr="00A13AD1" w14:paraId="622520E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7052CC" w14:textId="23513175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DC9933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0BEF62" w14:textId="618167C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52EB643B" w14:textId="7CE7C62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projektować działania techniczne i międzyprzedmiotowe</w:t>
            </w:r>
          </w:p>
        </w:tc>
        <w:tc>
          <w:tcPr>
            <w:tcW w:w="1451" w:type="dxa"/>
            <w:vAlign w:val="center"/>
          </w:tcPr>
          <w:p w14:paraId="09F8F759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2B711F46" w14:textId="2F35CEA0" w:rsidR="00AA7F31" w:rsidRPr="00A13AD1" w:rsidRDefault="00AA7F31" w:rsidP="00AA7F31">
            <w:pPr>
              <w:ind w:left="17"/>
              <w:jc w:val="center"/>
            </w:pPr>
            <w:r w:rsidRPr="00A13AD1">
              <w:t>E.8.U1</w:t>
            </w:r>
          </w:p>
        </w:tc>
      </w:tr>
      <w:tr w:rsidR="00AA7F31" w:rsidRPr="00A13AD1" w14:paraId="71D3A1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0DEF59" w14:textId="68D2161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18A3E1AE" w14:textId="4FC5AC4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dostosować działania techniczne do potrzeb uczniów</w:t>
            </w:r>
          </w:p>
        </w:tc>
        <w:tc>
          <w:tcPr>
            <w:tcW w:w="1451" w:type="dxa"/>
            <w:vAlign w:val="center"/>
          </w:tcPr>
          <w:p w14:paraId="2724C4B2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K_U02</w:t>
            </w:r>
          </w:p>
          <w:p w14:paraId="62159A77" w14:textId="489AB050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E.8.U2</w:t>
            </w:r>
          </w:p>
        </w:tc>
      </w:tr>
      <w:tr w:rsidR="00AA7F31" w:rsidRPr="00A13AD1" w14:paraId="13963B9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151FC65" w14:textId="28D8F80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114C6398" w14:textId="39416B8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stosować technologie cyfrowe i robotyczne w edukacji</w:t>
            </w:r>
          </w:p>
        </w:tc>
        <w:tc>
          <w:tcPr>
            <w:tcW w:w="1451" w:type="dxa"/>
            <w:vAlign w:val="center"/>
          </w:tcPr>
          <w:p w14:paraId="4BC34A0A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K_U03</w:t>
            </w:r>
          </w:p>
          <w:p w14:paraId="3A957AD6" w14:textId="1DFC42D1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E.8.U3</w:t>
            </w:r>
          </w:p>
        </w:tc>
      </w:tr>
      <w:tr w:rsidR="00AA7F31" w:rsidRPr="00A13AD1" w14:paraId="5777DEB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5CA6CE" w14:textId="29372A6D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BCD1A7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262551" w14:textId="70EBA60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01728D97" w14:textId="6B4C108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rozwijania zainteresowań technicznych uczniów</w:t>
            </w:r>
          </w:p>
        </w:tc>
        <w:tc>
          <w:tcPr>
            <w:tcW w:w="1451" w:type="dxa"/>
            <w:vAlign w:val="center"/>
          </w:tcPr>
          <w:p w14:paraId="22AE8265" w14:textId="173022D1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E.8.K1</w:t>
            </w:r>
          </w:p>
        </w:tc>
      </w:tr>
      <w:tr w:rsidR="00AA7F31" w:rsidRPr="00A13AD1" w14:paraId="1F87006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752798" w14:textId="1FCDD7C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527CC1F1" w14:textId="0C403F7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odpowiedzialnego wykorzystywania technologii w edukacji</w:t>
            </w:r>
          </w:p>
        </w:tc>
        <w:tc>
          <w:tcPr>
            <w:tcW w:w="1451" w:type="dxa"/>
            <w:vAlign w:val="center"/>
          </w:tcPr>
          <w:p w14:paraId="17291E95" w14:textId="135CBF7A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E.8.K2</w:t>
            </w:r>
          </w:p>
        </w:tc>
      </w:tr>
      <w:tr w:rsidR="00AA7F31" w:rsidRPr="00A13AD1" w14:paraId="58C42D1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048ED4C" w14:textId="3216388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  <w:lang w:eastAsia="pl-PL"/>
              </w:rPr>
              <w:t>E.9. Metodyka wychowania fizycznego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  <w:lang w:eastAsia="pl-PL"/>
              </w:rPr>
              <w:footnoteReference w:id="27"/>
            </w:r>
          </w:p>
        </w:tc>
      </w:tr>
      <w:tr w:rsidR="00AA7F31" w:rsidRPr="00A13AD1" w14:paraId="72C8008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90292D5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B9F75B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DC8D3FE" w14:textId="0068A8F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E.9.W1.</w:t>
            </w:r>
          </w:p>
        </w:tc>
        <w:tc>
          <w:tcPr>
            <w:tcW w:w="6614" w:type="dxa"/>
            <w:vAlign w:val="center"/>
          </w:tcPr>
          <w:p w14:paraId="1C79A3D9" w14:textId="4A27E6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znaczenie i zasady demonstrowania ćwiczeń ruchowych; </w:t>
            </w:r>
          </w:p>
        </w:tc>
        <w:tc>
          <w:tcPr>
            <w:tcW w:w="1418" w:type="dxa"/>
            <w:vAlign w:val="center"/>
          </w:tcPr>
          <w:p w14:paraId="018F76F4" w14:textId="2DD2CC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7D32E2D" w14:textId="1FC70F2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20006B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7CFEDF2" w14:textId="77B1490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E.9.W2.</w:t>
            </w:r>
          </w:p>
        </w:tc>
        <w:tc>
          <w:tcPr>
            <w:tcW w:w="6614" w:type="dxa"/>
            <w:vAlign w:val="center"/>
          </w:tcPr>
          <w:p w14:paraId="1EE82586" w14:textId="674B84A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planowania, organizowania i realizowania aktywności fizycznej dzieci lub uczniów, w tym spontanicznej aktywności fizycznej oraz ćwiczeń fizycznych, zabaw i gier ruchowych w sali sportowej, na boisku szkolnym i w terenie, z zachowaniem zasad bezpieczeństwa;</w:t>
            </w:r>
          </w:p>
        </w:tc>
        <w:tc>
          <w:tcPr>
            <w:tcW w:w="1418" w:type="dxa"/>
            <w:vAlign w:val="center"/>
          </w:tcPr>
          <w:p w14:paraId="4AF43988" w14:textId="0B0CE8A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64FE48F" w14:textId="329DC00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F9664B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0EA964D" w14:textId="572C14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E.9.W3.</w:t>
            </w:r>
          </w:p>
        </w:tc>
        <w:tc>
          <w:tcPr>
            <w:tcW w:w="6614" w:type="dxa"/>
            <w:vAlign w:val="center"/>
          </w:tcPr>
          <w:p w14:paraId="5294F392" w14:textId="0A9FCC5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metody diagnozowania ogólnej sprawności fizycznej, w szczególności zdolności motorycznych powiązanych ze zdrowiem oraz zasady oceny wysiłku i osiągnięć dzieci lub uczniów;</w:t>
            </w:r>
          </w:p>
        </w:tc>
        <w:tc>
          <w:tcPr>
            <w:tcW w:w="1418" w:type="dxa"/>
            <w:vAlign w:val="center"/>
          </w:tcPr>
          <w:p w14:paraId="3750FB96" w14:textId="09473EB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8DCE3D2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38D07146" w14:textId="7D1CE53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7DC0930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8AC610" w14:textId="37C678D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E.9.W4.</w:t>
            </w:r>
          </w:p>
        </w:tc>
        <w:tc>
          <w:tcPr>
            <w:tcW w:w="6614" w:type="dxa"/>
            <w:vAlign w:val="center"/>
          </w:tcPr>
          <w:p w14:paraId="55DD37B1" w14:textId="5416EB0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strategie realizacji zajęć uwzględniających potrzeby i możliwości dzieci lub uczniów ze specjalnymi potrzebami rozwojowymi i edukacyjnymi.</w:t>
            </w:r>
          </w:p>
        </w:tc>
        <w:tc>
          <w:tcPr>
            <w:tcW w:w="1418" w:type="dxa"/>
            <w:vAlign w:val="center"/>
          </w:tcPr>
          <w:p w14:paraId="22AE6003" w14:textId="0D3DD4B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6A61D59" w14:textId="5892B82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B6A52D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F752071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7BB413A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8F9AA85" w14:textId="4A9833A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E.9.U1.</w:t>
            </w:r>
          </w:p>
        </w:tc>
        <w:tc>
          <w:tcPr>
            <w:tcW w:w="6614" w:type="dxa"/>
            <w:vAlign w:val="center"/>
          </w:tcPr>
          <w:p w14:paraId="1D0FA009" w14:textId="495B3F78" w:rsidR="00AA7F31" w:rsidRPr="00A13AD1" w:rsidRDefault="00AA7F31" w:rsidP="00AA7F31">
            <w:pPr>
              <w:spacing w:line="360" w:lineRule="auto"/>
              <w:jc w:val="both"/>
              <w:rPr>
                <w:lang w:eastAsia="pl-PL"/>
              </w:rPr>
            </w:pPr>
            <w:r w:rsidRPr="00A13AD1">
              <w:rPr>
                <w:lang w:eastAsia="pl-PL"/>
              </w:rPr>
              <w:t xml:space="preserve">poprawnie zademonstrować ćwiczenie ruchowe; </w:t>
            </w:r>
          </w:p>
        </w:tc>
        <w:tc>
          <w:tcPr>
            <w:tcW w:w="1418" w:type="dxa"/>
            <w:vAlign w:val="center"/>
          </w:tcPr>
          <w:p w14:paraId="7B7B4C83" w14:textId="036BD4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4333639" w14:textId="678E810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2E0625A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8A4FBA3" w14:textId="7C677F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lastRenderedPageBreak/>
              <w:t>E.9.U2.</w:t>
            </w:r>
          </w:p>
        </w:tc>
        <w:tc>
          <w:tcPr>
            <w:tcW w:w="6614" w:type="dxa"/>
            <w:vAlign w:val="center"/>
          </w:tcPr>
          <w:p w14:paraId="1C56863E" w14:textId="2991CEC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zaplanować atrakcyjną aktywność fizyczną dzieci lub uczniów;</w:t>
            </w:r>
          </w:p>
        </w:tc>
        <w:tc>
          <w:tcPr>
            <w:tcW w:w="1418" w:type="dxa"/>
            <w:vAlign w:val="center"/>
          </w:tcPr>
          <w:p w14:paraId="3E68ACD3" w14:textId="5ACD413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0BAEC40" w14:textId="60F8CD4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0AD19AA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F49976D" w14:textId="59B653F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E.9.U3.</w:t>
            </w:r>
          </w:p>
        </w:tc>
        <w:tc>
          <w:tcPr>
            <w:tcW w:w="6614" w:type="dxa"/>
            <w:vAlign w:val="center"/>
          </w:tcPr>
          <w:p w14:paraId="45433A17" w14:textId="42C073B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czuwać nad bezpieczeństwem dzieci lub uczniów podczas ćwiczeń ruchowych;</w:t>
            </w:r>
          </w:p>
        </w:tc>
        <w:tc>
          <w:tcPr>
            <w:tcW w:w="1418" w:type="dxa"/>
            <w:vAlign w:val="center"/>
          </w:tcPr>
          <w:p w14:paraId="3F186A2F" w14:textId="0F4B735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6AE6125" w14:textId="43E7C73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5C59D95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0CD6935" w14:textId="6C2306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E.9.U4.</w:t>
            </w:r>
          </w:p>
        </w:tc>
        <w:tc>
          <w:tcPr>
            <w:tcW w:w="6614" w:type="dxa"/>
            <w:vAlign w:val="center"/>
          </w:tcPr>
          <w:p w14:paraId="3349D186" w14:textId="16CD595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diagnozować zdolności motoryczne dzieci lub uczniów;</w:t>
            </w:r>
          </w:p>
        </w:tc>
        <w:tc>
          <w:tcPr>
            <w:tcW w:w="1418" w:type="dxa"/>
            <w:vAlign w:val="center"/>
          </w:tcPr>
          <w:p w14:paraId="31F7CF28" w14:textId="5C945EF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AD30455" w14:textId="2DD1E86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4583760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AF599EF" w14:textId="5EE9FF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E.9.U5.</w:t>
            </w:r>
          </w:p>
        </w:tc>
        <w:tc>
          <w:tcPr>
            <w:tcW w:w="6614" w:type="dxa"/>
            <w:vAlign w:val="center"/>
          </w:tcPr>
          <w:p w14:paraId="3B1F4E93" w14:textId="51EE681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dostosować zadania ruchowe do indywidualnych potrzeb i możliwości dzieci lub uczniów.</w:t>
            </w:r>
          </w:p>
        </w:tc>
        <w:tc>
          <w:tcPr>
            <w:tcW w:w="1418" w:type="dxa"/>
            <w:vAlign w:val="center"/>
          </w:tcPr>
          <w:p w14:paraId="3B1634D8" w14:textId="430D0B5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DF61B55" w14:textId="68CCF74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536380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661E90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786891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C0FD64E" w14:textId="0483D04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E.9.K1.</w:t>
            </w:r>
          </w:p>
        </w:tc>
        <w:tc>
          <w:tcPr>
            <w:tcW w:w="6614" w:type="dxa"/>
            <w:vAlign w:val="center"/>
          </w:tcPr>
          <w:p w14:paraId="069D5AE9" w14:textId="4FD929C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krzewienia postawy dbałości o aktywność fizyczną</w:t>
            </w:r>
          </w:p>
        </w:tc>
        <w:tc>
          <w:tcPr>
            <w:tcW w:w="1418" w:type="dxa"/>
            <w:vAlign w:val="center"/>
          </w:tcPr>
          <w:p w14:paraId="5DB557C3" w14:textId="59247AC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787FD8F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P7S_KK</w:t>
            </w:r>
          </w:p>
          <w:p w14:paraId="10F4B9BF" w14:textId="671757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3BBCF60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886F04A" w14:textId="42491FD8" w:rsidR="00AA7F31" w:rsidRPr="00A13AD1" w:rsidRDefault="00AA7F31" w:rsidP="00AA7F31">
            <w:pPr>
              <w:ind w:left="17"/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E.09 METODYKA WYCHOWANIA FIZYCZNEGO</w:t>
            </w:r>
          </w:p>
        </w:tc>
      </w:tr>
      <w:tr w:rsidR="00AA7F31" w:rsidRPr="00A13AD1" w14:paraId="7132E01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C11C803" w14:textId="3BF56F5F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553A333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415D933" w14:textId="3FD8B9E6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2A8D8688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458B7BD" w14:textId="697EC858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B55359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9276BC8" w14:textId="46C7F7ED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Różnorodne formy rekreacyjno-sportowe w pracy z dziećmi. Zabawy sezonowe, w wodzie, na lodzie, na śniegu.</w:t>
            </w:r>
          </w:p>
          <w:p w14:paraId="185E9B78" w14:textId="007F150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Kształtowanie zdolności motorycznych na lekcji wychowania fizycznego z wykorzystaniem metod aktywizujących. </w:t>
            </w:r>
          </w:p>
          <w:p w14:paraId="007F0CD6" w14:textId="2657079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 xml:space="preserve">Zabawy bieżne, z czworakowaniem, z mocowaniem, </w:t>
            </w:r>
            <w:r w:rsidRPr="00A13AD1">
              <w:rPr>
                <w:kern w:val="24"/>
                <w:lang w:eastAsia="pl-PL"/>
              </w:rPr>
              <w:t xml:space="preserve">orientacyjne, rzutne, skoczne, ze wspinaniem, z mocowaniem, – z przykładami zabaw i gier </w:t>
            </w:r>
            <w:r w:rsidRPr="00A13AD1">
              <w:t>itd.</w:t>
            </w:r>
          </w:p>
          <w:p w14:paraId="251C10BC" w14:textId="73CACEFF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 xml:space="preserve">Podstawowe formy ruchu stosowane w przedszkolu i w edukacji wczesnoszkolnej. Metoda Ruchu Rozwijającego Weroniki Sherborn. Edukacja przez ruch Doroty Dziamskiej. </w:t>
            </w:r>
          </w:p>
          <w:p w14:paraId="40BACF78" w14:textId="4673F93F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rFonts w:eastAsiaTheme="minorEastAsia"/>
                <w:b/>
                <w:bCs/>
                <w:kern w:val="24"/>
                <w:lang w:eastAsia="pl-PL"/>
              </w:rPr>
              <w:t xml:space="preserve">T5 </w:t>
            </w:r>
            <w:r w:rsidRPr="00A13AD1">
              <w:rPr>
                <w:rFonts w:eastAsiaTheme="minorEastAsia"/>
                <w:kern w:val="24"/>
                <w:lang w:eastAsia="pl-PL"/>
              </w:rPr>
              <w:t xml:space="preserve">Opowieść ruchowej, A. i M. Kniessów. Metoda Dobrego Startu. </w:t>
            </w:r>
          </w:p>
          <w:p w14:paraId="59B60566" w14:textId="6A2DB7A2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Typologia ćwiczeń ruchowych – metody, techniki i sposoby ich realizacji. Zabawy muzyczno-ruchowe i ze śpiewem</w:t>
            </w:r>
          </w:p>
          <w:p w14:paraId="36F9F146" w14:textId="2DBDB806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Ćwiczenia i gry zespołowe jako element zajęć w zintegrowanym systemie nauczania. Wykorzystanie pomocy dydaktycznych na lekcjach wychowania fizycznego.</w:t>
            </w:r>
          </w:p>
          <w:p w14:paraId="2DA9CE64" w14:textId="225DBBB9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 xml:space="preserve">Innowacje na lekcji wychowania fizycznego. Konkretne przykłady. </w:t>
            </w:r>
          </w:p>
          <w:p w14:paraId="665FA280" w14:textId="00F7746A" w:rsidR="00AA7F31" w:rsidRPr="00A13AD1" w:rsidRDefault="00AA7F31" w:rsidP="00AA7F31"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Popularne aplikacje sportowe. Testy sprawności fizycznej dla dzieci. </w:t>
            </w:r>
          </w:p>
          <w:p w14:paraId="5698B499" w14:textId="5FC08783" w:rsidR="00AA7F31" w:rsidRPr="00A13AD1" w:rsidRDefault="00AA7F31" w:rsidP="00AA7F31">
            <w:pPr>
              <w:ind w:left="17"/>
              <w:jc w:val="both"/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Gimnastyka korekcyjna, dla kogo? jak? wskazania i sposoby realizacji. Płaskostopie, wady kręgosłupa, koślawość kolan, szpotawość stopy, wystające łopatki.</w:t>
            </w:r>
          </w:p>
        </w:tc>
      </w:tr>
      <w:tr w:rsidR="00AA7F31" w:rsidRPr="00A13AD1" w14:paraId="52111BF7" w14:textId="77777777" w:rsidTr="00982089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5FC4845" w14:textId="6C486CF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A6D54DC" w14:textId="318990B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5813A2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78630F5" w14:textId="49A0F88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51C694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876AE4" w14:textId="08F893E9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85F3287" w14:textId="77777777" w:rsidTr="00982089">
        <w:trPr>
          <w:jc w:val="center"/>
        </w:trPr>
        <w:tc>
          <w:tcPr>
            <w:tcW w:w="1271" w:type="dxa"/>
            <w:gridSpan w:val="2"/>
            <w:vAlign w:val="center"/>
          </w:tcPr>
          <w:p w14:paraId="5C870538" w14:textId="40441A55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42E02609" w14:textId="0FB304AD" w:rsidR="00AA7F31" w:rsidRPr="00A13AD1" w:rsidRDefault="00AA7F31" w:rsidP="00AA7F31">
            <w:pPr>
              <w:jc w:val="both"/>
            </w:pPr>
            <w:r w:rsidRPr="00A13AD1">
              <w:t>znaczenie i zasady demonstrowania ćwiczeń ruchowych</w:t>
            </w:r>
          </w:p>
        </w:tc>
        <w:tc>
          <w:tcPr>
            <w:tcW w:w="1451" w:type="dxa"/>
            <w:vAlign w:val="center"/>
          </w:tcPr>
          <w:p w14:paraId="15160234" w14:textId="61C7137F" w:rsidR="00AA7F31" w:rsidRPr="00A13AD1" w:rsidRDefault="00AA7F31" w:rsidP="00AA7F31">
            <w:pPr>
              <w:jc w:val="center"/>
            </w:pPr>
            <w:r w:rsidRPr="00A13AD1">
              <w:t>E.9.W1</w:t>
            </w:r>
          </w:p>
        </w:tc>
      </w:tr>
      <w:tr w:rsidR="00AA7F31" w:rsidRPr="00A13AD1" w14:paraId="2DC22AE9" w14:textId="77777777" w:rsidTr="004A674D">
        <w:trPr>
          <w:jc w:val="center"/>
        </w:trPr>
        <w:tc>
          <w:tcPr>
            <w:tcW w:w="1271" w:type="dxa"/>
            <w:gridSpan w:val="2"/>
            <w:vAlign w:val="center"/>
          </w:tcPr>
          <w:p w14:paraId="4D9C0265" w14:textId="2D43E740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7514C789" w14:textId="244EA604" w:rsidR="00AA7F31" w:rsidRPr="00A13AD1" w:rsidRDefault="00AA7F31" w:rsidP="00AA7F31">
            <w:pPr>
              <w:jc w:val="both"/>
            </w:pPr>
            <w:r w:rsidRPr="00A13AD1">
              <w:t xml:space="preserve">zasady planowania, organizowania i realizowania aktywności fizycznej dzieci lub uczniów, w tym spontanicznej aktywności fizycznej oraz ćwiczeń fizycznych, zabaw </w:t>
            </w:r>
            <w:r w:rsidRPr="00A13AD1">
              <w:br/>
              <w:t>i gier ruchowych w sali sportowej, na boisku szkolnym i w terenie, z zachowaniem zasad bezpieczeństwa</w:t>
            </w:r>
          </w:p>
        </w:tc>
        <w:tc>
          <w:tcPr>
            <w:tcW w:w="1451" w:type="dxa"/>
            <w:vAlign w:val="center"/>
          </w:tcPr>
          <w:p w14:paraId="471306FE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40000A67" w14:textId="77777777" w:rsidR="00AA7F31" w:rsidRPr="00A13AD1" w:rsidRDefault="00AA7F31" w:rsidP="00AA7F31">
            <w:pPr>
              <w:jc w:val="center"/>
            </w:pPr>
            <w:r w:rsidRPr="00A13AD1">
              <w:t>K_W11</w:t>
            </w:r>
          </w:p>
          <w:p w14:paraId="3937D3B9" w14:textId="5C9BD9DF" w:rsidR="00AA7F31" w:rsidRPr="00A13AD1" w:rsidRDefault="00AA7F31" w:rsidP="00AA7F31">
            <w:pPr>
              <w:jc w:val="center"/>
            </w:pPr>
            <w:r w:rsidRPr="00A13AD1">
              <w:t>E.9.W2</w:t>
            </w:r>
          </w:p>
        </w:tc>
      </w:tr>
      <w:tr w:rsidR="00AA7F31" w:rsidRPr="00A13AD1" w14:paraId="426A31EC" w14:textId="77777777" w:rsidTr="004A674D">
        <w:trPr>
          <w:jc w:val="center"/>
        </w:trPr>
        <w:tc>
          <w:tcPr>
            <w:tcW w:w="1271" w:type="dxa"/>
            <w:gridSpan w:val="2"/>
            <w:vAlign w:val="center"/>
          </w:tcPr>
          <w:p w14:paraId="4DD695F5" w14:textId="620232A6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095E0710" w14:textId="77777777" w:rsidR="00AA7F31" w:rsidRPr="00A13AD1" w:rsidRDefault="00AA7F31" w:rsidP="00AA7F31">
            <w:pPr>
              <w:jc w:val="both"/>
            </w:pPr>
            <w:r w:rsidRPr="00A13AD1">
              <w:t>metody diagnozowania ogólnej sprawności fizycznej, w szczególności zdolności</w:t>
            </w:r>
          </w:p>
          <w:p w14:paraId="3C43B703" w14:textId="7741B4D8" w:rsidR="00AA7F31" w:rsidRPr="00A13AD1" w:rsidRDefault="00AA7F31" w:rsidP="00AA7F31">
            <w:pPr>
              <w:jc w:val="both"/>
            </w:pPr>
            <w:r w:rsidRPr="00A13AD1">
              <w:t>motorycznych powiązanych ze zdrowiem oraz zasady oceny wysiłku i osiągnięć dzieci lub uczniów</w:t>
            </w:r>
          </w:p>
        </w:tc>
        <w:tc>
          <w:tcPr>
            <w:tcW w:w="1451" w:type="dxa"/>
            <w:vAlign w:val="center"/>
          </w:tcPr>
          <w:p w14:paraId="2EC3BFFA" w14:textId="77777777" w:rsidR="00AA7F31" w:rsidRPr="00A13AD1" w:rsidRDefault="00AA7F31" w:rsidP="00AA7F31">
            <w:pPr>
              <w:jc w:val="center"/>
            </w:pPr>
            <w:r w:rsidRPr="00A13AD1">
              <w:t>K_W14</w:t>
            </w:r>
          </w:p>
          <w:p w14:paraId="0CD0D438" w14:textId="26A896E4" w:rsidR="00AA7F31" w:rsidRPr="00A13AD1" w:rsidRDefault="00AA7F31" w:rsidP="00AA7F31">
            <w:pPr>
              <w:jc w:val="center"/>
            </w:pPr>
            <w:r w:rsidRPr="00A13AD1">
              <w:t>E.9.W3</w:t>
            </w:r>
          </w:p>
        </w:tc>
      </w:tr>
      <w:tr w:rsidR="00AA7F31" w:rsidRPr="00A13AD1" w14:paraId="1F07A57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696300" w14:textId="434F172E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A85F4E6" w14:textId="77777777" w:rsidTr="00806AC3">
        <w:trPr>
          <w:jc w:val="center"/>
        </w:trPr>
        <w:tc>
          <w:tcPr>
            <w:tcW w:w="1271" w:type="dxa"/>
            <w:gridSpan w:val="2"/>
            <w:vAlign w:val="center"/>
          </w:tcPr>
          <w:p w14:paraId="2ADE7A06" w14:textId="1EC91AEE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33FBF758" w14:textId="21918A53" w:rsidR="00AA7F31" w:rsidRPr="00A13AD1" w:rsidRDefault="00AA7F31" w:rsidP="00AA7F31">
            <w:r w:rsidRPr="00A13AD1">
              <w:t>poprawnie zademonstrować ćwiczenie ruchowe</w:t>
            </w:r>
          </w:p>
        </w:tc>
        <w:tc>
          <w:tcPr>
            <w:tcW w:w="1451" w:type="dxa"/>
            <w:vAlign w:val="center"/>
          </w:tcPr>
          <w:p w14:paraId="6A7A2262" w14:textId="67745789" w:rsidR="00AA7F31" w:rsidRPr="00A13AD1" w:rsidRDefault="00AA7F31" w:rsidP="00AA7F31">
            <w:pPr>
              <w:jc w:val="center"/>
            </w:pPr>
            <w:r w:rsidRPr="00A13AD1">
              <w:t>E.9.U1</w:t>
            </w:r>
          </w:p>
        </w:tc>
      </w:tr>
      <w:tr w:rsidR="00AA7F31" w:rsidRPr="00A13AD1" w14:paraId="5E02EB3D" w14:textId="77777777" w:rsidTr="00982089">
        <w:trPr>
          <w:jc w:val="center"/>
        </w:trPr>
        <w:tc>
          <w:tcPr>
            <w:tcW w:w="1271" w:type="dxa"/>
            <w:gridSpan w:val="2"/>
            <w:vAlign w:val="center"/>
          </w:tcPr>
          <w:p w14:paraId="09976DBD" w14:textId="35F54159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1159B1B9" w14:textId="7362F126" w:rsidR="00AA7F31" w:rsidRPr="00A13AD1" w:rsidRDefault="00AA7F31" w:rsidP="00AA7F31">
            <w:r w:rsidRPr="00A13AD1">
              <w:t>czuwać nad bezpieczeństwem dzieci lub uczniów podczas ćwiczeń ruchowych</w:t>
            </w:r>
          </w:p>
        </w:tc>
        <w:tc>
          <w:tcPr>
            <w:tcW w:w="1451" w:type="dxa"/>
            <w:vAlign w:val="center"/>
          </w:tcPr>
          <w:p w14:paraId="3903B351" w14:textId="35CA4035" w:rsidR="00AA7F31" w:rsidRPr="00A13AD1" w:rsidRDefault="00AA7F31" w:rsidP="00AA7F31">
            <w:pPr>
              <w:jc w:val="center"/>
            </w:pPr>
            <w:r w:rsidRPr="00A13AD1">
              <w:t>E.9.U3</w:t>
            </w:r>
          </w:p>
        </w:tc>
      </w:tr>
      <w:tr w:rsidR="00AA7F31" w:rsidRPr="00A13AD1" w14:paraId="4C17E26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4DC1FE" w14:textId="4C3908C4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8A486C4" w14:textId="77777777" w:rsidTr="009C41A8">
        <w:trPr>
          <w:jc w:val="center"/>
        </w:trPr>
        <w:tc>
          <w:tcPr>
            <w:tcW w:w="1271" w:type="dxa"/>
            <w:gridSpan w:val="2"/>
            <w:vAlign w:val="center"/>
          </w:tcPr>
          <w:p w14:paraId="0517CFD1" w14:textId="441304DB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</w:tcPr>
          <w:p w14:paraId="7D8C3660" w14:textId="0A22D5B6" w:rsidR="00AA7F31" w:rsidRPr="00A13AD1" w:rsidRDefault="00AA7F31" w:rsidP="00AA7F31">
            <w:r w:rsidRPr="00A13AD1"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33EE50F5" w14:textId="756D6EBF" w:rsidR="00AA7F31" w:rsidRPr="00A13AD1" w:rsidRDefault="00AA7F31" w:rsidP="00AA7F31">
            <w:pPr>
              <w:jc w:val="center"/>
            </w:pPr>
            <w:r w:rsidRPr="00A13AD1">
              <w:t>E.9.K1</w:t>
            </w:r>
          </w:p>
        </w:tc>
      </w:tr>
      <w:tr w:rsidR="00AA7F31" w:rsidRPr="00A13AD1" w14:paraId="2352104A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3BEA1CD" w14:textId="0B0AAAD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0621429F" w14:textId="77777777" w:rsidTr="00982089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C63A798" w14:textId="45057D6B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C8E1AC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FEB8BFD" w14:textId="2D4F6EA0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Ćwiczenia, gry, zabawy ruchowe jako element zajęć w zintegrowanym systemie nauczania.</w:t>
            </w:r>
          </w:p>
          <w:p w14:paraId="6A665A46" w14:textId="5B53B1D6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Opracowanie autorskich programów dla szkoły na podstawie aktualnej podstawy programowej z wychowania fizycznego i zdrowotnego dla I etapu edukacji</w:t>
            </w:r>
          </w:p>
          <w:p w14:paraId="73A228D0" w14:textId="34DA440C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Konstruowanie planu zajęć rekreacyjno-sportowych w szkole na rok szkolny.</w:t>
            </w:r>
          </w:p>
          <w:p w14:paraId="2F04974B" w14:textId="77777777" w:rsidR="00AA7F31" w:rsidRPr="00A13AD1" w:rsidRDefault="00AA7F31" w:rsidP="00AA7F31">
            <w:r w:rsidRPr="00A13AD1">
              <w:rPr>
                <w:b/>
                <w:bCs/>
              </w:rPr>
              <w:lastRenderedPageBreak/>
              <w:t>T4</w:t>
            </w:r>
            <w:r w:rsidRPr="00A13AD1">
              <w:t xml:space="preserve"> Metody pomiaru efektów uczenia się w procesie wychowania fizycznego i zdrowotnego.</w:t>
            </w:r>
          </w:p>
          <w:p w14:paraId="5E2CE918" w14:textId="34714A04" w:rsidR="00AA7F31" w:rsidRPr="00A13AD1" w:rsidRDefault="00AA7F31" w:rsidP="00AA7F31">
            <w:pPr>
              <w:rPr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rPr>
                <w:color w:val="000000"/>
                <w:shd w:val="clear" w:color="auto" w:fill="FFFFFF"/>
              </w:rPr>
              <w:t xml:space="preserve">Wychowanie fizyczne według założeń reformy programowej systemu edukacji </w:t>
            </w:r>
          </w:p>
          <w:p w14:paraId="7BF7172E" w14:textId="79314421" w:rsidR="00AA7F31" w:rsidRPr="00A13AD1" w:rsidRDefault="00AA7F31" w:rsidP="00AA7F31">
            <w:pPr>
              <w:rPr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T6 </w:t>
            </w:r>
            <w:r w:rsidRPr="00A13AD1">
              <w:rPr>
                <w:color w:val="000000"/>
                <w:shd w:val="clear" w:color="auto" w:fill="FFFFFF"/>
              </w:rPr>
              <w:t xml:space="preserve">Zajęcia fakultatywne w procesie wychowania fizycznego </w:t>
            </w:r>
          </w:p>
          <w:p w14:paraId="3CD40344" w14:textId="720FAD88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T7 </w:t>
            </w:r>
            <w:r w:rsidRPr="00A13AD1">
              <w:rPr>
                <w:color w:val="000000"/>
                <w:shd w:val="clear" w:color="auto" w:fill="FFFFFF"/>
              </w:rPr>
              <w:t>Autorski program nauczania wychowania fizycznego</w:t>
            </w:r>
          </w:p>
        </w:tc>
      </w:tr>
      <w:tr w:rsidR="00AA7F31" w:rsidRPr="00A13AD1" w14:paraId="37B1B5EF" w14:textId="77777777" w:rsidTr="00982089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97D4E0D" w14:textId="2A62DF7F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17282B55" w14:textId="2E24C249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33E385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A1D0E13" w14:textId="150563CA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241F46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E579D80" w14:textId="33DE7AA3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2A3E19F" w14:textId="77777777" w:rsidTr="00982089">
        <w:trPr>
          <w:jc w:val="center"/>
        </w:trPr>
        <w:tc>
          <w:tcPr>
            <w:tcW w:w="1271" w:type="dxa"/>
            <w:gridSpan w:val="2"/>
            <w:vAlign w:val="center"/>
          </w:tcPr>
          <w:p w14:paraId="4BE81BC1" w14:textId="6A9C2505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27DA2E4" w14:textId="03452290" w:rsidR="00AA7F31" w:rsidRPr="00A13AD1" w:rsidRDefault="00AA7F31" w:rsidP="00AA7F31">
            <w:pPr>
              <w:jc w:val="both"/>
            </w:pPr>
            <w:r w:rsidRPr="00A13AD1">
              <w:t>znaczenie i zasady demonstrowania ćwiczeń ruchowych</w:t>
            </w:r>
          </w:p>
        </w:tc>
        <w:tc>
          <w:tcPr>
            <w:tcW w:w="1451" w:type="dxa"/>
            <w:vAlign w:val="center"/>
          </w:tcPr>
          <w:p w14:paraId="55928FCF" w14:textId="0E4B9774" w:rsidR="00AA7F31" w:rsidRPr="00A13AD1" w:rsidRDefault="00AA7F31" w:rsidP="00AA7F31">
            <w:pPr>
              <w:jc w:val="center"/>
            </w:pPr>
            <w:r w:rsidRPr="00A13AD1">
              <w:t>E.9.W1</w:t>
            </w:r>
          </w:p>
        </w:tc>
      </w:tr>
      <w:tr w:rsidR="00AA7F31" w:rsidRPr="00A13AD1" w14:paraId="3AC1C16D" w14:textId="77777777" w:rsidTr="00AE1F96">
        <w:trPr>
          <w:jc w:val="center"/>
        </w:trPr>
        <w:tc>
          <w:tcPr>
            <w:tcW w:w="1271" w:type="dxa"/>
            <w:gridSpan w:val="2"/>
            <w:vAlign w:val="center"/>
          </w:tcPr>
          <w:p w14:paraId="3A72E7E3" w14:textId="04FDE5E8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6536C39B" w14:textId="1B69B892" w:rsidR="00AA7F31" w:rsidRPr="00A13AD1" w:rsidRDefault="00AA7F31" w:rsidP="00AA7F31">
            <w:pPr>
              <w:jc w:val="both"/>
            </w:pPr>
            <w:r w:rsidRPr="00A13AD1">
              <w:t>zasady planowania, organizowania i realizowania aktywności fizycznej dzieci lub uczniów, w tym spontanicznej aktywności fizycznej oraz ćwiczeń fizycznych, zabaw i gier ruchowych w sali sportowej, na boisku szkolnym i w terenie, z zachowaniem zasad bezpieczeństwa</w:t>
            </w:r>
          </w:p>
        </w:tc>
        <w:tc>
          <w:tcPr>
            <w:tcW w:w="1451" w:type="dxa"/>
            <w:vAlign w:val="center"/>
          </w:tcPr>
          <w:p w14:paraId="41DA70DC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74288E1F" w14:textId="77777777" w:rsidR="00AA7F31" w:rsidRPr="00A13AD1" w:rsidRDefault="00AA7F31" w:rsidP="00AA7F31">
            <w:pPr>
              <w:jc w:val="center"/>
            </w:pPr>
            <w:r w:rsidRPr="00A13AD1">
              <w:t>K_W11</w:t>
            </w:r>
          </w:p>
          <w:p w14:paraId="00FB10D7" w14:textId="52E1322C" w:rsidR="00AA7F31" w:rsidRPr="00A13AD1" w:rsidRDefault="00AA7F31" w:rsidP="00AA7F31">
            <w:pPr>
              <w:jc w:val="center"/>
            </w:pPr>
            <w:r w:rsidRPr="00A13AD1">
              <w:t>E.9.W2</w:t>
            </w:r>
          </w:p>
        </w:tc>
      </w:tr>
      <w:tr w:rsidR="00AA7F31" w:rsidRPr="00A13AD1" w14:paraId="14A79C0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F3EBB63" w14:textId="79137DB4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291FE50" w14:textId="77777777" w:rsidTr="002D27A3">
        <w:trPr>
          <w:jc w:val="center"/>
        </w:trPr>
        <w:tc>
          <w:tcPr>
            <w:tcW w:w="1271" w:type="dxa"/>
            <w:gridSpan w:val="2"/>
            <w:vAlign w:val="center"/>
          </w:tcPr>
          <w:p w14:paraId="191ACF03" w14:textId="39E64A03" w:rsidR="00AA7F31" w:rsidRPr="00A13AD1" w:rsidRDefault="00AA7F31" w:rsidP="00AA7F31">
            <w:pPr>
              <w:jc w:val="center"/>
            </w:pPr>
            <w:r w:rsidRPr="00A13AD1">
              <w:t>E3_U</w:t>
            </w:r>
          </w:p>
        </w:tc>
        <w:tc>
          <w:tcPr>
            <w:tcW w:w="8080" w:type="dxa"/>
            <w:gridSpan w:val="3"/>
          </w:tcPr>
          <w:p w14:paraId="34846F72" w14:textId="2F144BA1" w:rsidR="00AA7F31" w:rsidRPr="00A13AD1" w:rsidRDefault="00AA7F31" w:rsidP="00AA7F31">
            <w:r w:rsidRPr="00A13AD1">
              <w:t>poprawnie zademonstrować ćwiczenie ruchowe</w:t>
            </w:r>
          </w:p>
        </w:tc>
        <w:tc>
          <w:tcPr>
            <w:tcW w:w="1451" w:type="dxa"/>
            <w:vAlign w:val="center"/>
          </w:tcPr>
          <w:p w14:paraId="27758592" w14:textId="38A6228D" w:rsidR="00AA7F31" w:rsidRPr="00A13AD1" w:rsidRDefault="00AA7F31" w:rsidP="00AA7F31">
            <w:pPr>
              <w:jc w:val="center"/>
            </w:pPr>
            <w:r w:rsidRPr="00A13AD1">
              <w:t>E.9.U1</w:t>
            </w:r>
          </w:p>
        </w:tc>
      </w:tr>
      <w:tr w:rsidR="00AA7F31" w:rsidRPr="00A13AD1" w14:paraId="79C4ED26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08B9FC0C" w14:textId="19DBC555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620711D4" w14:textId="7EB8D510" w:rsidR="00AA7F31" w:rsidRPr="00A13AD1" w:rsidRDefault="00AA7F31" w:rsidP="00AA7F31">
            <w:r w:rsidRPr="00A13AD1">
              <w:t>zaplanować atrakcyjną aktywność fizyczną dzieci lub uczniów</w:t>
            </w:r>
          </w:p>
        </w:tc>
        <w:tc>
          <w:tcPr>
            <w:tcW w:w="1451" w:type="dxa"/>
            <w:vAlign w:val="center"/>
          </w:tcPr>
          <w:p w14:paraId="13D2BC9A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4443D811" w14:textId="169A281B" w:rsidR="00AA7F31" w:rsidRPr="00A13AD1" w:rsidRDefault="00AA7F31" w:rsidP="00AA7F31">
            <w:pPr>
              <w:jc w:val="center"/>
            </w:pPr>
            <w:r w:rsidRPr="00A13AD1">
              <w:t>E.9.U2</w:t>
            </w:r>
          </w:p>
        </w:tc>
      </w:tr>
      <w:tr w:rsidR="00AA7F31" w:rsidRPr="00A13AD1" w14:paraId="77F81233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1CCB1C81" w14:textId="44FF1A53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371139CF" w14:textId="52A2B27E" w:rsidR="00AA7F31" w:rsidRPr="00A13AD1" w:rsidRDefault="00AA7F31" w:rsidP="00AA7F31">
            <w:r w:rsidRPr="00A13AD1">
              <w:t>czuwać nad bezpieczeństwem dzieci lub uczniów podczas ćwiczeń ruchowych</w:t>
            </w:r>
          </w:p>
        </w:tc>
        <w:tc>
          <w:tcPr>
            <w:tcW w:w="1451" w:type="dxa"/>
            <w:vAlign w:val="center"/>
          </w:tcPr>
          <w:p w14:paraId="2AE395D7" w14:textId="46A674AC" w:rsidR="00AA7F31" w:rsidRPr="00A13AD1" w:rsidRDefault="00AA7F31" w:rsidP="00AA7F31">
            <w:pPr>
              <w:jc w:val="center"/>
            </w:pPr>
            <w:r w:rsidRPr="00A13AD1">
              <w:t>E.9.U3</w:t>
            </w:r>
          </w:p>
        </w:tc>
      </w:tr>
      <w:tr w:rsidR="00AA7F31" w:rsidRPr="00A13AD1" w14:paraId="4346AE1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F3304A9" w14:textId="7BCA4EF5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132CC07" w14:textId="77777777" w:rsidTr="003F7AAC">
        <w:trPr>
          <w:jc w:val="center"/>
        </w:trPr>
        <w:tc>
          <w:tcPr>
            <w:tcW w:w="1271" w:type="dxa"/>
            <w:gridSpan w:val="2"/>
            <w:vAlign w:val="center"/>
          </w:tcPr>
          <w:p w14:paraId="5185413C" w14:textId="1A180F15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</w:tcPr>
          <w:p w14:paraId="0024814E" w14:textId="28EF9720" w:rsidR="00AA7F31" w:rsidRPr="00A13AD1" w:rsidRDefault="00AA7F31" w:rsidP="00AA7F31">
            <w:r w:rsidRPr="00A13AD1"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6C24F75E" w14:textId="0A85717B" w:rsidR="00AA7F31" w:rsidRPr="00A13AD1" w:rsidRDefault="00AA7F31" w:rsidP="00AA7F31">
            <w:pPr>
              <w:jc w:val="center"/>
            </w:pPr>
            <w:r w:rsidRPr="00A13AD1">
              <w:t>E.9.K1</w:t>
            </w:r>
          </w:p>
        </w:tc>
      </w:tr>
      <w:tr w:rsidR="00AA7F31" w:rsidRPr="00A13AD1" w14:paraId="3FE54911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92447DA" w14:textId="3349CA76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62AEC4DD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50C448E" w14:textId="65C344D9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CE0B0E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111D4F8" w14:textId="7975E64C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T1 </w:t>
            </w:r>
            <w:r w:rsidRPr="00A13AD1">
              <w:rPr>
                <w:color w:val="000000"/>
                <w:shd w:val="clear" w:color="auto" w:fill="FFFFFF"/>
              </w:rPr>
              <w:t xml:space="preserve">Roczny plan pracy dydaktyczno-wychowawczej z wychowania fizycznego </w:t>
            </w:r>
          </w:p>
          <w:p w14:paraId="04242250" w14:textId="3B10E274" w:rsidR="00AA7F31" w:rsidRPr="00A13AD1" w:rsidRDefault="00AA7F31" w:rsidP="00AA7F31">
            <w:pPr>
              <w:rPr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T2 </w:t>
            </w:r>
            <w:r w:rsidRPr="00A13AD1">
              <w:rPr>
                <w:color w:val="000000"/>
                <w:shd w:val="clear" w:color="auto" w:fill="FFFFFF"/>
              </w:rPr>
              <w:t xml:space="preserve">Plan pracy szkoły w zakresie kultury fizycznej </w:t>
            </w:r>
          </w:p>
          <w:p w14:paraId="7944FFF8" w14:textId="11CC44E6" w:rsidR="00AA7F31" w:rsidRPr="00A13AD1" w:rsidRDefault="00AA7F31" w:rsidP="00AA7F31">
            <w:pPr>
              <w:rPr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T3 </w:t>
            </w:r>
            <w:r w:rsidRPr="00A13AD1">
              <w:rPr>
                <w:color w:val="000000"/>
                <w:shd w:val="clear" w:color="auto" w:fill="FFFFFF"/>
              </w:rPr>
              <w:t xml:space="preserve">Metody w procesie wychowania fizycznego </w:t>
            </w:r>
          </w:p>
          <w:p w14:paraId="671CD40A" w14:textId="647BED57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T4 </w:t>
            </w:r>
            <w:r w:rsidRPr="00A13AD1">
              <w:rPr>
                <w:color w:val="000000"/>
                <w:shd w:val="clear" w:color="auto" w:fill="FFFFFF"/>
              </w:rPr>
              <w:t xml:space="preserve">Metody odtwórcze realizacji zadań ruchowych </w:t>
            </w:r>
          </w:p>
          <w:p w14:paraId="57FF62B7" w14:textId="014D0EE2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T5 </w:t>
            </w:r>
            <w:r w:rsidRPr="00A13AD1">
              <w:rPr>
                <w:color w:val="000000"/>
                <w:shd w:val="clear" w:color="auto" w:fill="FFFFFF"/>
              </w:rPr>
              <w:t xml:space="preserve">Metody proaktywne (usamodzielniające) </w:t>
            </w:r>
          </w:p>
          <w:p w14:paraId="7B7AF393" w14:textId="04409347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T6 </w:t>
            </w:r>
            <w:r w:rsidRPr="00A13AD1">
              <w:rPr>
                <w:color w:val="000000"/>
                <w:shd w:val="clear" w:color="auto" w:fill="FFFFFF"/>
              </w:rPr>
              <w:t xml:space="preserve">Metody kreatywne (twórcze) </w:t>
            </w:r>
          </w:p>
          <w:p w14:paraId="2119911C" w14:textId="3C5EAD7D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T7 </w:t>
            </w:r>
            <w:r w:rsidRPr="00A13AD1">
              <w:rPr>
                <w:color w:val="000000"/>
                <w:shd w:val="clear" w:color="auto" w:fill="FFFFFF"/>
              </w:rPr>
              <w:t>Metody nauczania ruchu</w:t>
            </w:r>
          </w:p>
        </w:tc>
      </w:tr>
      <w:tr w:rsidR="00AA7F31" w:rsidRPr="00A13AD1" w14:paraId="4F9F1D34" w14:textId="77777777" w:rsidTr="00AE1AA2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14C899F" w14:textId="09F7B94D" w:rsidR="00AA7F31" w:rsidRPr="00A13AD1" w:rsidRDefault="00AA7F31" w:rsidP="00AA7F31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0486C3C" w14:textId="7F8C71FF" w:rsidR="00AA7F31" w:rsidRPr="00A13AD1" w:rsidRDefault="00AA7F31" w:rsidP="00AA7F31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9FE383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DE0AED0" w14:textId="38BFD4D3" w:rsidR="00AA7F31" w:rsidRPr="00A13AD1" w:rsidRDefault="00AA7F31" w:rsidP="00AA7F31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3749AE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B589CF" w14:textId="0B9DF130" w:rsidR="00AA7F31" w:rsidRPr="00A13AD1" w:rsidRDefault="00AA7F31" w:rsidP="00AA7F31">
            <w:pPr>
              <w:rPr>
                <w:b/>
                <w:bCs/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BCB7B70" w14:textId="77777777" w:rsidTr="0064300D">
        <w:trPr>
          <w:jc w:val="center"/>
        </w:trPr>
        <w:tc>
          <w:tcPr>
            <w:tcW w:w="1271" w:type="dxa"/>
            <w:gridSpan w:val="2"/>
            <w:vAlign w:val="center"/>
          </w:tcPr>
          <w:p w14:paraId="30313326" w14:textId="3B195851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A841245" w14:textId="27553866" w:rsidR="00AA7F31" w:rsidRPr="00A13AD1" w:rsidRDefault="00AA7F31" w:rsidP="00AA7F31">
            <w:pPr>
              <w:jc w:val="both"/>
            </w:pPr>
            <w:r w:rsidRPr="00A13AD1">
              <w:t xml:space="preserve">zasady planowania, organizowania i realizowania aktywności fizycznej dzieci lub uczniów, w tym spontanicznej aktywności fizycznej oraz ćwiczeń fizycznych, zabaw </w:t>
            </w:r>
            <w:r w:rsidRPr="00A13AD1">
              <w:br/>
              <w:t>i gier ruchowych w sali sportowej, na boisku szkolnym i w terenie, z zachowaniem zasad bezpieczeństwa</w:t>
            </w:r>
          </w:p>
        </w:tc>
        <w:tc>
          <w:tcPr>
            <w:tcW w:w="1451" w:type="dxa"/>
            <w:vAlign w:val="center"/>
          </w:tcPr>
          <w:p w14:paraId="6CA512A6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13C95F7F" w14:textId="77777777" w:rsidR="00AA7F31" w:rsidRPr="00A13AD1" w:rsidRDefault="00AA7F31" w:rsidP="00AA7F31">
            <w:pPr>
              <w:jc w:val="center"/>
            </w:pPr>
            <w:r w:rsidRPr="00A13AD1">
              <w:t>K_W11</w:t>
            </w:r>
          </w:p>
          <w:p w14:paraId="3FD57A8E" w14:textId="2F6141E9" w:rsidR="00AA7F31" w:rsidRPr="00A13AD1" w:rsidRDefault="00AA7F31" w:rsidP="00AA7F31">
            <w:pPr>
              <w:jc w:val="center"/>
            </w:pPr>
            <w:r w:rsidRPr="00A13AD1">
              <w:t>E.9.W2</w:t>
            </w:r>
          </w:p>
        </w:tc>
      </w:tr>
      <w:tr w:rsidR="00AA7F31" w:rsidRPr="00A13AD1" w14:paraId="1562E411" w14:textId="77777777" w:rsidTr="0064300D">
        <w:trPr>
          <w:jc w:val="center"/>
        </w:trPr>
        <w:tc>
          <w:tcPr>
            <w:tcW w:w="1271" w:type="dxa"/>
            <w:gridSpan w:val="2"/>
            <w:vAlign w:val="center"/>
          </w:tcPr>
          <w:p w14:paraId="3B18242D" w14:textId="6DB6A1F3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10A5D256" w14:textId="77777777" w:rsidR="00AA7F31" w:rsidRPr="00A13AD1" w:rsidRDefault="00AA7F31" w:rsidP="00AA7F31">
            <w:pPr>
              <w:jc w:val="both"/>
            </w:pPr>
            <w:r w:rsidRPr="00A13AD1">
              <w:t>metody diagnozowania ogólnej sprawności fizycznej, w szczególności zdolności</w:t>
            </w:r>
          </w:p>
          <w:p w14:paraId="2830B362" w14:textId="4482E597" w:rsidR="00AA7F31" w:rsidRPr="00A13AD1" w:rsidRDefault="00AA7F31" w:rsidP="00AA7F31">
            <w:pPr>
              <w:jc w:val="both"/>
            </w:pPr>
            <w:r w:rsidRPr="00A13AD1">
              <w:t>motorycznych powiązanych ze zdrowiem oraz zasady oceny wysiłku i osiągnięć dzieci lub uczniów</w:t>
            </w:r>
          </w:p>
        </w:tc>
        <w:tc>
          <w:tcPr>
            <w:tcW w:w="1451" w:type="dxa"/>
            <w:vAlign w:val="center"/>
          </w:tcPr>
          <w:p w14:paraId="6CAE9C1B" w14:textId="77777777" w:rsidR="00AA7F31" w:rsidRPr="00A13AD1" w:rsidRDefault="00AA7F31" w:rsidP="00AA7F31">
            <w:pPr>
              <w:jc w:val="center"/>
            </w:pPr>
            <w:r w:rsidRPr="00A13AD1">
              <w:t>K_W14</w:t>
            </w:r>
          </w:p>
          <w:p w14:paraId="6F5E72B1" w14:textId="01A7B83D" w:rsidR="00AA7F31" w:rsidRPr="00A13AD1" w:rsidRDefault="00AA7F31" w:rsidP="00AA7F31">
            <w:pPr>
              <w:jc w:val="center"/>
            </w:pPr>
            <w:r w:rsidRPr="00A13AD1">
              <w:t>E.9.W3</w:t>
            </w:r>
          </w:p>
        </w:tc>
      </w:tr>
      <w:tr w:rsidR="00AA7F31" w:rsidRPr="00A13AD1" w14:paraId="5BB055E8" w14:textId="77777777" w:rsidTr="0064300D">
        <w:trPr>
          <w:jc w:val="center"/>
        </w:trPr>
        <w:tc>
          <w:tcPr>
            <w:tcW w:w="1271" w:type="dxa"/>
            <w:gridSpan w:val="2"/>
            <w:vAlign w:val="center"/>
          </w:tcPr>
          <w:p w14:paraId="047F37F8" w14:textId="68F39828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1F92CD55" w14:textId="19743BA5" w:rsidR="00AA7F31" w:rsidRPr="00A13AD1" w:rsidRDefault="00AA7F31" w:rsidP="00AA7F31">
            <w:pPr>
              <w:jc w:val="both"/>
            </w:pPr>
            <w:r w:rsidRPr="00A13AD1">
              <w:t>strategie realizacji zajęć uwzględniających potrzeby i możliwości dzieci lub uczniów ze specjalnymi potrzebami rozwojowymi i edukacyjnymi</w:t>
            </w:r>
          </w:p>
        </w:tc>
        <w:tc>
          <w:tcPr>
            <w:tcW w:w="1451" w:type="dxa"/>
            <w:vAlign w:val="center"/>
          </w:tcPr>
          <w:p w14:paraId="1B20FB8D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5DDBFE1C" w14:textId="5B5F20CF" w:rsidR="00AA7F31" w:rsidRPr="00A13AD1" w:rsidRDefault="00AA7F31" w:rsidP="00AA7F31">
            <w:pPr>
              <w:jc w:val="center"/>
            </w:pPr>
            <w:r w:rsidRPr="00A13AD1">
              <w:t>E.9.W4</w:t>
            </w:r>
          </w:p>
        </w:tc>
      </w:tr>
      <w:tr w:rsidR="00AA7F31" w:rsidRPr="00A13AD1" w14:paraId="017C071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6C4411" w14:textId="453A688C" w:rsidR="00AA7F31" w:rsidRPr="00A13AD1" w:rsidRDefault="00AA7F31" w:rsidP="00AA7F31">
            <w:pPr>
              <w:rPr>
                <w:b/>
                <w:bCs/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DF97989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477A2D25" w14:textId="6712D4ED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3522C3E7" w14:textId="0202F219" w:rsidR="00AA7F31" w:rsidRPr="00A13AD1" w:rsidRDefault="00AA7F31" w:rsidP="00AA7F31">
            <w:pPr>
              <w:jc w:val="both"/>
            </w:pPr>
            <w:r w:rsidRPr="00A13AD1">
              <w:t>zaplanować atrakcyjną aktywność fizyczną dzieci lub uczniów</w:t>
            </w:r>
          </w:p>
        </w:tc>
        <w:tc>
          <w:tcPr>
            <w:tcW w:w="1451" w:type="dxa"/>
            <w:vAlign w:val="center"/>
          </w:tcPr>
          <w:p w14:paraId="460E4DB9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6AA1D872" w14:textId="2DC8853B" w:rsidR="00AA7F31" w:rsidRPr="00A13AD1" w:rsidRDefault="00AA7F31" w:rsidP="00AA7F31">
            <w:pPr>
              <w:jc w:val="center"/>
            </w:pPr>
            <w:r w:rsidRPr="00A13AD1">
              <w:t>E.9.U2</w:t>
            </w:r>
          </w:p>
        </w:tc>
      </w:tr>
      <w:tr w:rsidR="00AA7F31" w:rsidRPr="00A13AD1" w14:paraId="0A746D84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156167A4" w14:textId="2E01B624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54D1BA85" w14:textId="610E328A" w:rsidR="00AA7F31" w:rsidRPr="00A13AD1" w:rsidRDefault="00AA7F31" w:rsidP="00AA7F31">
            <w:pPr>
              <w:jc w:val="both"/>
            </w:pPr>
            <w:r w:rsidRPr="00A13AD1">
              <w:t>czuwać nad bezpieczeństwem dzieci lub uczniów podczas ćwiczeń ruchowych</w:t>
            </w:r>
          </w:p>
        </w:tc>
        <w:tc>
          <w:tcPr>
            <w:tcW w:w="1451" w:type="dxa"/>
            <w:vAlign w:val="center"/>
          </w:tcPr>
          <w:p w14:paraId="0CED6626" w14:textId="78B5D1D0" w:rsidR="00AA7F31" w:rsidRPr="00A13AD1" w:rsidRDefault="00AA7F31" w:rsidP="00AA7F31">
            <w:pPr>
              <w:jc w:val="center"/>
            </w:pPr>
            <w:r w:rsidRPr="00A13AD1">
              <w:t>E.9.U3</w:t>
            </w:r>
          </w:p>
        </w:tc>
      </w:tr>
      <w:tr w:rsidR="00AA7F31" w:rsidRPr="00A13AD1" w14:paraId="19E6AB2B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52679D11" w14:textId="4EFD401C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6C016F03" w14:textId="7B46B61F" w:rsidR="00AA7F31" w:rsidRPr="00A13AD1" w:rsidRDefault="00AA7F31" w:rsidP="00AA7F31">
            <w:pPr>
              <w:jc w:val="both"/>
            </w:pPr>
            <w:r w:rsidRPr="00A13AD1">
              <w:t xml:space="preserve">diagnozować zdolności motoryczne dzieci lub uczniów </w:t>
            </w:r>
          </w:p>
        </w:tc>
        <w:tc>
          <w:tcPr>
            <w:tcW w:w="1451" w:type="dxa"/>
            <w:vAlign w:val="center"/>
          </w:tcPr>
          <w:p w14:paraId="62C5ACFC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0E0CBE21" w14:textId="548A24C6" w:rsidR="00AA7F31" w:rsidRPr="00A13AD1" w:rsidRDefault="00AA7F31" w:rsidP="00AA7F31">
            <w:pPr>
              <w:jc w:val="center"/>
            </w:pPr>
            <w:r w:rsidRPr="00A13AD1">
              <w:t>E.9.U4</w:t>
            </w:r>
          </w:p>
        </w:tc>
      </w:tr>
      <w:tr w:rsidR="00AA7F31" w:rsidRPr="00A13AD1" w14:paraId="7BD6AE7B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4C7FCE60" w14:textId="33BC50AB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5E1D18EE" w14:textId="04AC71FD" w:rsidR="00AA7F31" w:rsidRPr="00A13AD1" w:rsidRDefault="00AA7F31" w:rsidP="00AA7F31">
            <w:pPr>
              <w:jc w:val="both"/>
            </w:pPr>
            <w:r w:rsidRPr="00A13AD1">
              <w:t>dostosować zadania ruchowe do indywidualnych potrzeb i możliwości dzieci lub uczniów</w:t>
            </w:r>
          </w:p>
        </w:tc>
        <w:tc>
          <w:tcPr>
            <w:tcW w:w="1451" w:type="dxa"/>
            <w:vAlign w:val="center"/>
          </w:tcPr>
          <w:p w14:paraId="669DB15A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4AA9BD9C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1D525D6C" w14:textId="6CDBE36F" w:rsidR="00AA7F31" w:rsidRPr="00A13AD1" w:rsidRDefault="00AA7F31" w:rsidP="00AA7F31">
            <w:pPr>
              <w:jc w:val="center"/>
            </w:pPr>
            <w:r w:rsidRPr="00A13AD1">
              <w:lastRenderedPageBreak/>
              <w:t>E.9.U5</w:t>
            </w:r>
          </w:p>
        </w:tc>
      </w:tr>
      <w:tr w:rsidR="00AA7F31" w:rsidRPr="00A13AD1" w14:paraId="30CDA5E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DF47AE" w14:textId="6CC99FD8" w:rsidR="00AA7F31" w:rsidRPr="00A13AD1" w:rsidRDefault="00AA7F31" w:rsidP="00AA7F31">
            <w:pPr>
              <w:rPr>
                <w:b/>
                <w:bCs/>
                <w:color w:val="000000"/>
                <w:shd w:val="clear" w:color="auto" w:fill="FFFFFF"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6866C7BB" w14:textId="77777777" w:rsidTr="00C93A2F">
        <w:trPr>
          <w:jc w:val="center"/>
        </w:trPr>
        <w:tc>
          <w:tcPr>
            <w:tcW w:w="1271" w:type="dxa"/>
            <w:gridSpan w:val="2"/>
            <w:vAlign w:val="center"/>
          </w:tcPr>
          <w:p w14:paraId="330A24AB" w14:textId="053486B9" w:rsidR="00AA7F31" w:rsidRPr="00A13AD1" w:rsidRDefault="00AA7F31" w:rsidP="00AA7F31">
            <w:pPr>
              <w:jc w:val="center"/>
            </w:pPr>
            <w:r w:rsidRPr="00A13AD1">
              <w:t>E8_K</w:t>
            </w:r>
          </w:p>
        </w:tc>
        <w:tc>
          <w:tcPr>
            <w:tcW w:w="8080" w:type="dxa"/>
            <w:gridSpan w:val="3"/>
          </w:tcPr>
          <w:p w14:paraId="272D8439" w14:textId="1DE0676B" w:rsidR="00AA7F31" w:rsidRPr="00A13AD1" w:rsidRDefault="00AA7F31" w:rsidP="00AA7F31">
            <w:r w:rsidRPr="00A13AD1"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7C446F17" w14:textId="44EC422C" w:rsidR="00AA7F31" w:rsidRPr="00A13AD1" w:rsidRDefault="00AA7F31" w:rsidP="00AA7F31">
            <w:pPr>
              <w:jc w:val="center"/>
            </w:pPr>
            <w:r w:rsidRPr="00A13AD1">
              <w:t>E.9.K1</w:t>
            </w:r>
          </w:p>
        </w:tc>
      </w:tr>
      <w:tr w:rsidR="00AA7F31" w:rsidRPr="00A13AD1" w14:paraId="44681A81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D655B30" w14:textId="30E8D31B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56157B89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1690C9C" w14:textId="11311FD2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598240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EB49D8" w14:textId="381C28BD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T1 </w:t>
            </w:r>
            <w:r w:rsidRPr="00A13AD1">
              <w:rPr>
                <w:color w:val="000000"/>
                <w:shd w:val="clear" w:color="auto" w:fill="FFFFFF"/>
              </w:rPr>
              <w:t xml:space="preserve">Formy organizacyjne procesu wychowania fizycznego </w:t>
            </w:r>
          </w:p>
          <w:p w14:paraId="127CB7D7" w14:textId="2B53A9B6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T2 </w:t>
            </w:r>
            <w:r w:rsidRPr="00A13AD1">
              <w:rPr>
                <w:color w:val="000000"/>
                <w:shd w:val="clear" w:color="auto" w:fill="FFFFFF"/>
              </w:rPr>
              <w:t xml:space="preserve">Formy podziału uczniów podczas zajęć </w:t>
            </w:r>
          </w:p>
          <w:p w14:paraId="55A57AD0" w14:textId="43A276CB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T3 </w:t>
            </w:r>
            <w:r w:rsidRPr="00A13AD1">
              <w:rPr>
                <w:color w:val="000000"/>
                <w:shd w:val="clear" w:color="auto" w:fill="FFFFFF"/>
              </w:rPr>
              <w:t xml:space="preserve">Formy porządkowe podczas zajęć </w:t>
            </w:r>
          </w:p>
          <w:p w14:paraId="486550E2" w14:textId="4AB4351E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T4 </w:t>
            </w:r>
            <w:r w:rsidRPr="00A13AD1">
              <w:rPr>
                <w:color w:val="000000"/>
                <w:shd w:val="clear" w:color="auto" w:fill="FFFFFF"/>
              </w:rPr>
              <w:t>Formy prowadzenia zajęć wychowania fizycznego</w:t>
            </w:r>
          </w:p>
          <w:p w14:paraId="71DCC757" w14:textId="77777777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T5 </w:t>
            </w:r>
            <w:r w:rsidRPr="00A13AD1">
              <w:rPr>
                <w:color w:val="000000"/>
                <w:shd w:val="clear" w:color="auto" w:fill="FFFFFF"/>
              </w:rPr>
              <w:t>Zasady nauczania – uczenia się w wychowaniu fizycznym</w:t>
            </w:r>
          </w:p>
          <w:p w14:paraId="3DD83B42" w14:textId="7E66A4E6" w:rsidR="00AA7F31" w:rsidRPr="00A13AD1" w:rsidRDefault="00AA7F31" w:rsidP="00AA7F31"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T6 </w:t>
            </w:r>
            <w:r w:rsidRPr="00A13AD1">
              <w:rPr>
                <w:color w:val="000000"/>
                <w:shd w:val="clear" w:color="auto" w:fill="FFFFFF"/>
              </w:rPr>
              <w:t xml:space="preserve">Tok lekcji wychowania fizycznego </w:t>
            </w:r>
          </w:p>
          <w:p w14:paraId="33364F97" w14:textId="42D10610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  <w:shd w:val="clear" w:color="auto" w:fill="FFFFFF"/>
              </w:rPr>
              <w:t xml:space="preserve">T7 </w:t>
            </w:r>
            <w:r w:rsidRPr="00A13AD1">
              <w:rPr>
                <w:color w:val="000000"/>
                <w:shd w:val="clear" w:color="auto" w:fill="FFFFFF"/>
              </w:rPr>
              <w:t>Środki dydaktyczne w procesie wychowania fizycznego</w:t>
            </w:r>
          </w:p>
        </w:tc>
      </w:tr>
      <w:tr w:rsidR="00AA7F31" w:rsidRPr="00A13AD1" w14:paraId="0C43B69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5E249517" w14:textId="2A1248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75468EB6" w14:textId="1A80099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CFC97E8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2EDDC10C" w14:textId="415C8602" w:rsidR="00AA7F31" w:rsidRPr="00A13AD1" w:rsidRDefault="00AA7F31" w:rsidP="00AA7F31">
            <w:pPr>
              <w:ind w:left="17"/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034DBC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1FC176" w14:textId="391BFD43" w:rsidR="00AA7F31" w:rsidRPr="00A13AD1" w:rsidRDefault="00AA7F31" w:rsidP="00AA7F31">
            <w:pPr>
              <w:ind w:left="17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320F09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704C6A8" w14:textId="4D7CCD0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D460176" w14:textId="47D2E52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znaczenie i zasady demonstrowania ćwiczeń ruchowych</w:t>
            </w:r>
          </w:p>
        </w:tc>
        <w:tc>
          <w:tcPr>
            <w:tcW w:w="1451" w:type="dxa"/>
            <w:vAlign w:val="center"/>
          </w:tcPr>
          <w:p w14:paraId="21B2CAF6" w14:textId="00ACFD6E" w:rsidR="00AA7F31" w:rsidRPr="00A13AD1" w:rsidRDefault="00AA7F31" w:rsidP="00AA7F31">
            <w:pPr>
              <w:ind w:left="17"/>
              <w:jc w:val="center"/>
            </w:pPr>
            <w:r w:rsidRPr="00A13AD1">
              <w:t>E.9.W1</w:t>
            </w:r>
          </w:p>
        </w:tc>
      </w:tr>
      <w:tr w:rsidR="00AA7F31" w:rsidRPr="00A13AD1" w14:paraId="762C0D3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248A2E6" w14:textId="2076F66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79E3B22" w14:textId="337D396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zasady planowania, organizowania i realizowania aktywności fizycznej dzieci lub uczniów, w tym spontanicznej aktywności fizycznej oraz ćwiczeń fizycznych, zabaw </w:t>
            </w:r>
            <w:r w:rsidRPr="00A13AD1">
              <w:rPr>
                <w:sz w:val="22"/>
                <w:szCs w:val="22"/>
              </w:rPr>
              <w:br/>
              <w:t>i gier ruchowych w sali sportowej, na boisku szkolnym i w terenie, z zachowaniem zasad bezpieczeństwa</w:t>
            </w:r>
          </w:p>
        </w:tc>
        <w:tc>
          <w:tcPr>
            <w:tcW w:w="1451" w:type="dxa"/>
            <w:vAlign w:val="center"/>
          </w:tcPr>
          <w:p w14:paraId="1C3C9501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5B2CFE5C" w14:textId="77777777" w:rsidR="00AA7F31" w:rsidRPr="00A13AD1" w:rsidRDefault="00AA7F31" w:rsidP="00AA7F31">
            <w:pPr>
              <w:jc w:val="center"/>
            </w:pPr>
            <w:r w:rsidRPr="00A13AD1">
              <w:t>K_W11</w:t>
            </w:r>
          </w:p>
          <w:p w14:paraId="2C4F3835" w14:textId="6826F5B2" w:rsidR="00AA7F31" w:rsidRPr="00A13AD1" w:rsidRDefault="00AA7F31" w:rsidP="00AA7F31">
            <w:pPr>
              <w:ind w:left="17"/>
              <w:jc w:val="center"/>
            </w:pPr>
            <w:r w:rsidRPr="00A13AD1">
              <w:t>E.9.W2</w:t>
            </w:r>
          </w:p>
        </w:tc>
      </w:tr>
      <w:tr w:rsidR="00AA7F31" w:rsidRPr="00A13AD1" w14:paraId="014EBEA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92C953" w14:textId="39ACAB8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303DD355" w14:textId="77653DDB" w:rsidR="00AA7F31" w:rsidRPr="00A13AD1" w:rsidRDefault="00AA7F31" w:rsidP="00AA7F31">
            <w:pPr>
              <w:jc w:val="both"/>
            </w:pPr>
            <w:r w:rsidRPr="00A13AD1">
              <w:t>metody diagnozowania ogólnej sprawności fizycznej, w szczególności zdolności</w:t>
            </w:r>
          </w:p>
          <w:p w14:paraId="124261F4" w14:textId="4EE1239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motorycznych powiązanych ze zdrowiem oraz zasady oceny wysiłku i osiągnięć dzieci lub uczniów</w:t>
            </w:r>
          </w:p>
        </w:tc>
        <w:tc>
          <w:tcPr>
            <w:tcW w:w="1451" w:type="dxa"/>
            <w:vAlign w:val="center"/>
          </w:tcPr>
          <w:p w14:paraId="2E1E5AA7" w14:textId="77777777" w:rsidR="00AA7F31" w:rsidRPr="00A13AD1" w:rsidRDefault="00AA7F31" w:rsidP="00AA7F31">
            <w:pPr>
              <w:jc w:val="center"/>
            </w:pPr>
            <w:r w:rsidRPr="00A13AD1">
              <w:t>K_W14</w:t>
            </w:r>
          </w:p>
          <w:p w14:paraId="17B4773B" w14:textId="5D887E80" w:rsidR="00AA7F31" w:rsidRPr="00A13AD1" w:rsidRDefault="00AA7F31" w:rsidP="00AA7F31">
            <w:pPr>
              <w:ind w:left="17"/>
              <w:jc w:val="center"/>
            </w:pPr>
            <w:r w:rsidRPr="00A13AD1">
              <w:t>E.9.W3</w:t>
            </w:r>
          </w:p>
        </w:tc>
      </w:tr>
      <w:tr w:rsidR="00AA7F31" w:rsidRPr="00A13AD1" w14:paraId="0F2F422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AAD257" w14:textId="5869D96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13543910" w14:textId="0202E9C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strategie realizacji zajęć uwzględniających potrzeby i możliwości dzieci lub uczniów ze specjalnymi potrzebami rozwojowymi i edukacyjnymi</w:t>
            </w:r>
          </w:p>
        </w:tc>
        <w:tc>
          <w:tcPr>
            <w:tcW w:w="1451" w:type="dxa"/>
            <w:vAlign w:val="center"/>
          </w:tcPr>
          <w:p w14:paraId="44DC0200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211DCC31" w14:textId="47459962" w:rsidR="00AA7F31" w:rsidRPr="00A13AD1" w:rsidRDefault="00AA7F31" w:rsidP="00AA7F31">
            <w:pPr>
              <w:ind w:left="17"/>
              <w:jc w:val="center"/>
            </w:pPr>
            <w:r w:rsidRPr="00A13AD1">
              <w:t>E.9.W4</w:t>
            </w:r>
          </w:p>
        </w:tc>
      </w:tr>
      <w:tr w:rsidR="00AA7F31" w:rsidRPr="00A13AD1" w14:paraId="416D9B5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80774E" w14:textId="632AFF8B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CAF2A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9687A6" w14:textId="5DFEB55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47DEB88E" w14:textId="0F80785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poprawnie zademonstrować ćwiczenie ruchowe</w:t>
            </w:r>
          </w:p>
        </w:tc>
        <w:tc>
          <w:tcPr>
            <w:tcW w:w="1451" w:type="dxa"/>
            <w:vAlign w:val="center"/>
          </w:tcPr>
          <w:p w14:paraId="465B03D7" w14:textId="4E958D5A" w:rsidR="00AA7F31" w:rsidRPr="00A13AD1" w:rsidRDefault="00AA7F31" w:rsidP="00AA7F31">
            <w:pPr>
              <w:ind w:left="17"/>
              <w:jc w:val="center"/>
            </w:pPr>
            <w:r w:rsidRPr="00A13AD1">
              <w:t>E.9.U1</w:t>
            </w:r>
          </w:p>
        </w:tc>
      </w:tr>
      <w:tr w:rsidR="00AA7F31" w:rsidRPr="00A13AD1" w14:paraId="5403128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82CB4F" w14:textId="477BC38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39BE7216" w14:textId="3D152DE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zaplanować atrakcyjną aktywność fizyczną dzieci lub uczniów</w:t>
            </w:r>
          </w:p>
        </w:tc>
        <w:tc>
          <w:tcPr>
            <w:tcW w:w="1451" w:type="dxa"/>
            <w:vAlign w:val="center"/>
          </w:tcPr>
          <w:p w14:paraId="6072938A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5A2B8E68" w14:textId="26930D3F" w:rsidR="00AA7F31" w:rsidRPr="00A13AD1" w:rsidRDefault="00AA7F31" w:rsidP="00AA7F31">
            <w:pPr>
              <w:ind w:left="17"/>
              <w:jc w:val="center"/>
            </w:pPr>
            <w:r w:rsidRPr="00A13AD1">
              <w:t>E.9.U2</w:t>
            </w:r>
          </w:p>
        </w:tc>
      </w:tr>
      <w:tr w:rsidR="00AA7F31" w:rsidRPr="00A13AD1" w14:paraId="61F3E3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D7F91F9" w14:textId="726FE3E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320FE11D" w14:textId="708E258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czuwać nad bezpieczeństwem dzieci lub uczniów podczas ćwiczeń ruchowych</w:t>
            </w:r>
          </w:p>
        </w:tc>
        <w:tc>
          <w:tcPr>
            <w:tcW w:w="1451" w:type="dxa"/>
            <w:vAlign w:val="center"/>
          </w:tcPr>
          <w:p w14:paraId="263BDF57" w14:textId="39680075" w:rsidR="00AA7F31" w:rsidRPr="00A13AD1" w:rsidRDefault="00AA7F31" w:rsidP="00AA7F31">
            <w:pPr>
              <w:ind w:left="17"/>
              <w:jc w:val="center"/>
            </w:pPr>
            <w:r w:rsidRPr="00A13AD1">
              <w:t>E.9.U3</w:t>
            </w:r>
          </w:p>
        </w:tc>
      </w:tr>
      <w:tr w:rsidR="00AA7F31" w:rsidRPr="00A13AD1" w14:paraId="09B9874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6722FA" w14:textId="65E657E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E8_U</w:t>
            </w:r>
          </w:p>
        </w:tc>
        <w:tc>
          <w:tcPr>
            <w:tcW w:w="8032" w:type="dxa"/>
            <w:gridSpan w:val="2"/>
            <w:vAlign w:val="center"/>
          </w:tcPr>
          <w:p w14:paraId="13B5A771" w14:textId="18433BA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diagnozować zdolności motoryczne dzieci lub uczniów </w:t>
            </w:r>
          </w:p>
        </w:tc>
        <w:tc>
          <w:tcPr>
            <w:tcW w:w="1451" w:type="dxa"/>
            <w:vAlign w:val="center"/>
          </w:tcPr>
          <w:p w14:paraId="25BF3D2B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3AE54CA1" w14:textId="349A5B23" w:rsidR="00AA7F31" w:rsidRPr="00A13AD1" w:rsidRDefault="00AA7F31" w:rsidP="00AA7F31">
            <w:pPr>
              <w:ind w:left="17"/>
              <w:jc w:val="center"/>
            </w:pPr>
            <w:r w:rsidRPr="00A13AD1">
              <w:t>E.9.U4</w:t>
            </w:r>
          </w:p>
        </w:tc>
      </w:tr>
      <w:tr w:rsidR="00AA7F31" w:rsidRPr="00A13AD1" w14:paraId="1A3EA8C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8ABC1B" w14:textId="20A7104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E9_U</w:t>
            </w:r>
          </w:p>
        </w:tc>
        <w:tc>
          <w:tcPr>
            <w:tcW w:w="8032" w:type="dxa"/>
            <w:gridSpan w:val="2"/>
            <w:vAlign w:val="center"/>
          </w:tcPr>
          <w:p w14:paraId="515F4893" w14:textId="6654871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dostosować zadania ruchowe do indywidualnych potrzeb i możliwości dzieci lub uczniów</w:t>
            </w:r>
          </w:p>
        </w:tc>
        <w:tc>
          <w:tcPr>
            <w:tcW w:w="1451" w:type="dxa"/>
            <w:vAlign w:val="center"/>
          </w:tcPr>
          <w:p w14:paraId="32ADCD5F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50AC8250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4F701767" w14:textId="051017E0" w:rsidR="00AA7F31" w:rsidRPr="00A13AD1" w:rsidRDefault="00AA7F31" w:rsidP="00AA7F31">
            <w:pPr>
              <w:ind w:left="17"/>
              <w:jc w:val="center"/>
            </w:pPr>
            <w:r w:rsidRPr="00A13AD1">
              <w:t>E.9.U5</w:t>
            </w:r>
          </w:p>
        </w:tc>
      </w:tr>
      <w:tr w:rsidR="00AA7F31" w:rsidRPr="00A13AD1" w14:paraId="184D10F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D1A8FF" w14:textId="6B3B37A6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DA163A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D3DC180" w14:textId="74267A6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E10_K</w:t>
            </w:r>
          </w:p>
        </w:tc>
        <w:tc>
          <w:tcPr>
            <w:tcW w:w="8032" w:type="dxa"/>
            <w:gridSpan w:val="2"/>
          </w:tcPr>
          <w:p w14:paraId="35351E26" w14:textId="0333BDF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krzewienia postawy dbałości o aktywność fizyczną</w:t>
            </w:r>
          </w:p>
        </w:tc>
        <w:tc>
          <w:tcPr>
            <w:tcW w:w="1451" w:type="dxa"/>
            <w:vAlign w:val="center"/>
          </w:tcPr>
          <w:p w14:paraId="51D258B1" w14:textId="730C0EF0" w:rsidR="00AA7F31" w:rsidRPr="00A13AD1" w:rsidRDefault="00AA7F31" w:rsidP="00AA7F31">
            <w:pPr>
              <w:ind w:left="17"/>
              <w:jc w:val="center"/>
            </w:pPr>
            <w:r w:rsidRPr="00A13AD1">
              <w:t>E.9.K1</w:t>
            </w:r>
          </w:p>
        </w:tc>
      </w:tr>
      <w:tr w:rsidR="00AA7F31" w:rsidRPr="00A13AD1" w14:paraId="0BDC418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19F0053" w14:textId="7D9DE8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E.10. Metodyka edukacji zdrowotnej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28"/>
            </w:r>
          </w:p>
        </w:tc>
      </w:tr>
      <w:tr w:rsidR="00AA7F31" w:rsidRPr="00A13AD1" w14:paraId="45D86DA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BCA9590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58EC4CE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AF3B6A7" w14:textId="59A3DF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E.10.W1.</w:t>
            </w:r>
          </w:p>
        </w:tc>
        <w:tc>
          <w:tcPr>
            <w:tcW w:w="6614" w:type="dxa"/>
            <w:vAlign w:val="center"/>
          </w:tcPr>
          <w:p w14:paraId="12B2D85F" w14:textId="7EC9EF5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metody projektowania różnych form aktywności w celu rozwijania kultury zdrowotnej u dzieci lub uczniów, w tym planowanie, realizowanie i ocena procesu;</w:t>
            </w:r>
          </w:p>
        </w:tc>
        <w:tc>
          <w:tcPr>
            <w:tcW w:w="1418" w:type="dxa"/>
            <w:vAlign w:val="center"/>
          </w:tcPr>
          <w:p w14:paraId="722374B9" w14:textId="217FB92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93D80EF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5541D098" w14:textId="4788406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3DF87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25064F1" w14:textId="23EF5BC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E.10.W2.</w:t>
            </w:r>
          </w:p>
        </w:tc>
        <w:tc>
          <w:tcPr>
            <w:tcW w:w="6614" w:type="dxa"/>
            <w:vAlign w:val="center"/>
          </w:tcPr>
          <w:p w14:paraId="713D5880" w14:textId="30A0E1A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sposoby rozwijania postawy prozdrowotnej wśród dzieci lub uczniów;</w:t>
            </w:r>
          </w:p>
        </w:tc>
        <w:tc>
          <w:tcPr>
            <w:tcW w:w="1418" w:type="dxa"/>
            <w:vAlign w:val="center"/>
          </w:tcPr>
          <w:p w14:paraId="5979165E" w14:textId="3BEE00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11B2800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155BF555" w14:textId="19DA628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D1F213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18D6517" w14:textId="26FD56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E.10.W3.</w:t>
            </w:r>
          </w:p>
        </w:tc>
        <w:tc>
          <w:tcPr>
            <w:tcW w:w="6614" w:type="dxa"/>
            <w:vAlign w:val="center"/>
          </w:tcPr>
          <w:p w14:paraId="386BF8A0" w14:textId="5FEE305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modele, uwarunkowania i zagrożenia zdrowia, w tym zdrowia psychicznego.</w:t>
            </w:r>
          </w:p>
        </w:tc>
        <w:tc>
          <w:tcPr>
            <w:tcW w:w="1418" w:type="dxa"/>
            <w:vAlign w:val="center"/>
          </w:tcPr>
          <w:p w14:paraId="212DE0BA" w14:textId="348E77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A02259C" w14:textId="7777777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781307CC" w14:textId="6F69D2B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B0203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C502E0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105ED35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75F7467" w14:textId="7A44FD4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E.10.U1.</w:t>
            </w:r>
          </w:p>
        </w:tc>
        <w:tc>
          <w:tcPr>
            <w:tcW w:w="6614" w:type="dxa"/>
            <w:vAlign w:val="center"/>
          </w:tcPr>
          <w:p w14:paraId="74013A14" w14:textId="43B6C79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zaplanować działania mające na celu rozwój kultury zdrowotnej;</w:t>
            </w:r>
          </w:p>
        </w:tc>
        <w:tc>
          <w:tcPr>
            <w:tcW w:w="1418" w:type="dxa"/>
            <w:vAlign w:val="center"/>
          </w:tcPr>
          <w:p w14:paraId="6E1E06FA" w14:textId="403D160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0FE8C73" w14:textId="2631A89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DB9567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106FA39" w14:textId="5614E56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E.10.U2.</w:t>
            </w:r>
          </w:p>
        </w:tc>
        <w:tc>
          <w:tcPr>
            <w:tcW w:w="6614" w:type="dxa"/>
            <w:vAlign w:val="center"/>
          </w:tcPr>
          <w:p w14:paraId="73BA3A4A" w14:textId="7AB21EB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skutecznie rozwijać postawy prozdrowotne wśród dzieci lub uczniów.</w:t>
            </w:r>
          </w:p>
        </w:tc>
        <w:tc>
          <w:tcPr>
            <w:tcW w:w="1418" w:type="dxa"/>
            <w:vAlign w:val="center"/>
          </w:tcPr>
          <w:p w14:paraId="4A5B2411" w14:textId="0283F9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5836B55" w14:textId="5A1E28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C84CC1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0DEC05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kompetencji społecznych absolwent jest gotów do:</w:t>
            </w:r>
          </w:p>
        </w:tc>
      </w:tr>
      <w:tr w:rsidR="00AA7F31" w:rsidRPr="00A13AD1" w14:paraId="268CDC6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96D1C5" w14:textId="70912B7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E.10.K1.</w:t>
            </w:r>
          </w:p>
        </w:tc>
        <w:tc>
          <w:tcPr>
            <w:tcW w:w="6614" w:type="dxa"/>
            <w:vAlign w:val="center"/>
          </w:tcPr>
          <w:p w14:paraId="0DFA419E" w14:textId="0C3D687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krzewienia postawy dbałości o zdrowie i ochronę środowiska.</w:t>
            </w:r>
          </w:p>
        </w:tc>
        <w:tc>
          <w:tcPr>
            <w:tcW w:w="1418" w:type="dxa"/>
            <w:vAlign w:val="center"/>
          </w:tcPr>
          <w:p w14:paraId="54B41613" w14:textId="2ADCC3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1BBFC247" w14:textId="724C34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44C54B5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9FC7299" w14:textId="73FA0C4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E.10 METODYKA EDUKACJI ZDROWOTNEJ</w:t>
            </w:r>
          </w:p>
        </w:tc>
      </w:tr>
      <w:tr w:rsidR="00AA7F31" w:rsidRPr="00A13AD1" w14:paraId="22E3501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06A8E56" w14:textId="5D44B0C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35C2C2F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B02CEC1" w14:textId="6B12B2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40EE53DF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6504831" w14:textId="1A73E48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228CD2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B56C9E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Edukacja zdrowotna w edukacji przedszkolnej i wczesnoszkolnej a poziom rozwoju dzieci </w:t>
            </w:r>
          </w:p>
          <w:p w14:paraId="5A14DEA9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 xml:space="preserve">T2 </w:t>
            </w:r>
            <w:r w:rsidRPr="00A13AD1">
              <w:rPr>
                <w:color w:val="000000"/>
              </w:rPr>
              <w:t xml:space="preserve">Teoretyczno-metodyczne założenia konstruowania i ewaluacji programu edukacji zdrowotnej </w:t>
            </w:r>
          </w:p>
          <w:p w14:paraId="6DAEDD7F" w14:textId="1731AE23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Podręczniki, technologie IT i programy oraz środki dydaktyczne wykorzystywane w edukacji zdrowotnej </w:t>
            </w:r>
            <w:r w:rsidRPr="00A13AD1">
              <w:rPr>
                <w:color w:val="000000"/>
              </w:rPr>
              <w:br/>
              <w:t>w przedszkolu i w klasach I-III</w:t>
            </w:r>
          </w:p>
          <w:p w14:paraId="687444C0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Metody i formy projektowania zajęć edukacyjnych z zakresu edukacji zdrowotnej w przedszkolu i w klasach I-III</w:t>
            </w:r>
          </w:p>
          <w:p w14:paraId="4F7E5E14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Metody aktywizujące w edukacji zdrowotnej: zasady, warunki, typologia, problemy i ograniczenia</w:t>
            </w:r>
          </w:p>
          <w:p w14:paraId="3DEC076C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Programy autorskie z zakresu edukacji zdrowotnej w przedszkolu i w klasach I-III</w:t>
            </w:r>
          </w:p>
          <w:p w14:paraId="22E59221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Podstawowe założenia pracy z grupą (proces grupowy, role grupowe, metody aktywizacji grupy)</w:t>
            </w:r>
          </w:p>
          <w:p w14:paraId="170D3EA4" w14:textId="5C23B1EF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Sposoby rozwijania postawy prozdrowotnej wśród dzieci i uczniów</w:t>
            </w:r>
          </w:p>
        </w:tc>
      </w:tr>
      <w:tr w:rsidR="00AA7F31" w:rsidRPr="00A13AD1" w14:paraId="0E974B9E" w14:textId="77777777" w:rsidTr="00AE1AA2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75F1137" w14:textId="40836BF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5241E15" w14:textId="0CD18B4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DD893C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8EB1BD4" w14:textId="58AB397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93B4C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8674C9" w14:textId="0231D7A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747BB88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721A0292" w14:textId="5DB5B90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6AE196D1" w14:textId="64A8237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 stopniu pogłębionym metody projektowania różnych form aktywności w celu rozwijania kultury zdrowotnej u dzieci lub uczniów, w tym planowanie, realizowanie i ocena procesu</w:t>
            </w:r>
          </w:p>
        </w:tc>
        <w:tc>
          <w:tcPr>
            <w:tcW w:w="1451" w:type="dxa"/>
            <w:vAlign w:val="center"/>
          </w:tcPr>
          <w:p w14:paraId="6AD92BC3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K_W10</w:t>
            </w:r>
          </w:p>
          <w:p w14:paraId="2870B640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K_W11</w:t>
            </w:r>
          </w:p>
          <w:p w14:paraId="070C89FF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K_W15</w:t>
            </w:r>
          </w:p>
          <w:p w14:paraId="3A05B043" w14:textId="0716BFD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E.10.W1</w:t>
            </w:r>
          </w:p>
        </w:tc>
      </w:tr>
      <w:tr w:rsidR="00AA7F31" w:rsidRPr="00A13AD1" w14:paraId="4F04094C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7BA3A630" w14:textId="0EC9C05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502B72AD" w14:textId="2165B68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 stopniu pogłębionym sposoby rozwijania postawy prozdrowotnej wśród dzieci lub uczniów</w:t>
            </w:r>
          </w:p>
        </w:tc>
        <w:tc>
          <w:tcPr>
            <w:tcW w:w="1451" w:type="dxa"/>
            <w:vAlign w:val="center"/>
          </w:tcPr>
          <w:p w14:paraId="42CE2C62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7A898BBB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K_W10</w:t>
            </w:r>
          </w:p>
          <w:p w14:paraId="09C286DD" w14:textId="77777777" w:rsidR="00AA7F31" w:rsidRPr="00A13AD1" w:rsidRDefault="00AA7F31" w:rsidP="00AA7F31">
            <w:pPr>
              <w:jc w:val="center"/>
            </w:pPr>
            <w:r w:rsidRPr="00A13AD1">
              <w:t>K_W12</w:t>
            </w:r>
          </w:p>
          <w:p w14:paraId="06BC7E91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2DDB3EC6" w14:textId="08502F9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E.10.W2</w:t>
            </w:r>
          </w:p>
        </w:tc>
      </w:tr>
      <w:tr w:rsidR="00AA7F31" w:rsidRPr="00A13AD1" w14:paraId="5761A51A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3BC26A5B" w14:textId="073E35B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C76E679" w14:textId="5618C75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w stopniu pogłębionym programy podręczniki oraz środki dydaktyczne, w tym technologie IT, oraz zasady konstruowania programów autorskich z zakresu edukacji zdrowotnej w przedszkolu i klasach I-III szkoły podstawowej</w:t>
            </w:r>
          </w:p>
        </w:tc>
        <w:tc>
          <w:tcPr>
            <w:tcW w:w="1451" w:type="dxa"/>
            <w:vAlign w:val="center"/>
          </w:tcPr>
          <w:p w14:paraId="2F729BFF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68747962" w14:textId="5AD7421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K_W11</w:t>
            </w:r>
          </w:p>
        </w:tc>
      </w:tr>
      <w:tr w:rsidR="00AA7F31" w:rsidRPr="00A13AD1" w14:paraId="6EE115E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88EC61" w14:textId="4D2A4F7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E562722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6E8A2341" w14:textId="4C3C99E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44776FA5" w14:textId="55BAA63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zaplanować, zaprojektować oraz realizować zajęcia z edukacji zdrowotnej mających na celu rozwój kultury zdrowotnej wśród dzieci i uczniów</w:t>
            </w:r>
          </w:p>
        </w:tc>
        <w:tc>
          <w:tcPr>
            <w:tcW w:w="1451" w:type="dxa"/>
            <w:vAlign w:val="center"/>
          </w:tcPr>
          <w:p w14:paraId="5E2938DF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6E77B74C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01BFDB38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50F411A7" w14:textId="3849A98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E.10.U1</w:t>
            </w:r>
          </w:p>
        </w:tc>
      </w:tr>
      <w:tr w:rsidR="00AA7F31" w:rsidRPr="00A13AD1" w14:paraId="7C8B85FF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50C7F26E" w14:textId="7CF9134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21AC38D5" w14:textId="38E122E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tworzyć programy autorskie z różnych zakresów edukacji zdrowotnej uwzględniając możliwości dzieci i uczniów, dostępne warunki i środki dydaktyczne oraz technologie IT</w:t>
            </w:r>
          </w:p>
        </w:tc>
        <w:tc>
          <w:tcPr>
            <w:tcW w:w="1451" w:type="dxa"/>
            <w:vAlign w:val="center"/>
          </w:tcPr>
          <w:p w14:paraId="4B354D4C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56E343EF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67B2142B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t>K_U05</w:t>
            </w:r>
          </w:p>
          <w:p w14:paraId="670D192B" w14:textId="35BCA87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E.10.U1</w:t>
            </w:r>
          </w:p>
        </w:tc>
      </w:tr>
      <w:tr w:rsidR="00AA7F31" w:rsidRPr="00A13AD1" w14:paraId="63372E77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22B96ECB" w14:textId="2198885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3EDC2A94" w14:textId="3004F1F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skutecznie rozwijać postawy prozdrowotne wśród dzieci lub uczniów</w:t>
            </w:r>
          </w:p>
        </w:tc>
        <w:tc>
          <w:tcPr>
            <w:tcW w:w="1451" w:type="dxa"/>
            <w:vAlign w:val="center"/>
          </w:tcPr>
          <w:p w14:paraId="46C2DCA1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3C96E56E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03EC77BE" w14:textId="77777777" w:rsidR="00AA7F31" w:rsidRPr="00A13AD1" w:rsidRDefault="00AA7F31" w:rsidP="00AA7F31">
            <w:pPr>
              <w:jc w:val="center"/>
            </w:pPr>
            <w:r w:rsidRPr="00A13AD1">
              <w:t>K_U11</w:t>
            </w:r>
          </w:p>
          <w:p w14:paraId="1F5A3886" w14:textId="21BA722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E.10.U2</w:t>
            </w:r>
          </w:p>
        </w:tc>
      </w:tr>
      <w:tr w:rsidR="00AA7F31" w:rsidRPr="00A13AD1" w14:paraId="5BF83E4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E540EB" w14:textId="6B37A4D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80E432D" w14:textId="77777777" w:rsidTr="00AE1AA2">
        <w:trPr>
          <w:jc w:val="center"/>
        </w:trPr>
        <w:tc>
          <w:tcPr>
            <w:tcW w:w="1271" w:type="dxa"/>
            <w:gridSpan w:val="2"/>
            <w:vAlign w:val="center"/>
          </w:tcPr>
          <w:p w14:paraId="2FF4A870" w14:textId="61E3B4C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57EE9685" w14:textId="7769381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t>krzewienia postawy dbałości o zdrowie i ochronę środowiska</w:t>
            </w:r>
          </w:p>
        </w:tc>
        <w:tc>
          <w:tcPr>
            <w:tcW w:w="1451" w:type="dxa"/>
            <w:vAlign w:val="center"/>
          </w:tcPr>
          <w:p w14:paraId="068986FE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0B2C92F4" w14:textId="650C74B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E.10.K1</w:t>
            </w:r>
          </w:p>
        </w:tc>
      </w:tr>
      <w:tr w:rsidR="00AA7F31" w:rsidRPr="00A13AD1" w14:paraId="1F055CF3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8F94CD5" w14:textId="69B0A9F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6356E4CE" w14:textId="77777777" w:rsidTr="00AE1AA2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C89F3B2" w14:textId="179497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A66062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0872DF4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Konstruowanie konspektów zajęć edukacyjnych z zakresu edukacji żywieniowej </w:t>
            </w:r>
          </w:p>
          <w:p w14:paraId="1CFAB2FF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lastRenderedPageBreak/>
              <w:t>T2</w:t>
            </w:r>
            <w:r w:rsidRPr="00A13AD1">
              <w:rPr>
                <w:color w:val="000000"/>
              </w:rPr>
              <w:t xml:space="preserve"> Konstruowanie konspektów zajęć edukacyjnych z zakresu edukacji do bezpieczeństwa fizycznego</w:t>
            </w:r>
          </w:p>
          <w:p w14:paraId="58B1B3CE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T3</w:t>
            </w:r>
            <w:r w:rsidRPr="00A13AD1">
              <w:rPr>
                <w:color w:val="000000"/>
              </w:rPr>
              <w:t xml:space="preserve"> Konstruowanie konspektów zajęć edukacyjnych z zakresu edukacji do cyberbezpieczeństwa</w:t>
            </w:r>
          </w:p>
          <w:p w14:paraId="344BD781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Konstruowanie konspektów zajęć edukacyjnych z zakresu edukacji do dbałości o ciało</w:t>
            </w:r>
          </w:p>
          <w:p w14:paraId="5C973864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Konstruowanie konspektów zajęć edukacyjnych z zakresu zdrowia psychicznego i wzmacniania rezyliencji</w:t>
            </w:r>
          </w:p>
          <w:p w14:paraId="305B4DF0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Konstruowanie konspektów zajęć edukacyjnych w zakresie kształtowania umiejętności życiowych</w:t>
            </w:r>
          </w:p>
          <w:p w14:paraId="39C9C276" w14:textId="77777777" w:rsidR="00AA7F31" w:rsidRPr="00A13AD1" w:rsidRDefault="00AA7F31" w:rsidP="00AA7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Konstruowanie konspektów zajęć edukacyjnych z zakresu edukacji do zdrowia seksualnego</w:t>
            </w:r>
          </w:p>
          <w:p w14:paraId="3CEEA613" w14:textId="0C35ED4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Konstruowanie konspektów zajęć z zakresu edukacji zdrowotnej skierowanych do rodziców</w:t>
            </w:r>
          </w:p>
        </w:tc>
      </w:tr>
      <w:tr w:rsidR="00AA7F31" w:rsidRPr="00A13AD1" w14:paraId="2B5FCB1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181ED731" w14:textId="708CBA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0A4C33F3" w14:textId="61D61E0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E4B052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871A8A7" w14:textId="4F127B3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1A808A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14C92C9" w14:textId="2F4AAA8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86ADA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4A4A79" w14:textId="03717AE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3515087" w14:textId="7213011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temat modeli, uwarunkowań i zagrożeń zdrowia, w tym zdrowia psychicznego</w:t>
            </w:r>
          </w:p>
        </w:tc>
        <w:tc>
          <w:tcPr>
            <w:tcW w:w="1451" w:type="dxa"/>
            <w:vAlign w:val="center"/>
          </w:tcPr>
          <w:p w14:paraId="6182C731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118B4F38" w14:textId="71208F4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E.10.W3</w:t>
            </w:r>
          </w:p>
        </w:tc>
      </w:tr>
      <w:tr w:rsidR="00AA7F31" w:rsidRPr="00A13AD1" w14:paraId="5737A0E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2A4B24" w14:textId="0926310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A918D20" w14:textId="00D44DD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metody projektowania różnych form aktywności w celu rozwijania kultury zdrowotnej u dzieci lub uczniów, w tym planowanie, realizowanie </w:t>
            </w:r>
            <w:r w:rsidRPr="00A13AD1">
              <w:rPr>
                <w:sz w:val="22"/>
                <w:szCs w:val="22"/>
              </w:rPr>
              <w:br/>
              <w:t>i ocena procesu</w:t>
            </w:r>
          </w:p>
        </w:tc>
        <w:tc>
          <w:tcPr>
            <w:tcW w:w="1451" w:type="dxa"/>
            <w:vAlign w:val="center"/>
          </w:tcPr>
          <w:p w14:paraId="0D98AD2B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K_W10</w:t>
            </w:r>
          </w:p>
          <w:p w14:paraId="3537F15C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K_W11</w:t>
            </w:r>
          </w:p>
          <w:p w14:paraId="3E332CBD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K_W15</w:t>
            </w:r>
          </w:p>
          <w:p w14:paraId="1CDFF7F1" w14:textId="4C48321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E.10.W1</w:t>
            </w:r>
          </w:p>
        </w:tc>
      </w:tr>
      <w:tr w:rsidR="00AA7F31" w:rsidRPr="00A13AD1" w14:paraId="164A488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AF295E" w14:textId="08B6779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41D2A662" w14:textId="1779B13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sposoby rozwijania postawy prozdrowotnej wśród dzieci lub uczniów</w:t>
            </w:r>
          </w:p>
        </w:tc>
        <w:tc>
          <w:tcPr>
            <w:tcW w:w="1451" w:type="dxa"/>
            <w:vAlign w:val="center"/>
          </w:tcPr>
          <w:p w14:paraId="3AE2200E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0FF48E6F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>K_W10</w:t>
            </w:r>
          </w:p>
          <w:p w14:paraId="3408E788" w14:textId="77777777" w:rsidR="00AA7F31" w:rsidRPr="00A13AD1" w:rsidRDefault="00AA7F31" w:rsidP="00AA7F31">
            <w:pPr>
              <w:jc w:val="center"/>
            </w:pPr>
            <w:r w:rsidRPr="00A13AD1">
              <w:t>K_W12</w:t>
            </w:r>
          </w:p>
          <w:p w14:paraId="54A71084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4945D006" w14:textId="2831761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E.10.W2</w:t>
            </w:r>
          </w:p>
        </w:tc>
      </w:tr>
      <w:tr w:rsidR="00AA7F31" w:rsidRPr="00A13AD1" w14:paraId="1A1ABC9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7D84E2" w14:textId="0C8B230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735F92FD" w14:textId="094A646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 stopniu pogłębionym programy podręczniki oraz środki dydaktyczne, w tym technologie IT, oraz zasady konstruowania programów autorskich z zakresu edukacji zdrowotnej w przedszkolu i klasach I-III szkoły podstawowej</w:t>
            </w:r>
          </w:p>
        </w:tc>
        <w:tc>
          <w:tcPr>
            <w:tcW w:w="1451" w:type="dxa"/>
            <w:vAlign w:val="center"/>
          </w:tcPr>
          <w:p w14:paraId="4A59E81F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3496D94A" w14:textId="762AD67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K_W11</w:t>
            </w:r>
          </w:p>
        </w:tc>
      </w:tr>
      <w:tr w:rsidR="00AA7F31" w:rsidRPr="00A13AD1" w14:paraId="70184A7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76B7299" w14:textId="3419584C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92E13F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B686B6" w14:textId="6472479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0D5AFAB1" w14:textId="321F1A5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zaplanować, zaprojektować oraz realizować zajęcia z edukacji zdrowotnej mających na celu rozwój kultury zdrowotnej wśród dzieci i uczniów</w:t>
            </w:r>
          </w:p>
        </w:tc>
        <w:tc>
          <w:tcPr>
            <w:tcW w:w="1451" w:type="dxa"/>
            <w:vAlign w:val="center"/>
          </w:tcPr>
          <w:p w14:paraId="071C888D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6CAF3175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1809441A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6501477" w14:textId="368650D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E.10.U1</w:t>
            </w:r>
          </w:p>
        </w:tc>
      </w:tr>
      <w:tr w:rsidR="00AA7F31" w:rsidRPr="00A13AD1" w14:paraId="60CCAF9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973B8C" w14:textId="59D744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39D4596E" w14:textId="25664DE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tworzyć programy autorskie z różnych zakresów edukacji zdrowotnej uwzględniając możliwości dzieci i uczniów, dostępne warunki i środki dydaktyczne oraz technologie IT</w:t>
            </w:r>
          </w:p>
        </w:tc>
        <w:tc>
          <w:tcPr>
            <w:tcW w:w="1451" w:type="dxa"/>
            <w:vAlign w:val="center"/>
          </w:tcPr>
          <w:p w14:paraId="74E966C0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3917CE8F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615C12B2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t>K_U05</w:t>
            </w:r>
          </w:p>
          <w:p w14:paraId="22779646" w14:textId="2446333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E.10.U1</w:t>
            </w:r>
          </w:p>
        </w:tc>
      </w:tr>
      <w:tr w:rsidR="00AA7F31" w:rsidRPr="00A13AD1" w14:paraId="344132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76046D" w14:textId="3426DAA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  <w:vAlign w:val="center"/>
          </w:tcPr>
          <w:p w14:paraId="20949BF2" w14:textId="60C88BF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rozwijać postawy prozdrowotne wśród dzieci lub uczniów</w:t>
            </w:r>
          </w:p>
        </w:tc>
        <w:tc>
          <w:tcPr>
            <w:tcW w:w="1451" w:type="dxa"/>
            <w:vAlign w:val="center"/>
          </w:tcPr>
          <w:p w14:paraId="65C86400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53B132DC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4FF8FA1D" w14:textId="77777777" w:rsidR="00AA7F31" w:rsidRPr="00A13AD1" w:rsidRDefault="00AA7F31" w:rsidP="00AA7F31">
            <w:pPr>
              <w:jc w:val="center"/>
            </w:pPr>
            <w:r w:rsidRPr="00A13AD1">
              <w:t>K_U11</w:t>
            </w:r>
          </w:p>
          <w:p w14:paraId="002F5E4C" w14:textId="1D9FFC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E.10.U2</w:t>
            </w:r>
          </w:p>
        </w:tc>
      </w:tr>
      <w:tr w:rsidR="00AA7F31" w:rsidRPr="00A13AD1" w14:paraId="2424B97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DC8D47" w14:textId="7B686E8F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AA95AC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0659BE" w14:textId="1DA1166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33ADC04A" w14:textId="08AF424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krzewienia postawy dbałości o zdrowie i ochronę środowiska</w:t>
            </w:r>
          </w:p>
        </w:tc>
        <w:tc>
          <w:tcPr>
            <w:tcW w:w="1451" w:type="dxa"/>
            <w:vAlign w:val="center"/>
          </w:tcPr>
          <w:p w14:paraId="27F2CBC8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2BB6B0CC" w14:textId="28807C9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E.10.K1</w:t>
            </w:r>
          </w:p>
        </w:tc>
      </w:tr>
      <w:tr w:rsidR="00AA7F31" w:rsidRPr="00A13AD1" w14:paraId="6861B37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7F26035" w14:textId="0AA2FB3F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E.11 INDYWIDUALNE DORADZTWO METODYCZNE</w:t>
            </w:r>
          </w:p>
        </w:tc>
      </w:tr>
      <w:tr w:rsidR="00AA7F31" w:rsidRPr="00A13AD1" w14:paraId="489B45C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4EC4EE4" w14:textId="53F05E2A" w:rsidR="00AA7F31" w:rsidRPr="00A13AD1" w:rsidRDefault="00AA7F31" w:rsidP="00AA7F31">
            <w:pPr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2A13ECE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7E367DA" w14:textId="33F2FC40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07D9B045" w14:textId="77777777" w:rsidTr="000F171E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A152282" w14:textId="1DAA93C0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F5FAB0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5C7F1A" w14:textId="77777777" w:rsidR="00AA7F31" w:rsidRPr="00A13AD1" w:rsidRDefault="00AA7F31" w:rsidP="00AA7F31">
            <w:pPr>
              <w:rPr>
                <w:color w:val="000000"/>
              </w:rPr>
            </w:pPr>
            <w:r w:rsidRPr="00A13AD1">
              <w:rPr>
                <w:b/>
                <w:bCs/>
                <w:color w:val="000000"/>
              </w:rPr>
              <w:t>T1</w:t>
            </w:r>
            <w:r w:rsidRPr="00A13AD1">
              <w:rPr>
                <w:color w:val="000000"/>
              </w:rPr>
              <w:t xml:space="preserve"> Geneza i rozwój doradztwa metodycznego w Polsce</w:t>
            </w:r>
          </w:p>
          <w:p w14:paraId="33FBD679" w14:textId="7784C19D" w:rsidR="00AA7F31" w:rsidRPr="00A13AD1" w:rsidRDefault="00AA7F31" w:rsidP="00AA7F31">
            <w:r w:rsidRPr="00A13AD1">
              <w:rPr>
                <w:b/>
                <w:bCs/>
                <w:color w:val="000000"/>
              </w:rPr>
              <w:t xml:space="preserve">T2 </w:t>
            </w:r>
            <w:r w:rsidRPr="00A13AD1">
              <w:rPr>
                <w:color w:val="000000"/>
              </w:rPr>
              <w:t>System doskonalenia nauczycieli – struktura i instytucje (m.in.</w:t>
            </w:r>
            <w:r w:rsidRPr="00A13AD1">
              <w:rPr>
                <w:rStyle w:val="apple-converted-space"/>
                <w:color w:val="000000"/>
              </w:rPr>
              <w:t> </w:t>
            </w:r>
            <w:r w:rsidRPr="00A13AD1">
              <w:rPr>
                <w:rStyle w:val="whitespace-normal"/>
                <w:color w:val="000000"/>
              </w:rPr>
              <w:t>Ośrodek Rozwoju Edukacji</w:t>
            </w:r>
            <w:r w:rsidRPr="00A13AD1">
              <w:rPr>
                <w:color w:val="000000"/>
              </w:rPr>
              <w:t>)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T3 </w:t>
            </w:r>
            <w:r w:rsidRPr="00A13AD1">
              <w:rPr>
                <w:color w:val="000000"/>
              </w:rPr>
              <w:t>Podstawy prawne funkcjonowania doradcy metodycznego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T4 </w:t>
            </w:r>
            <w:r w:rsidRPr="00A13AD1">
              <w:rPr>
                <w:color w:val="000000"/>
              </w:rPr>
              <w:t>Zadania i zakres obowiązków doradcy metodycznego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T5</w:t>
            </w:r>
            <w:r w:rsidRPr="00A13AD1">
              <w:rPr>
                <w:color w:val="000000"/>
              </w:rPr>
              <w:t xml:space="preserve"> Kompetencje zawodowe doradcy – merytoryczne, metodyczne i społeczne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T6 </w:t>
            </w:r>
            <w:r w:rsidRPr="00A13AD1">
              <w:rPr>
                <w:color w:val="000000"/>
              </w:rPr>
              <w:t>Modele doradztwa w edukacji (ekspercki, partnerski, konsultacyjny)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lastRenderedPageBreak/>
              <w:t xml:space="preserve">T7 </w:t>
            </w:r>
            <w:r w:rsidRPr="00A13AD1">
              <w:rPr>
                <w:color w:val="000000"/>
              </w:rPr>
              <w:t>Etyka pracy doradcy metodycznego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T8 </w:t>
            </w:r>
            <w:r w:rsidRPr="00A13AD1">
              <w:rPr>
                <w:color w:val="000000"/>
              </w:rPr>
              <w:t>Doradztwo metodyczne jako element systemu wsparcia szkoły</w:t>
            </w:r>
          </w:p>
        </w:tc>
      </w:tr>
      <w:tr w:rsidR="00AA7F31" w:rsidRPr="00A13AD1" w14:paraId="18C2570E" w14:textId="77777777" w:rsidTr="000F171E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13EB9AB" w14:textId="304ED614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7E6592C9" w14:textId="5B7780A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128E5F4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FAADBE3" w14:textId="7AEA08D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31F41E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4B01B96" w14:textId="6FBA2E7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5E26B12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3C0F09E4" w14:textId="65E51EF9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27FB5429" w14:textId="4C737308" w:rsidR="00AA7F31" w:rsidRPr="00A13AD1" w:rsidRDefault="00AA7F31" w:rsidP="00AA7F31">
            <w:r w:rsidRPr="00A13AD1">
              <w:t>podstawy filozofii wychowania i aksjologii pedagogicznej oraz potrafi je odnieść do osobowego, integralnego rozwoju dziecka lub ucznia.</w:t>
            </w:r>
          </w:p>
        </w:tc>
        <w:tc>
          <w:tcPr>
            <w:tcW w:w="1451" w:type="dxa"/>
            <w:vAlign w:val="center"/>
          </w:tcPr>
          <w:p w14:paraId="426FCB98" w14:textId="0C03928C" w:rsidR="00AA7F31" w:rsidRPr="00A13AD1" w:rsidRDefault="00AA7F31" w:rsidP="00AA7F31">
            <w:pPr>
              <w:jc w:val="center"/>
            </w:pPr>
            <w:r w:rsidRPr="00A13AD1">
              <w:t>K_W01</w:t>
            </w:r>
          </w:p>
        </w:tc>
      </w:tr>
      <w:tr w:rsidR="00AA7F31" w:rsidRPr="00A13AD1" w14:paraId="5485B4A6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5A01B7C4" w14:textId="7545F279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0EF3CC9F" w14:textId="67F2390C" w:rsidR="00AA7F31" w:rsidRPr="00A13AD1" w:rsidRDefault="00AA7F31" w:rsidP="00AA7F31">
            <w:r w:rsidRPr="00A13AD1">
              <w:t xml:space="preserve">klasyczne i współczesne teorie rozwoju człowieka, wychowania, uczenia się i nauczania lub kształcenia oraz ich wartości aplikacyjne, a także potrafi je krytycznie oceniać </w:t>
            </w:r>
            <w:r w:rsidRPr="00A13AD1">
              <w:br/>
              <w:t>i twórczo z nich korzystać</w:t>
            </w:r>
          </w:p>
        </w:tc>
        <w:tc>
          <w:tcPr>
            <w:tcW w:w="1451" w:type="dxa"/>
            <w:vAlign w:val="center"/>
          </w:tcPr>
          <w:p w14:paraId="39FDB140" w14:textId="126DA388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</w:tc>
      </w:tr>
      <w:tr w:rsidR="00AA7F31" w:rsidRPr="00A13AD1" w14:paraId="5DF36263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2435C022" w14:textId="64E796A9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3D18A5D4" w14:textId="1694E12C" w:rsidR="00AA7F31" w:rsidRPr="00A13AD1" w:rsidRDefault="00AA7F31" w:rsidP="00AA7F31">
            <w:pPr>
              <w:jc w:val="both"/>
            </w:pPr>
            <w:r w:rsidRPr="00A13AD1">
              <w:t>główne środowiska wychowawcze, ich specyfiki i procesy w nich zachodzące.</w:t>
            </w:r>
          </w:p>
        </w:tc>
        <w:tc>
          <w:tcPr>
            <w:tcW w:w="1451" w:type="dxa"/>
            <w:vAlign w:val="center"/>
          </w:tcPr>
          <w:p w14:paraId="759E88CF" w14:textId="29B53BF1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</w:tc>
      </w:tr>
      <w:tr w:rsidR="00AA7F31" w:rsidRPr="00A13AD1" w14:paraId="462D8408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7F19658B" w14:textId="4CD7F0A3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0C59761E" w14:textId="52837460" w:rsidR="00AA7F31" w:rsidRPr="00A13AD1" w:rsidRDefault="00AA7F31" w:rsidP="00AA7F31">
            <w:r w:rsidRPr="00A13AD1">
              <w:t xml:space="preserve">strukturę i funkcje systemu oświaty oraz alternatywnych form edukacji: podstawy, cele, organizację oraz funkcjonowanie instytucji edukacyjnych, wychowawczych </w:t>
            </w:r>
            <w:r w:rsidRPr="00A13AD1">
              <w:br/>
              <w:t>i opiekuńczych.</w:t>
            </w:r>
          </w:p>
        </w:tc>
        <w:tc>
          <w:tcPr>
            <w:tcW w:w="1451" w:type="dxa"/>
            <w:vAlign w:val="center"/>
          </w:tcPr>
          <w:p w14:paraId="5F1510AC" w14:textId="6864D0A9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</w:tc>
      </w:tr>
      <w:tr w:rsidR="00AA7F31" w:rsidRPr="00A13AD1" w14:paraId="32F187DD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7EBBA980" w14:textId="392283E8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0062A23E" w14:textId="181459C0" w:rsidR="00AA7F31" w:rsidRPr="00A13AD1" w:rsidRDefault="00AA7F31" w:rsidP="00AA7F31">
            <w:r w:rsidRPr="00A13AD1">
              <w:t xml:space="preserve">metodykę wykonywania zadań - normy, procedury i dobre praktyki stosowane </w:t>
            </w:r>
            <w:r w:rsidRPr="00A13AD1">
              <w:br/>
              <w:t>w wychowaniu przedszkolnym i edukacji wczesnoszkolnej.</w:t>
            </w:r>
          </w:p>
        </w:tc>
        <w:tc>
          <w:tcPr>
            <w:tcW w:w="1451" w:type="dxa"/>
            <w:vAlign w:val="center"/>
          </w:tcPr>
          <w:p w14:paraId="62F6D90C" w14:textId="295C13E1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</w:tc>
      </w:tr>
      <w:tr w:rsidR="00AA7F31" w:rsidRPr="00A13AD1" w14:paraId="245890E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03AEE0" w14:textId="5495071C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A28F8E9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27E4761C" w14:textId="56915DAD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0293CD18" w14:textId="6D103EA3" w:rsidR="00AA7F31" w:rsidRPr="00A13AD1" w:rsidRDefault="00AA7F31" w:rsidP="00AA7F31">
            <w:r w:rsidRPr="00A13AD1">
              <w:t>obserwować sytuacje i zdarzenia pedagogiczne, analizować je z wykorzystaniem wiedzy pedagogiczno-psychologicznej oraz proponować rozwiązywania problemów.</w:t>
            </w:r>
          </w:p>
        </w:tc>
        <w:tc>
          <w:tcPr>
            <w:tcW w:w="1451" w:type="dxa"/>
            <w:vAlign w:val="center"/>
          </w:tcPr>
          <w:p w14:paraId="3A0DB015" w14:textId="5841F01F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</w:tc>
      </w:tr>
      <w:tr w:rsidR="00AA7F31" w:rsidRPr="00A13AD1" w14:paraId="7451C05D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102318E8" w14:textId="12891223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2D7F3262" w14:textId="5FC3CA2E" w:rsidR="00AA7F31" w:rsidRPr="00A13AD1" w:rsidRDefault="00AA7F31" w:rsidP="00AA7F31">
            <w:r w:rsidRPr="00A13AD1"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br/>
              <w:t>i możliwości poszczególnych dzieci lub uczniów oraz grupy.</w:t>
            </w:r>
          </w:p>
        </w:tc>
        <w:tc>
          <w:tcPr>
            <w:tcW w:w="1451" w:type="dxa"/>
            <w:vAlign w:val="center"/>
          </w:tcPr>
          <w:p w14:paraId="03BC92A0" w14:textId="1C3DF3E1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</w:tc>
      </w:tr>
      <w:tr w:rsidR="00AA7F31" w:rsidRPr="00A13AD1" w14:paraId="32372181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1DF5E15C" w14:textId="15C4AF4F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7CD354B8" w14:textId="65423A72" w:rsidR="00AA7F31" w:rsidRPr="00A13AD1" w:rsidRDefault="00AA7F31" w:rsidP="00AA7F31">
            <w:r w:rsidRPr="00A13AD1">
              <w:t>skutecznie wykorzystywać technologię informacyjno-komunikacyjną w realizacji zadań dydaktycznych.</w:t>
            </w:r>
          </w:p>
        </w:tc>
        <w:tc>
          <w:tcPr>
            <w:tcW w:w="1451" w:type="dxa"/>
            <w:vAlign w:val="center"/>
          </w:tcPr>
          <w:p w14:paraId="52661B6E" w14:textId="6AE53E83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519FBCAE" w14:textId="77777777" w:rsidTr="000F171E">
        <w:trPr>
          <w:jc w:val="center"/>
        </w:trPr>
        <w:tc>
          <w:tcPr>
            <w:tcW w:w="1271" w:type="dxa"/>
            <w:gridSpan w:val="2"/>
            <w:vAlign w:val="center"/>
          </w:tcPr>
          <w:p w14:paraId="63A2D0D3" w14:textId="387F38CF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783212E7" w14:textId="4675DB5E" w:rsidR="00AA7F31" w:rsidRPr="00A13AD1" w:rsidRDefault="00AA7F31" w:rsidP="00AA7F31">
            <w:r w:rsidRPr="00A13AD1">
              <w:t>skutecznie wykorzystywać w pracy z dzieckiem lub uczniem informacje uzyskane na jego temat od specjalistów, w tym psychologa, logopedy, pedagoga, lekarza i rodziców lub opiekunów dziecka lub ucznia.</w:t>
            </w:r>
          </w:p>
        </w:tc>
        <w:tc>
          <w:tcPr>
            <w:tcW w:w="1451" w:type="dxa"/>
            <w:vAlign w:val="center"/>
          </w:tcPr>
          <w:p w14:paraId="340C2978" w14:textId="70AE62C6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</w:tc>
      </w:tr>
      <w:tr w:rsidR="00AA7F31" w:rsidRPr="00A13AD1" w14:paraId="0E6C8BC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3CCC0B" w14:textId="743E9775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FF1820D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F5DEA5D" w14:textId="22C041DD" w:rsidR="00AA7F31" w:rsidRPr="00A13AD1" w:rsidRDefault="00AA7F31" w:rsidP="00AA7F31">
            <w:pPr>
              <w:jc w:val="center"/>
            </w:pPr>
            <w:r w:rsidRPr="00A13AD1">
              <w:t>E10_K</w:t>
            </w:r>
          </w:p>
        </w:tc>
        <w:tc>
          <w:tcPr>
            <w:tcW w:w="8080" w:type="dxa"/>
            <w:gridSpan w:val="3"/>
            <w:vAlign w:val="center"/>
          </w:tcPr>
          <w:p w14:paraId="00F4F151" w14:textId="41FA5208" w:rsidR="00AA7F31" w:rsidRPr="00A13AD1" w:rsidRDefault="00AA7F31" w:rsidP="00AA7F31">
            <w:r w:rsidRPr="00A13AD1">
              <w:t>posługiwania się uniwersalnymi zasadami i normami etycznymi w działalności zawodowej, kierując się szacunkiem dla każdego człowieka.</w:t>
            </w:r>
          </w:p>
        </w:tc>
        <w:tc>
          <w:tcPr>
            <w:tcW w:w="1451" w:type="dxa"/>
            <w:vAlign w:val="center"/>
          </w:tcPr>
          <w:p w14:paraId="092AF479" w14:textId="284B5693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7CF1EB66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B23DF54" w14:textId="0D7C39D7" w:rsidR="00AA7F31" w:rsidRPr="00A13AD1" w:rsidRDefault="00AA7F31" w:rsidP="00AA7F31">
            <w:pPr>
              <w:jc w:val="center"/>
            </w:pPr>
            <w:r w:rsidRPr="00A13AD1">
              <w:t>E11_K</w:t>
            </w:r>
          </w:p>
        </w:tc>
        <w:tc>
          <w:tcPr>
            <w:tcW w:w="8080" w:type="dxa"/>
            <w:gridSpan w:val="3"/>
            <w:vAlign w:val="center"/>
          </w:tcPr>
          <w:p w14:paraId="0A3B76BB" w14:textId="3B29D82B" w:rsidR="00AA7F31" w:rsidRPr="00A13AD1" w:rsidRDefault="00AA7F31" w:rsidP="00AA7F31">
            <w:r w:rsidRPr="00A13AD1">
              <w:t>pracy w zespole, pełnienia w nim różnych ról oraz współpracy z nauczycielami, pedagogami, specjalistami, rodzicami lub opiekunami dzieci lub uczniów i innymi członkami społeczności przedszkolnej, szkolnej i lokalnej.</w:t>
            </w:r>
          </w:p>
        </w:tc>
        <w:tc>
          <w:tcPr>
            <w:tcW w:w="1451" w:type="dxa"/>
            <w:vAlign w:val="center"/>
          </w:tcPr>
          <w:p w14:paraId="264695EA" w14:textId="012B527F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</w:tc>
      </w:tr>
      <w:tr w:rsidR="00AA7F31" w:rsidRPr="00A13AD1" w14:paraId="4BDBA43A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7C8E6CF8" w14:textId="4081C3A1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7EF76E9C" w14:textId="75301FB9" w:rsidR="00AA7F31" w:rsidRPr="00A13AD1" w:rsidRDefault="00AA7F31" w:rsidP="00AA7F31">
            <w:r w:rsidRPr="00A13AD1">
              <w:t xml:space="preserve">projektowania i wdrażania działań mających na celu edukację aksjologiczną </w:t>
            </w:r>
            <w:r w:rsidRPr="00A13AD1">
              <w:br/>
              <w:t>i wychowanie do wartości.</w:t>
            </w:r>
          </w:p>
        </w:tc>
        <w:tc>
          <w:tcPr>
            <w:tcW w:w="1451" w:type="dxa"/>
            <w:vAlign w:val="center"/>
          </w:tcPr>
          <w:p w14:paraId="755B5513" w14:textId="5D0FCB62" w:rsidR="00AA7F31" w:rsidRPr="00A13AD1" w:rsidRDefault="00AA7F31" w:rsidP="00AA7F31">
            <w:pPr>
              <w:jc w:val="center"/>
            </w:pPr>
            <w:r w:rsidRPr="00A13AD1">
              <w:t>K_K07</w:t>
            </w:r>
          </w:p>
        </w:tc>
      </w:tr>
      <w:tr w:rsidR="00AA7F31" w:rsidRPr="00A13AD1" w14:paraId="259D84A4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32D8D96" w14:textId="404248CD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72641891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7361F85" w14:textId="050F583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3260EB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668656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Analiza i interpretacja podstawy programowej wychowania przedszkolnego oraz kształcenia ogólnego dla pierwszego etapu edukacyjnego</w:t>
            </w:r>
          </w:p>
          <w:p w14:paraId="4E07384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Wspieranie nauczyciela w planowaniu pracy dydaktycznej</w:t>
            </w:r>
          </w:p>
          <w:p w14:paraId="06079C92" w14:textId="77777777" w:rsidR="00AA7F31" w:rsidRPr="00A13AD1" w:rsidRDefault="00AA7F31" w:rsidP="00AA7F31">
            <w:r w:rsidRPr="00A13AD1">
              <w:rPr>
                <w:b/>
                <w:bCs/>
              </w:rPr>
              <w:t>T3</w:t>
            </w:r>
            <w:r w:rsidRPr="00A13AD1">
              <w:t xml:space="preserve"> Konstruowanie scenariusza lekcji – aspekty metodyczne</w:t>
            </w:r>
          </w:p>
          <w:p w14:paraId="6D0E422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Dobór metod i form pracy dydaktycznej</w:t>
            </w:r>
          </w:p>
          <w:p w14:paraId="570D16C7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Obserwacja zajęć – cele, rodzaje i narzędzia</w:t>
            </w:r>
          </w:p>
          <w:p w14:paraId="2C2FC21C" w14:textId="77777777" w:rsidR="00AA7F31" w:rsidRPr="00A13AD1" w:rsidRDefault="00AA7F31" w:rsidP="00AA7F31">
            <w:r w:rsidRPr="00A13AD1">
              <w:rPr>
                <w:b/>
                <w:bCs/>
              </w:rPr>
              <w:t>T6</w:t>
            </w:r>
            <w:r w:rsidRPr="00A13AD1">
              <w:t xml:space="preserve"> Analiza lekcji i standardy jakości nauczania</w:t>
            </w:r>
          </w:p>
          <w:p w14:paraId="3F3682A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Informacja zwrotna i rozmowa pohospitacyjna</w:t>
            </w:r>
          </w:p>
          <w:p w14:paraId="53634A4B" w14:textId="293E9895" w:rsidR="00AA7F31" w:rsidRPr="00A13AD1" w:rsidRDefault="00AA7F31" w:rsidP="00AA7F31">
            <w:r w:rsidRPr="00A13AD1">
              <w:rPr>
                <w:b/>
                <w:bCs/>
              </w:rPr>
              <w:t>T8</w:t>
            </w:r>
            <w:r w:rsidRPr="00A13AD1">
              <w:t xml:space="preserve"> Indywidualizacja procesu nauczania i praca z uczniem o zróżnicowanych potrzebach</w:t>
            </w:r>
          </w:p>
        </w:tc>
      </w:tr>
      <w:tr w:rsidR="00AA7F31" w:rsidRPr="00A13AD1" w14:paraId="30A367E0" w14:textId="77777777" w:rsidTr="00C91746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14B81DE" w14:textId="520301FC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8C1D858" w14:textId="5870014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BEDEDB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059D093" w14:textId="51C6498B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BADB87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A38839" w14:textId="40D43AC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5201032A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DCEBB37" w14:textId="5C1338C6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3EF10C84" w14:textId="0D85B1A3" w:rsidR="00AA7F31" w:rsidRPr="00A13AD1" w:rsidRDefault="00AA7F31" w:rsidP="00AA7F31">
            <w:r w:rsidRPr="00A13AD1">
              <w:t>podstawy filozofii wychowania i aksjologii pedagogicznej oraz potrafi je odnieść do osobowego, integralnego rozwoju dziecka lub ucznia.</w:t>
            </w:r>
          </w:p>
        </w:tc>
        <w:tc>
          <w:tcPr>
            <w:tcW w:w="1451" w:type="dxa"/>
            <w:vAlign w:val="center"/>
          </w:tcPr>
          <w:p w14:paraId="3AA7CA19" w14:textId="1D2BD1A1" w:rsidR="00AA7F31" w:rsidRPr="00A13AD1" w:rsidRDefault="00AA7F31" w:rsidP="00AA7F31">
            <w:pPr>
              <w:jc w:val="center"/>
            </w:pPr>
            <w:r w:rsidRPr="00A13AD1">
              <w:t>K_W01</w:t>
            </w:r>
          </w:p>
        </w:tc>
      </w:tr>
      <w:tr w:rsidR="00AA7F31" w:rsidRPr="00A13AD1" w14:paraId="7A901FD3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F43A405" w14:textId="22E2A400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40F82AE2" w14:textId="523DF451" w:rsidR="00AA7F31" w:rsidRPr="00A13AD1" w:rsidRDefault="00AA7F31" w:rsidP="00AA7F31">
            <w:r w:rsidRPr="00A13AD1">
              <w:t xml:space="preserve">klasyczne i współczesne teorie rozwoju człowieka, wychowania, uczenia się i nauczania lub kształcenia oraz ich wartości aplikacyjne, a także potrafi je krytycznie oceniać </w:t>
            </w:r>
            <w:r w:rsidRPr="00A13AD1">
              <w:br/>
              <w:t>i twórczo z nich korzystać</w:t>
            </w:r>
          </w:p>
        </w:tc>
        <w:tc>
          <w:tcPr>
            <w:tcW w:w="1451" w:type="dxa"/>
            <w:vAlign w:val="center"/>
          </w:tcPr>
          <w:p w14:paraId="0B91FC7E" w14:textId="63B493AC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</w:tc>
      </w:tr>
      <w:tr w:rsidR="00AA7F31" w:rsidRPr="00A13AD1" w14:paraId="66887EE9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5B6A1D3" w14:textId="7DC1E3B2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A6B1650" w14:textId="5B848B69" w:rsidR="00AA7F31" w:rsidRPr="00A13AD1" w:rsidRDefault="00AA7F31" w:rsidP="00AA7F31">
            <w:r w:rsidRPr="00A13AD1">
              <w:t>główne środowiska wychowawcze, ich specyfiki i procesy w nich zachodzące.</w:t>
            </w:r>
          </w:p>
        </w:tc>
        <w:tc>
          <w:tcPr>
            <w:tcW w:w="1451" w:type="dxa"/>
            <w:vAlign w:val="center"/>
          </w:tcPr>
          <w:p w14:paraId="6943BBCC" w14:textId="19A536FC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</w:tc>
      </w:tr>
      <w:tr w:rsidR="00AA7F31" w:rsidRPr="00A13AD1" w14:paraId="7914DB6D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FB22534" w14:textId="63C70921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304A0F10" w14:textId="2DD2A7DC" w:rsidR="00AA7F31" w:rsidRPr="00A13AD1" w:rsidRDefault="00AA7F31" w:rsidP="00AA7F31">
            <w:r w:rsidRPr="00A13AD1">
              <w:t xml:space="preserve">strukturę i funkcje systemu oświaty oraz alternatywnych form edukacji: podstawy, cele, organizację oraz funkcjonowanie instytucji edukacyjnych, wychowawczych </w:t>
            </w:r>
            <w:r w:rsidRPr="00A13AD1">
              <w:br/>
              <w:t>i opiekuńczych.</w:t>
            </w:r>
          </w:p>
        </w:tc>
        <w:tc>
          <w:tcPr>
            <w:tcW w:w="1451" w:type="dxa"/>
            <w:vAlign w:val="center"/>
          </w:tcPr>
          <w:p w14:paraId="2430A41E" w14:textId="3045943D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</w:tc>
      </w:tr>
      <w:tr w:rsidR="00AA7F31" w:rsidRPr="00A13AD1" w14:paraId="6E772594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06EDB3A8" w14:textId="6744446D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6811DCCA" w14:textId="057E7400" w:rsidR="00AA7F31" w:rsidRPr="00A13AD1" w:rsidRDefault="00AA7F31" w:rsidP="00AA7F31">
            <w:r w:rsidRPr="00A13AD1">
              <w:t xml:space="preserve">metodykę wykonywania zadań - normy, procedury i dobre praktyki stosowane </w:t>
            </w:r>
            <w:r w:rsidRPr="00A13AD1">
              <w:br/>
              <w:t>w wychowaniu przedszkolnym i edukacji wczesnoszkolnej.</w:t>
            </w:r>
          </w:p>
        </w:tc>
        <w:tc>
          <w:tcPr>
            <w:tcW w:w="1451" w:type="dxa"/>
            <w:vAlign w:val="center"/>
          </w:tcPr>
          <w:p w14:paraId="10502A65" w14:textId="3B42D22C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</w:tc>
      </w:tr>
      <w:tr w:rsidR="00AA7F31" w:rsidRPr="00A13AD1" w14:paraId="5BDFA41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0AA819" w14:textId="28E0061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96442C4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2738809" w14:textId="784EEF04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0536AE72" w14:textId="044429C6" w:rsidR="00AA7F31" w:rsidRPr="00A13AD1" w:rsidRDefault="00AA7F31" w:rsidP="00AA7F31">
            <w:r w:rsidRPr="00A13AD1">
              <w:t>obserwować sytuacje i zdarzenia pedagogiczne, analizować je z wykorzystaniem wiedzy pedagogiczno-psychologicznej oraz proponować rozwiązywania problemów.</w:t>
            </w:r>
          </w:p>
        </w:tc>
        <w:tc>
          <w:tcPr>
            <w:tcW w:w="1451" w:type="dxa"/>
            <w:vAlign w:val="center"/>
          </w:tcPr>
          <w:p w14:paraId="6F9EC7CF" w14:textId="1EE4A708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</w:tc>
      </w:tr>
      <w:tr w:rsidR="00AA7F31" w:rsidRPr="00A13AD1" w14:paraId="243A4C35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7CC2E7E0" w14:textId="2D00C187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5C4665DF" w14:textId="5F34C5A4" w:rsidR="00AA7F31" w:rsidRPr="00A13AD1" w:rsidRDefault="00AA7F31" w:rsidP="00AA7F31">
            <w:r w:rsidRPr="00A13AD1"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br/>
              <w:t>i możliwości poszczególnych dzieci lub uczniów oraz grupy.</w:t>
            </w:r>
          </w:p>
        </w:tc>
        <w:tc>
          <w:tcPr>
            <w:tcW w:w="1451" w:type="dxa"/>
            <w:vAlign w:val="center"/>
          </w:tcPr>
          <w:p w14:paraId="13BF12A0" w14:textId="0040F25D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</w:tc>
      </w:tr>
      <w:tr w:rsidR="00AA7F31" w:rsidRPr="00A13AD1" w14:paraId="62B8E4C3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F4203E5" w14:textId="1C110FD8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529C65D8" w14:textId="08248748" w:rsidR="00AA7F31" w:rsidRPr="00A13AD1" w:rsidRDefault="00AA7F31" w:rsidP="00AA7F31">
            <w:r w:rsidRPr="00A13AD1">
              <w:t>skutecznie wykorzystywać technologię informacyjno-komunikacyjną w realizacji zadań dydaktycznych.</w:t>
            </w:r>
          </w:p>
        </w:tc>
        <w:tc>
          <w:tcPr>
            <w:tcW w:w="1451" w:type="dxa"/>
            <w:vAlign w:val="center"/>
          </w:tcPr>
          <w:p w14:paraId="54FC00D6" w14:textId="4DA28B4C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7CBEE37E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7A0907C3" w14:textId="3477EDA0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477BB176" w14:textId="2F820C81" w:rsidR="00AA7F31" w:rsidRPr="00A13AD1" w:rsidRDefault="00AA7F31" w:rsidP="00AA7F31">
            <w:r w:rsidRPr="00A13AD1">
              <w:t>skutecznie wykorzystywać w pracy z dzieckiem lub uczniem informacje uzyskane na jego temat od specjalistów, w tym psychologa, logopedy, pedagoga, lekarza i rodziców lub opiekunów dziecka lub ucznia.</w:t>
            </w:r>
          </w:p>
        </w:tc>
        <w:tc>
          <w:tcPr>
            <w:tcW w:w="1451" w:type="dxa"/>
            <w:vAlign w:val="center"/>
          </w:tcPr>
          <w:p w14:paraId="6F53CBD0" w14:textId="7C347A48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</w:tc>
      </w:tr>
      <w:tr w:rsidR="00AA7F31" w:rsidRPr="00A13AD1" w14:paraId="144CE8B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D98194" w14:textId="355573DF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1181400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76ED2467" w14:textId="43877821" w:rsidR="00AA7F31" w:rsidRPr="00A13AD1" w:rsidRDefault="00AA7F31" w:rsidP="00AA7F31">
            <w:pPr>
              <w:jc w:val="center"/>
            </w:pPr>
            <w:r w:rsidRPr="00A13AD1">
              <w:t>E10_K</w:t>
            </w:r>
          </w:p>
        </w:tc>
        <w:tc>
          <w:tcPr>
            <w:tcW w:w="8080" w:type="dxa"/>
            <w:gridSpan w:val="3"/>
            <w:vAlign w:val="center"/>
          </w:tcPr>
          <w:p w14:paraId="029A7A42" w14:textId="4ABB4507" w:rsidR="00AA7F31" w:rsidRPr="00A13AD1" w:rsidRDefault="00AA7F31" w:rsidP="00AA7F31">
            <w:r w:rsidRPr="00A13AD1">
              <w:t>posługiwania się uniwersalnymi zasadami i normami etycznymi w działalności zawodowej, kierując się szacunkiem dla każdego człowieka.</w:t>
            </w:r>
          </w:p>
        </w:tc>
        <w:tc>
          <w:tcPr>
            <w:tcW w:w="1451" w:type="dxa"/>
            <w:vAlign w:val="center"/>
          </w:tcPr>
          <w:p w14:paraId="6FE9A2D1" w14:textId="04ECF9AD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1EB45688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1980C0D" w14:textId="4C5B879C" w:rsidR="00AA7F31" w:rsidRPr="00A13AD1" w:rsidRDefault="00AA7F31" w:rsidP="00AA7F31">
            <w:pPr>
              <w:jc w:val="center"/>
            </w:pPr>
            <w:r w:rsidRPr="00A13AD1">
              <w:t>E11_K</w:t>
            </w:r>
          </w:p>
        </w:tc>
        <w:tc>
          <w:tcPr>
            <w:tcW w:w="8080" w:type="dxa"/>
            <w:gridSpan w:val="3"/>
            <w:vAlign w:val="center"/>
          </w:tcPr>
          <w:p w14:paraId="5113256A" w14:textId="0D540C37" w:rsidR="00AA7F31" w:rsidRPr="00A13AD1" w:rsidRDefault="00AA7F31" w:rsidP="00AA7F31">
            <w:r w:rsidRPr="00A13AD1">
              <w:t>pracy w zespole, pełnienia w nim różnych ról oraz współpracy z nauczycielami, pedagogami, specjalistami, rodzicami lub opiekunami dzieci lub uczniów i innymi członkami społeczności przedszkolnej, szkolnej i lokalnej.</w:t>
            </w:r>
          </w:p>
        </w:tc>
        <w:tc>
          <w:tcPr>
            <w:tcW w:w="1451" w:type="dxa"/>
            <w:vAlign w:val="center"/>
          </w:tcPr>
          <w:p w14:paraId="668F336A" w14:textId="54F4DB2D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</w:tc>
      </w:tr>
      <w:tr w:rsidR="00AA7F31" w:rsidRPr="00A13AD1" w14:paraId="7CAF1718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490F77D2" w14:textId="3A3DDC43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71749272" w14:textId="068F13C7" w:rsidR="00AA7F31" w:rsidRPr="00A13AD1" w:rsidRDefault="00AA7F31" w:rsidP="00AA7F31">
            <w:r w:rsidRPr="00A13AD1">
              <w:t xml:space="preserve">projektowania i wdrażania działań mających na celu edukację aksjologiczną </w:t>
            </w:r>
            <w:r w:rsidRPr="00A13AD1">
              <w:br/>
              <w:t>i wychowanie do wartości.</w:t>
            </w:r>
          </w:p>
        </w:tc>
        <w:tc>
          <w:tcPr>
            <w:tcW w:w="1451" w:type="dxa"/>
            <w:vAlign w:val="center"/>
          </w:tcPr>
          <w:p w14:paraId="2023137B" w14:textId="7EE24D45" w:rsidR="00AA7F31" w:rsidRPr="00A13AD1" w:rsidRDefault="00AA7F31" w:rsidP="00AA7F31">
            <w:pPr>
              <w:jc w:val="center"/>
            </w:pPr>
            <w:r w:rsidRPr="00A13AD1">
              <w:t>K_K07</w:t>
            </w:r>
          </w:p>
        </w:tc>
      </w:tr>
      <w:tr w:rsidR="00AA7F31" w:rsidRPr="00A13AD1" w14:paraId="3ECCD3A1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A71E78D" w14:textId="49EFA6D4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14D423B4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7BC7B53" w14:textId="296A704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7C5280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8D53E55" w14:textId="7924B1DF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rPr>
                <w:color w:val="000000"/>
              </w:rPr>
              <w:t>Rola doradcy w procesie awansu zawodowego nauczyciela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T2 </w:t>
            </w:r>
            <w:r w:rsidRPr="00A13AD1">
              <w:rPr>
                <w:color w:val="000000"/>
              </w:rPr>
              <w:t>Planowanie ścieżki rozwoju zawodowego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T3 </w:t>
            </w:r>
            <w:r w:rsidRPr="00A13AD1">
              <w:rPr>
                <w:color w:val="000000"/>
              </w:rPr>
              <w:t>Wsparcie nauczyciela początkującego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Innowacje pedagogiczne i eksperymenty edukacyjne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T5 </w:t>
            </w:r>
            <w:r w:rsidRPr="00A13AD1">
              <w:rPr>
                <w:color w:val="000000"/>
              </w:rPr>
              <w:t>Wdrażanie metod aktywizujących i nowoczesnych rozwiązań dydaktycznych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T6</w:t>
            </w:r>
            <w:r w:rsidRPr="00A13AD1">
              <w:rPr>
                <w:color w:val="000000"/>
              </w:rPr>
              <w:t xml:space="preserve"> Wykorzystanie technologii informacyjno-komunikacyjnych w pracy nauczyciela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T7</w:t>
            </w:r>
            <w:r w:rsidRPr="00A13AD1">
              <w:rPr>
                <w:color w:val="000000"/>
              </w:rPr>
              <w:t xml:space="preserve"> Współpraca doradcy z dyrektorem szkoły i organem nadzoru (np.</w:t>
            </w:r>
            <w:r w:rsidRPr="00A13AD1">
              <w:rPr>
                <w:rStyle w:val="apple-converted-space"/>
                <w:rFonts w:eastAsiaTheme="majorEastAsia"/>
                <w:color w:val="000000"/>
              </w:rPr>
              <w:t> </w:t>
            </w:r>
            <w:r w:rsidRPr="00A13AD1">
              <w:rPr>
                <w:rStyle w:val="whitespace-normal"/>
                <w:rFonts w:eastAsiaTheme="majorEastAsia"/>
                <w:color w:val="000000"/>
              </w:rPr>
              <w:t>Kuratorium Oświaty</w:t>
            </w:r>
            <w:r w:rsidRPr="00A13AD1">
              <w:rPr>
                <w:color w:val="000000"/>
              </w:rPr>
              <w:t>)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T8</w:t>
            </w:r>
            <w:r w:rsidRPr="00A13AD1">
              <w:rPr>
                <w:color w:val="000000"/>
              </w:rPr>
              <w:t xml:space="preserve"> Wypalenie zawodowe nauczycieli – diagnoza i profilaktyka</w:t>
            </w:r>
          </w:p>
        </w:tc>
      </w:tr>
      <w:tr w:rsidR="00AA7F31" w:rsidRPr="00A13AD1" w14:paraId="64E5D8B1" w14:textId="77777777" w:rsidTr="00C91746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29F4597" w14:textId="46C02976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33D7344" w14:textId="55036AC8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F246F7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B4944EC" w14:textId="33D52F41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DBFBA6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1A2CDD8" w14:textId="55D2C63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AC60F6E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DF48B47" w14:textId="43B1E86E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698FED92" w14:textId="651B2225" w:rsidR="00AA7F31" w:rsidRPr="00A13AD1" w:rsidRDefault="00AA7F31" w:rsidP="00AA7F31">
            <w:r w:rsidRPr="00A13AD1">
              <w:t>podstawy filozofii wychowania i aksjologii pedagogicznej oraz potrafi je odnieść do osobowego, integralnego rozwoju dziecka lub ucznia.</w:t>
            </w:r>
          </w:p>
        </w:tc>
        <w:tc>
          <w:tcPr>
            <w:tcW w:w="1451" w:type="dxa"/>
            <w:vAlign w:val="center"/>
          </w:tcPr>
          <w:p w14:paraId="668BC309" w14:textId="76C12115" w:rsidR="00AA7F31" w:rsidRPr="00A13AD1" w:rsidRDefault="00AA7F31" w:rsidP="00AA7F31">
            <w:pPr>
              <w:jc w:val="center"/>
            </w:pPr>
            <w:r w:rsidRPr="00A13AD1">
              <w:t>K_W01</w:t>
            </w:r>
          </w:p>
        </w:tc>
      </w:tr>
      <w:tr w:rsidR="00AA7F31" w:rsidRPr="00A13AD1" w14:paraId="25336FAA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3E5D8B2" w14:textId="436646B8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03B721CC" w14:textId="39F65BB0" w:rsidR="00AA7F31" w:rsidRPr="00A13AD1" w:rsidRDefault="00AA7F31" w:rsidP="00AA7F31">
            <w:r w:rsidRPr="00A13AD1">
              <w:t xml:space="preserve">klasyczne i współczesne teorie rozwoju człowieka, wychowania, uczenia się i nauczania lub kształcenia oraz ich wartości aplikacyjne, a także potrafi je krytycznie oceniać </w:t>
            </w:r>
            <w:r w:rsidRPr="00A13AD1">
              <w:br/>
              <w:t>i twórczo z nich korzystać</w:t>
            </w:r>
          </w:p>
        </w:tc>
        <w:tc>
          <w:tcPr>
            <w:tcW w:w="1451" w:type="dxa"/>
            <w:vAlign w:val="center"/>
          </w:tcPr>
          <w:p w14:paraId="23984FA0" w14:textId="2F2A49FF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</w:tc>
      </w:tr>
      <w:tr w:rsidR="00AA7F31" w:rsidRPr="00A13AD1" w14:paraId="28456596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2FAD3B98" w14:textId="4649F055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3D403C6" w14:textId="144EC588" w:rsidR="00AA7F31" w:rsidRPr="00A13AD1" w:rsidRDefault="00AA7F31" w:rsidP="00AA7F31">
            <w:r w:rsidRPr="00A13AD1">
              <w:t>główne środowiska wychowawcze, ich specyfiki i procesy w nich zachodzące.</w:t>
            </w:r>
          </w:p>
        </w:tc>
        <w:tc>
          <w:tcPr>
            <w:tcW w:w="1451" w:type="dxa"/>
            <w:vAlign w:val="center"/>
          </w:tcPr>
          <w:p w14:paraId="17A17655" w14:textId="722FCF62" w:rsidR="00AA7F31" w:rsidRPr="00A13AD1" w:rsidRDefault="00AA7F31" w:rsidP="00AA7F31">
            <w:pPr>
              <w:jc w:val="center"/>
            </w:pPr>
            <w:r w:rsidRPr="00A13AD1">
              <w:t>K_W04</w:t>
            </w:r>
          </w:p>
        </w:tc>
      </w:tr>
      <w:tr w:rsidR="00AA7F31" w:rsidRPr="00A13AD1" w14:paraId="30491609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B14B061" w14:textId="754BA219" w:rsidR="00AA7F31" w:rsidRPr="00A13AD1" w:rsidRDefault="00AA7F31" w:rsidP="00AA7F31">
            <w:pPr>
              <w:jc w:val="center"/>
            </w:pPr>
            <w:r w:rsidRPr="00A13AD1">
              <w:lastRenderedPageBreak/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13BF5840" w14:textId="3B2830BA" w:rsidR="00AA7F31" w:rsidRPr="00A13AD1" w:rsidRDefault="00AA7F31" w:rsidP="00AA7F31">
            <w:r w:rsidRPr="00A13AD1">
              <w:t xml:space="preserve">strukturę i funkcje systemu oświaty oraz alternatywnych form edukacji: podstawy, cele, organizację oraz funkcjonowanie instytucji edukacyjnych, wychowawczych </w:t>
            </w:r>
            <w:r w:rsidRPr="00A13AD1">
              <w:br/>
              <w:t>i opiekuńczych.</w:t>
            </w:r>
          </w:p>
        </w:tc>
        <w:tc>
          <w:tcPr>
            <w:tcW w:w="1451" w:type="dxa"/>
            <w:vAlign w:val="center"/>
          </w:tcPr>
          <w:p w14:paraId="2EA94F04" w14:textId="5F7EE649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</w:tc>
      </w:tr>
      <w:tr w:rsidR="00AA7F31" w:rsidRPr="00A13AD1" w14:paraId="6AF7E23E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2FE2FDB" w14:textId="40B8413F" w:rsidR="00AA7F31" w:rsidRPr="00A13AD1" w:rsidRDefault="00AA7F31" w:rsidP="00AA7F31">
            <w:pPr>
              <w:jc w:val="center"/>
            </w:pPr>
            <w:r w:rsidRPr="00A13AD1">
              <w:t>E5_W</w:t>
            </w:r>
          </w:p>
        </w:tc>
        <w:tc>
          <w:tcPr>
            <w:tcW w:w="8080" w:type="dxa"/>
            <w:gridSpan w:val="3"/>
            <w:vAlign w:val="center"/>
          </w:tcPr>
          <w:p w14:paraId="7C7EC5BD" w14:textId="0FE2157B" w:rsidR="00AA7F31" w:rsidRPr="00A13AD1" w:rsidRDefault="00AA7F31" w:rsidP="00AA7F31">
            <w:r w:rsidRPr="00A13AD1">
              <w:t xml:space="preserve">metodykę wykonywania zadań - normy, procedury i dobre praktyki stosowane </w:t>
            </w:r>
            <w:r w:rsidRPr="00A13AD1">
              <w:br/>
              <w:t>w wychowaniu przedszkolnym i edukacji wczesnoszkolnej.</w:t>
            </w:r>
          </w:p>
        </w:tc>
        <w:tc>
          <w:tcPr>
            <w:tcW w:w="1451" w:type="dxa"/>
            <w:vAlign w:val="center"/>
          </w:tcPr>
          <w:p w14:paraId="2674D40E" w14:textId="44F02302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</w:tc>
      </w:tr>
      <w:tr w:rsidR="00AA7F31" w:rsidRPr="00A13AD1" w14:paraId="34A052D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7723AC" w14:textId="120B978F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3B2738D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442A1A97" w14:textId="0EE31FCA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1E4AF158" w14:textId="5D766E90" w:rsidR="00AA7F31" w:rsidRPr="00A13AD1" w:rsidRDefault="00AA7F31" w:rsidP="00AA7F31">
            <w:pPr>
              <w:jc w:val="both"/>
            </w:pPr>
            <w:r w:rsidRPr="00A13AD1">
              <w:t>obserwować sytuacje i zdarzenia pedagogiczne, analizować je z wykorzystaniem wiedzy pedagogiczno-psychologicznej oraz proponować rozwiązywania problemów.</w:t>
            </w:r>
          </w:p>
        </w:tc>
        <w:tc>
          <w:tcPr>
            <w:tcW w:w="1451" w:type="dxa"/>
            <w:vAlign w:val="center"/>
          </w:tcPr>
          <w:p w14:paraId="32424734" w14:textId="768B18CB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</w:tc>
      </w:tr>
      <w:tr w:rsidR="00AA7F31" w:rsidRPr="00A13AD1" w14:paraId="68E51A38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34193FE" w14:textId="169EE046" w:rsidR="00AA7F31" w:rsidRPr="00A13AD1" w:rsidRDefault="00AA7F31" w:rsidP="00AA7F31">
            <w:pPr>
              <w:jc w:val="center"/>
            </w:pPr>
            <w:r w:rsidRPr="00A13AD1"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75D73DA1" w14:textId="6F5ED537" w:rsidR="00AA7F31" w:rsidRPr="00A13AD1" w:rsidRDefault="00AA7F31" w:rsidP="00AA7F31">
            <w:pPr>
              <w:jc w:val="both"/>
            </w:pPr>
            <w:r w:rsidRPr="00A13AD1"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br/>
              <w:t>i możliwości poszczególnych dzieci lub uczniów oraz grupy.</w:t>
            </w:r>
          </w:p>
        </w:tc>
        <w:tc>
          <w:tcPr>
            <w:tcW w:w="1451" w:type="dxa"/>
            <w:vAlign w:val="center"/>
          </w:tcPr>
          <w:p w14:paraId="5D6438D5" w14:textId="67EFC59B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</w:tc>
      </w:tr>
      <w:tr w:rsidR="00AA7F31" w:rsidRPr="00A13AD1" w14:paraId="40C0B274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C010AA8" w14:textId="6DBB8A42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7F02C497" w14:textId="6883C54E" w:rsidR="00AA7F31" w:rsidRPr="00A13AD1" w:rsidRDefault="00AA7F31" w:rsidP="00AA7F31">
            <w:pPr>
              <w:jc w:val="both"/>
            </w:pPr>
            <w:r w:rsidRPr="00A13AD1">
              <w:t>skutecznie wykorzystywać technologię informacyjno-komunikacyjną w realizacji zadań dydaktycznych.</w:t>
            </w:r>
          </w:p>
        </w:tc>
        <w:tc>
          <w:tcPr>
            <w:tcW w:w="1451" w:type="dxa"/>
            <w:vAlign w:val="center"/>
          </w:tcPr>
          <w:p w14:paraId="283CD4E9" w14:textId="6CFE20E2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7BE4B613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F2A8972" w14:textId="00FDEAE1" w:rsidR="00AA7F31" w:rsidRPr="00A13AD1" w:rsidRDefault="00AA7F31" w:rsidP="00AA7F31">
            <w:pPr>
              <w:jc w:val="center"/>
            </w:pPr>
            <w:r w:rsidRPr="00A13AD1">
              <w:t>E9_U</w:t>
            </w:r>
          </w:p>
        </w:tc>
        <w:tc>
          <w:tcPr>
            <w:tcW w:w="8080" w:type="dxa"/>
            <w:gridSpan w:val="3"/>
            <w:vAlign w:val="center"/>
          </w:tcPr>
          <w:p w14:paraId="7DE7C961" w14:textId="7DA46F97" w:rsidR="00AA7F31" w:rsidRPr="00A13AD1" w:rsidRDefault="00AA7F31" w:rsidP="00AA7F31">
            <w:pPr>
              <w:jc w:val="both"/>
            </w:pPr>
            <w:r w:rsidRPr="00A13AD1">
              <w:t>skutecznie wykorzystywać w pracy z dzieckiem lub uczniem informacje uzyskane na jego temat od specjalistów, w tym psychologa, logopedy, pedagoga, lekarza i rodziców lub opiekunów dziecka lub ucznia.</w:t>
            </w:r>
          </w:p>
        </w:tc>
        <w:tc>
          <w:tcPr>
            <w:tcW w:w="1451" w:type="dxa"/>
            <w:vAlign w:val="center"/>
          </w:tcPr>
          <w:p w14:paraId="40258ED1" w14:textId="3AB9E945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</w:tc>
      </w:tr>
      <w:tr w:rsidR="00AA7F31" w:rsidRPr="00A13AD1" w14:paraId="390DFC0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59D9299" w14:textId="61C1FF6C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4BB9297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0FAEB2E" w14:textId="6D7EEE00" w:rsidR="00AA7F31" w:rsidRPr="00A13AD1" w:rsidRDefault="00AA7F31" w:rsidP="00AA7F31">
            <w:pPr>
              <w:jc w:val="center"/>
            </w:pPr>
            <w:r w:rsidRPr="00A13AD1">
              <w:t>E10_K</w:t>
            </w:r>
          </w:p>
        </w:tc>
        <w:tc>
          <w:tcPr>
            <w:tcW w:w="8080" w:type="dxa"/>
            <w:gridSpan w:val="3"/>
            <w:vAlign w:val="center"/>
          </w:tcPr>
          <w:p w14:paraId="151D2066" w14:textId="1C6343B1" w:rsidR="00AA7F31" w:rsidRPr="00A13AD1" w:rsidRDefault="00AA7F31" w:rsidP="00AA7F31">
            <w:r w:rsidRPr="00A13AD1">
              <w:t>posługiwania się uniwersalnymi zasadami i normami etycznymi w działalności zawodowej, kierując się szacunkiem dla każdego człowieka.</w:t>
            </w:r>
          </w:p>
        </w:tc>
        <w:tc>
          <w:tcPr>
            <w:tcW w:w="1451" w:type="dxa"/>
            <w:vAlign w:val="center"/>
          </w:tcPr>
          <w:p w14:paraId="56632627" w14:textId="5E3DA650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6E5790BD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1E770F72" w14:textId="7F531F0F" w:rsidR="00AA7F31" w:rsidRPr="00A13AD1" w:rsidRDefault="00AA7F31" w:rsidP="00AA7F31">
            <w:pPr>
              <w:jc w:val="center"/>
            </w:pPr>
            <w:r w:rsidRPr="00A13AD1">
              <w:t>E11_K</w:t>
            </w:r>
          </w:p>
        </w:tc>
        <w:tc>
          <w:tcPr>
            <w:tcW w:w="8080" w:type="dxa"/>
            <w:gridSpan w:val="3"/>
            <w:vAlign w:val="center"/>
          </w:tcPr>
          <w:p w14:paraId="58984854" w14:textId="2B834328" w:rsidR="00AA7F31" w:rsidRPr="00A13AD1" w:rsidRDefault="00AA7F31" w:rsidP="00AA7F31">
            <w:r w:rsidRPr="00A13AD1">
              <w:t>pracy w zespole, pełnienia w nim różnych ról oraz współpracy z nauczycielami, pedagogami, specjalistami, rodzicami lub opiekunami dzieci lub uczniów i innymi członkami społeczności przedszkolnej, szkolnej i lokalnej.</w:t>
            </w:r>
          </w:p>
        </w:tc>
        <w:tc>
          <w:tcPr>
            <w:tcW w:w="1451" w:type="dxa"/>
            <w:vAlign w:val="center"/>
          </w:tcPr>
          <w:p w14:paraId="651B9608" w14:textId="49A1A2AE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</w:tc>
      </w:tr>
      <w:tr w:rsidR="00AA7F31" w:rsidRPr="00A13AD1" w14:paraId="67220FBC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7CCF8EEE" w14:textId="40CC3BF0" w:rsidR="00AA7F31" w:rsidRPr="00A13AD1" w:rsidRDefault="00AA7F31" w:rsidP="00AA7F31">
            <w:pPr>
              <w:jc w:val="center"/>
            </w:pPr>
            <w:r w:rsidRPr="00A13AD1">
              <w:t>E12_K</w:t>
            </w:r>
          </w:p>
        </w:tc>
        <w:tc>
          <w:tcPr>
            <w:tcW w:w="8080" w:type="dxa"/>
            <w:gridSpan w:val="3"/>
            <w:vAlign w:val="center"/>
          </w:tcPr>
          <w:p w14:paraId="41AB34C0" w14:textId="24268E67" w:rsidR="00AA7F31" w:rsidRPr="00A13AD1" w:rsidRDefault="00AA7F31" w:rsidP="00AA7F31">
            <w:r w:rsidRPr="00A13AD1">
              <w:t xml:space="preserve">projektowania i wdrażania działań mających na celu edukację aksjologiczną </w:t>
            </w:r>
            <w:r w:rsidRPr="00A13AD1">
              <w:br/>
              <w:t>i wychowanie do wartości.</w:t>
            </w:r>
          </w:p>
        </w:tc>
        <w:tc>
          <w:tcPr>
            <w:tcW w:w="1451" w:type="dxa"/>
            <w:vAlign w:val="center"/>
          </w:tcPr>
          <w:p w14:paraId="60137FFE" w14:textId="41FD4DFC" w:rsidR="00AA7F31" w:rsidRPr="00A13AD1" w:rsidRDefault="00AA7F31" w:rsidP="00AA7F31">
            <w:pPr>
              <w:jc w:val="center"/>
            </w:pPr>
            <w:r w:rsidRPr="00A13AD1">
              <w:t>K_K07</w:t>
            </w:r>
          </w:p>
        </w:tc>
      </w:tr>
      <w:tr w:rsidR="00AA7F31" w:rsidRPr="00A13AD1" w14:paraId="4921D9D0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69C66D5" w14:textId="09E0025D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1EBCA0AC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0628607" w14:textId="456CB01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A3DAD8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502238" w14:textId="729169B2" w:rsidR="00AA7F31" w:rsidRPr="00A13AD1" w:rsidRDefault="00AA7F31" w:rsidP="00AA7F31">
            <w:r w:rsidRPr="00A13AD1">
              <w:rPr>
                <w:rStyle w:val="Pogrubienie"/>
                <w:rFonts w:eastAsiaTheme="majorEastAsia"/>
                <w:color w:val="000000"/>
              </w:rPr>
              <w:t xml:space="preserve">T1 </w:t>
            </w:r>
            <w:r w:rsidRPr="00A13AD1">
              <w:rPr>
                <w:color w:val="000000"/>
              </w:rPr>
              <w:t>Ewaluacja wewnętrzna i zewnętrzna pracy szkoły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T2 </w:t>
            </w:r>
            <w:r w:rsidRPr="00A13AD1">
              <w:rPr>
                <w:color w:val="000000"/>
              </w:rPr>
              <w:t>Analiza wyników egzaminów zewnętrznych i wykorzystanie danych edukacyjnych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T3 </w:t>
            </w:r>
            <w:r w:rsidRPr="00A13AD1">
              <w:rPr>
                <w:color w:val="000000"/>
              </w:rPr>
              <w:t>Wspomaganie szkoły jako proces rozwojowy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>T4</w:t>
            </w:r>
            <w:r w:rsidRPr="00A13AD1">
              <w:rPr>
                <w:color w:val="000000"/>
              </w:rPr>
              <w:t xml:space="preserve"> Diagnoza potrzeb szkoleniowych nauczycieli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T5 </w:t>
            </w:r>
            <w:r w:rsidRPr="00A13AD1">
              <w:rPr>
                <w:color w:val="000000"/>
              </w:rPr>
              <w:t>Doradztwo w edukacji włączającej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T6 </w:t>
            </w:r>
            <w:r w:rsidRPr="00A13AD1">
              <w:rPr>
                <w:color w:val="000000"/>
              </w:rPr>
              <w:t>Praca z nauczycielem w sytuacjach kryzysowych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T7 </w:t>
            </w:r>
            <w:r w:rsidRPr="00A13AD1">
              <w:rPr>
                <w:color w:val="000000"/>
              </w:rPr>
              <w:t>Zarządzanie zmianą w szkole</w:t>
            </w:r>
            <w:r w:rsidRPr="00A13AD1">
              <w:rPr>
                <w:color w:val="000000"/>
              </w:rPr>
              <w:br/>
            </w:r>
            <w:r w:rsidRPr="00A13AD1">
              <w:rPr>
                <w:b/>
                <w:bCs/>
                <w:color w:val="000000"/>
              </w:rPr>
              <w:t xml:space="preserve">T8 </w:t>
            </w:r>
            <w:r w:rsidRPr="00A13AD1">
              <w:rPr>
                <w:color w:val="000000"/>
              </w:rPr>
              <w:t>Współczesne wyzwania doradztwa metodycznego w kontekście transformacji edukacji</w:t>
            </w:r>
          </w:p>
        </w:tc>
      </w:tr>
      <w:tr w:rsidR="00AA7F31" w:rsidRPr="00A13AD1" w14:paraId="6DEC6A4E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ACC95CB" w14:textId="04EBEC93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59B46E3" w14:textId="69DF685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AB2C08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B73A0CC" w14:textId="768FC1BE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048E6D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A90CE58" w14:textId="2589160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1709971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34F2A1FB" w14:textId="5CD207B5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5B3CE928" w14:textId="7631BCC9" w:rsidR="00AA7F31" w:rsidRPr="00A13AD1" w:rsidRDefault="00AA7F31" w:rsidP="00AA7F31">
            <w:pPr>
              <w:jc w:val="both"/>
            </w:pPr>
            <w:r w:rsidRPr="00A13AD1">
              <w:t xml:space="preserve">strukturę i funkcje systemu oświaty oraz alternatywnych form edukacji: podstawy, cele, organizację oraz funkcjonowanie instytucji edukacyjnych, wychowawczych </w:t>
            </w:r>
            <w:r w:rsidRPr="00A13AD1">
              <w:br/>
              <w:t>i opiekuńczych.</w:t>
            </w:r>
          </w:p>
        </w:tc>
        <w:tc>
          <w:tcPr>
            <w:tcW w:w="1451" w:type="dxa"/>
            <w:vAlign w:val="center"/>
          </w:tcPr>
          <w:p w14:paraId="4AC98E9A" w14:textId="753D2BD6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</w:tc>
      </w:tr>
      <w:tr w:rsidR="00AA7F31" w:rsidRPr="00A13AD1" w14:paraId="76B7E715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3941DB75" w14:textId="760163E7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2E8CE38F" w14:textId="0E8A9717" w:rsidR="00AA7F31" w:rsidRPr="00A13AD1" w:rsidRDefault="00AA7F31" w:rsidP="00AA7F31">
            <w:r w:rsidRPr="00A13AD1">
              <w:t>zagadnienie edukacji włączającej, a także sposoby realizacji zasady inkluzji.</w:t>
            </w:r>
          </w:p>
        </w:tc>
        <w:tc>
          <w:tcPr>
            <w:tcW w:w="1451" w:type="dxa"/>
            <w:vAlign w:val="center"/>
          </w:tcPr>
          <w:p w14:paraId="6E02A66F" w14:textId="4A66B69C" w:rsidR="00AA7F31" w:rsidRPr="00A13AD1" w:rsidRDefault="00AA7F31" w:rsidP="00AA7F31">
            <w:pPr>
              <w:jc w:val="center"/>
            </w:pPr>
            <w:r w:rsidRPr="00A13AD1">
              <w:t>K_W06</w:t>
            </w:r>
          </w:p>
        </w:tc>
      </w:tr>
      <w:tr w:rsidR="00AA7F31" w:rsidRPr="00A13AD1" w14:paraId="7CE70466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4A4567DE" w14:textId="5FF9D5FE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63AE7D92" w14:textId="75D30446" w:rsidR="00AA7F31" w:rsidRPr="00A13AD1" w:rsidRDefault="00AA7F31" w:rsidP="00AA7F31">
            <w:pPr>
              <w:jc w:val="both"/>
            </w:pPr>
            <w:r w:rsidRPr="00A13AD1">
              <w:t>rolę innowacji pedagogicznych w obszarze wychowania przedszkolnego i edukacji wczesnoszkolnej, inspirujących do planowania i organizacji własnej pracy</w:t>
            </w:r>
          </w:p>
        </w:tc>
        <w:tc>
          <w:tcPr>
            <w:tcW w:w="1451" w:type="dxa"/>
            <w:vAlign w:val="center"/>
          </w:tcPr>
          <w:p w14:paraId="381446A5" w14:textId="6DA8690C" w:rsidR="00AA7F31" w:rsidRPr="00A13AD1" w:rsidRDefault="00AA7F31" w:rsidP="00AA7F31">
            <w:pPr>
              <w:jc w:val="center"/>
            </w:pPr>
            <w:r w:rsidRPr="00A13AD1">
              <w:t>K_W12</w:t>
            </w:r>
          </w:p>
        </w:tc>
      </w:tr>
      <w:tr w:rsidR="00AA7F31" w:rsidRPr="00A13AD1" w14:paraId="59FAF207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3DE816C9" w14:textId="628ACCAF" w:rsidR="00AA7F31" w:rsidRPr="00A13AD1" w:rsidRDefault="00AA7F31" w:rsidP="00AA7F31">
            <w:pPr>
              <w:jc w:val="center"/>
            </w:pPr>
            <w:r w:rsidRPr="00A13AD1">
              <w:t>E4_W</w:t>
            </w:r>
          </w:p>
        </w:tc>
        <w:tc>
          <w:tcPr>
            <w:tcW w:w="8080" w:type="dxa"/>
            <w:gridSpan w:val="3"/>
            <w:vAlign w:val="center"/>
          </w:tcPr>
          <w:p w14:paraId="0BBEF118" w14:textId="3B57F71A" w:rsidR="00AA7F31" w:rsidRPr="00A13AD1" w:rsidRDefault="00AA7F31" w:rsidP="00AA7F31">
            <w:pPr>
              <w:jc w:val="both"/>
            </w:pPr>
            <w:r w:rsidRPr="00A13AD1">
              <w:t>różne rodzaje i funkcje oceniania.</w:t>
            </w:r>
          </w:p>
        </w:tc>
        <w:tc>
          <w:tcPr>
            <w:tcW w:w="1451" w:type="dxa"/>
            <w:vAlign w:val="center"/>
          </w:tcPr>
          <w:p w14:paraId="3733D18D" w14:textId="30B71FE5" w:rsidR="00AA7F31" w:rsidRPr="00A13AD1" w:rsidRDefault="00AA7F31" w:rsidP="00AA7F31">
            <w:pPr>
              <w:jc w:val="center"/>
            </w:pPr>
            <w:r w:rsidRPr="00A13AD1">
              <w:t>K_W15</w:t>
            </w:r>
          </w:p>
        </w:tc>
      </w:tr>
      <w:tr w:rsidR="00AA7F31" w:rsidRPr="00A13AD1" w14:paraId="649DD4A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066D59" w14:textId="43C7D4CA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A549B40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12B6F714" w14:textId="569F75C2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10317F6D" w14:textId="2B422009" w:rsidR="00AA7F31" w:rsidRPr="00A13AD1" w:rsidRDefault="00AA7F31" w:rsidP="00AA7F31">
            <w:pPr>
              <w:jc w:val="both"/>
            </w:pPr>
            <w:r w:rsidRPr="00A13AD1">
              <w:t>obserwować sytuacje i zdarzenia pedagogiczne, analizować je z wykorzystaniem wiedzy pedagogiczno-psychologicznej oraz proponować rozwiązywania problemów.</w:t>
            </w:r>
          </w:p>
        </w:tc>
        <w:tc>
          <w:tcPr>
            <w:tcW w:w="1451" w:type="dxa"/>
            <w:vAlign w:val="center"/>
          </w:tcPr>
          <w:p w14:paraId="55F2452C" w14:textId="6E42EF01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</w:tc>
      </w:tr>
      <w:tr w:rsidR="00AA7F31" w:rsidRPr="00A13AD1" w14:paraId="51B43AB8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4CA84440" w14:textId="30A50064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6E4F39D7" w14:textId="6D247423" w:rsidR="00AA7F31" w:rsidRPr="00A13AD1" w:rsidRDefault="00AA7F31" w:rsidP="00AA7F31">
            <w:pPr>
              <w:jc w:val="both"/>
            </w:pPr>
            <w:r w:rsidRPr="00A13AD1"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br/>
              <w:t>i możliwości poszczególnych dzieci lub uczniów oraz grupy.</w:t>
            </w:r>
          </w:p>
        </w:tc>
        <w:tc>
          <w:tcPr>
            <w:tcW w:w="1451" w:type="dxa"/>
            <w:vAlign w:val="center"/>
          </w:tcPr>
          <w:p w14:paraId="706AF134" w14:textId="33F56ADD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</w:tc>
      </w:tr>
      <w:tr w:rsidR="00AA7F31" w:rsidRPr="00A13AD1" w14:paraId="40B233CF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62DEC30E" w14:textId="5EBD8CD7" w:rsidR="00AA7F31" w:rsidRPr="00A13AD1" w:rsidRDefault="00AA7F31" w:rsidP="00AA7F31">
            <w:pPr>
              <w:jc w:val="center"/>
            </w:pPr>
            <w:r w:rsidRPr="00A13AD1">
              <w:lastRenderedPageBreak/>
              <w:t>E7_U</w:t>
            </w:r>
          </w:p>
        </w:tc>
        <w:tc>
          <w:tcPr>
            <w:tcW w:w="8080" w:type="dxa"/>
            <w:gridSpan w:val="3"/>
            <w:vAlign w:val="center"/>
          </w:tcPr>
          <w:p w14:paraId="16EDDB29" w14:textId="31206452" w:rsidR="00AA7F31" w:rsidRPr="00A13AD1" w:rsidRDefault="00AA7F31" w:rsidP="00AA7F31">
            <w:pPr>
              <w:jc w:val="both"/>
            </w:pPr>
            <w:r w:rsidRPr="00A13AD1">
              <w:t>skutecznie wykorzystywać technologię informacyjno-komunikacyjną w realizacji zadań dydaktycznych.</w:t>
            </w:r>
          </w:p>
        </w:tc>
        <w:tc>
          <w:tcPr>
            <w:tcW w:w="1451" w:type="dxa"/>
            <w:vAlign w:val="center"/>
          </w:tcPr>
          <w:p w14:paraId="3DFD7D06" w14:textId="79907C00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2B8D1A90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75E1F3EA" w14:textId="7BC5BB7F" w:rsidR="00AA7F31" w:rsidRPr="00A13AD1" w:rsidRDefault="00AA7F31" w:rsidP="00AA7F31">
            <w:pPr>
              <w:jc w:val="center"/>
            </w:pPr>
            <w:r w:rsidRPr="00A13AD1">
              <w:t>E8_U</w:t>
            </w:r>
          </w:p>
        </w:tc>
        <w:tc>
          <w:tcPr>
            <w:tcW w:w="8080" w:type="dxa"/>
            <w:gridSpan w:val="3"/>
            <w:vAlign w:val="center"/>
          </w:tcPr>
          <w:p w14:paraId="78573D28" w14:textId="1C0EEB21" w:rsidR="00AA7F31" w:rsidRPr="00A13AD1" w:rsidRDefault="00AA7F31" w:rsidP="00AA7F31">
            <w:pPr>
              <w:jc w:val="both"/>
            </w:pPr>
            <w:r w:rsidRPr="00A13AD1">
              <w:t>skutecznie wykorzystywać w pracy z dzieckiem lub uczniem informacje uzyskane na jego temat od specjalistów, w tym psychologa, logopedy, pedagoga, lekarza i rodziców lub opiekunów dziecka lub ucznia.</w:t>
            </w:r>
          </w:p>
        </w:tc>
        <w:tc>
          <w:tcPr>
            <w:tcW w:w="1451" w:type="dxa"/>
            <w:vAlign w:val="center"/>
          </w:tcPr>
          <w:p w14:paraId="45D23020" w14:textId="521C85B4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</w:tc>
      </w:tr>
      <w:tr w:rsidR="00AA7F31" w:rsidRPr="00A13AD1" w14:paraId="15917FC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6472B6" w14:textId="6DEBAF4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FA4FBB4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76551888" w14:textId="1191F98D" w:rsidR="00AA7F31" w:rsidRPr="00A13AD1" w:rsidRDefault="00AA7F31" w:rsidP="00AA7F31">
            <w:pPr>
              <w:jc w:val="center"/>
            </w:pPr>
            <w:r w:rsidRPr="00A13AD1">
              <w:t>E9_K</w:t>
            </w:r>
          </w:p>
        </w:tc>
        <w:tc>
          <w:tcPr>
            <w:tcW w:w="8080" w:type="dxa"/>
            <w:gridSpan w:val="3"/>
            <w:vAlign w:val="center"/>
          </w:tcPr>
          <w:p w14:paraId="399B0D8C" w14:textId="1C07910D" w:rsidR="00AA7F31" w:rsidRPr="00A13AD1" w:rsidRDefault="00AA7F31" w:rsidP="00AA7F31">
            <w:pPr>
              <w:jc w:val="both"/>
            </w:pPr>
            <w:r w:rsidRPr="00A13AD1">
              <w:t>posługiwania się uniwersalnymi zasadami i normami etycznymi w działalności zawodowej, kierując się szacunkiem dla każdego człowieka.</w:t>
            </w:r>
          </w:p>
        </w:tc>
        <w:tc>
          <w:tcPr>
            <w:tcW w:w="1451" w:type="dxa"/>
            <w:vAlign w:val="center"/>
          </w:tcPr>
          <w:p w14:paraId="0C637C52" w14:textId="128B99FB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04B5926D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7606FEC6" w14:textId="3AB23802" w:rsidR="00AA7F31" w:rsidRPr="00A13AD1" w:rsidRDefault="00AA7F31" w:rsidP="00AA7F31">
            <w:pPr>
              <w:jc w:val="center"/>
            </w:pPr>
            <w:r w:rsidRPr="00A13AD1">
              <w:t>E10_K</w:t>
            </w:r>
          </w:p>
        </w:tc>
        <w:tc>
          <w:tcPr>
            <w:tcW w:w="8080" w:type="dxa"/>
            <w:gridSpan w:val="3"/>
            <w:vAlign w:val="center"/>
          </w:tcPr>
          <w:p w14:paraId="0568F6DB" w14:textId="69547344" w:rsidR="00AA7F31" w:rsidRPr="00A13AD1" w:rsidRDefault="00AA7F31" w:rsidP="00AA7F31">
            <w:pPr>
              <w:jc w:val="both"/>
            </w:pPr>
            <w:r w:rsidRPr="00A13AD1">
              <w:t>pracy w zespole, pełnienia w nim różnych ról oraz współpracy z nauczycielami, pedagogami, specjalistami, rodzicami lub opiekunami dzieci lub uczniów i innymi członkami społeczności przedszkolnej, szkolnej i lokalnej.</w:t>
            </w:r>
          </w:p>
        </w:tc>
        <w:tc>
          <w:tcPr>
            <w:tcW w:w="1451" w:type="dxa"/>
            <w:vAlign w:val="center"/>
          </w:tcPr>
          <w:p w14:paraId="26D2EC07" w14:textId="34FEC2DE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</w:tc>
      </w:tr>
      <w:tr w:rsidR="00AA7F31" w:rsidRPr="00A13AD1" w14:paraId="3C342D07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36601D2F" w14:textId="3F6D096C" w:rsidR="00AA7F31" w:rsidRPr="00A13AD1" w:rsidRDefault="00AA7F31" w:rsidP="00AA7F31">
            <w:pPr>
              <w:jc w:val="center"/>
            </w:pPr>
            <w:r w:rsidRPr="00A13AD1">
              <w:t>E11_K</w:t>
            </w:r>
          </w:p>
        </w:tc>
        <w:tc>
          <w:tcPr>
            <w:tcW w:w="8080" w:type="dxa"/>
            <w:gridSpan w:val="3"/>
            <w:vAlign w:val="center"/>
          </w:tcPr>
          <w:p w14:paraId="204C7688" w14:textId="67D6E5D8" w:rsidR="00AA7F31" w:rsidRPr="00A13AD1" w:rsidRDefault="00AA7F31" w:rsidP="00AA7F31">
            <w:pPr>
              <w:jc w:val="both"/>
            </w:pPr>
            <w:r w:rsidRPr="00A13AD1">
              <w:t>projektowania działań zmierzających do rozwoju przedszkola lub szkoły oraz stymulowania poprawy jakości pracy tych instytucji.</w:t>
            </w:r>
          </w:p>
        </w:tc>
        <w:tc>
          <w:tcPr>
            <w:tcW w:w="1451" w:type="dxa"/>
            <w:vAlign w:val="center"/>
          </w:tcPr>
          <w:p w14:paraId="306C0CCF" w14:textId="57A97C04" w:rsidR="00AA7F31" w:rsidRPr="00A13AD1" w:rsidRDefault="00AA7F31" w:rsidP="00AA7F31">
            <w:pPr>
              <w:jc w:val="center"/>
            </w:pPr>
            <w:r w:rsidRPr="00A13AD1">
              <w:t>K_K08</w:t>
            </w:r>
          </w:p>
        </w:tc>
      </w:tr>
      <w:tr w:rsidR="00AA7F31" w:rsidRPr="00A13AD1" w14:paraId="1B035CD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F271FFE" w14:textId="24EEC101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E.12 INDYWIDUALNE DORADZTWO METODYCZNE W ZAKRESIE NAUCZANIA JĘZYKA OBCEGO</w:t>
            </w:r>
          </w:p>
        </w:tc>
      </w:tr>
      <w:tr w:rsidR="00AA7F31" w:rsidRPr="00A13AD1" w14:paraId="1846567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279DE00" w14:textId="5549D660" w:rsidR="00AA7F31" w:rsidRPr="00A13AD1" w:rsidRDefault="00AA7F31" w:rsidP="00AA7F31">
            <w:pPr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3C883B2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E256B0A" w14:textId="0CBFF028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1F6B2544" w14:textId="77777777" w:rsidTr="00D87E0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FA81CF0" w14:textId="12CE3B2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4CAE1C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28D54E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Krytyczna analiza podstawy programowej nauczania języka obcego</w:t>
            </w:r>
          </w:p>
          <w:p w14:paraId="5F8C01E0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rPr>
                <w:lang w:eastAsia="pl-PL"/>
              </w:rPr>
              <w:t>Wstęp do metod nauczania języka obcego dzieci (TPR, metoda audiolingwalna)</w:t>
            </w:r>
          </w:p>
          <w:p w14:paraId="1930E7D6" w14:textId="77777777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rPr>
                <w:lang w:eastAsia="pl-PL"/>
              </w:rPr>
              <w:t>Wstęp do metod nauczania języka obcego dzieci (metoda komunikatywna)</w:t>
            </w:r>
          </w:p>
          <w:p w14:paraId="3A9081A8" w14:textId="043AC115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rPr>
                <w:lang w:eastAsia="pl-PL"/>
              </w:rPr>
              <w:t>Wstęp do metod nauczania języka obcego dzieci (metoda bezpośrednia)</w:t>
            </w:r>
            <w:r w:rsidRPr="00A13AD1">
              <w:br/>
            </w:r>
            <w:r w:rsidRPr="00A13AD1">
              <w:rPr>
                <w:b/>
                <w:bCs/>
              </w:rPr>
              <w:t xml:space="preserve">T5 </w:t>
            </w:r>
            <w:r w:rsidRPr="00A13AD1">
              <w:t>Struktury lekcji języka obcego - wstęp (PPP, TBL, TTT).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Rola nauczyciela języka obcego i podejście SMILE.</w:t>
            </w:r>
            <w:r w:rsidRPr="00A13AD1">
              <w:br/>
            </w:r>
            <w:r w:rsidRPr="00A13AD1">
              <w:rPr>
                <w:b/>
                <w:bCs/>
              </w:rPr>
              <w:t xml:space="preserve">T7 </w:t>
            </w:r>
            <w:r w:rsidRPr="00A13AD1">
              <w:t>Teoria Inteligencji Wielorakich a nauczanie języka obcego.</w:t>
            </w:r>
            <w:r w:rsidRPr="00A13AD1">
              <w:br/>
            </w:r>
            <w:r w:rsidRPr="00A13AD1">
              <w:rPr>
                <w:b/>
                <w:bCs/>
              </w:rPr>
              <w:t xml:space="preserve">T8 </w:t>
            </w:r>
            <w:r w:rsidRPr="00A13AD1">
              <w:t>Ćwiczenia rozwijające Inteligencje Wielorakie na lekcjach języka obcego</w:t>
            </w:r>
          </w:p>
        </w:tc>
      </w:tr>
      <w:tr w:rsidR="00AA7F31" w:rsidRPr="00A13AD1" w14:paraId="79EFD9D6" w14:textId="77777777" w:rsidTr="00C91746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01F18B9" w14:textId="24DE99AD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4044ECB" w14:textId="0ABA3F5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61DC88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FD3C314" w14:textId="5FA197B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0BF24F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63263F" w14:textId="24CC6EC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512887E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4500440C" w14:textId="5C689E23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363F6583" w14:textId="2215118D" w:rsidR="00AA7F31" w:rsidRPr="00A13AD1" w:rsidRDefault="00AA7F31" w:rsidP="00AA7F31">
            <w:r w:rsidRPr="00A13AD1">
              <w:t>podstawę programową dla I etapu edukacyjnego w zakresie języka obcego;</w:t>
            </w:r>
          </w:p>
        </w:tc>
        <w:tc>
          <w:tcPr>
            <w:tcW w:w="1451" w:type="dxa"/>
            <w:vAlign w:val="center"/>
          </w:tcPr>
          <w:p w14:paraId="43B9417F" w14:textId="3D4A810E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</w:tr>
      <w:tr w:rsidR="00AA7F31" w:rsidRPr="00A13AD1" w14:paraId="31505405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9EFC56A" w14:textId="4DA45888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3E754F38" w14:textId="49DDCA6F" w:rsidR="00AA7F31" w:rsidRPr="00A13AD1" w:rsidRDefault="00AA7F31" w:rsidP="00AA7F31">
            <w:r w:rsidRPr="00A13AD1"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br/>
              <w:t xml:space="preserve">w codziennej aktywności dzieci lub uczniów z uwzględnieniem ich indywidualnych predyspozycji; uczenie się we wspólnym działaniu, w różnych rodzajach zabaw, w tym tematycznych, konstrukcyjnych, ruchowych, muzycznych, dydaktycznych, twórczych, </w:t>
            </w:r>
            <w:r w:rsidRPr="00A13AD1">
              <w:br/>
              <w:t>w naturalnych sytuacjach i w kontekstach społecznych;</w:t>
            </w:r>
          </w:p>
        </w:tc>
        <w:tc>
          <w:tcPr>
            <w:tcW w:w="1451" w:type="dxa"/>
            <w:vAlign w:val="center"/>
          </w:tcPr>
          <w:p w14:paraId="356CFDC6" w14:textId="6E45D937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</w:tr>
      <w:tr w:rsidR="00AA7F31" w:rsidRPr="00A13AD1" w14:paraId="7A5BE904" w14:textId="77777777" w:rsidTr="000E14AA">
        <w:trPr>
          <w:trHeight w:val="416"/>
          <w:jc w:val="center"/>
        </w:trPr>
        <w:tc>
          <w:tcPr>
            <w:tcW w:w="1271" w:type="dxa"/>
            <w:gridSpan w:val="2"/>
            <w:vAlign w:val="center"/>
          </w:tcPr>
          <w:p w14:paraId="3463A9CD" w14:textId="4705FD9A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6E75DFC8" w14:textId="5CABD77E" w:rsidR="00AA7F31" w:rsidRPr="00A13AD1" w:rsidRDefault="00AA7F31" w:rsidP="00AA7F31">
            <w:r w:rsidRPr="00A13AD1">
              <w:t xml:space="preserve">metody nauczania języka obcego w przedszkolu i klasach I–III szkoły podstawowej, </w:t>
            </w:r>
            <w:r w:rsidRPr="00A13AD1">
              <w:br/>
              <w:t>w tym Total Physical Response (TPR) J. Ashera, The Silent Way C. Gattegno;</w:t>
            </w:r>
          </w:p>
        </w:tc>
        <w:tc>
          <w:tcPr>
            <w:tcW w:w="1451" w:type="dxa"/>
            <w:vAlign w:val="center"/>
          </w:tcPr>
          <w:p w14:paraId="3B16F258" w14:textId="08AAF8BD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</w:tr>
      <w:tr w:rsidR="00AA7F31" w:rsidRPr="00A13AD1" w14:paraId="1034618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73814D" w14:textId="51C1C7F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DC16D71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ADAB7EB" w14:textId="1B6B9D2F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0A79DB09" w14:textId="222FE849" w:rsidR="00AA7F31" w:rsidRPr="00A13AD1" w:rsidRDefault="00AA7F31" w:rsidP="00AA7F31">
            <w:r w:rsidRPr="00A13AD1">
              <w:t>zaprojektować zajęcia z wykorzystaniem nauczania sytuacyjnego;</w:t>
            </w:r>
          </w:p>
          <w:p w14:paraId="13CE9CFF" w14:textId="77777777" w:rsidR="00AA7F31" w:rsidRPr="00A13AD1" w:rsidRDefault="00AA7F31" w:rsidP="00AA7F31"/>
        </w:tc>
        <w:tc>
          <w:tcPr>
            <w:tcW w:w="1451" w:type="dxa"/>
            <w:vAlign w:val="center"/>
          </w:tcPr>
          <w:p w14:paraId="2830A89E" w14:textId="7FD49C44" w:rsidR="00AA7F31" w:rsidRPr="00A13AD1" w:rsidRDefault="00AA7F31" w:rsidP="00AA7F31">
            <w:pPr>
              <w:jc w:val="center"/>
            </w:pPr>
            <w:r w:rsidRPr="00A13AD1">
              <w:t>E.2.U1.</w:t>
            </w:r>
          </w:p>
        </w:tc>
      </w:tr>
      <w:tr w:rsidR="00AA7F31" w:rsidRPr="00A13AD1" w14:paraId="0704D1FF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15C90659" w14:textId="1A7BDF28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5C0534A9" w14:textId="22EF0D31" w:rsidR="00AA7F31" w:rsidRPr="00A13AD1" w:rsidRDefault="00AA7F31" w:rsidP="00AA7F31">
            <w:r w:rsidRPr="00A13AD1">
              <w:t>wykorzystać gry, zabawy, piosenkę i ruch w nauczaniu języka obcego;</w:t>
            </w:r>
          </w:p>
        </w:tc>
        <w:tc>
          <w:tcPr>
            <w:tcW w:w="1451" w:type="dxa"/>
            <w:vAlign w:val="center"/>
          </w:tcPr>
          <w:p w14:paraId="4EC2174D" w14:textId="58878F9F" w:rsidR="00AA7F31" w:rsidRPr="00A13AD1" w:rsidRDefault="00AA7F31" w:rsidP="00AA7F31">
            <w:pPr>
              <w:jc w:val="center"/>
            </w:pPr>
            <w:r w:rsidRPr="00A13AD1">
              <w:t>E.2.U2.</w:t>
            </w:r>
          </w:p>
        </w:tc>
      </w:tr>
      <w:tr w:rsidR="00AA7F31" w:rsidRPr="00A13AD1" w14:paraId="2DEE193F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26D124FA" w14:textId="639D9C1A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4084439E" w14:textId="5972D968" w:rsidR="00AA7F31" w:rsidRPr="00A13AD1" w:rsidRDefault="00AA7F31" w:rsidP="00AA7F31">
            <w:r w:rsidRPr="00A13AD1">
              <w:t>dobierać w pracy z dziećmi lub uczniami odpowiednią literaturę, rymowanki i piosenki oraz zabawy w języku obcym.</w:t>
            </w:r>
          </w:p>
        </w:tc>
        <w:tc>
          <w:tcPr>
            <w:tcW w:w="1451" w:type="dxa"/>
            <w:vAlign w:val="center"/>
          </w:tcPr>
          <w:p w14:paraId="2D22DFBD" w14:textId="3EC4E271" w:rsidR="00AA7F31" w:rsidRPr="00A13AD1" w:rsidRDefault="00AA7F31" w:rsidP="00AA7F31">
            <w:pPr>
              <w:jc w:val="center"/>
            </w:pPr>
            <w:r w:rsidRPr="00A13AD1">
              <w:t>B.2.U4.</w:t>
            </w:r>
          </w:p>
        </w:tc>
      </w:tr>
      <w:tr w:rsidR="00AA7F31" w:rsidRPr="00A13AD1" w14:paraId="4689E84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17C268" w14:textId="12203CA0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7CD7394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9EEDF87" w14:textId="07F4A24C" w:rsidR="00AA7F31" w:rsidRPr="00A13AD1" w:rsidRDefault="00AA7F31" w:rsidP="00AA7F31">
            <w:pPr>
              <w:jc w:val="center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3C021F86" w14:textId="4776EE71" w:rsidR="00AA7F31" w:rsidRPr="00A13AD1" w:rsidRDefault="00AA7F31" w:rsidP="00AA7F31">
            <w:r w:rsidRPr="00A13AD1">
              <w:t xml:space="preserve">refleksji, w tym krytycznej oceny, odnośnie do poziomu swojej wiedzy i umiejętności </w:t>
            </w:r>
            <w:r w:rsidRPr="00A13AD1"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316B98B0" w14:textId="1B0813ED" w:rsidR="00AA7F31" w:rsidRPr="00A13AD1" w:rsidRDefault="00AA7F31" w:rsidP="00AA7F31">
            <w:pPr>
              <w:jc w:val="center"/>
            </w:pPr>
            <w:r w:rsidRPr="00A13AD1">
              <w:t>A.2.K1.</w:t>
            </w:r>
          </w:p>
        </w:tc>
      </w:tr>
      <w:tr w:rsidR="00AA7F31" w:rsidRPr="00A13AD1" w14:paraId="689E2147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20A8507" w14:textId="6301326E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16012C70" w14:textId="77777777" w:rsidTr="00C9174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03540BC" w14:textId="46128AB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Program kształcenia (treści nauczania):</w:t>
            </w:r>
          </w:p>
        </w:tc>
      </w:tr>
      <w:tr w:rsidR="00AA7F31" w:rsidRPr="00A13AD1" w14:paraId="70D0ECF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E1C2377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Rola pamięci w nauce języka obcego.</w:t>
            </w:r>
          </w:p>
          <w:p w14:paraId="6889501D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Strategie i teorie uczenia się języków obcych - wstęp</w:t>
            </w:r>
          </w:p>
          <w:p w14:paraId="76D3581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CLIL – nauczanie interdyscyplinarne</w:t>
            </w:r>
          </w:p>
          <w:p w14:paraId="71EB7413" w14:textId="24E7C90B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Planowanie i organizacja zajęć językowych z dziećmi, rola rutyny</w:t>
            </w:r>
            <w:r w:rsidRPr="00A13AD1">
              <w:br/>
            </w:r>
            <w:r w:rsidRPr="00A13AD1">
              <w:rPr>
                <w:b/>
                <w:bCs/>
              </w:rPr>
              <w:t xml:space="preserve">T5 </w:t>
            </w:r>
            <w:r w:rsidRPr="00A13AD1">
              <w:t>Dobór materiałów do wieku i poziomu językowego uczniów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Praca w klasie ze zróżnicowanym poziomem języka obcego</w:t>
            </w:r>
            <w:r w:rsidRPr="00A13AD1">
              <w:br/>
            </w:r>
            <w:r w:rsidRPr="00A13AD1">
              <w:rPr>
                <w:b/>
                <w:bCs/>
              </w:rPr>
              <w:t xml:space="preserve">T7 </w:t>
            </w:r>
            <w:r w:rsidRPr="00A13AD1">
              <w:t>Wybór podręcznika do nauczania języka obcego</w:t>
            </w:r>
            <w:r w:rsidRPr="00A13AD1">
              <w:br/>
            </w:r>
            <w:r w:rsidRPr="00A13AD1">
              <w:rPr>
                <w:b/>
                <w:bCs/>
              </w:rPr>
              <w:t xml:space="preserve">T8 </w:t>
            </w:r>
            <w:r w:rsidRPr="00A13AD1">
              <w:t>Rodzaje sylabusów i ich funkcje. Jak dobrać odpowiedni sylabus?</w:t>
            </w:r>
          </w:p>
        </w:tc>
      </w:tr>
      <w:tr w:rsidR="00AA7F31" w:rsidRPr="00A13AD1" w14:paraId="4F2487F1" w14:textId="77777777" w:rsidTr="00C91746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A24FCFE" w14:textId="68C6A1EA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80A5C56" w14:textId="273E8F69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6107D3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39AA7CF" w14:textId="61A0B185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FA0F81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30BBCA" w14:textId="6448424F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AA1F23C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6773DC6D" w14:textId="0B683D51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62DC26D3" w14:textId="4F0CA27E" w:rsidR="00AA7F31" w:rsidRPr="00A13AD1" w:rsidRDefault="00AA7F31" w:rsidP="00AA7F31">
            <w:r w:rsidRPr="00A13AD1">
              <w:t>podstawę programową dla I etapu edukacyjnego w zakresie języka obcego;</w:t>
            </w:r>
          </w:p>
        </w:tc>
        <w:tc>
          <w:tcPr>
            <w:tcW w:w="1451" w:type="dxa"/>
            <w:vAlign w:val="center"/>
          </w:tcPr>
          <w:p w14:paraId="05C1107B" w14:textId="0DDA699D" w:rsidR="00AA7F31" w:rsidRPr="00A13AD1" w:rsidRDefault="00AA7F31" w:rsidP="00AA7F31">
            <w:pPr>
              <w:jc w:val="center"/>
            </w:pPr>
            <w:r w:rsidRPr="00A13AD1">
              <w:t>E.2.W2.</w:t>
            </w:r>
          </w:p>
        </w:tc>
      </w:tr>
      <w:tr w:rsidR="00AA7F31" w:rsidRPr="00A13AD1" w14:paraId="671ADF99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5DA0C77A" w14:textId="0F1263B6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7C117D57" w14:textId="5A2F805F" w:rsidR="00AA7F31" w:rsidRPr="00A13AD1" w:rsidRDefault="00AA7F31" w:rsidP="00AA7F31">
            <w:r w:rsidRPr="00A13AD1"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br/>
              <w:t xml:space="preserve">w codziennej aktywności dzieci lub uczniów z uwzględnieniem ich indywidualnych predyspozycji; uczenie się we wspólnym działaniu, w różnych rodzajach zabaw, w tym tematycznych, konstrukcyjnych, ruchowych, muzycznych, dydaktycznych, twórczych, </w:t>
            </w:r>
            <w:r w:rsidRPr="00A13AD1">
              <w:br/>
              <w:t>w naturalnych sytuacjach i w kontekstach społecznych;</w:t>
            </w:r>
          </w:p>
        </w:tc>
        <w:tc>
          <w:tcPr>
            <w:tcW w:w="1451" w:type="dxa"/>
            <w:vAlign w:val="center"/>
          </w:tcPr>
          <w:p w14:paraId="460273A2" w14:textId="3FD11A50" w:rsidR="00AA7F31" w:rsidRPr="00A13AD1" w:rsidRDefault="00AA7F31" w:rsidP="00AA7F31">
            <w:pPr>
              <w:jc w:val="center"/>
            </w:pPr>
            <w:r w:rsidRPr="00A13AD1">
              <w:t>E.2.W3</w:t>
            </w:r>
          </w:p>
        </w:tc>
      </w:tr>
      <w:tr w:rsidR="00AA7F31" w:rsidRPr="00A13AD1" w14:paraId="2387DA4F" w14:textId="77777777" w:rsidTr="00C91746">
        <w:trPr>
          <w:jc w:val="center"/>
        </w:trPr>
        <w:tc>
          <w:tcPr>
            <w:tcW w:w="1271" w:type="dxa"/>
            <w:gridSpan w:val="2"/>
            <w:vAlign w:val="center"/>
          </w:tcPr>
          <w:p w14:paraId="3B48D15A" w14:textId="53EB380B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739435F8" w14:textId="563104AB" w:rsidR="00AA7F31" w:rsidRPr="00A13AD1" w:rsidRDefault="00AA7F31" w:rsidP="00AA7F31">
            <w:r w:rsidRPr="00A13AD1">
              <w:t>znaczenie gier i zabaw, teatru i dramy, storytelling, piosenki i ruchu w nauczaniu języka obcego dzieci lub uczniów; techniki multimedialne w nauczaniu języka obcego;</w:t>
            </w:r>
          </w:p>
        </w:tc>
        <w:tc>
          <w:tcPr>
            <w:tcW w:w="1451" w:type="dxa"/>
            <w:vAlign w:val="center"/>
          </w:tcPr>
          <w:p w14:paraId="17E767DA" w14:textId="69D943D8" w:rsidR="00AA7F31" w:rsidRPr="00A13AD1" w:rsidRDefault="00AA7F31" w:rsidP="00AA7F31">
            <w:pPr>
              <w:jc w:val="center"/>
            </w:pPr>
            <w:r w:rsidRPr="00A13AD1">
              <w:t>E.2.W4</w:t>
            </w:r>
          </w:p>
        </w:tc>
      </w:tr>
      <w:tr w:rsidR="00AA7F31" w:rsidRPr="00A13AD1" w14:paraId="4F799F0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2BC6E1" w14:textId="4324CC6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B938BE7" w14:textId="77777777" w:rsidTr="0098761F">
        <w:trPr>
          <w:trHeight w:val="105"/>
          <w:jc w:val="center"/>
        </w:trPr>
        <w:tc>
          <w:tcPr>
            <w:tcW w:w="1271" w:type="dxa"/>
            <w:gridSpan w:val="2"/>
            <w:vAlign w:val="center"/>
          </w:tcPr>
          <w:p w14:paraId="261C7744" w14:textId="3C3FF9BD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2D183E5A" w14:textId="2FEE2F52" w:rsidR="00AA7F31" w:rsidRPr="00A13AD1" w:rsidRDefault="00AA7F31" w:rsidP="00AA7F31">
            <w:r w:rsidRPr="00A13AD1">
              <w:t>zaprojektować zajęcia z wykorzystaniem nauczania sytuacyjnego;</w:t>
            </w:r>
          </w:p>
        </w:tc>
        <w:tc>
          <w:tcPr>
            <w:tcW w:w="1451" w:type="dxa"/>
            <w:vAlign w:val="center"/>
          </w:tcPr>
          <w:p w14:paraId="6AC53BC9" w14:textId="64846A7E" w:rsidR="00AA7F31" w:rsidRPr="00A13AD1" w:rsidRDefault="00AA7F31" w:rsidP="00AA7F31">
            <w:pPr>
              <w:jc w:val="center"/>
            </w:pPr>
            <w:r w:rsidRPr="00A13AD1">
              <w:t>E.2.U1.</w:t>
            </w:r>
          </w:p>
        </w:tc>
      </w:tr>
      <w:tr w:rsidR="00AA7F31" w:rsidRPr="00A13AD1" w14:paraId="68073877" w14:textId="77777777" w:rsidTr="0098761F">
        <w:trPr>
          <w:trHeight w:val="105"/>
          <w:jc w:val="center"/>
        </w:trPr>
        <w:tc>
          <w:tcPr>
            <w:tcW w:w="1271" w:type="dxa"/>
            <w:gridSpan w:val="2"/>
            <w:vAlign w:val="center"/>
          </w:tcPr>
          <w:p w14:paraId="60F2367E" w14:textId="46F63FB6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472170B1" w14:textId="3AAC18A6" w:rsidR="00AA7F31" w:rsidRPr="00A13AD1" w:rsidRDefault="00AA7F31" w:rsidP="00AA7F31">
            <w:r w:rsidRPr="00A13AD1">
              <w:t>wykorzystać gry, zabawy, piosenkę i ruch w nauczaniu języka obcego;</w:t>
            </w:r>
          </w:p>
        </w:tc>
        <w:tc>
          <w:tcPr>
            <w:tcW w:w="1451" w:type="dxa"/>
            <w:vAlign w:val="center"/>
          </w:tcPr>
          <w:p w14:paraId="68ED05DF" w14:textId="717E6B14" w:rsidR="00AA7F31" w:rsidRPr="00A13AD1" w:rsidRDefault="00AA7F31" w:rsidP="00AA7F31">
            <w:pPr>
              <w:jc w:val="center"/>
            </w:pPr>
            <w:r w:rsidRPr="00A13AD1">
              <w:t>E.2.U2.</w:t>
            </w:r>
          </w:p>
        </w:tc>
      </w:tr>
      <w:tr w:rsidR="00AA7F31" w:rsidRPr="00A13AD1" w14:paraId="66310800" w14:textId="77777777" w:rsidTr="0098761F">
        <w:trPr>
          <w:trHeight w:val="105"/>
          <w:jc w:val="center"/>
        </w:trPr>
        <w:tc>
          <w:tcPr>
            <w:tcW w:w="1271" w:type="dxa"/>
            <w:gridSpan w:val="2"/>
            <w:vAlign w:val="center"/>
          </w:tcPr>
          <w:p w14:paraId="766F6805" w14:textId="19DEDD6C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2AF6707E" w14:textId="1B3DE105" w:rsidR="00AA7F31" w:rsidRPr="00A13AD1" w:rsidRDefault="00AA7F31" w:rsidP="00AA7F31">
            <w:r w:rsidRPr="00A13AD1">
              <w:t>dobierać w pracy z dziećmi lub uczniami odpowiednią literaturę, rymowanki i piosenki oraz zabawy w języku obcym.</w:t>
            </w:r>
          </w:p>
        </w:tc>
        <w:tc>
          <w:tcPr>
            <w:tcW w:w="1451" w:type="dxa"/>
            <w:vAlign w:val="center"/>
          </w:tcPr>
          <w:p w14:paraId="4B46622C" w14:textId="32575AFF" w:rsidR="00AA7F31" w:rsidRPr="00A13AD1" w:rsidRDefault="00AA7F31" w:rsidP="00AA7F31">
            <w:pPr>
              <w:jc w:val="center"/>
            </w:pPr>
            <w:r w:rsidRPr="00A13AD1">
              <w:t>B.2.U4.</w:t>
            </w:r>
          </w:p>
        </w:tc>
      </w:tr>
      <w:tr w:rsidR="00AA7F31" w:rsidRPr="00A13AD1" w14:paraId="4F67EEA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5BB627" w14:textId="75C2875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CD2A6CE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48E6F85D" w14:textId="04BFC35B" w:rsidR="00AA7F31" w:rsidRPr="00A13AD1" w:rsidRDefault="00AA7F31" w:rsidP="00AA7F31">
            <w:pPr>
              <w:jc w:val="center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5FD2D855" w14:textId="315C8AC3" w:rsidR="00AA7F31" w:rsidRPr="00A13AD1" w:rsidRDefault="00AA7F31" w:rsidP="00AA7F31">
            <w:r w:rsidRPr="00A13AD1">
              <w:t xml:space="preserve">refleksji, w tym krytycznej oceny, odnośnie do poziomu swojej wiedzy i umiejętności </w:t>
            </w:r>
            <w:r w:rsidRPr="00A13AD1"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7D3EC9DA" w14:textId="364274BB" w:rsidR="00AA7F31" w:rsidRPr="00A13AD1" w:rsidRDefault="00AA7F31" w:rsidP="00AA7F31">
            <w:pPr>
              <w:jc w:val="center"/>
            </w:pPr>
            <w:r w:rsidRPr="00A13AD1">
              <w:t>A.2.K1.</w:t>
            </w:r>
          </w:p>
        </w:tc>
      </w:tr>
      <w:tr w:rsidR="00AA7F31" w:rsidRPr="00A13AD1" w14:paraId="6C2BC967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5CA47A7" w14:textId="3FF8978D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70349F35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CBFABF4" w14:textId="2DCC9FD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5ABD9B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84B59F2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>. Drama i role plays (scenki sytuacyjne) na lekcjach języka obcego</w:t>
            </w:r>
          </w:p>
          <w:p w14:paraId="6DC66411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Zarządzanie zespołem klasowym na lekcjach języka obcego</w:t>
            </w:r>
          </w:p>
          <w:p w14:paraId="6EF9C12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Ocenianie kształtujące na lekcjach języka obcego</w:t>
            </w:r>
          </w:p>
          <w:p w14:paraId="617FFA22" w14:textId="7E7310FC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Techniki konstruktywnego poprawiania błędów językowych</w:t>
            </w:r>
            <w:r w:rsidRPr="00A13AD1">
              <w:br/>
            </w:r>
            <w:r w:rsidRPr="00A13AD1">
              <w:rPr>
                <w:b/>
                <w:bCs/>
              </w:rPr>
              <w:t xml:space="preserve">T5 </w:t>
            </w:r>
            <w:r w:rsidRPr="00A13AD1">
              <w:t>Techniki motywacyjne w nauczaniu języków obcych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Analiza lekcji języka obcego (nagrania)</w:t>
            </w:r>
            <w:r w:rsidRPr="00A13AD1">
              <w:br/>
            </w:r>
            <w:r w:rsidRPr="00A13AD1">
              <w:rPr>
                <w:b/>
                <w:bCs/>
              </w:rPr>
              <w:t xml:space="preserve">T7 </w:t>
            </w:r>
            <w:r w:rsidRPr="00A13AD1">
              <w:t>Dobór piosenek i rymowanek do wieku i poziomu dzieci</w:t>
            </w:r>
            <w:r w:rsidRPr="00A13AD1">
              <w:br/>
            </w:r>
            <w:r w:rsidRPr="00A13AD1">
              <w:rPr>
                <w:b/>
                <w:bCs/>
              </w:rPr>
              <w:t xml:space="preserve">T8 </w:t>
            </w:r>
            <w:r w:rsidRPr="00A13AD1">
              <w:t>Prowadzenie i analiza fragmentów lekcji przez studentów</w:t>
            </w:r>
          </w:p>
        </w:tc>
      </w:tr>
      <w:tr w:rsidR="00AA7F31" w:rsidRPr="00A13AD1" w14:paraId="6C203204" w14:textId="77777777" w:rsidTr="0098761F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670527B9" w14:textId="4165369E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BD1D3C6" w14:textId="62ED15E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C6D215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59BFC06" w14:textId="41A5072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9E3C9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A9965D0" w14:textId="3C6FF5AE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EFB571F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03872BC2" w14:textId="56422740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73A65E95" w14:textId="42E8B8A3" w:rsidR="00AA7F31" w:rsidRPr="00A13AD1" w:rsidRDefault="00AA7F31" w:rsidP="00AA7F31">
            <w:r w:rsidRPr="00A13AD1">
              <w:t>podstawę programową dla I etapu edukacyjnego w zakresie języka obcego;</w:t>
            </w:r>
          </w:p>
        </w:tc>
        <w:tc>
          <w:tcPr>
            <w:tcW w:w="1451" w:type="dxa"/>
            <w:vAlign w:val="center"/>
          </w:tcPr>
          <w:p w14:paraId="7B4E896F" w14:textId="75001EC0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</w:tr>
      <w:tr w:rsidR="00AA7F31" w:rsidRPr="00A13AD1" w14:paraId="35C81467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19AB5C25" w14:textId="20A8AE47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5DFAC7B0" w14:textId="3E9DABCD" w:rsidR="00AA7F31" w:rsidRPr="00A13AD1" w:rsidRDefault="00AA7F31" w:rsidP="00AA7F31">
            <w:r w:rsidRPr="00A13AD1">
              <w:t xml:space="preserve">metody projektowania zajęć z języka obcego, doboru i opracowywania środków dydaktycznych; strategie tworzenia warunków do nauczania-uczenia się sytuacyjnego </w:t>
            </w:r>
            <w:r w:rsidRPr="00A13AD1">
              <w:br/>
              <w:t xml:space="preserve">w codziennej aktywności dzieci lub uczniów z uwzględnieniem ich indywidualnych </w:t>
            </w:r>
            <w:r w:rsidRPr="00A13AD1">
              <w:lastRenderedPageBreak/>
              <w:t xml:space="preserve">predyspozycji; uczenie się we wspólnym działaniu, w różnych rodzajach zabaw, w tym tematycznych, konstrukcyjnych, ruchowych, muzycznych, dydaktycznych, twórczych, </w:t>
            </w:r>
            <w:r w:rsidRPr="00A13AD1">
              <w:br/>
              <w:t>w naturalnych sytuacjach i w kontekstach społecznych;</w:t>
            </w:r>
          </w:p>
        </w:tc>
        <w:tc>
          <w:tcPr>
            <w:tcW w:w="1451" w:type="dxa"/>
            <w:vAlign w:val="center"/>
          </w:tcPr>
          <w:p w14:paraId="78CB9961" w14:textId="6ACF45CD" w:rsidR="00AA7F31" w:rsidRPr="00A13AD1" w:rsidRDefault="00AA7F31" w:rsidP="00AA7F31">
            <w:pPr>
              <w:jc w:val="center"/>
            </w:pPr>
            <w:r w:rsidRPr="00A13AD1">
              <w:lastRenderedPageBreak/>
              <w:t>E2_W</w:t>
            </w:r>
          </w:p>
        </w:tc>
      </w:tr>
      <w:tr w:rsidR="00AA7F31" w:rsidRPr="00A13AD1" w14:paraId="6F351167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36B034B6" w14:textId="2CB5C170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20E2FCFD" w14:textId="23487DDD" w:rsidR="00AA7F31" w:rsidRPr="00A13AD1" w:rsidRDefault="00AA7F31" w:rsidP="00AA7F31">
            <w:r w:rsidRPr="00A13AD1">
              <w:t>znaczenie gier i zabaw, teatru i dramy, storytelling, piosenki i ruchu w nauczaniu języka obcego dzieci lub uczniów; techniki multimedialne w nauczaniu języka obcego;</w:t>
            </w:r>
          </w:p>
        </w:tc>
        <w:tc>
          <w:tcPr>
            <w:tcW w:w="1451" w:type="dxa"/>
            <w:vAlign w:val="center"/>
          </w:tcPr>
          <w:p w14:paraId="3F104BB4" w14:textId="20B89708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</w:tr>
      <w:tr w:rsidR="00AA7F31" w:rsidRPr="00A13AD1" w14:paraId="24D7E68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2BA14E" w14:textId="2E30DBB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006BE8A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415BC467" w14:textId="217FFE5B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788A8D23" w14:textId="6E605B89" w:rsidR="00AA7F31" w:rsidRPr="00A13AD1" w:rsidRDefault="00AA7F31" w:rsidP="00AA7F31">
            <w:r w:rsidRPr="00A13AD1">
              <w:t>zaprojektować zajęcia z wykorzystaniem nauczania sytuacyjnego;</w:t>
            </w:r>
          </w:p>
        </w:tc>
        <w:tc>
          <w:tcPr>
            <w:tcW w:w="1451" w:type="dxa"/>
            <w:vAlign w:val="center"/>
          </w:tcPr>
          <w:p w14:paraId="2702586B" w14:textId="7BA07521" w:rsidR="00AA7F31" w:rsidRPr="00A13AD1" w:rsidRDefault="00AA7F31" w:rsidP="00AA7F31">
            <w:pPr>
              <w:jc w:val="center"/>
            </w:pPr>
            <w:r w:rsidRPr="00A13AD1">
              <w:t>E.2.U1.</w:t>
            </w:r>
          </w:p>
        </w:tc>
      </w:tr>
      <w:tr w:rsidR="00AA7F31" w:rsidRPr="00A13AD1" w14:paraId="6A0BACC2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1DDC4E78" w14:textId="6D6ECA22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27BB08AB" w14:textId="3AA7B871" w:rsidR="00AA7F31" w:rsidRPr="00A13AD1" w:rsidRDefault="00AA7F31" w:rsidP="00AA7F31">
            <w:r w:rsidRPr="00A13AD1">
              <w:t>wykorzystać gry, zabawy, piosenkę i ruch w nauczaniu języka obcego;</w:t>
            </w:r>
          </w:p>
        </w:tc>
        <w:tc>
          <w:tcPr>
            <w:tcW w:w="1451" w:type="dxa"/>
            <w:vAlign w:val="center"/>
          </w:tcPr>
          <w:p w14:paraId="4D484F01" w14:textId="1BFE3791" w:rsidR="00AA7F31" w:rsidRPr="00A13AD1" w:rsidRDefault="00AA7F31" w:rsidP="00AA7F31">
            <w:pPr>
              <w:jc w:val="center"/>
            </w:pPr>
            <w:r w:rsidRPr="00A13AD1">
              <w:t>E.2.U2.</w:t>
            </w:r>
          </w:p>
        </w:tc>
      </w:tr>
      <w:tr w:rsidR="00AA7F31" w:rsidRPr="00A13AD1" w14:paraId="5FEED548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0F732E6C" w14:textId="488C6744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50C89231" w14:textId="376D1235" w:rsidR="00AA7F31" w:rsidRPr="00A13AD1" w:rsidRDefault="00AA7F31" w:rsidP="00AA7F31">
            <w:r w:rsidRPr="00A13AD1">
              <w:t>dobierać w pracy z dziećmi lub uczniami odpowiednią literaturę, rymowanki i piosenki oraz zabawy w języku obcym.</w:t>
            </w:r>
          </w:p>
        </w:tc>
        <w:tc>
          <w:tcPr>
            <w:tcW w:w="1451" w:type="dxa"/>
            <w:vAlign w:val="center"/>
          </w:tcPr>
          <w:p w14:paraId="399D3B0B" w14:textId="6C17DA91" w:rsidR="00AA7F31" w:rsidRPr="00A13AD1" w:rsidRDefault="00AA7F31" w:rsidP="00AA7F31">
            <w:pPr>
              <w:jc w:val="center"/>
            </w:pPr>
            <w:r w:rsidRPr="00A13AD1">
              <w:t>B.2.U4.</w:t>
            </w:r>
          </w:p>
        </w:tc>
      </w:tr>
      <w:tr w:rsidR="00AA7F31" w:rsidRPr="00A13AD1" w14:paraId="3E46D63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651E44" w14:textId="2369058C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CBFE0E9" w14:textId="77777777" w:rsidTr="0098761F">
        <w:trPr>
          <w:jc w:val="center"/>
        </w:trPr>
        <w:tc>
          <w:tcPr>
            <w:tcW w:w="1271" w:type="dxa"/>
            <w:gridSpan w:val="2"/>
            <w:vAlign w:val="center"/>
          </w:tcPr>
          <w:p w14:paraId="1FE673DC" w14:textId="4C599ACE" w:rsidR="00AA7F31" w:rsidRPr="00A13AD1" w:rsidRDefault="00AA7F31" w:rsidP="00AA7F31">
            <w:pPr>
              <w:jc w:val="center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66F77697" w14:textId="41D4B103" w:rsidR="00AA7F31" w:rsidRPr="00A13AD1" w:rsidRDefault="00AA7F31" w:rsidP="00AA7F31">
            <w:r w:rsidRPr="00A13AD1">
              <w:t xml:space="preserve">refleksji, w tym krytycznej oceny, odnośnie do poziomu swojej wiedzy i umiejętności </w:t>
            </w:r>
            <w:r w:rsidRPr="00A13AD1"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5B906001" w14:textId="752E0E7C" w:rsidR="00AA7F31" w:rsidRPr="00A13AD1" w:rsidRDefault="00AA7F31" w:rsidP="00AA7F31">
            <w:pPr>
              <w:jc w:val="center"/>
            </w:pPr>
            <w:r w:rsidRPr="00A13AD1">
              <w:t>A.2.K1.</w:t>
            </w:r>
          </w:p>
        </w:tc>
      </w:tr>
      <w:tr w:rsidR="00AA7F31" w:rsidRPr="00A13AD1" w14:paraId="56BF42C0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0097AF8" w14:textId="3EDAE426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559D0220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36FDDCE" w14:textId="03675AB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EB96D5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C6A204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>. Książki, książeczki, flash cards i ich dobór do wieku i poziomu uczniów</w:t>
            </w:r>
          </w:p>
          <w:p w14:paraId="77427D9E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Przygotowanie i zastosowanie kart pracy na lekcjach języka obcego</w:t>
            </w:r>
          </w:p>
          <w:p w14:paraId="4CDA148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Rola rodziców w rozwoju umiejętności językowych uczniów</w:t>
            </w:r>
          </w:p>
          <w:p w14:paraId="36679484" w14:textId="65516750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Analiza lekcji języka obcego (nagrania)</w:t>
            </w:r>
            <w:r w:rsidRPr="00A13AD1">
              <w:br/>
            </w:r>
            <w:r w:rsidRPr="00A13AD1">
              <w:rPr>
                <w:b/>
                <w:bCs/>
              </w:rPr>
              <w:t xml:space="preserve">T5 </w:t>
            </w:r>
            <w:r w:rsidRPr="00A13AD1">
              <w:t>Analiza przepisów dotyczących kwalifikacji do nauczania języków obcych</w:t>
            </w:r>
            <w:r w:rsidRPr="00A13AD1">
              <w:br/>
            </w:r>
            <w:r w:rsidRPr="00A13AD1">
              <w:rPr>
                <w:b/>
                <w:bCs/>
              </w:rPr>
              <w:t>T6</w:t>
            </w:r>
            <w:r w:rsidRPr="00A13AD1">
              <w:t xml:space="preserve"> Współpraca z gronem pedagogicznym, organizacja konkursów i eventów językowych</w:t>
            </w:r>
            <w:r w:rsidRPr="00A13AD1">
              <w:br/>
            </w:r>
            <w:r w:rsidRPr="00A13AD1">
              <w:rPr>
                <w:b/>
                <w:bCs/>
              </w:rPr>
              <w:t xml:space="preserve">T7 </w:t>
            </w:r>
            <w:r w:rsidRPr="00A13AD1">
              <w:t>Autorefleksja i rozwój zawodowy w zakresie języka obcego</w:t>
            </w:r>
            <w:r w:rsidRPr="00A13AD1">
              <w:br/>
            </w:r>
            <w:r w:rsidRPr="00A13AD1">
              <w:rPr>
                <w:b/>
                <w:bCs/>
              </w:rPr>
              <w:t xml:space="preserve">T8 </w:t>
            </w:r>
            <w:r w:rsidRPr="00A13AD1">
              <w:t>Analiza i ewaluacja kart pracy przygotowanych przez studentów</w:t>
            </w:r>
          </w:p>
        </w:tc>
      </w:tr>
      <w:tr w:rsidR="00AA7F31" w:rsidRPr="00A13AD1" w14:paraId="2C704A8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DBC105C" w14:textId="079E2AC4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2CC6506" w14:textId="59DB649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0ADCD7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8F3CF9C" w14:textId="36B03050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156AB4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D391139" w14:textId="203A3DF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A6AD307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1C29A60B" w14:textId="347DF319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04D3B723" w14:textId="1282F6FF" w:rsidR="00AA7F31" w:rsidRPr="00A13AD1" w:rsidRDefault="00AA7F31" w:rsidP="00AA7F31">
            <w:pPr>
              <w:jc w:val="both"/>
            </w:pPr>
            <w:r w:rsidRPr="00A13AD1">
              <w:t>podstawę programową dla I etapu edukacyjnego w zakresie języka obcego;</w:t>
            </w:r>
          </w:p>
        </w:tc>
        <w:tc>
          <w:tcPr>
            <w:tcW w:w="1451" w:type="dxa"/>
            <w:vAlign w:val="center"/>
          </w:tcPr>
          <w:p w14:paraId="49256399" w14:textId="7C9CDD41" w:rsidR="00AA7F31" w:rsidRPr="00A13AD1" w:rsidRDefault="00AA7F31" w:rsidP="00AA7F31">
            <w:pPr>
              <w:jc w:val="center"/>
            </w:pPr>
            <w:r w:rsidRPr="00A13AD1">
              <w:t>E.2.W2.</w:t>
            </w:r>
          </w:p>
        </w:tc>
      </w:tr>
      <w:tr w:rsidR="00AA7F31" w:rsidRPr="00A13AD1" w14:paraId="15D8B60D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065E9359" w14:textId="58B8D529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  <w:vAlign w:val="center"/>
          </w:tcPr>
          <w:p w14:paraId="4F2E7DEC" w14:textId="454A44E4" w:rsidR="00AA7F31" w:rsidRPr="00A13AD1" w:rsidRDefault="00AA7F31" w:rsidP="00AA7F31">
            <w:r w:rsidRPr="00A13AD1">
              <w:t>metody projektowania zajęć z języka obcego, doboru i opracowywania środków dydaktycznych; strategie tworzenia warunków do nauczania-uczenia się</w:t>
            </w:r>
          </w:p>
          <w:p w14:paraId="45A19BDA" w14:textId="77777777" w:rsidR="00AA7F31" w:rsidRPr="00A13AD1" w:rsidRDefault="00AA7F31" w:rsidP="00AA7F31">
            <w:r w:rsidRPr="00A13AD1">
              <w:t>sytuacyjnego w codziennej aktywności dzieci lub uczniów z uwzględnieniem ich indywidualnych predyspozycji; uczenie się we wspólnym działaniu, w różnych rodzajach zabaw, w tym tematycznych, konstrukcyjnych, ruchowych, muzycznych,</w:t>
            </w:r>
          </w:p>
          <w:p w14:paraId="75476E68" w14:textId="63E4E138" w:rsidR="00AA7F31" w:rsidRPr="00A13AD1" w:rsidRDefault="00AA7F31" w:rsidP="00AA7F31">
            <w:pPr>
              <w:jc w:val="both"/>
            </w:pPr>
            <w:r w:rsidRPr="00A13AD1">
              <w:t>dydaktycznych, twórczych, w naturalnych sytuacjach i w kontekstach społecznych;</w:t>
            </w:r>
          </w:p>
        </w:tc>
        <w:tc>
          <w:tcPr>
            <w:tcW w:w="1451" w:type="dxa"/>
            <w:vAlign w:val="center"/>
          </w:tcPr>
          <w:p w14:paraId="50638B02" w14:textId="652979B2" w:rsidR="00AA7F31" w:rsidRPr="00A13AD1" w:rsidRDefault="00AA7F31" w:rsidP="00AA7F31">
            <w:pPr>
              <w:jc w:val="center"/>
            </w:pPr>
            <w:r w:rsidRPr="00A13AD1">
              <w:t>E.2.W3</w:t>
            </w:r>
          </w:p>
        </w:tc>
      </w:tr>
      <w:tr w:rsidR="00AA7F31" w:rsidRPr="00A13AD1" w14:paraId="46B3EB89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2AF66A97" w14:textId="2BA919FE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  <w:vAlign w:val="center"/>
          </w:tcPr>
          <w:p w14:paraId="4A63DC8D" w14:textId="4D41B7C4" w:rsidR="00AA7F31" w:rsidRPr="00A13AD1" w:rsidRDefault="00AA7F31" w:rsidP="00AA7F31">
            <w:pPr>
              <w:jc w:val="both"/>
            </w:pPr>
            <w:r w:rsidRPr="00A13AD1">
              <w:t>znaczenie gier i zabaw, teatru i dramy, storytelling, piosenki i ruchu w nauczaniu języka obcego dzieci lub uczniów; techniki multimedialne w nauczaniu języka obcego;</w:t>
            </w:r>
          </w:p>
        </w:tc>
        <w:tc>
          <w:tcPr>
            <w:tcW w:w="1451" w:type="dxa"/>
            <w:vAlign w:val="center"/>
          </w:tcPr>
          <w:p w14:paraId="7410E1D0" w14:textId="204BAEF0" w:rsidR="00AA7F31" w:rsidRPr="00A13AD1" w:rsidRDefault="00AA7F31" w:rsidP="00AA7F31">
            <w:pPr>
              <w:jc w:val="center"/>
            </w:pPr>
            <w:r w:rsidRPr="00A13AD1">
              <w:t>E.2.W4</w:t>
            </w:r>
          </w:p>
        </w:tc>
      </w:tr>
      <w:tr w:rsidR="00AA7F31" w:rsidRPr="00A13AD1" w14:paraId="02C61C6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AAB2563" w14:textId="3AA0CE2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185231F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68687264" w14:textId="0253A37C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  <w:vAlign w:val="center"/>
          </w:tcPr>
          <w:p w14:paraId="09F94B7C" w14:textId="49B23763" w:rsidR="00AA7F31" w:rsidRPr="00A13AD1" w:rsidRDefault="00AA7F31" w:rsidP="00AA7F31">
            <w:r w:rsidRPr="00A13AD1">
              <w:t>zaprojektować zajęcia z wykorzystaniem nauczania sytuacyjnego;</w:t>
            </w:r>
          </w:p>
        </w:tc>
        <w:tc>
          <w:tcPr>
            <w:tcW w:w="1451" w:type="dxa"/>
            <w:vAlign w:val="center"/>
          </w:tcPr>
          <w:p w14:paraId="3BD18FC4" w14:textId="4A87C938" w:rsidR="00AA7F31" w:rsidRPr="00A13AD1" w:rsidRDefault="00AA7F31" w:rsidP="00AA7F31">
            <w:pPr>
              <w:jc w:val="center"/>
            </w:pPr>
            <w:r w:rsidRPr="00A13AD1">
              <w:t>E.2.U1.</w:t>
            </w:r>
          </w:p>
        </w:tc>
      </w:tr>
      <w:tr w:rsidR="00AA7F31" w:rsidRPr="00A13AD1" w14:paraId="6F11105D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4B27FDA8" w14:textId="54F588C1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  <w:vAlign w:val="center"/>
          </w:tcPr>
          <w:p w14:paraId="583B0586" w14:textId="5503B3F2" w:rsidR="00AA7F31" w:rsidRPr="00A13AD1" w:rsidRDefault="00AA7F31" w:rsidP="00AA7F31">
            <w:pPr>
              <w:jc w:val="both"/>
            </w:pPr>
            <w:r w:rsidRPr="00A13AD1">
              <w:t>wykorzystać gry, zabawy, piosenkę i ruch w nauczaniu języka obcego;</w:t>
            </w:r>
          </w:p>
        </w:tc>
        <w:tc>
          <w:tcPr>
            <w:tcW w:w="1451" w:type="dxa"/>
            <w:vAlign w:val="center"/>
          </w:tcPr>
          <w:p w14:paraId="6B4FCA4E" w14:textId="4E29E290" w:rsidR="00AA7F31" w:rsidRPr="00A13AD1" w:rsidRDefault="00AA7F31" w:rsidP="00AA7F31">
            <w:pPr>
              <w:jc w:val="center"/>
            </w:pPr>
            <w:r w:rsidRPr="00A13AD1">
              <w:t>E.2.U2.</w:t>
            </w:r>
          </w:p>
        </w:tc>
      </w:tr>
      <w:tr w:rsidR="00AA7F31" w:rsidRPr="00A13AD1" w14:paraId="0AB9379B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0D19B72D" w14:textId="7D909BB9" w:rsidR="00AA7F31" w:rsidRPr="00A13AD1" w:rsidRDefault="00AA7F31" w:rsidP="00AA7F31">
            <w:pPr>
              <w:jc w:val="center"/>
            </w:pPr>
            <w:r w:rsidRPr="00A13AD1">
              <w:t>E6_U</w:t>
            </w:r>
          </w:p>
        </w:tc>
        <w:tc>
          <w:tcPr>
            <w:tcW w:w="8080" w:type="dxa"/>
            <w:gridSpan w:val="3"/>
            <w:vAlign w:val="center"/>
          </w:tcPr>
          <w:p w14:paraId="2E94E5EE" w14:textId="5ED8BA5C" w:rsidR="00AA7F31" w:rsidRPr="00A13AD1" w:rsidRDefault="00AA7F31" w:rsidP="00AA7F31">
            <w:r w:rsidRPr="00A13AD1">
              <w:t>dobierać w pracy z dziećmi lub uczniami odpowiednią literaturę, rymowanki i piosenki oraz zabawy w języku obcym.</w:t>
            </w:r>
          </w:p>
        </w:tc>
        <w:tc>
          <w:tcPr>
            <w:tcW w:w="1451" w:type="dxa"/>
            <w:vAlign w:val="center"/>
          </w:tcPr>
          <w:p w14:paraId="2145B839" w14:textId="26FC6CDB" w:rsidR="00AA7F31" w:rsidRPr="00A13AD1" w:rsidRDefault="00AA7F31" w:rsidP="00AA7F31">
            <w:pPr>
              <w:jc w:val="center"/>
            </w:pPr>
            <w:r w:rsidRPr="00A13AD1">
              <w:t>B.2.U4.</w:t>
            </w:r>
          </w:p>
        </w:tc>
      </w:tr>
      <w:tr w:rsidR="00AA7F31" w:rsidRPr="00A13AD1" w14:paraId="5E794C8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69FE0A1" w14:textId="6515F2D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FDA4BF7" w14:textId="77777777" w:rsidTr="00C334FC">
        <w:trPr>
          <w:jc w:val="center"/>
        </w:trPr>
        <w:tc>
          <w:tcPr>
            <w:tcW w:w="1271" w:type="dxa"/>
            <w:gridSpan w:val="2"/>
            <w:vAlign w:val="center"/>
          </w:tcPr>
          <w:p w14:paraId="25A6ED41" w14:textId="26078C62" w:rsidR="00AA7F31" w:rsidRPr="00A13AD1" w:rsidRDefault="00AA7F31" w:rsidP="00AA7F31">
            <w:pPr>
              <w:jc w:val="center"/>
            </w:pPr>
            <w:r w:rsidRPr="00A13AD1">
              <w:t>E7_K</w:t>
            </w:r>
          </w:p>
        </w:tc>
        <w:tc>
          <w:tcPr>
            <w:tcW w:w="8080" w:type="dxa"/>
            <w:gridSpan w:val="3"/>
            <w:vAlign w:val="center"/>
          </w:tcPr>
          <w:p w14:paraId="0FE897E1" w14:textId="17979C41" w:rsidR="00AA7F31" w:rsidRPr="00A13AD1" w:rsidRDefault="00AA7F31" w:rsidP="00AA7F31">
            <w:pPr>
              <w:jc w:val="both"/>
            </w:pPr>
            <w:r w:rsidRPr="00A13AD1">
              <w:t xml:space="preserve">refleksji, w tym krytycznej oceny, odnośnie do poziomu swojej wiedzy i umiejętności </w:t>
            </w:r>
            <w:r w:rsidRPr="00A13AD1">
              <w:br/>
              <w:t>z zakresu pedagogiki przedszkolnej i wczesnoszkolnej oraz wykazywania umiejętności uczenia się i doskonalenia własnego warsztatu pedagogicznego w zakresie wychowania przedszkolnego oraz edukacji wczesnoszkolnej</w:t>
            </w:r>
          </w:p>
        </w:tc>
        <w:tc>
          <w:tcPr>
            <w:tcW w:w="1451" w:type="dxa"/>
            <w:vAlign w:val="center"/>
          </w:tcPr>
          <w:p w14:paraId="691759BB" w14:textId="699B75CD" w:rsidR="00AA7F31" w:rsidRPr="00A13AD1" w:rsidRDefault="00AA7F31" w:rsidP="00AA7F31">
            <w:pPr>
              <w:jc w:val="center"/>
            </w:pPr>
            <w:r w:rsidRPr="00A13AD1">
              <w:t>A.2.K1.</w:t>
            </w:r>
          </w:p>
        </w:tc>
      </w:tr>
      <w:tr w:rsidR="00AA7F31" w:rsidRPr="00A13AD1" w14:paraId="22043B5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45387599" w14:textId="613C35C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 xml:space="preserve">F. Dziecko lub uczeń ze specjalnymi potrzebami rozwojowymi i edukacyjnymi w przedszkolu i klasach </w:t>
            </w:r>
            <w:r w:rsidRPr="00A13AD1">
              <w:rPr>
                <w:b/>
                <w:bCs/>
                <w:sz w:val="24"/>
                <w:szCs w:val="24"/>
                <w:lang w:eastAsia="pl-PL"/>
              </w:rPr>
              <w:lastRenderedPageBreak/>
              <w:t>I–III szkoły podstawowej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  <w:lang w:eastAsia="pl-PL"/>
              </w:rPr>
              <w:footnoteReference w:id="29"/>
            </w:r>
          </w:p>
        </w:tc>
      </w:tr>
      <w:tr w:rsidR="00AA7F31" w:rsidRPr="00A13AD1" w14:paraId="771AC2C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7641F8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lastRenderedPageBreak/>
              <w:t>W zakresie wiedzy absolwent zna i rozumie:</w:t>
            </w:r>
          </w:p>
        </w:tc>
      </w:tr>
      <w:tr w:rsidR="00AA7F31" w:rsidRPr="00A13AD1" w14:paraId="2C388CE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8B03239" w14:textId="5AC10AF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W1.</w:t>
            </w:r>
          </w:p>
        </w:tc>
        <w:tc>
          <w:tcPr>
            <w:tcW w:w="6614" w:type="dxa"/>
            <w:vAlign w:val="center"/>
          </w:tcPr>
          <w:p w14:paraId="7A83A95E" w14:textId="6F15ED1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teorie, koncepcje i modele specjalnych potrzeb rozwojowych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edukacyjnych – medyczne, społeczne, biopsychospołeczne, w tym ADHD, ryzyka dysleksji, trudności związanych z nabywaniem umiejętności arytmetycznych, autystycznego spektrum zaburzeń, niepełnosprawności intelektualnej, mózgowego porażenia dziecięcego </w:t>
            </w:r>
            <w:r w:rsidRPr="00A13AD1">
              <w:rPr>
                <w:sz w:val="22"/>
                <w:szCs w:val="22"/>
                <w:lang w:eastAsia="pl-PL"/>
              </w:rPr>
              <w:br/>
              <w:t>i innych zaburzeń ruchowych, zaburzeń o podłożu genetycznym, chorób przewlekłych i odmienności somatycznych;</w:t>
            </w:r>
          </w:p>
        </w:tc>
        <w:tc>
          <w:tcPr>
            <w:tcW w:w="1418" w:type="dxa"/>
            <w:vAlign w:val="center"/>
          </w:tcPr>
          <w:p w14:paraId="2805743C" w14:textId="4A9C65C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448E9A6" w14:textId="3BF0A7F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6E3956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68EDD0C" w14:textId="42F22BF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W2.</w:t>
            </w:r>
          </w:p>
        </w:tc>
        <w:tc>
          <w:tcPr>
            <w:tcW w:w="6614" w:type="dxa"/>
            <w:vAlign w:val="center"/>
          </w:tcPr>
          <w:p w14:paraId="21C2DF9E" w14:textId="3B14535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uwarunkowania specjalnych potrzeb rozwojowych i edukacyjnych dzieci w wieku przedszkolnym i uczniów w młodszym wieku szkolnym wynikających z niepełnosprawności lub innych przyczyn biopsychospołecznych, przejawiających się w obszarze rozwoju fizyczno-ruchowego, poznawczego i emocjonalno- -społecznego;</w:t>
            </w:r>
          </w:p>
        </w:tc>
        <w:tc>
          <w:tcPr>
            <w:tcW w:w="1418" w:type="dxa"/>
            <w:vAlign w:val="center"/>
          </w:tcPr>
          <w:p w14:paraId="4C096419" w14:textId="6CFA997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F51F9A9" w14:textId="1A67DA3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9C0D99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B9656C" w14:textId="54EC78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W3.</w:t>
            </w:r>
          </w:p>
        </w:tc>
        <w:tc>
          <w:tcPr>
            <w:tcW w:w="6614" w:type="dxa"/>
            <w:vAlign w:val="center"/>
          </w:tcPr>
          <w:p w14:paraId="3C74AF95" w14:textId="3735F1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założenia, zasady i klasyfikacje, w tym ICF, ICD, DSM, oraz narzędzia oceny funkcjonalnej dzieci w wieku przedszkolnym i uczniów </w:t>
            </w:r>
            <w:r w:rsidRPr="00A13AD1">
              <w:rPr>
                <w:sz w:val="22"/>
                <w:szCs w:val="22"/>
                <w:lang w:eastAsia="pl-PL"/>
              </w:rPr>
              <w:br/>
              <w:t>w młodszym wieku szkolnym;</w:t>
            </w:r>
          </w:p>
        </w:tc>
        <w:tc>
          <w:tcPr>
            <w:tcW w:w="1418" w:type="dxa"/>
            <w:vAlign w:val="center"/>
          </w:tcPr>
          <w:p w14:paraId="6380CEAE" w14:textId="64DED10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F85C419" w14:textId="1D2B27A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22C804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B4126AE" w14:textId="122BE2B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W4.</w:t>
            </w:r>
          </w:p>
        </w:tc>
        <w:tc>
          <w:tcPr>
            <w:tcW w:w="6614" w:type="dxa"/>
            <w:vAlign w:val="center"/>
          </w:tcPr>
          <w:p w14:paraId="2D75A566" w14:textId="292233E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teorie, klasyfikacje, przyczyny i przejawy trudności w rozwoju, uczeniu się i zachowaniu u dzieci w wieku przedszkolnym i młodszym wieku szkolnym;</w:t>
            </w:r>
          </w:p>
        </w:tc>
        <w:tc>
          <w:tcPr>
            <w:tcW w:w="1418" w:type="dxa"/>
            <w:vAlign w:val="center"/>
          </w:tcPr>
          <w:p w14:paraId="1556F8C6" w14:textId="530524F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49278AE" w14:textId="1B9D09F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A7D4F7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48DF406" w14:textId="418BA0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W5.</w:t>
            </w:r>
          </w:p>
        </w:tc>
        <w:tc>
          <w:tcPr>
            <w:tcW w:w="6614" w:type="dxa"/>
            <w:vAlign w:val="center"/>
          </w:tcPr>
          <w:p w14:paraId="04D78CA2" w14:textId="3A18B8A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teoretyczne podstawy, cele, formy i podstawy prawno-organizacyjne edukacji włączającej;</w:t>
            </w:r>
          </w:p>
        </w:tc>
        <w:tc>
          <w:tcPr>
            <w:tcW w:w="1418" w:type="dxa"/>
            <w:vAlign w:val="center"/>
          </w:tcPr>
          <w:p w14:paraId="5C3ADF78" w14:textId="0767555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99BD669" w14:textId="4EE92B0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CB19BA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66016FD" w14:textId="4ECB593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W6.</w:t>
            </w:r>
          </w:p>
        </w:tc>
        <w:tc>
          <w:tcPr>
            <w:tcW w:w="6614" w:type="dxa"/>
            <w:vAlign w:val="center"/>
          </w:tcPr>
          <w:p w14:paraId="5F5ED288" w14:textId="2B6BCF9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cele, zasady i formy współpracy przedszkola i szkoły z rodzicami lub opiekunami dzieci lub uczniów ze specjalnymi potrzebami rozwojowymi i edukacyjnymi oraz z dziećmi w wieku przedszkolnym i uczniami </w:t>
            </w:r>
            <w:r w:rsidRPr="00A13AD1">
              <w:rPr>
                <w:sz w:val="22"/>
                <w:szCs w:val="22"/>
                <w:lang w:eastAsia="pl-PL"/>
              </w:rPr>
              <w:br/>
              <w:t>w młodszym wieku szkolnym w procesie wychowania i kształcenia.</w:t>
            </w:r>
          </w:p>
        </w:tc>
        <w:tc>
          <w:tcPr>
            <w:tcW w:w="1418" w:type="dxa"/>
            <w:vAlign w:val="center"/>
          </w:tcPr>
          <w:p w14:paraId="53BF9787" w14:textId="2241ED5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824F400" w14:textId="7292EE9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4050CD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0833140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7BFF9EC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0CB3EFF" w14:textId="3FB7838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U1.</w:t>
            </w:r>
          </w:p>
        </w:tc>
        <w:tc>
          <w:tcPr>
            <w:tcW w:w="6614" w:type="dxa"/>
            <w:vAlign w:val="center"/>
          </w:tcPr>
          <w:p w14:paraId="303C85C5" w14:textId="6207A2F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dokonać oceny funkcjonalnej składników zdrowia i niektórych powiązanych z nim warunków dobrostanu i środowiska dziecka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wieku przedszkolnym i ucznia w młodszym wieku szkolnym, w tym dziecka z niepełnosprawnością, wykorzystując klasyfikacje i narzędzia diagnostyczne, w tym ICF, ICD i DSM; </w:t>
            </w:r>
          </w:p>
        </w:tc>
        <w:tc>
          <w:tcPr>
            <w:tcW w:w="1418" w:type="dxa"/>
            <w:vAlign w:val="center"/>
          </w:tcPr>
          <w:p w14:paraId="1CE494D6" w14:textId="3A184F9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82E870C" w14:textId="3C62D9B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34F4BF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9C38600" w14:textId="0DF3F34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F.U2.</w:t>
            </w:r>
          </w:p>
        </w:tc>
        <w:tc>
          <w:tcPr>
            <w:tcW w:w="6614" w:type="dxa"/>
            <w:vAlign w:val="center"/>
          </w:tcPr>
          <w:p w14:paraId="3CF89B53" w14:textId="5A0449D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rozpoznać specjalne potrzeby rozwojowe i edukacyjne dziecka w wieku przedszkolnym i ucznia w młodszym wieku szkolnym oraz określić optymalne sposoby organizowania środowiska edukacyjnego oraz wspomagania dziecka lub ucznia i jego rodziców lub opiekunów </w:t>
            </w:r>
            <w:r w:rsidRPr="00A13AD1">
              <w:rPr>
                <w:sz w:val="22"/>
                <w:szCs w:val="22"/>
                <w:lang w:eastAsia="pl-PL"/>
              </w:rPr>
              <w:br/>
              <w:t>w procesie wychowania i kształcenia;</w:t>
            </w:r>
          </w:p>
        </w:tc>
        <w:tc>
          <w:tcPr>
            <w:tcW w:w="1418" w:type="dxa"/>
            <w:vAlign w:val="center"/>
          </w:tcPr>
          <w:p w14:paraId="286B8A28" w14:textId="51B2C0B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09FF38D" w14:textId="3746C50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956EF2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DDA5D77" w14:textId="0AA2819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U3.</w:t>
            </w:r>
          </w:p>
        </w:tc>
        <w:tc>
          <w:tcPr>
            <w:tcW w:w="6614" w:type="dxa"/>
            <w:vAlign w:val="center"/>
          </w:tcPr>
          <w:p w14:paraId="3D409032" w14:textId="7191314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ocenić skuteczność procesu wykrywania, identyfikowania </w:t>
            </w:r>
            <w:r w:rsidRPr="00A13AD1">
              <w:rPr>
                <w:sz w:val="22"/>
                <w:szCs w:val="22"/>
                <w:lang w:eastAsia="pl-PL"/>
              </w:rPr>
              <w:br/>
              <w:t>i zaspakajania specjalnych potrzeb rozwojowych i edukacyjnych dziecka w wieku przedszkolnym i ucznia w młodszym wieku szkolnym;</w:t>
            </w:r>
          </w:p>
        </w:tc>
        <w:tc>
          <w:tcPr>
            <w:tcW w:w="1418" w:type="dxa"/>
            <w:vAlign w:val="center"/>
          </w:tcPr>
          <w:p w14:paraId="70E8B2A4" w14:textId="5197999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A1A2DAC" w14:textId="31007F7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4ABB98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5102F92" w14:textId="585A3B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U4.</w:t>
            </w:r>
          </w:p>
        </w:tc>
        <w:tc>
          <w:tcPr>
            <w:tcW w:w="6614" w:type="dxa"/>
            <w:vAlign w:val="center"/>
          </w:tcPr>
          <w:p w14:paraId="48FDBC58" w14:textId="591C037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współpracować z rodziną i otoczeniem społecznym przedszkola lub szkoły w procesie planowania wychowania i kształcenia dzieci lub uczniów ze specjalnymi potrzebami rozwojowymi i edukacyjnymi;</w:t>
            </w:r>
          </w:p>
        </w:tc>
        <w:tc>
          <w:tcPr>
            <w:tcW w:w="1418" w:type="dxa"/>
            <w:vAlign w:val="center"/>
          </w:tcPr>
          <w:p w14:paraId="492F60AC" w14:textId="3FEC65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99C851F" w14:textId="7B26083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EC0F66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8AE0A3D" w14:textId="61E61D5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U5.</w:t>
            </w:r>
          </w:p>
        </w:tc>
        <w:tc>
          <w:tcPr>
            <w:tcW w:w="6614" w:type="dxa"/>
            <w:vAlign w:val="center"/>
          </w:tcPr>
          <w:p w14:paraId="17CB8C4C" w14:textId="4AE36D5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współpracować z rodzicami lub opiekunami dzieci lub uczniów ze specjalnymi potrzebami rozwojowymi i edukacyjnymi oraz z dziećmi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w wieku przedszkolnym i uczniami w młodszym wieku szkolnym </w:t>
            </w:r>
            <w:r w:rsidRPr="00A13AD1">
              <w:rPr>
                <w:sz w:val="22"/>
                <w:szCs w:val="22"/>
                <w:lang w:eastAsia="pl-PL"/>
              </w:rPr>
              <w:br/>
              <w:t>w procesie wychowania i kształcenia.</w:t>
            </w:r>
          </w:p>
        </w:tc>
        <w:tc>
          <w:tcPr>
            <w:tcW w:w="1418" w:type="dxa"/>
            <w:vAlign w:val="center"/>
          </w:tcPr>
          <w:p w14:paraId="76D1F3AE" w14:textId="6AEFDDE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F7E63A0" w14:textId="7D15EA9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3CC93D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87AA304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1108488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A4F77B7" w14:textId="7566EF4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 K1.</w:t>
            </w:r>
          </w:p>
        </w:tc>
        <w:tc>
          <w:tcPr>
            <w:tcW w:w="6614" w:type="dxa"/>
            <w:vAlign w:val="center"/>
          </w:tcPr>
          <w:p w14:paraId="65B0898F" w14:textId="11E5FB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przestrzegania zasad etycznego postępowania w procesie wychowania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kształcenia dzieci lub uczniów ze specjalnymi potrzebami rozwojowymi </w:t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 xml:space="preserve">lub edukacyjnymi; </w:t>
            </w:r>
          </w:p>
        </w:tc>
        <w:tc>
          <w:tcPr>
            <w:tcW w:w="1418" w:type="dxa"/>
            <w:vAlign w:val="center"/>
          </w:tcPr>
          <w:p w14:paraId="409A2A3C" w14:textId="3107783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lastRenderedPageBreak/>
              <w:t>P7U_K</w:t>
            </w:r>
          </w:p>
        </w:tc>
        <w:tc>
          <w:tcPr>
            <w:tcW w:w="1451" w:type="dxa"/>
            <w:vAlign w:val="center"/>
          </w:tcPr>
          <w:p w14:paraId="7553203A" w14:textId="61F88B8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37DA955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5D26B63" w14:textId="2ACF444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F.K2.</w:t>
            </w:r>
          </w:p>
        </w:tc>
        <w:tc>
          <w:tcPr>
            <w:tcW w:w="6614" w:type="dxa"/>
            <w:vAlign w:val="center"/>
          </w:tcPr>
          <w:p w14:paraId="746E655E" w14:textId="6C7B0CF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przyjęcia współodpowiedzialności za sposób planowania i realizacji oraz rezultaty procesu wychowania i kształcenia dzieci lub uczniów ze specjalnymi potrzebami rozwojowymi lub edukacyjnymi.</w:t>
            </w:r>
          </w:p>
        </w:tc>
        <w:tc>
          <w:tcPr>
            <w:tcW w:w="1418" w:type="dxa"/>
            <w:vAlign w:val="center"/>
          </w:tcPr>
          <w:p w14:paraId="4A33AE06" w14:textId="069B924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BA80528" w14:textId="170ECD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102685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40080EA4" w14:textId="0D2AC55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F.1 PODSTAWY PEDAGOGIKI SPECJALNEJ</w:t>
            </w:r>
          </w:p>
        </w:tc>
      </w:tr>
      <w:tr w:rsidR="00AA7F31" w:rsidRPr="00A13AD1" w14:paraId="05D4E7F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6BDAE50" w14:textId="28DADAA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755F45E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3823605" w14:textId="3ECE89D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F179B3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CB88B33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T1 </w:t>
            </w:r>
            <w:r w:rsidRPr="00A13AD1">
              <w:rPr>
                <w:bCs/>
                <w:sz w:val="22"/>
                <w:szCs w:val="22"/>
              </w:rPr>
              <w:t>Podstawowa terminologia oraz obszary problemowe pedagogiki specjalnej – miejsce w systemie nauk</w:t>
            </w:r>
            <w:r w:rsidRPr="00A13AD1">
              <w:rPr>
                <w:b/>
                <w:sz w:val="22"/>
                <w:szCs w:val="22"/>
              </w:rPr>
              <w:t xml:space="preserve">. </w:t>
            </w:r>
          </w:p>
          <w:p w14:paraId="3EC0FE57" w14:textId="261755FF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T2 </w:t>
            </w:r>
            <w:r w:rsidRPr="00A13AD1">
              <w:rPr>
                <w:bCs/>
                <w:sz w:val="22"/>
                <w:szCs w:val="22"/>
              </w:rPr>
              <w:t xml:space="preserve">Cele i zadania pedagogiki specjalnej jej podmiot i przedmiot </w:t>
            </w:r>
          </w:p>
          <w:p w14:paraId="0CEA2F24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T3 </w:t>
            </w:r>
            <w:r w:rsidRPr="00A13AD1">
              <w:rPr>
                <w:bCs/>
                <w:sz w:val="22"/>
                <w:szCs w:val="22"/>
              </w:rPr>
              <w:t xml:space="preserve">Systematyka w pedagogice specjalnej </w:t>
            </w:r>
          </w:p>
          <w:p w14:paraId="0F1F4243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subdyscypliny, przegląd stanowisk </w:t>
            </w:r>
          </w:p>
          <w:p w14:paraId="3D3DB113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T4</w:t>
            </w:r>
            <w:r w:rsidRPr="00A13AD1">
              <w:rPr>
                <w:bCs/>
                <w:sz w:val="22"/>
                <w:szCs w:val="22"/>
              </w:rPr>
              <w:t xml:space="preserve"> Perspektywa historyczna i współczesna w rozwoju pedagogiki specjalnej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02BEEA3E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T5 </w:t>
            </w:r>
            <w:r w:rsidRPr="00A13AD1">
              <w:rPr>
                <w:bCs/>
                <w:sz w:val="22"/>
                <w:szCs w:val="22"/>
              </w:rPr>
              <w:t xml:space="preserve">Formy kształcenia specjalnego – proces nauki, terapii i rehabilitacji uczniów o specjalnych potrzebach edukacyjnych </w:t>
            </w:r>
          </w:p>
          <w:p w14:paraId="712CF2CF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T6 </w:t>
            </w:r>
            <w:r w:rsidRPr="00A13AD1">
              <w:rPr>
                <w:bCs/>
                <w:sz w:val="22"/>
                <w:szCs w:val="22"/>
              </w:rPr>
              <w:t xml:space="preserve">Rodzaje niepełnosprawności i ich charakterystyka </w:t>
            </w:r>
          </w:p>
          <w:p w14:paraId="646BE86F" w14:textId="77777777" w:rsidR="00AA7F31" w:rsidRPr="00A13AD1" w:rsidRDefault="00AA7F31" w:rsidP="00AA7F31">
            <w:pPr>
              <w:pStyle w:val="Tekstpodstawowy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T7 </w:t>
            </w:r>
            <w:r w:rsidRPr="00A13AD1">
              <w:rPr>
                <w:bCs/>
                <w:sz w:val="22"/>
                <w:szCs w:val="22"/>
              </w:rPr>
              <w:t>Funkcjonowanie dziecka o specjalnych potrzebach edukacyjnych w przedszkolu i szkole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1AC0D733" w14:textId="77777777" w:rsidR="00AA7F31" w:rsidRPr="00A13AD1" w:rsidRDefault="00AA7F31" w:rsidP="00AA7F31">
            <w:pPr>
              <w:pStyle w:val="Tekstpodstawowy"/>
              <w:jc w:val="both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T8 </w:t>
            </w:r>
            <w:r w:rsidRPr="00A13AD1">
              <w:rPr>
                <w:bCs/>
                <w:sz w:val="22"/>
                <w:szCs w:val="22"/>
              </w:rPr>
              <w:t>Postawy wobec osób z niepełnosprawnością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39460AC3" w14:textId="730C701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</w:rPr>
              <w:t xml:space="preserve">T9 </w:t>
            </w:r>
            <w:r w:rsidRPr="00A13AD1">
              <w:rPr>
                <w:bCs/>
              </w:rPr>
              <w:t>Problematyka prawnych i społecznych rozwiązań na rzecz dzieci z niepełnosprawnością</w:t>
            </w:r>
          </w:p>
        </w:tc>
      </w:tr>
      <w:tr w:rsidR="00AA7F31" w:rsidRPr="00A13AD1" w14:paraId="5F9D746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382891DC" w14:textId="36BCB2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7F744AC3" w14:textId="001A97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7441F1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B65132D" w14:textId="2B6A939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42495C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290EAB" w14:textId="7E14203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47CFC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4A4674" w14:textId="4199A40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59239696" w14:textId="3EDCB26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teorie, koncepcje i modele specjalnych potrzeb rozwojowych i edukacyjnych – medyczne, społeczne, biopsychospołeczne, w tym ADHD, ryzyka dysleksji, trudności związanych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br/>
              <w:t>z nabywaniem umiejętności arytmetycznych, autystycznego spektrum zaburzeń, niepełnosprawności intelektualnej, mózgowego porażenia dziecięcego i innych zaburzeń ruchowych, zaburzeń o podłożu genetycznym, chorób przewlekłych i odmienności somatycznych</w:t>
            </w:r>
          </w:p>
        </w:tc>
        <w:tc>
          <w:tcPr>
            <w:tcW w:w="1451" w:type="dxa"/>
            <w:vAlign w:val="center"/>
          </w:tcPr>
          <w:p w14:paraId="5AC2BDD4" w14:textId="77777777" w:rsidR="00AA7F31" w:rsidRPr="00A13AD1" w:rsidRDefault="00AA7F31" w:rsidP="00AA7F31">
            <w:pPr>
              <w:jc w:val="center"/>
            </w:pPr>
            <w:r w:rsidRPr="00A13AD1">
              <w:t xml:space="preserve">K_W02 </w:t>
            </w:r>
          </w:p>
          <w:p w14:paraId="4554E25E" w14:textId="51B08E7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F. W1</w:t>
            </w:r>
          </w:p>
        </w:tc>
      </w:tr>
      <w:tr w:rsidR="00AA7F31" w:rsidRPr="00A13AD1" w14:paraId="2E98757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885101" w14:textId="58FB328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BAF14D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45F07D" w14:textId="26DBBBF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B27C780" w14:textId="0FFB3D3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</w:rPr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50BAC756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 xml:space="preserve">K_U03 </w:t>
            </w:r>
          </w:p>
          <w:p w14:paraId="601D360A" w14:textId="0803A01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/>
              </w:rPr>
              <w:t>F. U2</w:t>
            </w:r>
          </w:p>
        </w:tc>
      </w:tr>
      <w:tr w:rsidR="00AA7F31" w:rsidRPr="00A13AD1" w14:paraId="2FE623E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852B98" w14:textId="2547B54C" w:rsidR="00AA7F31" w:rsidRPr="00A13AD1" w:rsidRDefault="00AA7F31" w:rsidP="00AA7F31">
            <w:pPr>
              <w:rPr>
                <w:color w:val="000000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B299B3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A7D022" w14:textId="096178C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E3_K</w:t>
            </w:r>
          </w:p>
        </w:tc>
        <w:tc>
          <w:tcPr>
            <w:tcW w:w="8032" w:type="dxa"/>
            <w:gridSpan w:val="2"/>
          </w:tcPr>
          <w:p w14:paraId="05E85F5A" w14:textId="34A7D10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posługiwania się uniwersalnymi zasadami i normami etycznymi w działalności zawodowej, kierując się szacunkiem dla każdego człowieka</w:t>
            </w:r>
          </w:p>
        </w:tc>
        <w:tc>
          <w:tcPr>
            <w:tcW w:w="1451" w:type="dxa"/>
            <w:vAlign w:val="center"/>
          </w:tcPr>
          <w:p w14:paraId="13182870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K_K01 </w:t>
            </w:r>
          </w:p>
          <w:p w14:paraId="3E9EBF9C" w14:textId="2C81D56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bCs/>
              </w:rPr>
              <w:t>F. K1</w:t>
            </w:r>
          </w:p>
        </w:tc>
      </w:tr>
      <w:tr w:rsidR="00AA7F31" w:rsidRPr="00A13AD1" w14:paraId="3D87C9A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BEF11BA" w14:textId="419414FC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12D55E4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26DA165" w14:textId="4AD4AF08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F4218B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805F4C" w14:textId="24E4FFAC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T1 </w:t>
            </w:r>
            <w:r w:rsidRPr="00A13AD1">
              <w:rPr>
                <w:bCs/>
                <w:sz w:val="22"/>
                <w:szCs w:val="22"/>
              </w:rPr>
              <w:t>Strategie kształcenia specjalnego – nowy wymiar edukacji (edukacja integracyjna włączająca – modele</w:t>
            </w:r>
            <w:r w:rsidRPr="00A13AD1">
              <w:rPr>
                <w:b/>
                <w:sz w:val="22"/>
                <w:szCs w:val="22"/>
              </w:rPr>
              <w:t xml:space="preserve">) </w:t>
            </w:r>
          </w:p>
          <w:p w14:paraId="5ED4BA9A" w14:textId="77777777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T2 </w:t>
            </w:r>
            <w:r w:rsidRPr="00A13AD1">
              <w:rPr>
                <w:bCs/>
                <w:sz w:val="22"/>
                <w:szCs w:val="22"/>
              </w:rPr>
              <w:t>Cele i zadania pedagogiki specjalnej w podejściu dydaktycznym, wychowawczym i terapeutycznym</w:t>
            </w:r>
            <w:r w:rsidRPr="00A13AD1">
              <w:rPr>
                <w:b/>
                <w:sz w:val="22"/>
                <w:szCs w:val="22"/>
              </w:rPr>
              <w:t xml:space="preserve">  </w:t>
            </w:r>
          </w:p>
          <w:p w14:paraId="184D4AB3" w14:textId="003142CE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T3 </w:t>
            </w:r>
            <w:r w:rsidRPr="00A13AD1">
              <w:rPr>
                <w:bCs/>
                <w:sz w:val="22"/>
                <w:szCs w:val="22"/>
              </w:rPr>
              <w:t xml:space="preserve">Specjalne potrzeby edukacyjne w kontekście praktyki pedagogicznej </w:t>
            </w:r>
          </w:p>
          <w:p w14:paraId="68376607" w14:textId="7CDC79BA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T4 </w:t>
            </w:r>
            <w:r w:rsidRPr="00A13AD1">
              <w:rPr>
                <w:bCs/>
                <w:sz w:val="22"/>
                <w:szCs w:val="22"/>
              </w:rPr>
              <w:t xml:space="preserve">Problematyka diagnozy pedagogicznej ucznia o specjalnych potrzebach edukacyjnych </w:t>
            </w:r>
          </w:p>
          <w:p w14:paraId="57A830C4" w14:textId="3136CACF" w:rsidR="00AA7F31" w:rsidRPr="00A13AD1" w:rsidRDefault="00AA7F31" w:rsidP="00AA7F31">
            <w:pPr>
              <w:pStyle w:val="Tekstpodstawowy"/>
              <w:contextualSpacing/>
              <w:jc w:val="both"/>
              <w:rPr>
                <w:b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T5 </w:t>
            </w:r>
            <w:r w:rsidRPr="00A13AD1">
              <w:rPr>
                <w:bCs/>
                <w:sz w:val="22"/>
                <w:szCs w:val="22"/>
              </w:rPr>
              <w:t>Kierunki i formy oddziaływań rehabilitacyjnych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6A63B76D" w14:textId="1E0F4131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T6 </w:t>
            </w:r>
            <w:r w:rsidRPr="00A13AD1">
              <w:rPr>
                <w:bCs/>
                <w:sz w:val="22"/>
                <w:szCs w:val="22"/>
              </w:rPr>
              <w:t xml:space="preserve">Działania terapeutyczne nauczycieli i specjalistów – identyfikacja potrzeb dziecka o SPE </w:t>
            </w:r>
          </w:p>
          <w:p w14:paraId="0E80C3D7" w14:textId="4A44AE0C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T7 </w:t>
            </w:r>
            <w:r w:rsidRPr="00A13AD1">
              <w:rPr>
                <w:bCs/>
                <w:sz w:val="22"/>
                <w:szCs w:val="22"/>
              </w:rPr>
              <w:t>Indywidualizacja procesu kształcenia ucznia o SPE</w:t>
            </w:r>
            <w:r w:rsidRPr="00A13AD1">
              <w:rPr>
                <w:b/>
                <w:sz w:val="22"/>
                <w:szCs w:val="22"/>
              </w:rPr>
              <w:t xml:space="preserve"> </w:t>
            </w:r>
          </w:p>
          <w:p w14:paraId="177D47C0" w14:textId="47D5D382" w:rsidR="00AA7F31" w:rsidRPr="00A13AD1" w:rsidRDefault="00AA7F31" w:rsidP="00AA7F31">
            <w:pPr>
              <w:pStyle w:val="Tekstpodstawowy"/>
              <w:contextualSpacing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 xml:space="preserve">T8 </w:t>
            </w:r>
            <w:r w:rsidRPr="00A13AD1">
              <w:rPr>
                <w:bCs/>
                <w:sz w:val="22"/>
                <w:szCs w:val="22"/>
              </w:rPr>
              <w:t xml:space="preserve">Uwarunkowania procesu przystosowania do niepełnosprawności </w:t>
            </w:r>
          </w:p>
          <w:p w14:paraId="5E4D1C43" w14:textId="3C364487" w:rsidR="00AA7F31" w:rsidRPr="00A13AD1" w:rsidRDefault="00AA7F31" w:rsidP="00AA7F31">
            <w:pPr>
              <w:jc w:val="both"/>
            </w:pPr>
            <w:r w:rsidRPr="00A13AD1">
              <w:rPr>
                <w:b/>
              </w:rPr>
              <w:t xml:space="preserve">T9 </w:t>
            </w:r>
            <w:r w:rsidRPr="00A13AD1">
              <w:rPr>
                <w:bCs/>
              </w:rPr>
              <w:t>Kształcenie specjalne – analiza aktów prawnych w oświacie</w:t>
            </w:r>
          </w:p>
        </w:tc>
      </w:tr>
      <w:tr w:rsidR="00AA7F31" w:rsidRPr="00A13AD1" w14:paraId="7501339C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7B314F9" w14:textId="1C89A91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C387F62" w14:textId="68290CA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9D85EE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A525E86" w14:textId="4CBEA3A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432D84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BA9D56" w14:textId="0A81AA8E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449C0C7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46E782" w14:textId="339C58F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A2C44B5" w14:textId="34674AD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teorie, koncepcje i modele specjalnych potrzeb rozwojowych i edukacyjnych –medyczne, społeczne, biopsychospołeczne, w tym ADHD, ryzyka dysleksji, trudności związanych </w:t>
            </w:r>
            <w:r w:rsidRPr="00A13AD1">
              <w:rPr>
                <w:sz w:val="22"/>
                <w:szCs w:val="22"/>
                <w:lang w:eastAsia="ru-RU"/>
              </w:rPr>
              <w:br/>
              <w:t>z nabywaniem umiejętności arytmetycznych, autystycznego spektrum zaburzeń, niepełnosprawności intelektualnej, mózgowego porażenia dziecięcego i innych zaburzeń ruchowych, zaburzeń o podłożu genetycznym, chorób przewlekłych i odmienności somatycznych</w:t>
            </w:r>
          </w:p>
        </w:tc>
        <w:tc>
          <w:tcPr>
            <w:tcW w:w="1451" w:type="dxa"/>
            <w:vAlign w:val="center"/>
          </w:tcPr>
          <w:p w14:paraId="2A1015A7" w14:textId="77777777" w:rsidR="00AA7F31" w:rsidRPr="00A13AD1" w:rsidRDefault="00AA7F31" w:rsidP="00AA7F31">
            <w:pPr>
              <w:jc w:val="center"/>
            </w:pPr>
            <w:r w:rsidRPr="00A13AD1">
              <w:t xml:space="preserve">K_W02 </w:t>
            </w:r>
          </w:p>
          <w:p w14:paraId="0F54D5D5" w14:textId="6F08883E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W1</w:t>
            </w:r>
          </w:p>
        </w:tc>
      </w:tr>
      <w:tr w:rsidR="00AA7F31" w:rsidRPr="00A13AD1" w14:paraId="764C2B2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A1EEA0" w14:textId="7034BE3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19C6E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1E673E" w14:textId="2456172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6D6B6C85" w14:textId="79AE928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</w:rPr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05B4AC2D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 xml:space="preserve">K_U03 </w:t>
            </w:r>
          </w:p>
          <w:p w14:paraId="4D2F1098" w14:textId="463FCF50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color w:val="000000"/>
              </w:rPr>
              <w:t>F. U2</w:t>
            </w:r>
          </w:p>
        </w:tc>
      </w:tr>
      <w:tr w:rsidR="00AA7F31" w:rsidRPr="00A13AD1" w14:paraId="2AE97BA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6D88169" w14:textId="01143837" w:rsidR="00AA7F31" w:rsidRPr="00A13AD1" w:rsidRDefault="00AA7F31" w:rsidP="00AA7F31">
            <w:pPr>
              <w:rPr>
                <w:color w:val="000000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BEB71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D106806" w14:textId="047AD91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E3_K</w:t>
            </w:r>
          </w:p>
        </w:tc>
        <w:tc>
          <w:tcPr>
            <w:tcW w:w="8032" w:type="dxa"/>
            <w:gridSpan w:val="2"/>
          </w:tcPr>
          <w:p w14:paraId="09738C71" w14:textId="7D70FF7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  <w:lang w:eastAsia="ru-RU"/>
              </w:rPr>
              <w:t>posługiwania się uniwersalnymi zasadami i normami etycznymi w działalności zawodowej, kierując się szacunkiem dla każdego człowieka</w:t>
            </w:r>
          </w:p>
        </w:tc>
        <w:tc>
          <w:tcPr>
            <w:tcW w:w="1451" w:type="dxa"/>
            <w:vAlign w:val="center"/>
          </w:tcPr>
          <w:p w14:paraId="0ABA7FFD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K_K01 </w:t>
            </w:r>
          </w:p>
          <w:p w14:paraId="30DF91DC" w14:textId="3A1977DE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F. K1</w:t>
            </w:r>
          </w:p>
        </w:tc>
      </w:tr>
      <w:tr w:rsidR="00AA7F31" w:rsidRPr="00A13AD1" w14:paraId="3F61D2A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49E7E58" w14:textId="493886B5" w:rsidR="00AA7F31" w:rsidRPr="00A13AD1" w:rsidRDefault="00AA7F31" w:rsidP="00AA7F31">
            <w:pPr>
              <w:jc w:val="center"/>
              <w:rPr>
                <w:bCs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F.2 DIAGNOZA FUNKCJONOWANIA DZIECI/UCZNIÓW ZE SPECJALNYMI POTRZEBAMI EDUKACYJNYMI</w:t>
            </w:r>
          </w:p>
        </w:tc>
      </w:tr>
      <w:tr w:rsidR="00AA7F31" w:rsidRPr="00A13AD1" w14:paraId="5D340F4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4DAE948" w14:textId="68922358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053B489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741FDBAC" w14:textId="1646E46B" w:rsidR="00AA7F31" w:rsidRPr="00A13AD1" w:rsidRDefault="00AA7F31" w:rsidP="00AA7F31">
            <w:pPr>
              <w:jc w:val="center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7FFE3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27CB10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 </w:t>
            </w:r>
            <w:r w:rsidRPr="00A13AD1">
              <w:rPr>
                <w:sz w:val="22"/>
                <w:szCs w:val="22"/>
              </w:rPr>
              <w:t>Międzynarodowa Klasyfikacja Funkcjonowania, Niepełnosprawności i Zdrowia - ICF, jako rama do formułowania diagnozy funkcjonalnej</w:t>
            </w:r>
          </w:p>
          <w:p w14:paraId="64A61D4C" w14:textId="77777777" w:rsidR="00AA7F31" w:rsidRPr="00A13AD1" w:rsidRDefault="00AA7F31" w:rsidP="00AA7F31">
            <w:pPr>
              <w:pStyle w:val="Tekstpodstawowy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6022E"/>
                <w:kern w:val="2"/>
                <w:sz w:val="22"/>
                <w:szCs w:val="22"/>
                <w14:ligatures w14:val="standardContextual"/>
              </w:rPr>
              <w:t>T2</w:t>
            </w:r>
            <w:r w:rsidRPr="00A13AD1">
              <w:rPr>
                <w:color w:val="06022E"/>
                <w:kern w:val="2"/>
                <w:sz w:val="22"/>
                <w:szCs w:val="22"/>
                <w14:ligatures w14:val="standardContextual"/>
              </w:rPr>
              <w:t xml:space="preserve"> T</w:t>
            </w:r>
            <w:r w:rsidRPr="00A13AD1">
              <w:rPr>
                <w:sz w:val="22"/>
                <w:szCs w:val="22"/>
              </w:rPr>
              <w:t>eoretyczne podstawy diagnozy funkcjonowania dziecka/ucznia o SPE.</w:t>
            </w:r>
            <w:r w:rsidRPr="00A13AD1">
              <w:rPr>
                <w:color w:val="06022E"/>
                <w:sz w:val="22"/>
                <w:szCs w:val="22"/>
                <w:shd w:val="clear" w:color="auto" w:fill="FFFFFF"/>
              </w:rPr>
              <w:br/>
            </w:r>
            <w:r w:rsidRPr="00A13AD1">
              <w:rPr>
                <w:b/>
                <w:bCs/>
                <w:sz w:val="22"/>
                <w:szCs w:val="22"/>
              </w:rPr>
              <w:t xml:space="preserve">T3 </w:t>
            </w:r>
            <w:r w:rsidRPr="00A13AD1">
              <w:rPr>
                <w:sz w:val="22"/>
                <w:szCs w:val="22"/>
              </w:rPr>
              <w:t>Wybrane metody i narzędzia diagnostyczne wykorzystywane w diagnozie funkcjonowania dziecka/ucznia o SPE.</w:t>
            </w:r>
          </w:p>
          <w:p w14:paraId="53BEC972" w14:textId="78B896C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  <w:shd w:val="clear" w:color="auto" w:fill="FFFFFF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sz w:val="22"/>
                <w:szCs w:val="22"/>
              </w:rPr>
              <w:t>Zasady konstruowania arkuszy obserwacji i zadań diagnostycznych</w:t>
            </w:r>
            <w:r w:rsidRPr="00A13AD1">
              <w:rPr>
                <w:b/>
                <w:bCs/>
                <w:sz w:val="22"/>
                <w:szCs w:val="22"/>
              </w:rPr>
              <w:t>.</w:t>
            </w:r>
          </w:p>
          <w:p w14:paraId="5942F646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  <w:shd w:val="clear" w:color="auto" w:fill="FFFFFF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Zadania specjalistów w procesie oceny funkcjonowania dziecka/ucznia o SPE.</w:t>
            </w:r>
          </w:p>
          <w:p w14:paraId="78EECFCA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 xml:space="preserve"> Diagnoza funkcjonalna a diagnoza nozologiczna.</w:t>
            </w:r>
          </w:p>
          <w:p w14:paraId="7CA67BF4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</w:t>
            </w:r>
            <w:r w:rsidRPr="00A13AD1">
              <w:rPr>
                <w:sz w:val="22"/>
                <w:szCs w:val="22"/>
              </w:rPr>
              <w:t xml:space="preserve"> Obserwacja diagnostyczna – jej cel i zadania</w:t>
            </w:r>
          </w:p>
          <w:p w14:paraId="19EE3E59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  <w:shd w:val="clear" w:color="auto" w:fill="FFFFFF"/>
              </w:rPr>
              <w:t xml:space="preserve">T8 </w:t>
            </w:r>
            <w:r w:rsidRPr="00A13AD1">
              <w:rPr>
                <w:sz w:val="22"/>
                <w:szCs w:val="22"/>
              </w:rPr>
              <w:t>Ocena diagnostyczna indywidualnych potrzeb edukacyjnych dziecka/ucznia o SPE</w:t>
            </w:r>
          </w:p>
          <w:p w14:paraId="63DA95CD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T9</w:t>
            </w:r>
            <w:r w:rsidRPr="00A13AD1">
              <w:rPr>
                <w:sz w:val="22"/>
                <w:szCs w:val="22"/>
              </w:rPr>
              <w:t xml:space="preserve"> Środowisko rodzinne w procesie diagnozy dziecka/ucznia o SPE</w:t>
            </w:r>
          </w:p>
          <w:p w14:paraId="2BF8EF45" w14:textId="53B1BF8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Zasady postępowania diagnostycznego</w:t>
            </w:r>
          </w:p>
        </w:tc>
      </w:tr>
      <w:tr w:rsidR="00AA7F31" w:rsidRPr="00A13AD1" w14:paraId="7EC64713" w14:textId="77777777" w:rsidTr="005C1021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7C273AC7" w14:textId="1983D31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0806CCE6" w14:textId="71452FC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646E81F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12BF798" w14:textId="6943A66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31ABC8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D4E6238" w14:textId="0B2C8A0D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D4EFD6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C346E9" w14:textId="225A155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67842C30" w14:textId="2E522D2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teorie, koncepcje i modele specjalnych potrzeb rozwojowych i edukacyjnych – medyczne, społeczne, biopsychospołeczne, w tym ADHD, ryzyka dysleksji, </w:t>
            </w:r>
            <w:r w:rsidRPr="00A13AD1">
              <w:rPr>
                <w:color w:val="00000A"/>
                <w:sz w:val="22"/>
                <w:szCs w:val="22"/>
              </w:rPr>
              <w:t xml:space="preserve">trudności związanych </w:t>
            </w:r>
            <w:r w:rsidRPr="00A13AD1">
              <w:rPr>
                <w:color w:val="00000A"/>
                <w:sz w:val="22"/>
                <w:szCs w:val="22"/>
              </w:rPr>
              <w:br/>
              <w:t xml:space="preserve">z nabywaniem umiejętności arytmetycznych, </w:t>
            </w:r>
            <w:r w:rsidRPr="00A13AD1">
              <w:rPr>
                <w:color w:val="000000"/>
                <w:sz w:val="22"/>
                <w:szCs w:val="22"/>
              </w:rPr>
              <w:t xml:space="preserve">autystycznego spektrum zaburzeń, niepełnosprawności intelektualnej, mózgowego porażenia dziecięcego </w:t>
            </w:r>
            <w:r w:rsidRPr="00A13AD1">
              <w:rPr>
                <w:color w:val="000000"/>
                <w:sz w:val="22"/>
                <w:szCs w:val="22"/>
              </w:rPr>
              <w:br/>
              <w:t xml:space="preserve">i innych zaburzeń ruchowych, zaburzeń o podłożu genetycznym, chorób przewlekłych </w:t>
            </w:r>
            <w:r w:rsidRPr="00A13AD1">
              <w:rPr>
                <w:color w:val="000000"/>
                <w:sz w:val="22"/>
                <w:szCs w:val="22"/>
              </w:rPr>
              <w:br/>
              <w:t>i odmienności somatycznych</w:t>
            </w:r>
          </w:p>
        </w:tc>
        <w:tc>
          <w:tcPr>
            <w:tcW w:w="1451" w:type="dxa"/>
            <w:vAlign w:val="center"/>
          </w:tcPr>
          <w:p w14:paraId="78045AEC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54A01B95" w14:textId="4572C42B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W1</w:t>
            </w:r>
          </w:p>
        </w:tc>
      </w:tr>
      <w:tr w:rsidR="00AA7F31" w:rsidRPr="00A13AD1" w14:paraId="1E7A5AA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608940" w14:textId="3DB2E6D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A7E41EE" w14:textId="58A7ABC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założenia, zasady i klasyfikacje, w tym ICF, ICD, DSM, oraz narzędzia oceny funkcjonalnej dzieci w wieku przedszkolnym i uczniów w młodszym wieku szkolnym</w:t>
            </w:r>
          </w:p>
        </w:tc>
        <w:tc>
          <w:tcPr>
            <w:tcW w:w="1451" w:type="dxa"/>
            <w:vAlign w:val="center"/>
          </w:tcPr>
          <w:p w14:paraId="28B40D98" w14:textId="15B938B3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W3</w:t>
            </w:r>
          </w:p>
        </w:tc>
      </w:tr>
      <w:tr w:rsidR="00AA7F31" w:rsidRPr="00A13AD1" w14:paraId="279E37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C595CC0" w14:textId="6370E35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3B4834BA" w14:textId="0E21877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 xml:space="preserve">cele, zasady i formy współpracy przedszkola i szkoły z rodzicami lub opiekunami dzieci lub uczniów ze specjalnymi potrzebami rozwojowymi i edukacyjnymi oraz z dziećmi </w:t>
            </w:r>
            <w:r w:rsidRPr="00A13AD1">
              <w:rPr>
                <w:sz w:val="22"/>
                <w:szCs w:val="22"/>
              </w:rPr>
              <w:br/>
              <w:t>w wieku przedszkolnym i uczniami w młodszym wieku szkolnym w procesie wychowania i kształcenia</w:t>
            </w:r>
          </w:p>
        </w:tc>
        <w:tc>
          <w:tcPr>
            <w:tcW w:w="1451" w:type="dxa"/>
            <w:vAlign w:val="center"/>
          </w:tcPr>
          <w:p w14:paraId="072DA650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5C1B8A87" w14:textId="1B47C320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W6</w:t>
            </w:r>
          </w:p>
        </w:tc>
      </w:tr>
      <w:tr w:rsidR="00AA7F31" w:rsidRPr="00A13AD1" w14:paraId="252A070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0CF20CD" w14:textId="2230BDB3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D4826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C39EECA" w14:textId="4F53B22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658A9093" w14:textId="3756FD5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 xml:space="preserve">dokonać oceny funkcjonalnej składników zdrowia i niektórych powiązanych z nim warunków dobrostanu i środowiska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szkolnym, w tym dziecka z niepełnosprawnością, wykorzystując klasyfikacje i narzędzia diagnostyczne, w tym ICF, ICD i DSM</w:t>
            </w:r>
          </w:p>
        </w:tc>
        <w:tc>
          <w:tcPr>
            <w:tcW w:w="1451" w:type="dxa"/>
            <w:vAlign w:val="center"/>
          </w:tcPr>
          <w:p w14:paraId="10B662DC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0FD94566" w14:textId="05DAF2DC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U1</w:t>
            </w:r>
          </w:p>
        </w:tc>
      </w:tr>
      <w:tr w:rsidR="00AA7F31" w:rsidRPr="00A13AD1" w14:paraId="69B327B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33411B" w14:textId="284E4CF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70558ABD" w14:textId="72C44408" w:rsidR="00AA7F31" w:rsidRPr="00A13AD1" w:rsidRDefault="00AA7F31" w:rsidP="00AA7F31">
            <w:pPr>
              <w:adjustRightInd w:val="0"/>
              <w:jc w:val="both"/>
              <w:rPr>
                <w:lang w:eastAsia="ru-RU"/>
              </w:rPr>
            </w:pPr>
            <w:r w:rsidRPr="00A13AD1">
              <w:t xml:space="preserve">rozpoznać specjalne potrzeby rozwojowe i edukacyjne dziecka w wieku przedszkolnym </w:t>
            </w:r>
            <w:r w:rsidRPr="00A13AD1"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0EAC3ACC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1CB8697A" w14:textId="4E04AC9E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U2</w:t>
            </w:r>
          </w:p>
        </w:tc>
      </w:tr>
      <w:tr w:rsidR="00AA7F31" w:rsidRPr="00A13AD1" w14:paraId="5868B6C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118F30" w14:textId="570B33D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5FAF2D41" w14:textId="6E72EEC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 xml:space="preserve">ocenić skuteczność procesu wykrywania, identyfikowania i zaspakajania specjalnych potrzeb rozwojowych i edukacyjnych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</w:t>
            </w:r>
          </w:p>
        </w:tc>
        <w:tc>
          <w:tcPr>
            <w:tcW w:w="1451" w:type="dxa"/>
            <w:vAlign w:val="center"/>
          </w:tcPr>
          <w:p w14:paraId="51BF7C0B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5E680A87" w14:textId="74729AFE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U3</w:t>
            </w:r>
          </w:p>
        </w:tc>
      </w:tr>
      <w:tr w:rsidR="00AA7F31" w:rsidRPr="00A13AD1" w14:paraId="573FD28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64FCB7" w14:textId="34331467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6338F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605B3E9" w14:textId="2B15010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03D3D933" w14:textId="7182301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przestrzegania zasad etycznego postępowania w procesie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31D7FB18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71402E0D" w14:textId="2E4546BC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K1</w:t>
            </w:r>
          </w:p>
        </w:tc>
      </w:tr>
      <w:tr w:rsidR="00AA7F31" w:rsidRPr="00A13AD1" w14:paraId="3D292E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1803A0" w14:textId="3C9FFFF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484FCB0B" w14:textId="2A7C033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786CF61E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382D4E7F" w14:textId="6C928539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F. K2</w:t>
            </w:r>
          </w:p>
        </w:tc>
      </w:tr>
      <w:tr w:rsidR="00AA7F31" w:rsidRPr="00A13AD1" w14:paraId="7B1C892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0A73EAF" w14:textId="14C7E631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40E3C6D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EB7166B" w14:textId="1B2C3C44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9C45F0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E0B368" w14:textId="77777777" w:rsidR="00AA7F31" w:rsidRPr="00A13AD1" w:rsidRDefault="00AA7F31" w:rsidP="00AA7F31">
            <w:pPr>
              <w:jc w:val="both"/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</w:t>
            </w:r>
            <w:r w:rsidRPr="00A13AD1">
              <w:rPr>
                <w:lang w:eastAsia="pl-PL"/>
              </w:rPr>
              <w:t xml:space="preserve"> </w:t>
            </w:r>
            <w:r w:rsidRPr="00A13AD1">
              <w:t>Zapoznanie z etapami diagnozy dziecka/ucznia ze specjalnymi potrzebami rozwojowymi i edukacyjnymi – formułowanie założeń wstępnych</w:t>
            </w:r>
          </w:p>
          <w:p w14:paraId="4B4F6ED4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</w:t>
            </w:r>
            <w:r w:rsidRPr="00A13AD1">
              <w:rPr>
                <w:sz w:val="22"/>
                <w:szCs w:val="22"/>
              </w:rPr>
              <w:t xml:space="preserve"> Planowanie obserwacji, wywiadu dziecka/ucznia o SPE</w:t>
            </w:r>
          </w:p>
          <w:p w14:paraId="415B90E2" w14:textId="4A3E21BA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T3.</w:t>
            </w:r>
            <w:r w:rsidRPr="00A13AD1">
              <w:rPr>
                <w:sz w:val="22"/>
                <w:szCs w:val="22"/>
              </w:rPr>
              <w:t xml:space="preserve">Wybrane narzędzia diagnostyczne wykorzystywane w toku diagnozy funkcjonalnej dzieci i uczniów </w:t>
            </w:r>
            <w:r w:rsidRPr="00A13AD1">
              <w:rPr>
                <w:sz w:val="22"/>
                <w:szCs w:val="22"/>
              </w:rPr>
              <w:br/>
              <w:t>z niepełnosprawnością.</w:t>
            </w:r>
          </w:p>
          <w:p w14:paraId="70D20E15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sz w:val="22"/>
                <w:szCs w:val="22"/>
              </w:rPr>
              <w:t>Interpretacja wyników rozpoznania diagnostycznego innych specjalistów (orzeczenia) oraz formułowanie wniosków i zaleceń w edukacji, rehabilitacji i terapii dzieci/uczniów o SPE</w:t>
            </w:r>
          </w:p>
          <w:p w14:paraId="45732F9E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</w:t>
            </w:r>
            <w:r w:rsidRPr="00A13AD1">
              <w:rPr>
                <w:sz w:val="22"/>
                <w:szCs w:val="22"/>
              </w:rPr>
              <w:t xml:space="preserve"> Redagowanie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arkusza oceny funkcjonowania dziecka/ucznia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o SPE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EF6A12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</w:t>
            </w:r>
            <w:r w:rsidRPr="00A13AD1">
              <w:rPr>
                <w:sz w:val="22"/>
                <w:szCs w:val="22"/>
              </w:rPr>
              <w:t>.Dostosowywanie narzędzi diagnostycznych do specjalnych potrzeb rozwojowych i edukacyjnych dzieci/uczniów</w:t>
            </w:r>
          </w:p>
          <w:p w14:paraId="06905BF0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</w:t>
            </w:r>
            <w:r w:rsidRPr="00A13AD1">
              <w:rPr>
                <w:sz w:val="22"/>
                <w:szCs w:val="22"/>
              </w:rPr>
              <w:t xml:space="preserve"> Dyspozycje do diagnozy – dostosowywanie języka narzędzi diagnostycznych do specjalnych potrzeb rozwojowych i edukacyjnych badanych osób</w:t>
            </w:r>
          </w:p>
          <w:p w14:paraId="6B23BDDB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T8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Rozwijanie umiejętności projektowania zadań diagnostycznych dla dzieci/uczniów o SPE.</w:t>
            </w:r>
          </w:p>
          <w:p w14:paraId="55377930" w14:textId="77777777" w:rsidR="00AA7F31" w:rsidRPr="00A13AD1" w:rsidRDefault="00AA7F31" w:rsidP="00AA7F31">
            <w:pPr>
              <w:jc w:val="both"/>
            </w:pPr>
            <w:r w:rsidRPr="00A13AD1">
              <w:rPr>
                <w:rStyle w:val="wrtext"/>
                <w:b/>
                <w:bCs/>
              </w:rPr>
              <w:t xml:space="preserve">T9 </w:t>
            </w:r>
            <w:r w:rsidRPr="00A13AD1">
              <w:t>Diagnozowanie dzieci/uczniów o SPE oraz środowiska rodzinnego – próba diagnozy wstępnej</w:t>
            </w:r>
          </w:p>
          <w:p w14:paraId="1E291982" w14:textId="4C30FF6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Analiza i interpretacja diagnozy funkcjonowania dziecka/ucznia o SPE w kontekście rozpoznanej niepełnosprawności</w:t>
            </w:r>
          </w:p>
        </w:tc>
      </w:tr>
      <w:tr w:rsidR="00AA7F31" w:rsidRPr="00A13AD1" w14:paraId="6D118846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6ABBA8F" w14:textId="61BA0D5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520EFAB" w14:textId="399FA49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C792B3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89A934B" w14:textId="0F7B9CF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DBD27B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601973" w14:textId="3C4680E6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8CBD50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2E9C1D" w14:textId="21B13EB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3B27F394" w14:textId="132849F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teorie, koncepcje i modele specjalnych potrzeb rozwojowych i edukacyjnych – medyczne, społeczne, biopsychospołeczne, w tym ADHD, ryzyka dysleksji, </w:t>
            </w:r>
            <w:r w:rsidRPr="00A13AD1">
              <w:rPr>
                <w:color w:val="00000A"/>
                <w:sz w:val="22"/>
                <w:szCs w:val="22"/>
              </w:rPr>
              <w:t xml:space="preserve">trudności związanych </w:t>
            </w:r>
            <w:r w:rsidRPr="00A13AD1">
              <w:rPr>
                <w:color w:val="00000A"/>
                <w:sz w:val="22"/>
                <w:szCs w:val="22"/>
              </w:rPr>
              <w:br/>
              <w:t xml:space="preserve">z nabywaniem umiejętności arytmetycznych, </w:t>
            </w:r>
            <w:r w:rsidRPr="00A13AD1">
              <w:rPr>
                <w:color w:val="000000"/>
                <w:sz w:val="22"/>
                <w:szCs w:val="22"/>
              </w:rPr>
              <w:t xml:space="preserve">autystycznego spektrum zaburzeń, niepełnosprawności intelektualnej, mózgowego porażenia dziecięcego </w:t>
            </w:r>
            <w:r w:rsidRPr="00A13AD1">
              <w:rPr>
                <w:color w:val="000000"/>
                <w:sz w:val="22"/>
                <w:szCs w:val="22"/>
              </w:rPr>
              <w:br/>
              <w:t xml:space="preserve">i innych zaburzeń ruchowych, zaburzeń o podłożu genetycznym, chorób przewlekłych </w:t>
            </w:r>
            <w:r w:rsidRPr="00A13AD1">
              <w:rPr>
                <w:color w:val="000000"/>
                <w:sz w:val="22"/>
                <w:szCs w:val="22"/>
              </w:rPr>
              <w:br/>
              <w:t>i odmienności somatycznych</w:t>
            </w:r>
          </w:p>
        </w:tc>
        <w:tc>
          <w:tcPr>
            <w:tcW w:w="1451" w:type="dxa"/>
            <w:vAlign w:val="center"/>
          </w:tcPr>
          <w:p w14:paraId="1C82DDCB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06B8561A" w14:textId="4D0C6894" w:rsidR="00AA7F31" w:rsidRPr="00A13AD1" w:rsidRDefault="00AA7F31" w:rsidP="00AA7F31">
            <w:pPr>
              <w:jc w:val="center"/>
            </w:pPr>
            <w:r w:rsidRPr="00A13AD1">
              <w:t>F. W1</w:t>
            </w:r>
          </w:p>
        </w:tc>
      </w:tr>
      <w:tr w:rsidR="00AA7F31" w:rsidRPr="00A13AD1" w14:paraId="4773CD8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002B126" w14:textId="4364A2D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E2_W </w:t>
            </w:r>
          </w:p>
        </w:tc>
        <w:tc>
          <w:tcPr>
            <w:tcW w:w="8032" w:type="dxa"/>
            <w:gridSpan w:val="2"/>
            <w:vAlign w:val="center"/>
          </w:tcPr>
          <w:p w14:paraId="0252B4D5" w14:textId="61BE51A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założenia, zasady i klasyfikacje, w tym ICF, ICD, DSM, oraz narzędzia oceny funkcjonalnej dzieci w wieku przedszkolnym i uczniów w młodszym wieku szkolnym</w:t>
            </w:r>
          </w:p>
        </w:tc>
        <w:tc>
          <w:tcPr>
            <w:tcW w:w="1451" w:type="dxa"/>
            <w:vAlign w:val="center"/>
          </w:tcPr>
          <w:p w14:paraId="39F0016F" w14:textId="5648C038" w:rsidR="00AA7F31" w:rsidRPr="00A13AD1" w:rsidRDefault="00AA7F31" w:rsidP="00AA7F31">
            <w:pPr>
              <w:jc w:val="center"/>
            </w:pPr>
            <w:r w:rsidRPr="00A13AD1">
              <w:t>F. W3</w:t>
            </w:r>
          </w:p>
        </w:tc>
      </w:tr>
      <w:tr w:rsidR="00AA7F31" w:rsidRPr="00A13AD1" w14:paraId="11BAEA1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25A32A" w14:textId="08B56CA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25F136B6" w14:textId="2E47CA4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cele, zasady i formy współpracy przedszkola i szkoły z rodzicami lub opiekunami dzieci lub uczniów ze specjalnymi potrzebami rozwojowymi i edukacyjnymi oraz z dziećmi </w:t>
            </w:r>
            <w:r w:rsidRPr="00A13AD1">
              <w:rPr>
                <w:sz w:val="22"/>
                <w:szCs w:val="22"/>
              </w:rPr>
              <w:br/>
              <w:t>w wieku przedszkolnym i uczniami w młodszym wieku szkolnym w procesie wychowania i kształcenia</w:t>
            </w:r>
          </w:p>
        </w:tc>
        <w:tc>
          <w:tcPr>
            <w:tcW w:w="1451" w:type="dxa"/>
            <w:vAlign w:val="center"/>
          </w:tcPr>
          <w:p w14:paraId="7EEC87A9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31CC9D4A" w14:textId="59403EE6" w:rsidR="00AA7F31" w:rsidRPr="00A13AD1" w:rsidRDefault="00AA7F31" w:rsidP="00AA7F31">
            <w:pPr>
              <w:jc w:val="center"/>
            </w:pPr>
            <w:r w:rsidRPr="00A13AD1">
              <w:t>F. W6</w:t>
            </w:r>
          </w:p>
        </w:tc>
      </w:tr>
      <w:tr w:rsidR="00AA7F31" w:rsidRPr="00A13AD1" w14:paraId="4254CFC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960BF0" w14:textId="35B13DF8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70A93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6C3C99D" w14:textId="2ACB2DD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01A61D4" w14:textId="0BAA04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dokonać oceny funkcjonalnej składników zdrowia i niektórych powiązanych z nim warunków dobrostanu i środowiska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szkolnym, w tym dziecka z niepełnosprawnością, wykorzystując klasyfikacje i narzędzia diagnostyczne, w tym ICF, ICD i DSM</w:t>
            </w:r>
          </w:p>
        </w:tc>
        <w:tc>
          <w:tcPr>
            <w:tcW w:w="1451" w:type="dxa"/>
            <w:vAlign w:val="center"/>
          </w:tcPr>
          <w:p w14:paraId="60B7514A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7F27DB07" w14:textId="56BBE3AF" w:rsidR="00AA7F31" w:rsidRPr="00A13AD1" w:rsidRDefault="00AA7F31" w:rsidP="00AA7F31">
            <w:pPr>
              <w:jc w:val="center"/>
            </w:pPr>
            <w:r w:rsidRPr="00A13AD1">
              <w:t>F. U1</w:t>
            </w:r>
          </w:p>
        </w:tc>
      </w:tr>
      <w:tr w:rsidR="00AA7F31" w:rsidRPr="00A13AD1" w14:paraId="6AD6B1A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78C2FB" w14:textId="365032B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72DD064D" w14:textId="1468AFE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</w:rPr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1B2249E9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2447A020" w14:textId="38B7148E" w:rsidR="00AA7F31" w:rsidRPr="00A13AD1" w:rsidRDefault="00AA7F31" w:rsidP="00AA7F31">
            <w:pPr>
              <w:jc w:val="center"/>
            </w:pPr>
            <w:r w:rsidRPr="00A13AD1">
              <w:t>F. U2</w:t>
            </w:r>
          </w:p>
        </w:tc>
      </w:tr>
      <w:tr w:rsidR="00AA7F31" w:rsidRPr="00A13AD1" w14:paraId="57A04B4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2D2037" w14:textId="25A73FA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4A39C947" w14:textId="0F31B97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ocenić skuteczność procesu wykrywania, identyfikowania i zaspakajania specjalnych potrzeb rozwojowych i edukacyjnych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</w:t>
            </w:r>
          </w:p>
        </w:tc>
        <w:tc>
          <w:tcPr>
            <w:tcW w:w="1451" w:type="dxa"/>
            <w:vAlign w:val="center"/>
          </w:tcPr>
          <w:p w14:paraId="08454BCD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25EB86D4" w14:textId="056A38D3" w:rsidR="00AA7F31" w:rsidRPr="00A13AD1" w:rsidRDefault="00AA7F31" w:rsidP="00AA7F31">
            <w:pPr>
              <w:jc w:val="center"/>
            </w:pPr>
            <w:r w:rsidRPr="00A13AD1">
              <w:t>F. U3</w:t>
            </w:r>
          </w:p>
        </w:tc>
      </w:tr>
      <w:tr w:rsidR="00AA7F31" w:rsidRPr="00A13AD1" w14:paraId="591F8F1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3283901" w14:textId="5B458402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A04E0F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CD7FBE" w14:textId="064CCD3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1CAA72B8" w14:textId="7376AC3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przestrzegania zasad etycznego postępowania w procesie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2437726C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51FFB663" w14:textId="697A8A9B" w:rsidR="00AA7F31" w:rsidRPr="00A13AD1" w:rsidRDefault="00AA7F31" w:rsidP="00AA7F31">
            <w:pPr>
              <w:jc w:val="center"/>
            </w:pPr>
            <w:r w:rsidRPr="00A13AD1">
              <w:t>F. K1</w:t>
            </w:r>
          </w:p>
        </w:tc>
      </w:tr>
      <w:tr w:rsidR="00AA7F31" w:rsidRPr="00A13AD1" w14:paraId="1ACAF78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A59458" w14:textId="2D90D50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5138ACD7" w14:textId="2AB8937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03F27B6B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064B88C7" w14:textId="342D9E08" w:rsidR="00AA7F31" w:rsidRPr="00A13AD1" w:rsidRDefault="00AA7F31" w:rsidP="00AA7F31">
            <w:pPr>
              <w:jc w:val="center"/>
            </w:pPr>
            <w:r w:rsidRPr="00A13AD1">
              <w:t>F. K2</w:t>
            </w:r>
          </w:p>
        </w:tc>
      </w:tr>
      <w:tr w:rsidR="00AA7F31" w:rsidRPr="00A13AD1" w14:paraId="552F187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E75B861" w14:textId="0F60CFD8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F.3 PRACA Z DZIECKIEM I UCZNIEM O SPECJALNYCH POTRZEBACH EDUKACYJNYCH</w:t>
            </w:r>
          </w:p>
        </w:tc>
      </w:tr>
      <w:tr w:rsidR="00AA7F31" w:rsidRPr="00A13AD1" w14:paraId="31C1369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F6145D7" w14:textId="10B7BBF3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6B83D5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8790B6D" w14:textId="739502C7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BBE6F2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F5A4D8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T1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Specjalne i specyficzne potrzeby edukacyjne dzieci. </w:t>
            </w:r>
          </w:p>
          <w:p w14:paraId="0AC1C7D1" w14:textId="5271D238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T2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Prawne podstawy organizacji pracy z dziećmi z SPE. Opinie psychologiczno-pedagogiczne oraz orzeczenia </w:t>
            </w:r>
            <w:r w:rsidRPr="00A13AD1">
              <w:rPr>
                <w:sz w:val="22"/>
                <w:szCs w:val="22"/>
              </w:rPr>
              <w:br/>
              <w:t xml:space="preserve">o potrzebie kształcenia specjalnego. Zasady udzielania i organizacji pomocy psychologiczno-pedagogicznej </w:t>
            </w:r>
            <w:r w:rsidRPr="00A13AD1">
              <w:rPr>
                <w:sz w:val="22"/>
                <w:szCs w:val="22"/>
              </w:rPr>
              <w:br/>
              <w:t>w publicznych przedszkolach, szkołach i placówkach.</w:t>
            </w:r>
          </w:p>
          <w:p w14:paraId="471B4C21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T3</w:t>
            </w:r>
            <w:r w:rsidRPr="00A13AD1">
              <w:rPr>
                <w:sz w:val="22"/>
                <w:szCs w:val="22"/>
              </w:rPr>
              <w:t xml:space="preserve"> Idea edukacji włączającej. Katalog Specjalnych Potrzeb i Usług jako narzędzie planowania i realizacji pomocy dla dzieci i młodzieży ze specjalnymi potrzebami rozwojowymi i edukacyjnymi.</w:t>
            </w:r>
          </w:p>
          <w:p w14:paraId="7D447875" w14:textId="77777777" w:rsidR="00AA7F31" w:rsidRPr="00A13AD1" w:rsidRDefault="00AA7F31" w:rsidP="00AA7F31">
            <w:pPr>
              <w:pStyle w:val="Tekstpodstawowy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T4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Rozpoznawanie i wspomaganie dzieci ze specyficznymi trudnościami w uczeniu się czytania i pisania oraz matematyki.</w:t>
            </w:r>
          </w:p>
          <w:p w14:paraId="46CE24FA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T5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Rozpoznawanie oraz wspieranie uzdolnień i zdolności dzieci w przedszkolu i klasach I-III. </w:t>
            </w:r>
          </w:p>
          <w:p w14:paraId="6D6D6A0D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T6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Model pracy z uczniem niepełnosprawnym intelektualnie. </w:t>
            </w:r>
          </w:p>
          <w:p w14:paraId="198A6FC2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color w:val="000000" w:themeColor="text1"/>
                <w:sz w:val="22"/>
                <w:szCs w:val="22"/>
              </w:rPr>
              <w:t>T7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Model pracy z uczniem z deficytami słuchu lub wzroku. </w:t>
            </w:r>
          </w:p>
          <w:p w14:paraId="14F0FA49" w14:textId="6EEE22D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Rozpoznawanie i wspieranie dzieci z ADHD, z autyzmem, z chorobą przewlekłą, z niepełnosprawnością ruchową, zagrożonych niedostosowaniem społecznym</w:t>
            </w:r>
          </w:p>
        </w:tc>
      </w:tr>
      <w:tr w:rsidR="00AA7F31" w:rsidRPr="00A13AD1" w14:paraId="16241F01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8642278" w14:textId="140206C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48B2A1D" w14:textId="2CCA3F1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5E3D5F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CB5D11C" w14:textId="70944B0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59BB31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0ABA58" w14:textId="7FD8A39A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CC9B9F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6D0FEF" w14:textId="371A0E8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C090E28" w14:textId="2C4C61A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teorie, koncepcje i modele specjalnych potrzeb rozwojowych i edukacyjnych</w:t>
            </w:r>
          </w:p>
        </w:tc>
        <w:tc>
          <w:tcPr>
            <w:tcW w:w="1451" w:type="dxa"/>
            <w:vAlign w:val="center"/>
          </w:tcPr>
          <w:p w14:paraId="2270CF34" w14:textId="1F0074A7" w:rsidR="00AA7F31" w:rsidRPr="00A13AD1" w:rsidRDefault="00AA7F31" w:rsidP="00AA7F31">
            <w:pPr>
              <w:jc w:val="center"/>
            </w:pPr>
            <w:r w:rsidRPr="00A13AD1">
              <w:t>F. W1</w:t>
            </w:r>
          </w:p>
        </w:tc>
      </w:tr>
      <w:tr w:rsidR="00AA7F31" w:rsidRPr="00A13AD1" w14:paraId="29426A4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5BADE0" w14:textId="644201A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42A3F45" w14:textId="0D1C11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uwarunkowania specjalnych potrzeb rozwojowych i edukacyjnych dzieci w wieku przedszkolnym i uczniów w młodszym wieku szkolnym wynikających </w:t>
            </w:r>
            <w:r w:rsidRPr="00A13AD1">
              <w:rPr>
                <w:sz w:val="22"/>
                <w:szCs w:val="22"/>
              </w:rPr>
              <w:br/>
              <w:t xml:space="preserve">z niepełnosprawności lub innych przyczyn biopsychospołecznych, przejawiających się </w:t>
            </w:r>
            <w:r w:rsidRPr="00A13AD1">
              <w:rPr>
                <w:sz w:val="22"/>
                <w:szCs w:val="22"/>
              </w:rPr>
              <w:br/>
              <w:t>w obszarze rozwoju fizyczno-ruchowego, poznawczego i emocjonalno-społecznego</w:t>
            </w:r>
          </w:p>
        </w:tc>
        <w:tc>
          <w:tcPr>
            <w:tcW w:w="1451" w:type="dxa"/>
            <w:vAlign w:val="center"/>
          </w:tcPr>
          <w:p w14:paraId="73CA0C2F" w14:textId="30CCF406" w:rsidR="00AA7F31" w:rsidRPr="00A13AD1" w:rsidRDefault="00AA7F31" w:rsidP="00AA7F31">
            <w:pPr>
              <w:jc w:val="center"/>
            </w:pPr>
            <w:r w:rsidRPr="00A13AD1">
              <w:t>F. W2</w:t>
            </w:r>
          </w:p>
        </w:tc>
      </w:tr>
      <w:tr w:rsidR="00AA7F31" w:rsidRPr="00A13AD1" w14:paraId="285CFB5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59B8D2" w14:textId="6FB3297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0F144F72" w14:textId="3FF1F9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teorie, klasyfikacje, przyczyny i przejawy trudności w rozwoju, uczeniu się i zachowaniu u dzieci w wieku przedszkolnym i młodszym wieku szkolnym</w:t>
            </w:r>
          </w:p>
        </w:tc>
        <w:tc>
          <w:tcPr>
            <w:tcW w:w="1451" w:type="dxa"/>
            <w:vAlign w:val="center"/>
          </w:tcPr>
          <w:p w14:paraId="19388542" w14:textId="0973E7A6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F. W4</w:t>
            </w:r>
          </w:p>
        </w:tc>
      </w:tr>
      <w:tr w:rsidR="00AA7F31" w:rsidRPr="00A13AD1" w14:paraId="74FFAD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88C264" w14:textId="558249C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2D9634E5" w14:textId="4107339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teoretyczne podstawy, cele, formy i podstawy prawno-organizacyjne edukacji włączającej</w:t>
            </w:r>
          </w:p>
        </w:tc>
        <w:tc>
          <w:tcPr>
            <w:tcW w:w="1451" w:type="dxa"/>
            <w:vAlign w:val="center"/>
          </w:tcPr>
          <w:p w14:paraId="3F2782F0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K_W06</w:t>
            </w:r>
          </w:p>
          <w:p w14:paraId="69D701E3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K_W08</w:t>
            </w:r>
          </w:p>
          <w:p w14:paraId="787043FE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K_W10</w:t>
            </w:r>
          </w:p>
          <w:p w14:paraId="7678025D" w14:textId="70956C26" w:rsidR="00AA7F31" w:rsidRPr="00A13AD1" w:rsidRDefault="00AA7F31" w:rsidP="00AA7F31">
            <w:pPr>
              <w:jc w:val="center"/>
            </w:pPr>
            <w:r w:rsidRPr="00A13AD1">
              <w:rPr>
                <w:color w:val="000000" w:themeColor="text1"/>
              </w:rPr>
              <w:t>F. W5</w:t>
            </w:r>
          </w:p>
        </w:tc>
      </w:tr>
      <w:tr w:rsidR="00AA7F31" w:rsidRPr="00A13AD1" w14:paraId="5D14109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A9B262A" w14:textId="68F7048C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C2A47B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0C4E52" w14:textId="7ED5AE9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42254D7F" w14:textId="484066A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  <w:lang w:eastAsia="pl-PL"/>
              </w:rPr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59FF861C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K_U01</w:t>
            </w:r>
          </w:p>
          <w:p w14:paraId="3AC8D583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 w:themeColor="text1"/>
              </w:rPr>
              <w:t>K_U02</w:t>
            </w:r>
          </w:p>
          <w:p w14:paraId="2C1AD356" w14:textId="3FE0EEA4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F. U2</w:t>
            </w:r>
          </w:p>
        </w:tc>
      </w:tr>
      <w:tr w:rsidR="00AA7F31" w:rsidRPr="00A13AD1" w14:paraId="0597DC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2359DFE" w14:textId="1CF19E1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3DFAFAE8" w14:textId="08C6A8A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ocenić skuteczność procesu wykrywania, identyfikowania i zaspakajania specjalnych potrzeb rozwojowych i edukacyjnych dziecka w wieku przedszkolnym i ucznia </w:t>
            </w:r>
            <w:r w:rsidRPr="00A13AD1">
              <w:rPr>
                <w:sz w:val="22"/>
                <w:szCs w:val="22"/>
                <w:lang w:eastAsia="pl-PL"/>
              </w:rPr>
              <w:br/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w młodszym wieku szkolnym</w:t>
            </w:r>
          </w:p>
        </w:tc>
        <w:tc>
          <w:tcPr>
            <w:tcW w:w="1451" w:type="dxa"/>
            <w:vAlign w:val="center"/>
          </w:tcPr>
          <w:p w14:paraId="6B802091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K_U02</w:t>
            </w:r>
          </w:p>
          <w:p w14:paraId="607863C1" w14:textId="1D8D8AA2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F. U3</w:t>
            </w:r>
          </w:p>
        </w:tc>
      </w:tr>
      <w:tr w:rsidR="00AA7F31" w:rsidRPr="00A13AD1" w14:paraId="6A64E86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774E43E" w14:textId="2E1CCB58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04A534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5B6625" w14:textId="7AE3DB0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126A51CA" w14:textId="05454E8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przestrzegania zasad etycznego postępowania w procesie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2D51C290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13D07CA4" w14:textId="6FE87088" w:rsidR="00AA7F31" w:rsidRPr="00A13AD1" w:rsidRDefault="00AA7F31" w:rsidP="00AA7F31">
            <w:pPr>
              <w:jc w:val="center"/>
            </w:pPr>
            <w:r w:rsidRPr="00A13AD1">
              <w:rPr>
                <w:lang w:eastAsia="pl-PL"/>
              </w:rPr>
              <w:t>F. K1</w:t>
            </w:r>
          </w:p>
        </w:tc>
      </w:tr>
      <w:tr w:rsidR="00AA7F31" w:rsidRPr="00A13AD1" w14:paraId="35D9565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0F453C" w14:textId="3EE7394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51DFE9AF" w14:textId="4EE129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18EEAE85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1614C514" w14:textId="57FFAFB3" w:rsidR="00AA7F31" w:rsidRPr="00A13AD1" w:rsidRDefault="00AA7F31" w:rsidP="00AA7F31">
            <w:pPr>
              <w:jc w:val="center"/>
            </w:pPr>
            <w:r w:rsidRPr="00A13AD1">
              <w:t>F. K2</w:t>
            </w:r>
          </w:p>
        </w:tc>
      </w:tr>
      <w:tr w:rsidR="00AA7F31" w:rsidRPr="00A13AD1" w14:paraId="315225C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5F9F5AA" w14:textId="0A15A976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F.4 WSPÓŁPRACA NAUCZYCIELA Z RODZICAMI I SPECJALISTAMI</w:t>
            </w:r>
          </w:p>
        </w:tc>
      </w:tr>
      <w:tr w:rsidR="00AA7F31" w:rsidRPr="00A13AD1" w14:paraId="434277C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67B4CEB" w14:textId="15D5A1BF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5941B3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4A0BD8A" w14:textId="774BC15D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1D0656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7DF6AA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Podstawowe obowiązki nauczycieli w zakresie współpracy z rodzicami – uwarunkowania prawne (typologia)</w:t>
            </w:r>
          </w:p>
          <w:p w14:paraId="310C1F7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Podstawowe metody, formy, zasady współpracy z rodzicami (wywiadówki, zebrania, konferencje) i specjalistami (konsultacje)</w:t>
            </w:r>
          </w:p>
          <w:p w14:paraId="392060B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Rozpoznawanie czynników utrudniających współpracę z rodzicami i specjalistami – analiza sytuacji problemowych</w:t>
            </w:r>
          </w:p>
          <w:p w14:paraId="2A2C0F3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Zadania nauczycieli oraz specjalistów w zakresie organizowania współpracy z rodzicami – zadania praktyczne</w:t>
            </w:r>
          </w:p>
          <w:p w14:paraId="774FD78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Zakres współpracy nauczycieli ze specjalistami w zakresie organizowania i udzielania pomocy psychologiczno-pedagogicznej</w:t>
            </w:r>
          </w:p>
          <w:p w14:paraId="4D0BC170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Projektowanie programu współpracy z rodzicami</w:t>
            </w:r>
          </w:p>
          <w:p w14:paraId="5708C179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Projektowanie indywidualnego kontraktu z rodzicami</w:t>
            </w:r>
          </w:p>
          <w:p w14:paraId="05F32C5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Plan pracy ze środowiskiem rodzinnym</w:t>
            </w:r>
          </w:p>
          <w:p w14:paraId="0739DC98" w14:textId="5CF95A0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 Prezentacje projektów</w:t>
            </w:r>
          </w:p>
        </w:tc>
      </w:tr>
      <w:tr w:rsidR="00AA7F31" w:rsidRPr="00A13AD1" w14:paraId="041EF9A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50E5823" w14:textId="2E9FE9E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257E0AC" w14:textId="47DDC18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15613C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467907E" w14:textId="7E40F0C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4336EA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54A465" w14:textId="3C826F45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1CF7B8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97C2F1" w14:textId="1C3B1B0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F1E8134" w14:textId="69AF150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cele, zasady i formy współpracy przedszkola i szkoły z rodzicami lub opiekunami dzieci lub uczniów ze specjalnymi potrzebami rozwojowymi i edukacyjnymi oraz z dziećmi </w:t>
            </w:r>
            <w:r w:rsidRPr="00A13AD1">
              <w:rPr>
                <w:sz w:val="22"/>
                <w:szCs w:val="22"/>
              </w:rPr>
              <w:br/>
              <w:t>w wieku przedszkolnym i uczniami w młodszym wieku szkolnym w procesie wychowania i kształcenia</w:t>
            </w:r>
          </w:p>
        </w:tc>
        <w:tc>
          <w:tcPr>
            <w:tcW w:w="1451" w:type="dxa"/>
            <w:vAlign w:val="center"/>
          </w:tcPr>
          <w:p w14:paraId="13C898FF" w14:textId="77777777" w:rsidR="00AA7F31" w:rsidRPr="00A13AD1" w:rsidRDefault="00AA7F31" w:rsidP="00AA7F31">
            <w:pPr>
              <w:jc w:val="center"/>
            </w:pPr>
            <w:r w:rsidRPr="00A13AD1">
              <w:t>K_W13</w:t>
            </w:r>
          </w:p>
          <w:p w14:paraId="404F6B2D" w14:textId="01760C81" w:rsidR="00AA7F31" w:rsidRPr="00A13AD1" w:rsidRDefault="00AA7F31" w:rsidP="00AA7F31">
            <w:pPr>
              <w:jc w:val="center"/>
            </w:pPr>
            <w:r w:rsidRPr="00A13AD1">
              <w:t>F. W6</w:t>
            </w:r>
          </w:p>
        </w:tc>
      </w:tr>
      <w:tr w:rsidR="00AA7F31" w:rsidRPr="00A13AD1" w14:paraId="054C82F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9885A9" w14:textId="59B335A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693FBC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8720FD" w14:textId="15D80F2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4094A47" w14:textId="5F99F8C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współpracować z rodziną i otoczeniem społecznym przedszkola lub szkoły w procesie planowania wychowania i kształcenia dzieci lub uczniów ze specjalnymi potrzebami rozwojowymi i edukacyjnymi</w:t>
            </w:r>
          </w:p>
        </w:tc>
        <w:tc>
          <w:tcPr>
            <w:tcW w:w="1451" w:type="dxa"/>
            <w:vAlign w:val="center"/>
          </w:tcPr>
          <w:p w14:paraId="6C7C9F37" w14:textId="77777777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  <w:p w14:paraId="43733A65" w14:textId="29FD3431" w:rsidR="00AA7F31" w:rsidRPr="00A13AD1" w:rsidRDefault="00AA7F31" w:rsidP="00AA7F31">
            <w:pPr>
              <w:jc w:val="center"/>
            </w:pPr>
            <w:r w:rsidRPr="00A13AD1">
              <w:t>F. U4</w:t>
            </w:r>
          </w:p>
        </w:tc>
      </w:tr>
      <w:tr w:rsidR="00AA7F31" w:rsidRPr="00A13AD1" w14:paraId="26AD66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B4DE036" w14:textId="67556FC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59F532E" w14:textId="7CC6406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współpracować z rodzicami lub opiekunami dzieci lub uczniów ze specjalnymi potrzebami rozwojowymi i edukacyjnymi oraz z dziećmi w wieku przedszkolnym </w:t>
            </w:r>
            <w:r w:rsidRPr="00A13AD1">
              <w:rPr>
                <w:sz w:val="22"/>
                <w:szCs w:val="22"/>
              </w:rPr>
              <w:br/>
              <w:t>i uczniami w młodszym wieku szkolnym w procesie wychowania i kształcenia</w:t>
            </w:r>
          </w:p>
        </w:tc>
        <w:tc>
          <w:tcPr>
            <w:tcW w:w="1451" w:type="dxa"/>
            <w:vAlign w:val="center"/>
          </w:tcPr>
          <w:p w14:paraId="2FCBDB09" w14:textId="77777777" w:rsidR="00AA7F31" w:rsidRPr="00A13AD1" w:rsidRDefault="00AA7F31" w:rsidP="00AA7F31">
            <w:pPr>
              <w:jc w:val="center"/>
            </w:pPr>
            <w:r w:rsidRPr="00A13AD1">
              <w:t>K_U14</w:t>
            </w:r>
          </w:p>
          <w:p w14:paraId="5C46E433" w14:textId="167F1EB9" w:rsidR="00AA7F31" w:rsidRPr="00A13AD1" w:rsidRDefault="00AA7F31" w:rsidP="00AA7F31">
            <w:pPr>
              <w:jc w:val="center"/>
            </w:pPr>
            <w:r w:rsidRPr="00A13AD1">
              <w:t>F. U5</w:t>
            </w:r>
          </w:p>
        </w:tc>
      </w:tr>
      <w:tr w:rsidR="00AA7F31" w:rsidRPr="00A13AD1" w14:paraId="29E554D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0DFE65" w14:textId="3BADCED8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2CCF1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37503A" w14:textId="72BE151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400D803C" w14:textId="079C623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przestrzegania zasad etycznego postępowania w procesie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4FB71FB7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60FD5C5B" w14:textId="29222EB6" w:rsidR="00AA7F31" w:rsidRPr="00A13AD1" w:rsidRDefault="00AA7F31" w:rsidP="00AA7F31">
            <w:pPr>
              <w:jc w:val="center"/>
            </w:pPr>
            <w:r w:rsidRPr="00A13AD1">
              <w:t>F. K1</w:t>
            </w:r>
          </w:p>
        </w:tc>
      </w:tr>
      <w:tr w:rsidR="00AA7F31" w:rsidRPr="00A13AD1" w14:paraId="512140F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364202" w14:textId="5DE57F1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18F50F8" w14:textId="156FE95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730E478B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622218E0" w14:textId="49668748" w:rsidR="00AA7F31" w:rsidRPr="00A13AD1" w:rsidRDefault="00AA7F31" w:rsidP="00AA7F31">
            <w:pPr>
              <w:jc w:val="center"/>
            </w:pPr>
            <w:r w:rsidRPr="00A13AD1">
              <w:t>F. K2</w:t>
            </w:r>
          </w:p>
        </w:tc>
      </w:tr>
      <w:tr w:rsidR="00AA7F31" w:rsidRPr="00A13AD1" w14:paraId="00FD6CC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3D36CB0" w14:textId="0E1774BC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F.5 EDUKACJA WŁĄCZAJĄCA</w:t>
            </w:r>
          </w:p>
        </w:tc>
      </w:tr>
      <w:tr w:rsidR="00AA7F31" w:rsidRPr="00A13AD1" w14:paraId="71052BF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A0D0853" w14:textId="1498B373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02B6ED0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6E74E62" w14:textId="61F98851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5F5A73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FBBC6A7" w14:textId="4A210549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T1</w:t>
            </w:r>
            <w:r w:rsidRPr="00A13AD1">
              <w:rPr>
                <w:color w:val="000000"/>
                <w:sz w:val="22"/>
                <w:szCs w:val="22"/>
              </w:rPr>
              <w:t xml:space="preserve"> Teoretyczne i prawne podstawy edukacji włączającej </w:t>
            </w:r>
          </w:p>
          <w:p w14:paraId="61C0ED9A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T2</w:t>
            </w:r>
            <w:r w:rsidRPr="00A13AD1">
              <w:rPr>
                <w:color w:val="000000"/>
                <w:sz w:val="22"/>
                <w:szCs w:val="22"/>
              </w:rPr>
              <w:t xml:space="preserve"> Cechy edukacji włączającej – integracji </w:t>
            </w:r>
          </w:p>
          <w:p w14:paraId="41680D61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T3</w:t>
            </w:r>
            <w:r w:rsidRPr="00A13AD1">
              <w:rPr>
                <w:color w:val="000000"/>
                <w:sz w:val="22"/>
                <w:szCs w:val="22"/>
              </w:rPr>
              <w:t xml:space="preserve"> Edukacja włączająca w optyce legislacyjnej </w:t>
            </w:r>
          </w:p>
          <w:p w14:paraId="4FD6134F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T4</w:t>
            </w:r>
            <w:r w:rsidRPr="00A13AD1">
              <w:rPr>
                <w:color w:val="000000"/>
                <w:sz w:val="22"/>
                <w:szCs w:val="22"/>
              </w:rPr>
              <w:t xml:space="preserve"> Perspektywa i granice edukacji włączającej </w:t>
            </w:r>
          </w:p>
          <w:p w14:paraId="0868F760" w14:textId="7E173E39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T5</w:t>
            </w:r>
            <w:r w:rsidRPr="00A13AD1">
              <w:rPr>
                <w:color w:val="000000"/>
                <w:sz w:val="22"/>
                <w:szCs w:val="22"/>
              </w:rPr>
              <w:t xml:space="preserve"> Edukacja włączająca w kontekście pomocy psychologiczno-pedagogicznej </w:t>
            </w:r>
          </w:p>
          <w:p w14:paraId="3DE6C044" w14:textId="77777777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 xml:space="preserve">T6 </w:t>
            </w:r>
            <w:r w:rsidRPr="00A13AD1">
              <w:rPr>
                <w:color w:val="000000"/>
                <w:sz w:val="22"/>
                <w:szCs w:val="22"/>
              </w:rPr>
              <w:t xml:space="preserve">Edukacja włączająca – szanse i wyzwania </w:t>
            </w:r>
          </w:p>
          <w:p w14:paraId="586AD8DA" w14:textId="5CBB121B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T7 </w:t>
            </w:r>
            <w:r w:rsidRPr="00A13AD1">
              <w:rPr>
                <w:color w:val="000000"/>
                <w:sz w:val="22"/>
                <w:szCs w:val="22"/>
              </w:rPr>
              <w:t xml:space="preserve">Edukacja włączająca a wsparcie ucznia o specjalnych potrzebach edukacyjnych </w:t>
            </w:r>
          </w:p>
          <w:p w14:paraId="160E0F78" w14:textId="0FB28A53" w:rsidR="00AA7F31" w:rsidRPr="00A13AD1" w:rsidRDefault="00AA7F31" w:rsidP="00AA7F31">
            <w:pPr>
              <w:pStyle w:val="Tekstpodstawowy"/>
              <w:rPr>
                <w:color w:val="000000"/>
                <w:sz w:val="22"/>
                <w:szCs w:val="22"/>
              </w:rPr>
            </w:pPr>
            <w:r w:rsidRPr="00A13AD1">
              <w:rPr>
                <w:b/>
                <w:bCs/>
                <w:color w:val="000000"/>
                <w:sz w:val="22"/>
                <w:szCs w:val="22"/>
              </w:rPr>
              <w:t>T8</w:t>
            </w:r>
            <w:r w:rsidRPr="00A13AD1">
              <w:rPr>
                <w:color w:val="000000"/>
                <w:sz w:val="22"/>
                <w:szCs w:val="22"/>
              </w:rPr>
              <w:t xml:space="preserve"> Założenia systemu kształcenia integracyjnego i włączającego </w:t>
            </w:r>
          </w:p>
          <w:p w14:paraId="4B28C40B" w14:textId="3474342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color w:val="000000"/>
              </w:rPr>
              <w:t xml:space="preserve">T9 </w:t>
            </w:r>
            <w:r w:rsidRPr="00A13AD1">
              <w:rPr>
                <w:color w:val="000000"/>
              </w:rPr>
              <w:t>Teoretyczne założenia planowania pracy z uczniem o SPE w edukacji włączającej</w:t>
            </w:r>
          </w:p>
        </w:tc>
      </w:tr>
      <w:tr w:rsidR="00AA7F31" w:rsidRPr="00A13AD1" w14:paraId="2FCC0C8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42C01E61" w14:textId="616F755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5F5A49D3" w14:textId="0BF5E55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36B5CA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5F8406A" w14:textId="78CE085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951FC9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8FB3CA2" w14:textId="4DC143D2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E9F670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441C6F" w14:textId="679EF4C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E039009" w14:textId="0A45255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teoretyczne podstawy, cele, formy i podstawy prawno-organizacyjne edukacji włączającej</w:t>
            </w:r>
          </w:p>
        </w:tc>
        <w:tc>
          <w:tcPr>
            <w:tcW w:w="1451" w:type="dxa"/>
            <w:vAlign w:val="center"/>
          </w:tcPr>
          <w:p w14:paraId="30D5ABE7" w14:textId="77777777" w:rsidR="00AA7F31" w:rsidRPr="00A13AD1" w:rsidRDefault="00AA7F31" w:rsidP="00AA7F31">
            <w:pPr>
              <w:jc w:val="center"/>
            </w:pPr>
            <w:r w:rsidRPr="00A13AD1">
              <w:t xml:space="preserve">K_W06 </w:t>
            </w:r>
          </w:p>
          <w:p w14:paraId="19B98E93" w14:textId="78118D6D" w:rsidR="00AA7F31" w:rsidRPr="00A13AD1" w:rsidRDefault="00AA7F31" w:rsidP="00AA7F31">
            <w:pPr>
              <w:jc w:val="center"/>
            </w:pPr>
            <w:r w:rsidRPr="00A13AD1">
              <w:t>F. W5</w:t>
            </w:r>
          </w:p>
        </w:tc>
      </w:tr>
      <w:tr w:rsidR="00AA7F31" w:rsidRPr="00A13AD1" w14:paraId="39C583A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3D03BF" w14:textId="129CD498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B63B5F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15B665" w14:textId="325F4A4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6D030E04" w14:textId="5CA266B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dokonać oceny funkcjonalnej składników zdrowia i niektórych powiązanych z nim warunków dobrostanu i środowiska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szkolnym, w tym dziecka z niepełnosprawnością, wykorzystując klasyfikacje i narzędzia diagnostyczne, w tym ICF, ICD i DSM</w:t>
            </w:r>
          </w:p>
        </w:tc>
        <w:tc>
          <w:tcPr>
            <w:tcW w:w="1451" w:type="dxa"/>
            <w:vAlign w:val="center"/>
          </w:tcPr>
          <w:p w14:paraId="2706009E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 xml:space="preserve">K_U02 </w:t>
            </w:r>
          </w:p>
          <w:p w14:paraId="293D9AAD" w14:textId="37B6C007" w:rsidR="00AA7F31" w:rsidRPr="00A13AD1" w:rsidRDefault="00AA7F31" w:rsidP="00AA7F31">
            <w:pPr>
              <w:jc w:val="center"/>
            </w:pPr>
            <w:r w:rsidRPr="00A13AD1">
              <w:rPr>
                <w:color w:val="000000"/>
              </w:rPr>
              <w:t>F. U1</w:t>
            </w:r>
          </w:p>
        </w:tc>
      </w:tr>
      <w:tr w:rsidR="00AA7F31" w:rsidRPr="00A13AD1" w14:paraId="30358A7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4ED337" w14:textId="71BF877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53099276" w14:textId="5D4C7C6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  <w:lang w:eastAsia="ru-RU"/>
              </w:rPr>
              <w:br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2696DB51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K_U02 </w:t>
            </w:r>
          </w:p>
          <w:p w14:paraId="31449C86" w14:textId="6C0FBAB8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F. U2</w:t>
            </w:r>
          </w:p>
        </w:tc>
      </w:tr>
      <w:tr w:rsidR="00AA7F31" w:rsidRPr="00A13AD1" w14:paraId="2B21646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FAC2C04" w14:textId="38681B02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E49621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EEEF78" w14:textId="36A6A33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22657FF9" w14:textId="1D0B23E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przestrzegania zasad etycznego postępowania w procesie wychowania </w:t>
            </w:r>
            <w:r w:rsidRPr="00A13AD1">
              <w:rPr>
                <w:sz w:val="22"/>
                <w:szCs w:val="22"/>
              </w:rPr>
              <w:br/>
              <w:t>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39E3CF24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K_K01 </w:t>
            </w:r>
          </w:p>
          <w:p w14:paraId="2AEB41D5" w14:textId="64C1DE83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F. K1</w:t>
            </w:r>
          </w:p>
        </w:tc>
      </w:tr>
      <w:tr w:rsidR="00AA7F31" w:rsidRPr="00A13AD1" w14:paraId="7261511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6806610" w14:textId="3987439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6D86435" w14:textId="4F6C7C6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26890A6A" w14:textId="6AE8DAA6" w:rsidR="00AA7F31" w:rsidRPr="00A13AD1" w:rsidRDefault="00AA7F31" w:rsidP="00AA7F31">
            <w:pPr>
              <w:jc w:val="center"/>
            </w:pPr>
            <w:r w:rsidRPr="00A13AD1">
              <w:t>F. K2</w:t>
            </w:r>
          </w:p>
        </w:tc>
      </w:tr>
      <w:tr w:rsidR="00AA7F31" w:rsidRPr="00A13AD1" w14:paraId="2C973C5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159C995" w14:textId="22903949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140D5D2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51BBC24" w14:textId="6C42FB26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67B69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FBF75E" w14:textId="77777777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Przepisy prawa oświatowego w organizowaniu edukacji włączającej – udzielaniu pomocy, wsparcia i opieki dla dzieci i uczniów o SPE </w:t>
            </w:r>
          </w:p>
          <w:p w14:paraId="46B22DA2" w14:textId="2D64BAE1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Ocena funkcjonalna ucznia o SPE w edukacji włączającej </w:t>
            </w:r>
          </w:p>
          <w:p w14:paraId="1D484D08" w14:textId="0C620D1A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Rozpoznawanie czynników utrudniających wdrażanie edukacji włączającej </w:t>
            </w:r>
          </w:p>
          <w:p w14:paraId="79BFF0D6" w14:textId="77777777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Zadania nauczycieli oraz specjalistów w zakresie organizowania pomocy psychologiczno-pedagogicznej w edukacji włączającej </w:t>
            </w:r>
          </w:p>
          <w:p w14:paraId="53874624" w14:textId="77777777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Praca nauczyciela w klasie zróżnicowanej </w:t>
            </w:r>
          </w:p>
          <w:p w14:paraId="53AF07A1" w14:textId="289D5D3D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Współpraca z rodzicami uczniów o SPE w edukacji włączającej </w:t>
            </w:r>
          </w:p>
          <w:p w14:paraId="7CC48A92" w14:textId="77777777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Projektowanie zajęć w klasie zróżnicowanej – założenia ogólne </w:t>
            </w:r>
          </w:p>
          <w:p w14:paraId="1B04F023" w14:textId="77777777" w:rsidR="00AA7F31" w:rsidRPr="00A13AD1" w:rsidRDefault="00AA7F31" w:rsidP="00AA7F31">
            <w:pPr>
              <w:shd w:val="clear" w:color="auto" w:fill="FFFFFF"/>
              <w:adjustRightInd w:val="0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Plan pracy – projektowanie działań włączających </w:t>
            </w:r>
          </w:p>
          <w:p w14:paraId="2CB3BD8C" w14:textId="277D342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Prezentacje projektów zajęć</w:t>
            </w:r>
          </w:p>
        </w:tc>
      </w:tr>
      <w:tr w:rsidR="00AA7F31" w:rsidRPr="00A13AD1" w14:paraId="08A0D292" w14:textId="77777777" w:rsidTr="0098761F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C18C246" w14:textId="3EF16D1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CE1E068" w14:textId="4EF392F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15974E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7873249" w14:textId="0FE7A39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5B9532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3FA55C6" w14:textId="5BB38F93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6516CB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F8E0DDA" w14:textId="5C66E11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7B64BE6" w14:textId="1FE398C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teoretyczne podstawy, cele, formy i podstawy prawno-organizacyjne edukacji włączającej</w:t>
            </w:r>
          </w:p>
        </w:tc>
        <w:tc>
          <w:tcPr>
            <w:tcW w:w="1451" w:type="dxa"/>
            <w:vAlign w:val="center"/>
          </w:tcPr>
          <w:p w14:paraId="667D61E5" w14:textId="77777777" w:rsidR="00AA7F31" w:rsidRPr="00A13AD1" w:rsidRDefault="00AA7F31" w:rsidP="00AA7F31">
            <w:pPr>
              <w:jc w:val="center"/>
            </w:pPr>
            <w:r w:rsidRPr="00A13AD1">
              <w:t xml:space="preserve">K_W06 </w:t>
            </w:r>
          </w:p>
          <w:p w14:paraId="478A7904" w14:textId="538323AB" w:rsidR="00AA7F31" w:rsidRPr="00A13AD1" w:rsidRDefault="00AA7F31" w:rsidP="00AA7F31">
            <w:pPr>
              <w:jc w:val="center"/>
            </w:pPr>
            <w:r w:rsidRPr="00A13AD1">
              <w:t>F. W5</w:t>
            </w:r>
          </w:p>
        </w:tc>
      </w:tr>
      <w:tr w:rsidR="00AA7F31" w:rsidRPr="00A13AD1" w14:paraId="1307C62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6ADC267" w14:textId="1E593368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CB8677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C07AAB" w14:textId="66D127D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4B2ECFC8" w14:textId="5A4EA05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dokonać oceny funkcjonalnej składników zdrowia i niektórych powiązanych z nim warunków dobrostanu i środowiska dziecka w wieku przedszkolnym i ucznia </w:t>
            </w:r>
            <w:r w:rsidRPr="00A13AD1">
              <w:rPr>
                <w:sz w:val="22"/>
                <w:szCs w:val="22"/>
              </w:rPr>
              <w:br/>
              <w:t>w młodszym wieku szkolnym, w tym dziecka z niepełnosprawnością, wykorzystując klasyfikacje i narzędzia diagnostyczne, w tym ICF, ICD i DSM</w:t>
            </w:r>
          </w:p>
        </w:tc>
        <w:tc>
          <w:tcPr>
            <w:tcW w:w="1451" w:type="dxa"/>
            <w:vAlign w:val="center"/>
          </w:tcPr>
          <w:p w14:paraId="76613D15" w14:textId="77777777" w:rsidR="00AA7F31" w:rsidRPr="00A13AD1" w:rsidRDefault="00AA7F31" w:rsidP="00AA7F31">
            <w:pPr>
              <w:jc w:val="center"/>
              <w:rPr>
                <w:color w:val="000000"/>
              </w:rPr>
            </w:pPr>
            <w:r w:rsidRPr="00A13AD1">
              <w:rPr>
                <w:color w:val="000000"/>
              </w:rPr>
              <w:t xml:space="preserve">K_U02 </w:t>
            </w:r>
          </w:p>
          <w:p w14:paraId="5DE60771" w14:textId="5B7E6C58" w:rsidR="00AA7F31" w:rsidRPr="00A13AD1" w:rsidRDefault="00AA7F31" w:rsidP="00AA7F31">
            <w:pPr>
              <w:jc w:val="center"/>
            </w:pPr>
            <w:r w:rsidRPr="00A13AD1">
              <w:rPr>
                <w:color w:val="000000"/>
              </w:rPr>
              <w:t>F. U1</w:t>
            </w:r>
          </w:p>
        </w:tc>
      </w:tr>
      <w:tr w:rsidR="00AA7F31" w:rsidRPr="00A13AD1" w14:paraId="53EDB8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D0D1B26" w14:textId="112A09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AD745AA" w14:textId="156AFB2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rozpoznać specjalne potrzeby rozwojowe i edukacyjne dziecka w wieku przedszkolnym </w:t>
            </w:r>
            <w:r w:rsidRPr="00A13AD1">
              <w:rPr>
                <w:sz w:val="22"/>
                <w:szCs w:val="22"/>
                <w:lang w:eastAsia="ru-RU"/>
              </w:rPr>
              <w:br/>
            </w:r>
            <w:r w:rsidRPr="00A13AD1">
              <w:rPr>
                <w:sz w:val="22"/>
                <w:szCs w:val="22"/>
                <w:lang w:eastAsia="ru-RU"/>
              </w:rPr>
              <w:lastRenderedPageBreak/>
              <w:t>i ucznia w młodszym wieku szkolnym oraz określić optymalne sposoby organizowania środowiska edukacyjnego oraz wspomagania dziecka lub ucznia i jego rodziców lub opiekunów w procesie wychowania i kształcenia</w:t>
            </w:r>
          </w:p>
        </w:tc>
        <w:tc>
          <w:tcPr>
            <w:tcW w:w="1451" w:type="dxa"/>
            <w:vAlign w:val="center"/>
          </w:tcPr>
          <w:p w14:paraId="019AA718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lastRenderedPageBreak/>
              <w:t xml:space="preserve">K_U02 </w:t>
            </w:r>
          </w:p>
          <w:p w14:paraId="3F9861D3" w14:textId="73A9B400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lastRenderedPageBreak/>
              <w:t>F. U2</w:t>
            </w:r>
          </w:p>
        </w:tc>
      </w:tr>
      <w:tr w:rsidR="00AA7F31" w:rsidRPr="00A13AD1" w14:paraId="3C0FD86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BB8CFFC" w14:textId="07E43FC7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7C86EA2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D4C3E87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</w:p>
          <w:p w14:paraId="6987C71C" w14:textId="0313E53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18EE657A" w14:textId="07F327D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przestrzegania zasad etycznego postępowania w procesie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61E5579D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K_K01 </w:t>
            </w:r>
          </w:p>
          <w:p w14:paraId="0CB7A6CE" w14:textId="15F7475D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F. K1</w:t>
            </w:r>
          </w:p>
        </w:tc>
      </w:tr>
      <w:tr w:rsidR="00AA7F31" w:rsidRPr="00A13AD1" w14:paraId="47EB6DB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463F3E" w14:textId="75C088B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08F4EC18" w14:textId="164B156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przyjęcia współodpowiedzialności za sposób planowania i realizacji oraz rezultaty procesu wychowania i kształcenia dzieci lub uczniów ze specjalnymi potrzebami rozwojowymi lub edukacyjnymi</w:t>
            </w:r>
          </w:p>
        </w:tc>
        <w:tc>
          <w:tcPr>
            <w:tcW w:w="1451" w:type="dxa"/>
            <w:vAlign w:val="center"/>
          </w:tcPr>
          <w:p w14:paraId="3711FB88" w14:textId="376D1B15" w:rsidR="00AA7F31" w:rsidRPr="00A13AD1" w:rsidRDefault="00AA7F31" w:rsidP="00AA7F31">
            <w:pPr>
              <w:jc w:val="center"/>
            </w:pPr>
            <w:r w:rsidRPr="00A13AD1">
              <w:t>F. K2</w:t>
            </w:r>
          </w:p>
        </w:tc>
      </w:tr>
      <w:tr w:rsidR="00AA7F31" w:rsidRPr="00A13AD1" w14:paraId="064B08B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1D815949" w14:textId="040EAAB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G. Organizacja pracy przedszkola i szkoły z elementami prawa oświatowego i praw dziecka oraz kultura przedszkola i szkoły, w tym w zakresie kształcenia uczniów ze specjalnymi potrzebami edukacyjnymi i niepełnosprawnościami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  <w:lang w:eastAsia="pl-PL"/>
              </w:rPr>
              <w:footnoteReference w:id="30"/>
            </w:r>
          </w:p>
        </w:tc>
      </w:tr>
      <w:tr w:rsidR="00AA7F31" w:rsidRPr="00A13AD1" w14:paraId="578A2D2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79AC52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588F8F1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AF21B29" w14:textId="58BF947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W1.</w:t>
            </w:r>
          </w:p>
        </w:tc>
        <w:tc>
          <w:tcPr>
            <w:tcW w:w="6614" w:type="dxa"/>
            <w:vAlign w:val="center"/>
          </w:tcPr>
          <w:p w14:paraId="6508DB5E" w14:textId="43050CF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funkcjonowanie przedszkola i szkoły jako organizacji; </w:t>
            </w:r>
          </w:p>
        </w:tc>
        <w:tc>
          <w:tcPr>
            <w:tcW w:w="1418" w:type="dxa"/>
            <w:vAlign w:val="center"/>
          </w:tcPr>
          <w:p w14:paraId="1FD49F82" w14:textId="645564C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AF80975" w14:textId="4567ABD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DF0871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19E3243" w14:textId="1271E6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W2.</w:t>
            </w:r>
          </w:p>
        </w:tc>
        <w:tc>
          <w:tcPr>
            <w:tcW w:w="6614" w:type="dxa"/>
            <w:vAlign w:val="center"/>
          </w:tcPr>
          <w:p w14:paraId="6CFB0FE6" w14:textId="431F4A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podstawy prawa oświatowego;</w:t>
            </w:r>
          </w:p>
        </w:tc>
        <w:tc>
          <w:tcPr>
            <w:tcW w:w="1418" w:type="dxa"/>
            <w:vAlign w:val="center"/>
          </w:tcPr>
          <w:p w14:paraId="769DE968" w14:textId="3B07650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310288E" w14:textId="3537A55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872B4E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FB727C4" w14:textId="1AD035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W3.</w:t>
            </w:r>
          </w:p>
        </w:tc>
        <w:tc>
          <w:tcPr>
            <w:tcW w:w="6614" w:type="dxa"/>
            <w:vAlign w:val="center"/>
          </w:tcPr>
          <w:p w14:paraId="707D5D25" w14:textId="1E7A66F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nauczycielską pragmatykę zawodową, w tym prawa i obowiązki nauczycieli;</w:t>
            </w:r>
          </w:p>
        </w:tc>
        <w:tc>
          <w:tcPr>
            <w:tcW w:w="1418" w:type="dxa"/>
            <w:vAlign w:val="center"/>
          </w:tcPr>
          <w:p w14:paraId="146B5792" w14:textId="25BBB5B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50B2AB7" w14:textId="32CF56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602CE3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4B864EC" w14:textId="7C61654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W4.</w:t>
            </w:r>
          </w:p>
        </w:tc>
        <w:tc>
          <w:tcPr>
            <w:tcW w:w="6614" w:type="dxa"/>
            <w:vAlign w:val="center"/>
          </w:tcPr>
          <w:p w14:paraId="21047A1E" w14:textId="72636EC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prawa wewnątrzprzedszkolnego i wewnątrzszkolnego;</w:t>
            </w:r>
          </w:p>
        </w:tc>
        <w:tc>
          <w:tcPr>
            <w:tcW w:w="1418" w:type="dxa"/>
            <w:vAlign w:val="center"/>
          </w:tcPr>
          <w:p w14:paraId="43CD9635" w14:textId="2D3787E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10849C4" w14:textId="57370A9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B9888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4D10D63" w14:textId="45571A4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W5.</w:t>
            </w:r>
          </w:p>
        </w:tc>
        <w:tc>
          <w:tcPr>
            <w:tcW w:w="6614" w:type="dxa"/>
            <w:vAlign w:val="center"/>
          </w:tcPr>
          <w:p w14:paraId="52FB576B" w14:textId="46A7BAA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prawa dziecka i prawa osoby z niepełnosprawnością;</w:t>
            </w:r>
          </w:p>
        </w:tc>
        <w:tc>
          <w:tcPr>
            <w:tcW w:w="1418" w:type="dxa"/>
            <w:vAlign w:val="center"/>
          </w:tcPr>
          <w:p w14:paraId="0F559684" w14:textId="4665488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17BF5FB" w14:textId="759D969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016B715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F4F8D17" w14:textId="4FB2CF7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W6.</w:t>
            </w:r>
          </w:p>
        </w:tc>
        <w:tc>
          <w:tcPr>
            <w:tcW w:w="6614" w:type="dxa"/>
            <w:vAlign w:val="center"/>
          </w:tcPr>
          <w:p w14:paraId="79E45A55" w14:textId="5A6A1B2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zasady bezpieczeństwa dzieci lub uczniów w przedszkolu lub szkole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poza nimi, zasady udzielania pierwszej pomocy oraz bezpieczeństwa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higieny pracy w instytucjach edukacyjnych, wychowawczych </w:t>
            </w:r>
            <w:r w:rsidRPr="00A13AD1">
              <w:rPr>
                <w:sz w:val="22"/>
                <w:szCs w:val="22"/>
                <w:lang w:eastAsia="pl-PL"/>
              </w:rPr>
              <w:br/>
              <w:t>i opiekuńczych, ze szczególnym uwzględnieniem przedszkola i szkoły podstawowej.</w:t>
            </w:r>
          </w:p>
        </w:tc>
        <w:tc>
          <w:tcPr>
            <w:tcW w:w="1418" w:type="dxa"/>
            <w:vAlign w:val="center"/>
          </w:tcPr>
          <w:p w14:paraId="486A6ACF" w14:textId="369CA2A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59071D3" w14:textId="39A651D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EB4E46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670568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686348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CAABEA0" w14:textId="41FFDDB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U1.</w:t>
            </w:r>
          </w:p>
        </w:tc>
        <w:tc>
          <w:tcPr>
            <w:tcW w:w="6614" w:type="dxa"/>
            <w:vAlign w:val="center"/>
          </w:tcPr>
          <w:p w14:paraId="2D5FC1FD" w14:textId="4908596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rozpoznawać sytuacje zagrożeń w przedszkolu i szkole; </w:t>
            </w:r>
          </w:p>
        </w:tc>
        <w:tc>
          <w:tcPr>
            <w:tcW w:w="1418" w:type="dxa"/>
            <w:vAlign w:val="center"/>
          </w:tcPr>
          <w:p w14:paraId="4DA1D3C9" w14:textId="55F6F84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446ADCB" w14:textId="659BC05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15DAEE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599087" w14:textId="605A2D6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G.U2.</w:t>
            </w:r>
          </w:p>
        </w:tc>
        <w:tc>
          <w:tcPr>
            <w:tcW w:w="6614" w:type="dxa"/>
            <w:vAlign w:val="center"/>
          </w:tcPr>
          <w:p w14:paraId="760A513F" w14:textId="7E8D1E6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udzielić pierwszej pomocy;</w:t>
            </w:r>
          </w:p>
        </w:tc>
        <w:tc>
          <w:tcPr>
            <w:tcW w:w="1418" w:type="dxa"/>
            <w:vAlign w:val="center"/>
          </w:tcPr>
          <w:p w14:paraId="04DBE5A9" w14:textId="7EA0C50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3063CF8" w14:textId="232E342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0410E61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B5E5C6" w14:textId="49245B4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U3.</w:t>
            </w:r>
          </w:p>
        </w:tc>
        <w:tc>
          <w:tcPr>
            <w:tcW w:w="6614" w:type="dxa"/>
            <w:vAlign w:val="center"/>
          </w:tcPr>
          <w:p w14:paraId="0E3CC8C1" w14:textId="250C119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rozwijać u dzieci lub uczniów postawy wzajemnej troski, tolerancji, umiejętności negocjacyjnego rozwiązywania konfliktów i otwartości poznawczej;</w:t>
            </w:r>
          </w:p>
        </w:tc>
        <w:tc>
          <w:tcPr>
            <w:tcW w:w="1418" w:type="dxa"/>
            <w:vAlign w:val="center"/>
          </w:tcPr>
          <w:p w14:paraId="4CEE5633" w14:textId="78B30DE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E6DC44E" w14:textId="3E947E2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685A20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9045DCC" w14:textId="41C268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U4.</w:t>
            </w:r>
          </w:p>
        </w:tc>
        <w:tc>
          <w:tcPr>
            <w:tcW w:w="6614" w:type="dxa"/>
            <w:vAlign w:val="center"/>
          </w:tcPr>
          <w:p w14:paraId="178F3CF8" w14:textId="7505C0E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zaprojektować działania zmierzające do rozwoju przedszkola i szkoły oraz stymulowania poprawy jakości działania tych instytucji.</w:t>
            </w:r>
          </w:p>
        </w:tc>
        <w:tc>
          <w:tcPr>
            <w:tcW w:w="1418" w:type="dxa"/>
            <w:vAlign w:val="center"/>
          </w:tcPr>
          <w:p w14:paraId="6D22B21C" w14:textId="0828727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717C8F7" w14:textId="61B7CBB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038809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59A6C45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7051E42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2AACFF1" w14:textId="2FF3FDF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K1.</w:t>
            </w:r>
          </w:p>
        </w:tc>
        <w:tc>
          <w:tcPr>
            <w:tcW w:w="6614" w:type="dxa"/>
            <w:vAlign w:val="center"/>
          </w:tcPr>
          <w:p w14:paraId="5DF82046" w14:textId="33A146A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okazywania empatii dzieciom lub uczniom potrzebującym wsparcia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pomocy; </w:t>
            </w:r>
          </w:p>
        </w:tc>
        <w:tc>
          <w:tcPr>
            <w:tcW w:w="1418" w:type="dxa"/>
            <w:vAlign w:val="center"/>
          </w:tcPr>
          <w:p w14:paraId="12FB0176" w14:textId="2BCEC8B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273D226" w14:textId="462F035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6AA89E9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0AB9387" w14:textId="20E6481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G.K2.</w:t>
            </w:r>
          </w:p>
        </w:tc>
        <w:tc>
          <w:tcPr>
            <w:tcW w:w="6614" w:type="dxa"/>
            <w:vAlign w:val="center"/>
          </w:tcPr>
          <w:p w14:paraId="21475B37" w14:textId="3D6835A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rozwijania w dzieciach lub uczniach tolerancji, szacunku do praw człowieka i podstawowych swobód;</w:t>
            </w:r>
          </w:p>
        </w:tc>
        <w:tc>
          <w:tcPr>
            <w:tcW w:w="1418" w:type="dxa"/>
            <w:vAlign w:val="center"/>
          </w:tcPr>
          <w:p w14:paraId="49831729" w14:textId="36F5EE5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51C52FD" w14:textId="14A052D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1DE3DD9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1D99352" w14:textId="67192F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G. K3.</w:t>
            </w:r>
          </w:p>
        </w:tc>
        <w:tc>
          <w:tcPr>
            <w:tcW w:w="6614" w:type="dxa"/>
            <w:vAlign w:val="center"/>
          </w:tcPr>
          <w:p w14:paraId="72F5AA05" w14:textId="26434F6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współpracy z nauczycielami i specjalistami w celu rozwoju swojej profesjonalnej wiedzy</w:t>
            </w:r>
          </w:p>
        </w:tc>
        <w:tc>
          <w:tcPr>
            <w:tcW w:w="1418" w:type="dxa"/>
            <w:vAlign w:val="center"/>
          </w:tcPr>
          <w:p w14:paraId="55887DF9" w14:textId="13C64B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7055928B" w14:textId="6597A07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2BEDB3B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1AB1912" w14:textId="1D31574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G.1 PRZEDSZKOLE I SZKOŁA JAKO ORGANIZACJA</w:t>
            </w:r>
          </w:p>
        </w:tc>
      </w:tr>
      <w:tr w:rsidR="00AA7F31" w:rsidRPr="00A13AD1" w14:paraId="1B40496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94806F9" w14:textId="07304E3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289C95F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4733C86B" w14:textId="0CD274A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FE9A7B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2B5E3E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T1</w:t>
            </w:r>
            <w:r w:rsidRPr="00A13AD1">
              <w:rPr>
                <w:rStyle w:val="wrtext"/>
                <w:sz w:val="22"/>
                <w:szCs w:val="22"/>
              </w:rPr>
              <w:t xml:space="preserve"> Szkoła i przedszkole jako instytucja. </w:t>
            </w:r>
          </w:p>
          <w:p w14:paraId="3FCB60B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T2</w:t>
            </w:r>
            <w:r w:rsidRPr="00A13AD1">
              <w:rPr>
                <w:rStyle w:val="wrtext"/>
                <w:sz w:val="22"/>
                <w:szCs w:val="22"/>
              </w:rPr>
              <w:t xml:space="preserve"> System społeczny i organizacja – ustalenie pojęć.</w:t>
            </w:r>
          </w:p>
          <w:p w14:paraId="78493CE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wrtext"/>
                <w:sz w:val="22"/>
                <w:szCs w:val="22"/>
              </w:rPr>
              <w:t xml:space="preserve"> Zadania i cele edukacji przedszkolnej – przegląd i omówienie.</w:t>
            </w:r>
          </w:p>
          <w:p w14:paraId="2CB2DC50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rStyle w:val="wrtext"/>
                <w:sz w:val="22"/>
                <w:szCs w:val="22"/>
              </w:rPr>
              <w:t>Zadania i cele edukacji szkolnej – przegląd i omówienie.</w:t>
            </w:r>
          </w:p>
          <w:p w14:paraId="64BAB3E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T5</w:t>
            </w:r>
            <w:r w:rsidRPr="00A13AD1">
              <w:rPr>
                <w:rStyle w:val="wrtext"/>
                <w:sz w:val="22"/>
                <w:szCs w:val="22"/>
              </w:rPr>
              <w:t xml:space="preserve"> Omówienie przepisów regulujących szczegółową organizację publicznych szkół i publicznych przedszkoli.</w:t>
            </w:r>
          </w:p>
          <w:p w14:paraId="69950374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T6</w:t>
            </w:r>
            <w:r w:rsidRPr="00A13AD1">
              <w:rPr>
                <w:rStyle w:val="wrtext"/>
                <w:sz w:val="22"/>
                <w:szCs w:val="22"/>
              </w:rPr>
              <w:t xml:space="preserve"> Struktura organizacyjna przedszkola – analiza i omówienie</w:t>
            </w:r>
          </w:p>
          <w:p w14:paraId="14B2651E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T7</w:t>
            </w:r>
            <w:r w:rsidRPr="00A13AD1">
              <w:rPr>
                <w:rStyle w:val="wrtext"/>
                <w:sz w:val="22"/>
                <w:szCs w:val="22"/>
              </w:rPr>
              <w:t xml:space="preserve"> Struktura organizacyjna szkoły – analiza i omówienie</w:t>
            </w:r>
          </w:p>
          <w:p w14:paraId="2C616843" w14:textId="1ADDD990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rStyle w:val="wrtext"/>
                <w:b/>
                <w:bCs/>
              </w:rPr>
              <w:lastRenderedPageBreak/>
              <w:t xml:space="preserve">T8 </w:t>
            </w:r>
            <w:r w:rsidRPr="00A13AD1">
              <w:rPr>
                <w:rStyle w:val="wrtext"/>
              </w:rPr>
              <w:t>Arkusz organizacji placówki – obowiązki nauczyciela.</w:t>
            </w:r>
          </w:p>
        </w:tc>
      </w:tr>
      <w:tr w:rsidR="00AA7F31" w:rsidRPr="00A13AD1" w14:paraId="44AAEF6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60EF80FB" w14:textId="6305EF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6A4A53D0" w14:textId="75C3D81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75463C2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07E3458" w14:textId="227E94C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ACA4DD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B37126B" w14:textId="04976B6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12E7DE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DE72A9A" w14:textId="2907C62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686C123B" w14:textId="1BCB649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organizację oraz funkcjonowanie instytucji edukacyjnych, wychowawczych </w:t>
            </w:r>
            <w:r w:rsidRPr="00A13AD1">
              <w:rPr>
                <w:sz w:val="22"/>
                <w:szCs w:val="22"/>
              </w:rPr>
              <w:br/>
              <w:t>i opiekuńczych</w:t>
            </w:r>
          </w:p>
        </w:tc>
        <w:tc>
          <w:tcPr>
            <w:tcW w:w="1451" w:type="dxa"/>
            <w:vAlign w:val="center"/>
          </w:tcPr>
          <w:p w14:paraId="15044DEF" w14:textId="7FAA519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K_W05</w:t>
            </w:r>
          </w:p>
        </w:tc>
      </w:tr>
      <w:tr w:rsidR="00AA7F31" w:rsidRPr="00A13AD1" w14:paraId="45E275F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819A5C0" w14:textId="4408C62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3AF89D41" w14:textId="6D5E6BD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funkcjonowanie przedszkola i szkoły jako organizacji</w:t>
            </w:r>
          </w:p>
        </w:tc>
        <w:tc>
          <w:tcPr>
            <w:tcW w:w="1451" w:type="dxa"/>
            <w:vAlign w:val="center"/>
          </w:tcPr>
          <w:p w14:paraId="6EB58CAB" w14:textId="2A33077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W1</w:t>
            </w:r>
          </w:p>
        </w:tc>
      </w:tr>
      <w:tr w:rsidR="00AA7F31" w:rsidRPr="00A13AD1" w14:paraId="7857133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525181" w14:textId="17CCE12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7A0D7988" w14:textId="5A5B00B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prawa wewnątrzprzedszkolnego i wewnątrzszkolnego</w:t>
            </w:r>
          </w:p>
        </w:tc>
        <w:tc>
          <w:tcPr>
            <w:tcW w:w="1451" w:type="dxa"/>
            <w:vAlign w:val="center"/>
          </w:tcPr>
          <w:p w14:paraId="71FC5508" w14:textId="1407069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W4</w:t>
            </w:r>
          </w:p>
        </w:tc>
      </w:tr>
      <w:tr w:rsidR="00AA7F31" w:rsidRPr="00A13AD1" w14:paraId="4BE8DFA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9E45CE" w14:textId="11D33C3A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7A1001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0B9F60" w14:textId="2882465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24EDE75D" w14:textId="64DF421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wykorzystywać w codziennej praktyce edukacyjnej różnorodne sposoby organizowania środowiska uczenia się i nauczania, z uwzględnieniem specyficznych potrzeb </w:t>
            </w:r>
            <w:r w:rsidRPr="00A13AD1">
              <w:rPr>
                <w:sz w:val="22"/>
                <w:szCs w:val="22"/>
              </w:rPr>
              <w:br/>
              <w:t>i możliwości poszczególnych dzieci lub uczniów oraz grupy</w:t>
            </w:r>
          </w:p>
        </w:tc>
        <w:tc>
          <w:tcPr>
            <w:tcW w:w="1451" w:type="dxa"/>
            <w:vAlign w:val="center"/>
          </w:tcPr>
          <w:p w14:paraId="55D1AB2F" w14:textId="7E8232D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K_U03</w:t>
            </w:r>
          </w:p>
        </w:tc>
      </w:tr>
      <w:tr w:rsidR="00AA7F31" w:rsidRPr="00A13AD1" w14:paraId="053B428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90BEEC" w14:textId="63E6376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32F91869" w14:textId="21A6274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działania zmierzające do rozwoju przedszkola i szkoły oraz stymulowania poprawy jakości działania tych instytucji</w:t>
            </w:r>
          </w:p>
        </w:tc>
        <w:tc>
          <w:tcPr>
            <w:tcW w:w="1451" w:type="dxa"/>
            <w:vAlign w:val="center"/>
          </w:tcPr>
          <w:p w14:paraId="192A4239" w14:textId="5634775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U4</w:t>
            </w:r>
          </w:p>
        </w:tc>
      </w:tr>
      <w:tr w:rsidR="00AA7F31" w:rsidRPr="00A13AD1" w14:paraId="34BE215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A40D87D" w14:textId="67AF5F1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7F48BF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5C2F24" w14:textId="4BA449B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58894D6C" w14:textId="7E3E002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projektowania działań zmierzających do rozwoju przedszkola lub szkoły oraz stymulowania poprawy jakości pracy tych instytucji</w:t>
            </w:r>
          </w:p>
        </w:tc>
        <w:tc>
          <w:tcPr>
            <w:tcW w:w="1451" w:type="dxa"/>
            <w:vAlign w:val="center"/>
          </w:tcPr>
          <w:p w14:paraId="266BFDCE" w14:textId="044C1D6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K_K08</w:t>
            </w:r>
          </w:p>
        </w:tc>
      </w:tr>
      <w:tr w:rsidR="00AA7F31" w:rsidRPr="00A13AD1" w14:paraId="075A7CB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8F48335" w14:textId="5861F2B5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G.2 PRAWNE PODSTAWY FUNKCJONOWANIA PRZEDSZKOLA I SZKOŁY</w:t>
            </w:r>
          </w:p>
        </w:tc>
      </w:tr>
      <w:tr w:rsidR="00AA7F31" w:rsidRPr="00A13AD1" w14:paraId="535C6D1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798936D" w14:textId="1642C07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44BE39C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E8FFBDE" w14:textId="2D5F318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B07479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2DF0116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 </w:t>
            </w:r>
            <w:r w:rsidRPr="00A13AD1">
              <w:rPr>
                <w:sz w:val="22"/>
                <w:szCs w:val="22"/>
              </w:rPr>
              <w:t>Podstawowe pojęcia z zakresu prawoznawstwa oraz prawa oświatowego.</w:t>
            </w:r>
          </w:p>
          <w:p w14:paraId="40394B16" w14:textId="063BAA3C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Wybrane zagadnienia z dziedziny prawa konstytucyjnego (hierarchia aktów prawnych, zasady konstytucyjne, pojęcie źródeł prawa - ze szczególnym uwzględnieniem źródeł i pojęć właściwych dla prawa oświatowego, prawa </w:t>
            </w:r>
            <w:r w:rsidRPr="00A13AD1">
              <w:br/>
              <w:t>i obowiązki obywateli).</w:t>
            </w:r>
          </w:p>
          <w:p w14:paraId="71025745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Podstawy prawne funkcjonowania systemu oświaty w Polsce, w tym rodzaje szkół i placówek oświatowo-wychowawczych oraz kształcenie ustawiczne.</w:t>
            </w:r>
          </w:p>
          <w:p w14:paraId="01DADF77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Zasady i podstawy prawne kształcenia specjalnego.</w:t>
            </w:r>
          </w:p>
          <w:p w14:paraId="44BB9333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Regulacje prawne dotyczące różnych instytucji edukacyjnych, cechy różnicujące publiczne </w:t>
            </w:r>
            <w:r w:rsidRPr="00A13AD1">
              <w:br/>
              <w:t>i niepubliczne przedszkola i szkoły, typy szkół, stopnie wykształcenia.</w:t>
            </w:r>
          </w:p>
          <w:p w14:paraId="6B0AE37E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Prawne podstawy wychowania przedszkolnego, wykonywanie obowiązku szkolnego oraz obowiązku nauki, obowiązki rodziców i opiekunów prawnych dziecka podlegającego obowiązkowi szkolnemu.</w:t>
            </w:r>
          </w:p>
          <w:p w14:paraId="1BC6530F" w14:textId="39FE7A1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 xml:space="preserve">Zarządzanie szkołami i placówkami publicznymi, zadania i kompetencje organów nadzoru pedagogicznego </w:t>
            </w:r>
            <w:r w:rsidRPr="00A13AD1">
              <w:br/>
              <w:t xml:space="preserve">i organów prowadzących. </w:t>
            </w:r>
          </w:p>
          <w:p w14:paraId="226D2AB6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Zadania i kompetencje dyrektora, rady pedagogicznej, rady szkoły, rady rodziców oraz samorządu uczniowskiego.</w:t>
            </w:r>
          </w:p>
          <w:p w14:paraId="510C4DCD" w14:textId="77777777" w:rsidR="00AA7F31" w:rsidRPr="00A13AD1" w:rsidRDefault="00AA7F31" w:rsidP="00AA7F31">
            <w:pPr>
              <w:ind w:left="-17"/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Charakterystyka statusu prawnego rodziców i uczniów.</w:t>
            </w:r>
          </w:p>
          <w:p w14:paraId="747A832D" w14:textId="6011887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Podstawy prawne wykonywania zawodu nauczyciela, jego obowiązki i kwalifikacje, problematyka awansu zawodowego (stopnie awansu i warunki jego uzyskania) i odpowiedzialność prawna.</w:t>
            </w:r>
          </w:p>
        </w:tc>
      </w:tr>
      <w:tr w:rsidR="00AA7F31" w:rsidRPr="00A13AD1" w14:paraId="40333388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D043F97" w14:textId="272BF6E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170849EB" w14:textId="5CABCCC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45DB54A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ECCC1C9" w14:textId="0A4BF9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F6EA0E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8D43CC" w14:textId="3E9BBD5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2E27D5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D34A90" w14:textId="4F260A2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CE03C71" w14:textId="522D4BC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podstawy prawa oświatowego</w:t>
            </w:r>
          </w:p>
        </w:tc>
        <w:tc>
          <w:tcPr>
            <w:tcW w:w="1451" w:type="dxa"/>
            <w:vAlign w:val="center"/>
          </w:tcPr>
          <w:p w14:paraId="417BBBDA" w14:textId="153FC88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W02</w:t>
            </w:r>
          </w:p>
        </w:tc>
      </w:tr>
      <w:tr w:rsidR="00AA7F31" w:rsidRPr="00A13AD1" w14:paraId="096FFB5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6CFACC" w14:textId="30864D8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4EDE65BC" w14:textId="2EC1472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prawa wewnątrz przedszkolnego i wewnątrzszkolnego</w:t>
            </w:r>
          </w:p>
        </w:tc>
        <w:tc>
          <w:tcPr>
            <w:tcW w:w="1451" w:type="dxa"/>
            <w:vAlign w:val="center"/>
          </w:tcPr>
          <w:p w14:paraId="44F1C06D" w14:textId="3869611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W04</w:t>
            </w:r>
          </w:p>
        </w:tc>
      </w:tr>
      <w:tr w:rsidR="00AA7F31" w:rsidRPr="00A13AD1" w14:paraId="3D48DDF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FA5F8DC" w14:textId="64ECE7A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1BEC85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1F29CCF" w14:textId="2E1287D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73766DD0" w14:textId="47D32A3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zaprojektować działania zmierzające do rozwoju przedszkola i szkoły oraz stymulowania poprawy jakości działania tych instytucji</w:t>
            </w:r>
          </w:p>
        </w:tc>
        <w:tc>
          <w:tcPr>
            <w:tcW w:w="1451" w:type="dxa"/>
            <w:vAlign w:val="center"/>
          </w:tcPr>
          <w:p w14:paraId="215FC2BE" w14:textId="4C1C8A8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U04</w:t>
            </w:r>
          </w:p>
        </w:tc>
      </w:tr>
      <w:tr w:rsidR="00AA7F31" w:rsidRPr="00A13AD1" w14:paraId="686AEC8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5797E5" w14:textId="2CC3F742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6D9663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75D549" w14:textId="3D302FC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7E845876" w14:textId="0B07364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współpracy z nauczycielami i specjalistami w celu rozwoju swojej profesjonalnej wiedzy</w:t>
            </w:r>
          </w:p>
        </w:tc>
        <w:tc>
          <w:tcPr>
            <w:tcW w:w="1451" w:type="dxa"/>
            <w:vAlign w:val="center"/>
          </w:tcPr>
          <w:p w14:paraId="3642AC51" w14:textId="57F2E1F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K03</w:t>
            </w:r>
          </w:p>
        </w:tc>
      </w:tr>
      <w:tr w:rsidR="00AA7F31" w:rsidRPr="00A13AD1" w14:paraId="5951C06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5F87FF5" w14:textId="1F3AAAF6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lastRenderedPageBreak/>
              <w:t>G.3 BEZPIECZEŃSTWO W PRZEDSZKOLU / SZKOLE I POZA NIĄ</w:t>
            </w:r>
          </w:p>
        </w:tc>
      </w:tr>
      <w:tr w:rsidR="00AA7F31" w:rsidRPr="00A13AD1" w14:paraId="2584B13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4297545" w14:textId="1972D3C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0805031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96FFB35" w14:textId="7360F55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3CDC13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7600706" w14:textId="77777777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Bezpieczeństwo dzieci i młodzieży w przepisach prawa – najważniejsze regulacje.</w:t>
            </w:r>
          </w:p>
          <w:p w14:paraId="09FA3059" w14:textId="77777777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Zagrożenia zewnętrzne.</w:t>
            </w:r>
          </w:p>
          <w:p w14:paraId="4BF960E2" w14:textId="77777777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Zagrożenia wewnętrzne.</w:t>
            </w:r>
          </w:p>
          <w:p w14:paraId="5E1D7E87" w14:textId="3906AE6B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>. Rola nauczyciela - wychowawcy w zaspokajaniu potrzeb psychicznych dziecka.</w:t>
            </w:r>
          </w:p>
          <w:p w14:paraId="6C6FBB6F" w14:textId="77777777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Adaptacja dziecka w przedszkolu i w szkole. Przygotowanie dziecka do nauki w szkole. Obowiązek szkolny. Samodzielność i niesamodzielność dziecka w wieku przedszkolnym i wczesnoszkolnym. </w:t>
            </w:r>
          </w:p>
          <w:p w14:paraId="60FB1CAD" w14:textId="3AB60771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Uspołecznienie dziecka, dziecko w grupie rówieśniczej. Pozycja społeczna dziecka w grupie. Koleżeństwo i przyjaźń. Konflikty między dziećmi. Współpraca przedszkola i szkoły ze środowiskiem i nauczyciela z rodzicami dzieci w zakresie bezpieczeństwa.</w:t>
            </w:r>
          </w:p>
          <w:p w14:paraId="49FCEBBC" w14:textId="17CC8BF6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Integracja. Wychowanie do zgodnego współdziałania z rówieśnikami i dorosłymi. Kształtowanie odporności emocjonalnej. Bezpieczeństwo dzieci w przedszkolu, szkole i poza ich terenem (zajęcia terenowe, wycieczki).</w:t>
            </w:r>
          </w:p>
          <w:p w14:paraId="73BE9756" w14:textId="50B6FC41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lang w:eastAsia="pl-PL"/>
              </w:rPr>
              <w:t>Odpowiedzialność nauczycieli w zakresie zapewnienia bezpieczeństwa uczniom oraz za niewłaściwe zachowania.</w:t>
            </w:r>
          </w:p>
          <w:p w14:paraId="04164CCA" w14:textId="77777777" w:rsidR="00AA7F31" w:rsidRPr="00A13AD1" w:rsidRDefault="00AA7F31" w:rsidP="00AA7F31">
            <w:pPr>
              <w:pStyle w:val="Bezodstpw"/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>Ochrona prawna nauczycieli</w:t>
            </w:r>
          </w:p>
          <w:p w14:paraId="3A511635" w14:textId="74483ED5" w:rsidR="00AA7F31" w:rsidRPr="00A13AD1" w:rsidRDefault="00AA7F31" w:rsidP="00AA7F31">
            <w:pPr>
              <w:pStyle w:val="Bezodstpw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 </w:t>
            </w:r>
            <w:r w:rsidRPr="00A13AD1">
              <w:t>Edukacja dla bezpieczeństwa – dbałość o bezpieczeństwo własne oraz innych. Ujęcie formalne i nieformalne.</w:t>
            </w:r>
          </w:p>
        </w:tc>
      </w:tr>
      <w:tr w:rsidR="00AA7F31" w:rsidRPr="00A13AD1" w14:paraId="42C803C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5E5AB43" w14:textId="38A8445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76E7F863" w14:textId="2A5259E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3450CC4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5E4BA32" w14:textId="1AB907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92C49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0222684" w14:textId="6C52E08E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DFC71B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9442606" w14:textId="6013416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673AC37" w14:textId="6C7001B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bezpieczeństwa dzieci lub uczniów w przedszkolu lub szkole i poza nimi</w:t>
            </w:r>
          </w:p>
        </w:tc>
        <w:tc>
          <w:tcPr>
            <w:tcW w:w="1451" w:type="dxa"/>
            <w:vAlign w:val="center"/>
          </w:tcPr>
          <w:p w14:paraId="462FAA22" w14:textId="77777777" w:rsidR="00AA7F31" w:rsidRPr="00A13AD1" w:rsidRDefault="00AA7F31" w:rsidP="00AA7F31">
            <w:pPr>
              <w:jc w:val="center"/>
            </w:pPr>
            <w:r w:rsidRPr="00A13AD1">
              <w:t>K_W09</w:t>
            </w:r>
          </w:p>
          <w:p w14:paraId="3EA2935F" w14:textId="7C54607D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W6</w:t>
            </w:r>
          </w:p>
        </w:tc>
      </w:tr>
      <w:tr w:rsidR="00AA7F31" w:rsidRPr="00A13AD1" w14:paraId="2F7A8C5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65E01DF" w14:textId="3F35974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E1E153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37C7B2" w14:textId="39C48C6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19F504C2" w14:textId="505E236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racjonalnie i zgodnie z zasadami techniki pracy umysłowej gospodarować czasem zajęć oraz odpowiedzialnie organizować pracę pozaszkolną dziecka lub ucznia, </w:t>
            </w:r>
            <w:r w:rsidRPr="00A13AD1">
              <w:rPr>
                <w:sz w:val="22"/>
                <w:szCs w:val="22"/>
              </w:rPr>
              <w:br/>
              <w:t>z poszanowaniem jego prawa do odpoczynku</w:t>
            </w:r>
          </w:p>
        </w:tc>
        <w:tc>
          <w:tcPr>
            <w:tcW w:w="1451" w:type="dxa"/>
            <w:vAlign w:val="center"/>
          </w:tcPr>
          <w:p w14:paraId="67C43B26" w14:textId="7331281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K_U13</w:t>
            </w:r>
          </w:p>
        </w:tc>
      </w:tr>
      <w:tr w:rsidR="00AA7F31" w:rsidRPr="00A13AD1" w14:paraId="4161B6A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17644A" w14:textId="3FDC108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7D6F43BF" w14:textId="655653E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sytuacje zagrożeń w przedszkolu i szkole</w:t>
            </w:r>
          </w:p>
        </w:tc>
        <w:tc>
          <w:tcPr>
            <w:tcW w:w="1451" w:type="dxa"/>
            <w:vAlign w:val="center"/>
          </w:tcPr>
          <w:p w14:paraId="3086E090" w14:textId="05BD479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U1</w:t>
            </w:r>
          </w:p>
        </w:tc>
      </w:tr>
      <w:tr w:rsidR="00AA7F31" w:rsidRPr="00A13AD1" w14:paraId="22FB3C8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B1D9BE" w14:textId="47ED53B3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6DA05D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3723AC" w14:textId="6F6DA3F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7060627C" w14:textId="3BDE8FF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budowania relacji opartej na wzajemnym zaufaniu między wszystkimi podmiotami procesu wychowania i kształcenia, w tym rodzicami lub opiekunami dziecka lub ucznia, oraz włączania ich w działania sprzyjające efektywności edukacyjnej</w:t>
            </w:r>
          </w:p>
        </w:tc>
        <w:tc>
          <w:tcPr>
            <w:tcW w:w="1451" w:type="dxa"/>
            <w:vAlign w:val="center"/>
          </w:tcPr>
          <w:p w14:paraId="3CAF298E" w14:textId="5DCD56E8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K_K03</w:t>
            </w:r>
          </w:p>
        </w:tc>
      </w:tr>
      <w:tr w:rsidR="00AA7F31" w:rsidRPr="00A13AD1" w14:paraId="24D0EFF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02ADBD" w14:textId="298BFD9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39CFDCAA" w14:textId="644549D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okazywania empatii dzieciom lub uczniom potrzebującym wsparcia i pomocy</w:t>
            </w:r>
          </w:p>
        </w:tc>
        <w:tc>
          <w:tcPr>
            <w:tcW w:w="1451" w:type="dxa"/>
            <w:vAlign w:val="center"/>
          </w:tcPr>
          <w:p w14:paraId="765137A7" w14:textId="7D6E4C4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K1</w:t>
            </w:r>
          </w:p>
        </w:tc>
      </w:tr>
      <w:tr w:rsidR="00AA7F31" w:rsidRPr="00A13AD1" w14:paraId="08353D8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03A50A8" w14:textId="2AB87AFF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G.4 PIERWSZA POMOC</w:t>
            </w:r>
          </w:p>
        </w:tc>
      </w:tr>
      <w:tr w:rsidR="00AA7F31" w:rsidRPr="00A13AD1" w14:paraId="2A0401A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CE93787" w14:textId="4E42849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C445B5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6EB4F0D" w14:textId="06CE343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2DB039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9D2C6A1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Układ krwionośny, oddechowy i nerwowy człowieka</w:t>
            </w:r>
          </w:p>
          <w:p w14:paraId="561B0F70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>Stany zagrożenia życia: utrata przytomności, wstrząs, krwotok – rodzaje, sposoby przeciwdziałania</w:t>
            </w:r>
          </w:p>
          <w:p w14:paraId="672C2CAD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RKO dla osoby dorosłej, dziecka i niemowlaka</w:t>
            </w:r>
          </w:p>
          <w:p w14:paraId="24BAE5C1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Sprawdzanie urazowości pacjenta</w:t>
            </w:r>
          </w:p>
          <w:p w14:paraId="310CEF16" w14:textId="4681DD4C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 xml:space="preserve">Pozycja boczna europejska bezpieczna dla osób nieurazowych oraz pozycje bezpieczne dla osób urazowych </w:t>
            </w:r>
            <w:r w:rsidRPr="00A13AD1">
              <w:br/>
              <w:t>w zależności od rodzaju urazu</w:t>
            </w:r>
          </w:p>
          <w:p w14:paraId="583CEDE4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Zadławienie, omdlenie, poparzenie, odmrożenie, złamania, zmiażdżenia, amputacje – techniki zaopatrywania ran</w:t>
            </w:r>
          </w:p>
          <w:p w14:paraId="347F27EF" w14:textId="77777777" w:rsidR="00AA7F31" w:rsidRPr="00A13AD1" w:rsidRDefault="00AA7F31" w:rsidP="00AA7F31">
            <w:pPr>
              <w:shd w:val="clear" w:color="auto" w:fill="FFFFFF" w:themeFill="background1"/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Techniki transportu i przemieszczania pacjentów, techniki uwalniania osób poszkodowanych w wypadkach komunikacyjnych</w:t>
            </w:r>
          </w:p>
          <w:p w14:paraId="12431721" w14:textId="0D2BC914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Ćwiczenia w symulowanych sytuacjach ratowniczych</w:t>
            </w:r>
          </w:p>
        </w:tc>
      </w:tr>
      <w:tr w:rsidR="00AA7F31" w:rsidRPr="00A13AD1" w14:paraId="6D6B5E70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DF880D8" w14:textId="7479BCF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173C13A" w14:textId="7D5427A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0820152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67624B7" w14:textId="36795D9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12AB8E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56FE82D" w14:textId="119C55B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47AE251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079CBE" w14:textId="2B42615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61517BD" w14:textId="7F13782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budowę i funkcjonowanie układów: krwionośnego, oddechowego i nerwowego </w:t>
            </w:r>
            <w:r w:rsidRPr="00A13AD1">
              <w:rPr>
                <w:sz w:val="22"/>
                <w:szCs w:val="22"/>
              </w:rPr>
              <w:br/>
              <w:t>u człowieka</w:t>
            </w:r>
          </w:p>
        </w:tc>
        <w:tc>
          <w:tcPr>
            <w:tcW w:w="1451" w:type="dxa"/>
            <w:vAlign w:val="center"/>
          </w:tcPr>
          <w:p w14:paraId="623C8B05" w14:textId="06C0ABD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K_W02</w:t>
            </w:r>
          </w:p>
        </w:tc>
      </w:tr>
      <w:tr w:rsidR="00AA7F31" w:rsidRPr="00A13AD1" w14:paraId="639F03C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6B08EFB" w14:textId="288C8CE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E69F4E5" w14:textId="45ABF39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udzielania pierwszej pomocy i odpowiedzialności prawnej opiekuna</w:t>
            </w:r>
          </w:p>
        </w:tc>
        <w:tc>
          <w:tcPr>
            <w:tcW w:w="1451" w:type="dxa"/>
            <w:vAlign w:val="center"/>
          </w:tcPr>
          <w:p w14:paraId="21E4DA7F" w14:textId="3849323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K_W09</w:t>
            </w:r>
          </w:p>
        </w:tc>
      </w:tr>
      <w:tr w:rsidR="00AA7F31" w:rsidRPr="00A13AD1" w14:paraId="70BEFAF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929DDE" w14:textId="2BA6EBF8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F3F00D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DE3231" w14:textId="6B18747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163878D4" w14:textId="70AC9DC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prawidłowo przeprowadzić badanie podstawowych czynności życiowych poszkodowanego i podjąć prawidłową próbę resuscytacji krążeniowo-oddechowej</w:t>
            </w:r>
          </w:p>
        </w:tc>
        <w:tc>
          <w:tcPr>
            <w:tcW w:w="1451" w:type="dxa"/>
            <w:vAlign w:val="center"/>
          </w:tcPr>
          <w:p w14:paraId="3C15E2FF" w14:textId="77777777" w:rsidR="00AA7F31" w:rsidRPr="00A13AD1" w:rsidRDefault="00AA7F31" w:rsidP="00AA7F31">
            <w:pPr>
              <w:jc w:val="center"/>
            </w:pPr>
            <w:r w:rsidRPr="00A13AD1">
              <w:t>K_U17</w:t>
            </w:r>
          </w:p>
          <w:p w14:paraId="0F8011FE" w14:textId="052FF49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U2</w:t>
            </w:r>
          </w:p>
        </w:tc>
      </w:tr>
      <w:tr w:rsidR="00AA7F31" w:rsidRPr="00A13AD1" w14:paraId="122221B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A8FBDC" w14:textId="0223125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53D2E796" w14:textId="28F4B42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wykorzystać zdobytą wiedzę do wprowadzania odpowiednich technik ratowniczych </w:t>
            </w:r>
            <w:r w:rsidRPr="00A13AD1">
              <w:rPr>
                <w:sz w:val="22"/>
                <w:szCs w:val="22"/>
              </w:rPr>
              <w:br/>
              <w:t>w zależności od zmieniających się parametrów życiowych osoby potrzebującej pomocy</w:t>
            </w:r>
          </w:p>
        </w:tc>
        <w:tc>
          <w:tcPr>
            <w:tcW w:w="1451" w:type="dxa"/>
            <w:vAlign w:val="center"/>
          </w:tcPr>
          <w:p w14:paraId="70D32CE7" w14:textId="77777777" w:rsidR="00AA7F31" w:rsidRPr="00A13AD1" w:rsidRDefault="00AA7F31" w:rsidP="00AA7F31">
            <w:pPr>
              <w:jc w:val="center"/>
            </w:pPr>
            <w:r w:rsidRPr="00A13AD1">
              <w:t>K_U17</w:t>
            </w:r>
          </w:p>
          <w:p w14:paraId="5D0B35F7" w14:textId="56C236B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U2</w:t>
            </w:r>
          </w:p>
        </w:tc>
      </w:tr>
      <w:tr w:rsidR="00AA7F31" w:rsidRPr="00A13AD1" w14:paraId="20CE1C5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FAB1193" w14:textId="54D4B949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804860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1F5765" w14:textId="5EC2218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F687450" w14:textId="0086EA1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okazywania empatii dzieciom lub uczniom potrzebującym wsparcia i pomocy</w:t>
            </w:r>
          </w:p>
        </w:tc>
        <w:tc>
          <w:tcPr>
            <w:tcW w:w="1451" w:type="dxa"/>
            <w:vAlign w:val="center"/>
          </w:tcPr>
          <w:p w14:paraId="15430ADD" w14:textId="04D7151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G. K1</w:t>
            </w:r>
          </w:p>
        </w:tc>
      </w:tr>
      <w:tr w:rsidR="00AA7F31" w:rsidRPr="00A13AD1" w14:paraId="34A1575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47EEEF1" w14:textId="17D8D852" w:rsidR="00AA7F31" w:rsidRPr="00A13AD1" w:rsidRDefault="00AA7F31" w:rsidP="00AA7F31">
            <w:pPr>
              <w:pStyle w:val="TableParagraph"/>
              <w:spacing w:before="12"/>
              <w:ind w:right="1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G.5 NAUCZYCIELSKA PRAGMATYKA ZAWODOWA</w:t>
            </w:r>
          </w:p>
        </w:tc>
      </w:tr>
      <w:tr w:rsidR="00AA7F31" w:rsidRPr="00A13AD1" w14:paraId="7DEF6B3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397499A" w14:textId="7C14C2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56D42A3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2F1BC152" w14:textId="5114A92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8810B0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4CE2112" w14:textId="207AC863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>. Status prawny nauczyciela w polskim systemie oświaty (omówienie podstawowych aktów prawnych regulujących zawód nauczyciela, w tym roli i znaczenia Karta Nauczyciela oraz Prawo oświatowe).</w:t>
            </w:r>
          </w:p>
          <w:p w14:paraId="13284F9E" w14:textId="17D9950C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Nawiązanie, zmiana i rozwiązanie stosunku pracy nauczyciela (formy zatrudnienia, procedury awansu zawodowego oraz zasady rozwiązywania stosunku pracy w oświacie).</w:t>
            </w:r>
          </w:p>
          <w:p w14:paraId="1E392C0C" w14:textId="46D3A471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>. Awans zawodowy nauczycieli (etapy awansu, wymagania formalne oraz rola opiekuna stażu i komisji kwalifikacyjnych).</w:t>
            </w:r>
          </w:p>
          <w:p w14:paraId="5B0C4E04" w14:textId="6E3FFA74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Czas pracy nauczyciela (pensum dydaktyczne, godziny ponadwymiarowe, zajęcia dodatkowe oraz obowiązki wynikające z organizacji pracy szkoły).</w:t>
            </w:r>
          </w:p>
          <w:p w14:paraId="343A7DAD" w14:textId="0A497C22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Odpowiedzialność dyscyplinarna nauczyciela (rodzaje odpowiedzialności zawodowej i procedury postępowania dyscyplinarnego).</w:t>
            </w:r>
          </w:p>
          <w:p w14:paraId="2A07BBF2" w14:textId="2A7C711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T6</w:t>
            </w:r>
            <w:r w:rsidRPr="00A13AD1">
              <w:t>. Prawa i obowiązki nauczyciela (zakres obowiązków dydaktycznych, wychowawczych i opiekuńczych oraz ochrona prawna nauczyciela).</w:t>
            </w:r>
          </w:p>
          <w:p w14:paraId="7E2E53C7" w14:textId="59ACE955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T7</w:t>
            </w:r>
            <w:r w:rsidRPr="00A13AD1">
              <w:t>. Dokumentacja pracy nauczyciela (dzienniki lekcyjne, arkusze ocen, dokumentacja wychowawcza oraz znaczenie prawidłowego prowadzenia dokumentacji szkolnej).</w:t>
            </w:r>
          </w:p>
          <w:p w14:paraId="05164A9E" w14:textId="7D8BB458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Bezpieczeństwo uczniów i odpowiedzialność nauczyciela (obowiązki nauczyciela w zakresie zapewnienia bezpieczeństwa podczas zajęć dydaktycznych, wycieczek i wydarzeń szkolnych).</w:t>
            </w:r>
          </w:p>
          <w:p w14:paraId="0742F77D" w14:textId="185B1706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T9</w:t>
            </w:r>
            <w:r w:rsidRPr="00A13AD1">
              <w:t>. Relacje nauczyciel–uczeń–rodzic (komunikacja, współpraca z rodzicami oraz rozwiązywanie sytuacji konfliktowych).</w:t>
            </w:r>
          </w:p>
          <w:p w14:paraId="0EFC02B3" w14:textId="77FA7368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Etyka zawodu nauczyciela (normy etyczne, odpowiedzialność społeczna nauczyciela oraz kształtowanie autorytetu zawodowego).</w:t>
            </w:r>
          </w:p>
          <w:p w14:paraId="23E89B5C" w14:textId="404C13C0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T11</w:t>
            </w:r>
            <w:r w:rsidRPr="00A13AD1">
              <w:t>. Organizacja pracy szkoły i rola nauczyciela w strukturze instytucji (funkcjonowanie organów szkoły, współpraca z dyrektorem oraz udział nauczyciela w życiu szkoły).</w:t>
            </w:r>
          </w:p>
          <w:p w14:paraId="281353C2" w14:textId="31153908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T12</w:t>
            </w:r>
            <w:r w:rsidRPr="00A13AD1">
              <w:t>. Współczesne wyzwania w pracy nauczyciela (zmiany w systemie edukacji, nowe technologie w edukacji, dobrostan nauczyciela i przeciwdziałanie wypaleniu zawodowemu).</w:t>
            </w:r>
          </w:p>
        </w:tc>
      </w:tr>
      <w:tr w:rsidR="00AA7F31" w:rsidRPr="00A13AD1" w14:paraId="21761DAD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5D73EEE5" w14:textId="570A6E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3A09F88" w14:textId="46402D1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270E3CE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C569A9B" w14:textId="6842F4D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3B7A89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5695A5" w14:textId="6A2D6E39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9D09F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7A23CD5" w14:textId="49CB320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6049869" w14:textId="537D107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nauczycielską pragmatykę zawodową, w tym prawa i obowiązki nauczycieli </w:t>
            </w:r>
          </w:p>
        </w:tc>
        <w:tc>
          <w:tcPr>
            <w:tcW w:w="1451" w:type="dxa"/>
            <w:vAlign w:val="center"/>
          </w:tcPr>
          <w:p w14:paraId="0957D69B" w14:textId="066C3F7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G. W03</w:t>
            </w:r>
          </w:p>
        </w:tc>
      </w:tr>
      <w:tr w:rsidR="00AA7F31" w:rsidRPr="00A13AD1" w14:paraId="64ADAB8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22C58C" w14:textId="587E585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B0137B2" w14:textId="7FEE66A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lub wychowawcy w modelowaniu postaw i zachowań dzieci lub uczniów</w:t>
            </w:r>
          </w:p>
        </w:tc>
        <w:tc>
          <w:tcPr>
            <w:tcW w:w="1451" w:type="dxa"/>
            <w:vAlign w:val="center"/>
          </w:tcPr>
          <w:p w14:paraId="48C2651B" w14:textId="3C24E83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K_W16</w:t>
            </w:r>
          </w:p>
        </w:tc>
      </w:tr>
      <w:tr w:rsidR="00AA7F31" w:rsidRPr="00A13AD1" w14:paraId="5CEB955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D8470E2" w14:textId="629F1871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07C52B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6B4D8C2" w14:textId="6EEE059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12EC6FA2" w14:textId="77E5B77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zaprojektować działania zmierzające do rozwoju przedszkola i szkoły oraz stymulowania poprawy jakości działania tych instytucji</w:t>
            </w:r>
          </w:p>
        </w:tc>
        <w:tc>
          <w:tcPr>
            <w:tcW w:w="1451" w:type="dxa"/>
            <w:vAlign w:val="center"/>
          </w:tcPr>
          <w:p w14:paraId="138355B9" w14:textId="15C69F0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G. U04</w:t>
            </w:r>
          </w:p>
        </w:tc>
      </w:tr>
      <w:tr w:rsidR="00AA7F31" w:rsidRPr="00A13AD1" w14:paraId="1042A36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A89814A" w14:textId="039B078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831E6E6" w14:textId="0951386C" w:rsidR="00AA7F31" w:rsidRPr="00A13AD1" w:rsidRDefault="00AA7F31" w:rsidP="00AA7F31">
            <w:pPr>
              <w:snapToGrid w:val="0"/>
              <w:jc w:val="both"/>
            </w:pPr>
            <w:r w:rsidRPr="00A13AD1">
              <w:rPr>
                <w:rStyle w:val="wrtext"/>
              </w:rPr>
              <w:t xml:space="preserve">współpracować z członkami zespołów badawczych na każdym etapie projektowania </w:t>
            </w:r>
            <w:r w:rsidRPr="00A13AD1">
              <w:rPr>
                <w:rStyle w:val="wrtext"/>
              </w:rPr>
              <w:br/>
              <w:t>i realizacji badań naukowych</w:t>
            </w:r>
          </w:p>
        </w:tc>
        <w:tc>
          <w:tcPr>
            <w:tcW w:w="1451" w:type="dxa"/>
            <w:vAlign w:val="center"/>
          </w:tcPr>
          <w:p w14:paraId="6D73D86C" w14:textId="57856D3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K_U19</w:t>
            </w:r>
          </w:p>
        </w:tc>
      </w:tr>
      <w:tr w:rsidR="00AA7F31" w:rsidRPr="00A13AD1" w14:paraId="507E02B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647234" w14:textId="42C0D4AD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EDC9FC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B7BF369" w14:textId="34BB739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5D35F21D" w14:textId="475C09A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współpracy z nauczycielami i specjalistami w celu rozwoju swojej profesjonalnej wiedzy</w:t>
            </w:r>
          </w:p>
        </w:tc>
        <w:tc>
          <w:tcPr>
            <w:tcW w:w="1451" w:type="dxa"/>
            <w:vAlign w:val="center"/>
          </w:tcPr>
          <w:p w14:paraId="79961CD2" w14:textId="306454EE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G. K03</w:t>
            </w:r>
          </w:p>
        </w:tc>
      </w:tr>
      <w:tr w:rsidR="00AA7F31" w:rsidRPr="00A13AD1" w14:paraId="203D4FC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5D04B66" w14:textId="0E85CA0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  <w:vAlign w:val="center"/>
          </w:tcPr>
          <w:p w14:paraId="22E92E6C" w14:textId="30EAFDB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kierując się szacunkiem dla każdego człowieka</w:t>
            </w:r>
          </w:p>
        </w:tc>
        <w:tc>
          <w:tcPr>
            <w:tcW w:w="1451" w:type="dxa"/>
            <w:vAlign w:val="center"/>
          </w:tcPr>
          <w:p w14:paraId="66A698B5" w14:textId="775958DB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0" w:themeColor="text1"/>
              </w:rPr>
              <w:t>K_K01</w:t>
            </w:r>
          </w:p>
        </w:tc>
      </w:tr>
      <w:tr w:rsidR="00AA7F31" w:rsidRPr="00A13AD1" w14:paraId="14E579C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8BA79F5" w14:textId="45DFD688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G.6 PRAWA DZIECKA</w:t>
            </w:r>
          </w:p>
        </w:tc>
      </w:tr>
      <w:tr w:rsidR="00AA7F31" w:rsidRPr="00A13AD1" w14:paraId="25C8C9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2710B3B" w14:textId="2A9FE36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color w:val="000000" w:themeColor="text1"/>
              </w:rPr>
            </w:pPr>
            <w:r w:rsidRPr="00A13AD1">
              <w:rPr>
                <w:b/>
                <w:bCs/>
                <w:i/>
                <w:iCs/>
                <w:color w:val="000000" w:themeColor="text1"/>
              </w:rPr>
              <w:t>Wykład</w:t>
            </w:r>
          </w:p>
        </w:tc>
      </w:tr>
      <w:tr w:rsidR="00AA7F31" w:rsidRPr="00A13AD1" w14:paraId="057BD3E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4C4303F" w14:textId="5976116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F74F74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DD9D28A" w14:textId="77777777" w:rsidR="00AA7F31" w:rsidRPr="00A13AD1" w:rsidRDefault="00AA7F31" w:rsidP="00AA7F31">
            <w:pPr>
              <w:jc w:val="both"/>
              <w:rPr>
                <w:b/>
              </w:rPr>
            </w:pPr>
            <w:r w:rsidRPr="00A13AD1">
              <w:rPr>
                <w:b/>
              </w:rPr>
              <w:t xml:space="preserve">T1 </w:t>
            </w:r>
            <w:r w:rsidRPr="00A13AD1">
              <w:rPr>
                <w:bCs/>
              </w:rPr>
              <w:t>Źródła prawa w Polsce (art. 87 Konstytucji RP)</w:t>
            </w:r>
            <w:r w:rsidRPr="00A13AD1">
              <w:rPr>
                <w:b/>
              </w:rPr>
              <w:t xml:space="preserve"> </w:t>
            </w:r>
          </w:p>
          <w:p w14:paraId="386EDA4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Pojęcie dziecka jako podmiotu prawa na gruncie prawa polskiego i międzynarodowego </w:t>
            </w:r>
          </w:p>
          <w:p w14:paraId="0FB920C7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</w:rPr>
              <w:t xml:space="preserve">T3 </w:t>
            </w:r>
            <w:r w:rsidRPr="00A13AD1">
              <w:rPr>
                <w:bCs/>
              </w:rPr>
              <w:t xml:space="preserve">Zdolność prawna i zdolność do czynności prawnych osoby fizycznej </w:t>
            </w:r>
          </w:p>
          <w:p w14:paraId="4C2B283E" w14:textId="32E54364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</w:rPr>
              <w:t xml:space="preserve">T4 </w:t>
            </w:r>
            <w:r w:rsidRPr="00A13AD1">
              <w:t>Pojęcia</w:t>
            </w:r>
            <w:r w:rsidRPr="00A13AD1">
              <w:rPr>
                <w:bCs/>
              </w:rPr>
              <w:t xml:space="preserve"> władzy rodzicielskiej, opieki prawnej i ich konsekwencje </w:t>
            </w:r>
          </w:p>
          <w:p w14:paraId="2EB3A3F9" w14:textId="77777777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rPr>
                <w:b/>
              </w:rPr>
              <w:t>T4</w:t>
            </w:r>
            <w:r w:rsidRPr="00A13AD1">
              <w:rPr>
                <w:bCs/>
              </w:rPr>
              <w:t xml:space="preserve"> Odpowiedzialność cywilnoprawna dziecka i rodzica </w:t>
            </w:r>
          </w:p>
          <w:p w14:paraId="3CA64BF1" w14:textId="2CB9AC8E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color w:val="000000"/>
                <w:sz w:val="22"/>
                <w:szCs w:val="22"/>
              </w:rPr>
              <w:t xml:space="preserve">T5 </w:t>
            </w:r>
            <w:r w:rsidRPr="00A13AD1">
              <w:rPr>
                <w:sz w:val="22"/>
                <w:szCs w:val="22"/>
              </w:rPr>
              <w:t>Konwencja o Prawach Dziecka przyjęta przez Zgromadzenie Ogólne Narodów Zjednoczonych dnia 20 listopada 1989 r.</w:t>
            </w:r>
          </w:p>
          <w:p w14:paraId="52BC3723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sz w:val="22"/>
                <w:szCs w:val="22"/>
              </w:rPr>
              <w:t>Wybrane prawa dziecka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(prawo do życia i ochrony zdrowia, prawo do wychowania w rodzinie, prawo do ochrony życia prywatnego, prawo do uczestnictwa w życiu publicznym, prawo do nauki)</w:t>
            </w:r>
          </w:p>
          <w:p w14:paraId="199C2AB6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 </w:t>
            </w:r>
            <w:r w:rsidRPr="00A13AD1">
              <w:rPr>
                <w:sz w:val="22"/>
                <w:szCs w:val="22"/>
              </w:rPr>
              <w:t>Prawa dziecka z niepełnosprawnością</w:t>
            </w:r>
          </w:p>
          <w:p w14:paraId="2A0F7E81" w14:textId="1DEBDD0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Organy ochrony prawnej dzieci (w tym Rzecznik Praw Dziecka)</w:t>
            </w:r>
          </w:p>
        </w:tc>
      </w:tr>
      <w:tr w:rsidR="00AA7F31" w:rsidRPr="00A13AD1" w14:paraId="33214A0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65211AE7" w14:textId="45AB159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4211ED81" w14:textId="4F68F21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081B3B5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CF7A27C" w14:textId="17C01ED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57E8D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968D34A" w14:textId="3AF6B51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74EC8A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0C2FCC7" w14:textId="15A3E11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33684D56" w14:textId="3F78882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  <w:lang w:eastAsia="ar-SA"/>
              </w:rPr>
              <w:t xml:space="preserve">w stopniu pogłębionym powiązania pomiędzy normami prawnymi prawa konstytucyjnego a normami wynikającymi z innych aktów prawnych w zakresie praw dziecka </w:t>
            </w:r>
          </w:p>
        </w:tc>
        <w:tc>
          <w:tcPr>
            <w:tcW w:w="1451" w:type="dxa"/>
            <w:vAlign w:val="center"/>
          </w:tcPr>
          <w:p w14:paraId="436BBD6D" w14:textId="064C4F7B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t>K_W08</w:t>
            </w:r>
          </w:p>
        </w:tc>
      </w:tr>
      <w:tr w:rsidR="00AA7F31" w:rsidRPr="00A13AD1" w14:paraId="6246F7D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368F47" w14:textId="3891E48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38236F6F" w14:textId="0E0C1A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w stopniu pogłębionym prawa dziecka i dziecka z niepełnosprawnością, sposoby ich egzekwowania i propagowania w środowisku dziecka </w:t>
            </w:r>
          </w:p>
        </w:tc>
        <w:tc>
          <w:tcPr>
            <w:tcW w:w="1451" w:type="dxa"/>
            <w:vAlign w:val="center"/>
          </w:tcPr>
          <w:p w14:paraId="4276CA98" w14:textId="0FADFAA8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t>K_W08</w:t>
            </w:r>
          </w:p>
        </w:tc>
      </w:tr>
      <w:tr w:rsidR="00AA7F31" w:rsidRPr="00A13AD1" w14:paraId="3F09F23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1F0873" w14:textId="2075A6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2493EE55" w14:textId="67EC63C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zasady związane z ponoszeniem odpowiedzialności cywilnoprawnej w kontekście praw dziecka</w:t>
            </w:r>
          </w:p>
        </w:tc>
        <w:tc>
          <w:tcPr>
            <w:tcW w:w="1451" w:type="dxa"/>
            <w:vAlign w:val="center"/>
          </w:tcPr>
          <w:p w14:paraId="5A2B0274" w14:textId="19A9FBC9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t>K_W09</w:t>
            </w:r>
          </w:p>
        </w:tc>
      </w:tr>
      <w:tr w:rsidR="00AA7F31" w:rsidRPr="00A13AD1" w14:paraId="1F719C9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6316E2" w14:textId="6BCF320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6BAE13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2E6ED0A" w14:textId="292D08E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40205AF2" w14:textId="72BD4D1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zastosować zasady związane z prawami dziecka podczas codziennej pracy rozpoznając m.in. potrzeby i możliwości dziecka  </w:t>
            </w:r>
          </w:p>
        </w:tc>
        <w:tc>
          <w:tcPr>
            <w:tcW w:w="1451" w:type="dxa"/>
            <w:vAlign w:val="center"/>
          </w:tcPr>
          <w:p w14:paraId="344DC63D" w14:textId="22416FC4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  <w:r w:rsidRPr="00A13AD1">
              <w:t>K_U02</w:t>
            </w:r>
          </w:p>
        </w:tc>
      </w:tr>
      <w:tr w:rsidR="00AA7F31" w:rsidRPr="00A13AD1" w14:paraId="39E4C14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FCFF8E" w14:textId="0578EBA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D48447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969D590" w14:textId="43697F2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2C32CE7B" w14:textId="4D354AF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stosowania regulacji prawnych w zakresie praw dziecka, właściwego zachowania </w:t>
            </w:r>
            <w:r w:rsidRPr="00A13AD1">
              <w:rPr>
                <w:sz w:val="22"/>
                <w:szCs w:val="22"/>
              </w:rPr>
              <w:br/>
              <w:t xml:space="preserve">i prezentowania postaw mających na względzie poszanowanie praw dziecka również </w:t>
            </w:r>
            <w:r w:rsidRPr="00A13AD1">
              <w:rPr>
                <w:sz w:val="22"/>
                <w:szCs w:val="22"/>
              </w:rPr>
              <w:br/>
              <w:t xml:space="preserve">w rozumieniu praw człowieka; współpracy z instytucjami chroniącymi prawa dziecka </w:t>
            </w:r>
          </w:p>
        </w:tc>
        <w:tc>
          <w:tcPr>
            <w:tcW w:w="1451" w:type="dxa"/>
            <w:vAlign w:val="center"/>
          </w:tcPr>
          <w:p w14:paraId="4BFD7B51" w14:textId="77777777" w:rsidR="00AA7F31" w:rsidRPr="00A13AD1" w:rsidRDefault="00AA7F31" w:rsidP="00AA7F31">
            <w:pPr>
              <w:jc w:val="center"/>
            </w:pPr>
            <w:r w:rsidRPr="00A13AD1">
              <w:t>K_K02</w:t>
            </w:r>
          </w:p>
          <w:p w14:paraId="3427FE01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color w:val="000000" w:themeColor="text1"/>
              </w:rPr>
            </w:pPr>
          </w:p>
        </w:tc>
      </w:tr>
      <w:tr w:rsidR="00AA7F31" w:rsidRPr="00A13AD1" w14:paraId="39955A0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49B82CA4" w14:textId="66E9BA4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  <w:lang w:eastAsia="pl-PL"/>
              </w:rPr>
              <w:t>H. Podstawy diagnostyki edukacyjnej dla nauczycieli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  <w:lang w:eastAsia="pl-PL"/>
              </w:rPr>
              <w:footnoteReference w:id="31"/>
            </w:r>
          </w:p>
        </w:tc>
      </w:tr>
      <w:tr w:rsidR="00AA7F31" w:rsidRPr="00A13AD1" w14:paraId="4A6A854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1ACBA0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483932B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388A91F" w14:textId="5C5F9C9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W1.</w:t>
            </w:r>
          </w:p>
        </w:tc>
        <w:tc>
          <w:tcPr>
            <w:tcW w:w="6614" w:type="dxa"/>
            <w:vAlign w:val="center"/>
          </w:tcPr>
          <w:p w14:paraId="5CCCF568" w14:textId="7E05BF5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teorie, koncepcje i modele rozpoznawania cech rozwoju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funkcjonowania dziecka w wieku przedszkolnym i ucznia w młodszym wieku szkolnym odpowiednio u progu wychowania przedszkolnego </w:t>
            </w:r>
            <w:r w:rsidRPr="00A13AD1">
              <w:rPr>
                <w:sz w:val="22"/>
                <w:szCs w:val="22"/>
                <w:lang w:eastAsia="pl-PL"/>
              </w:rPr>
              <w:br/>
              <w:t>i pierwszego etapu edukacji ogólnokształcącej (klasa I szkoły podstawowej) jako podstawy wspomagania rozwoju dziecka lub ucznia na etapie wczesnej edukacji;</w:t>
            </w:r>
          </w:p>
        </w:tc>
        <w:tc>
          <w:tcPr>
            <w:tcW w:w="1418" w:type="dxa"/>
            <w:vAlign w:val="center"/>
          </w:tcPr>
          <w:p w14:paraId="3DEF8D65" w14:textId="578B0DE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A1023C6" w14:textId="624BB9A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7D9B78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90A9034" w14:textId="22BDB61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W2.</w:t>
            </w:r>
          </w:p>
        </w:tc>
        <w:tc>
          <w:tcPr>
            <w:tcW w:w="6614" w:type="dxa"/>
            <w:vAlign w:val="center"/>
          </w:tcPr>
          <w:p w14:paraId="454AD5C9" w14:textId="48B0862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podstawy prawne, cele, funkcje i rodzaje oceniania jako wspierania rozwoju dziecka w wieku przedszkolnym i ucznia w młodszym wieku szkolnym oraz zasady konstruowania narzędzi oceny pedagogicznej;</w:t>
            </w:r>
          </w:p>
        </w:tc>
        <w:tc>
          <w:tcPr>
            <w:tcW w:w="1418" w:type="dxa"/>
            <w:vAlign w:val="center"/>
          </w:tcPr>
          <w:p w14:paraId="62F85104" w14:textId="0CA1853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B48EDDA" w14:textId="0E1F5D5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3A14E8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37192E6" w14:textId="2329268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W3.</w:t>
            </w:r>
          </w:p>
        </w:tc>
        <w:tc>
          <w:tcPr>
            <w:tcW w:w="6614" w:type="dxa"/>
            <w:vAlign w:val="center"/>
          </w:tcPr>
          <w:p w14:paraId="271D3E8C" w14:textId="126710F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dominujące rodzaje zainteresowań dzieci w wieku przedszkolnym oraz uczniów w młodszym wieku szkolnym oraz sposoby i metody rozwijania </w:t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zainteresowań dzieci lub uczniów;</w:t>
            </w:r>
          </w:p>
        </w:tc>
        <w:tc>
          <w:tcPr>
            <w:tcW w:w="1418" w:type="dxa"/>
            <w:vAlign w:val="center"/>
          </w:tcPr>
          <w:p w14:paraId="27F55528" w14:textId="2B7FE26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>P7U_W</w:t>
            </w:r>
          </w:p>
        </w:tc>
        <w:tc>
          <w:tcPr>
            <w:tcW w:w="1451" w:type="dxa"/>
            <w:vAlign w:val="center"/>
          </w:tcPr>
          <w:p w14:paraId="09D0A046" w14:textId="644BD81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B7FC6E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4C48AC" w14:textId="2D85AD7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W4.</w:t>
            </w:r>
          </w:p>
        </w:tc>
        <w:tc>
          <w:tcPr>
            <w:tcW w:w="6614" w:type="dxa"/>
            <w:vAlign w:val="center"/>
          </w:tcPr>
          <w:p w14:paraId="418CBA2A" w14:textId="3D89E4F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zagadnienia związane z oceną jakości pracy nauczyciela i jakości pracy przedszkola i szkoły, w tym podstawy prawne, teorie, cele, metody </w:t>
            </w:r>
            <w:r w:rsidRPr="00A13AD1">
              <w:rPr>
                <w:sz w:val="22"/>
                <w:szCs w:val="22"/>
                <w:lang w:eastAsia="pl-PL"/>
              </w:rPr>
              <w:br/>
              <w:t>i formy;</w:t>
            </w:r>
          </w:p>
        </w:tc>
        <w:tc>
          <w:tcPr>
            <w:tcW w:w="1418" w:type="dxa"/>
            <w:vAlign w:val="center"/>
          </w:tcPr>
          <w:p w14:paraId="4ECEA244" w14:textId="641D39F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833EFB4" w14:textId="4CAE119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C46C6C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5E020D6" w14:textId="326A184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W5.</w:t>
            </w:r>
          </w:p>
        </w:tc>
        <w:tc>
          <w:tcPr>
            <w:tcW w:w="6614" w:type="dxa"/>
            <w:vAlign w:val="center"/>
          </w:tcPr>
          <w:p w14:paraId="2258775A" w14:textId="6E219D7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zagadnienia ewaluacji edukacyjnej i edukacyjnej wartości dodanej, </w:t>
            </w:r>
            <w:r w:rsidRPr="00A13AD1">
              <w:rPr>
                <w:sz w:val="22"/>
                <w:szCs w:val="22"/>
                <w:lang w:eastAsia="pl-PL"/>
              </w:rPr>
              <w:br/>
              <w:t>w tym ich zasady i formy.</w:t>
            </w:r>
          </w:p>
        </w:tc>
        <w:tc>
          <w:tcPr>
            <w:tcW w:w="1418" w:type="dxa"/>
            <w:vAlign w:val="center"/>
          </w:tcPr>
          <w:p w14:paraId="36E787B8" w14:textId="5045D3E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B4E7761" w14:textId="4CE5DE3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3C2473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55BF491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15AE70E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F325848" w14:textId="0B73052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U1.</w:t>
            </w:r>
          </w:p>
        </w:tc>
        <w:tc>
          <w:tcPr>
            <w:tcW w:w="6614" w:type="dxa"/>
            <w:vAlign w:val="center"/>
          </w:tcPr>
          <w:p w14:paraId="19717316" w14:textId="0A6642B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rozpoznawać indywidualne cechy rozwoju i uczenia się dzieci mających rozpocząć edukację przedszkolną i naukę w klasie I szkoły podstawowej; </w:t>
            </w:r>
          </w:p>
        </w:tc>
        <w:tc>
          <w:tcPr>
            <w:tcW w:w="1418" w:type="dxa"/>
            <w:vAlign w:val="center"/>
          </w:tcPr>
          <w:p w14:paraId="3058DDEC" w14:textId="4855036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C4672C9" w14:textId="2EFB42A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52C8753A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EFFEEC3" w14:textId="0E8B485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U2</w:t>
            </w:r>
          </w:p>
        </w:tc>
        <w:tc>
          <w:tcPr>
            <w:tcW w:w="6614" w:type="dxa"/>
            <w:vAlign w:val="center"/>
          </w:tcPr>
          <w:p w14:paraId="7B778228" w14:textId="353424D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konstruować poprawne narzędzia diagnozy pedagogicznej;</w:t>
            </w:r>
          </w:p>
        </w:tc>
        <w:tc>
          <w:tcPr>
            <w:tcW w:w="1418" w:type="dxa"/>
            <w:vAlign w:val="center"/>
          </w:tcPr>
          <w:p w14:paraId="32C93823" w14:textId="007008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C7B5713" w14:textId="7839952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C8297C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35C93FD" w14:textId="1F45E7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U3.</w:t>
            </w:r>
          </w:p>
        </w:tc>
        <w:tc>
          <w:tcPr>
            <w:tcW w:w="6614" w:type="dxa"/>
            <w:vAlign w:val="center"/>
          </w:tcPr>
          <w:p w14:paraId="31A6214F" w14:textId="2514224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rozpoznać potrzeby edukacyjne i zainteresowania dzieci w wieku przedszkolnym i uczniów w młodszym wieku szkolnym oraz na tej podstawie zaprojektować działania pedagogiczne;</w:t>
            </w:r>
          </w:p>
        </w:tc>
        <w:tc>
          <w:tcPr>
            <w:tcW w:w="1418" w:type="dxa"/>
            <w:vAlign w:val="center"/>
          </w:tcPr>
          <w:p w14:paraId="4D58A9B7" w14:textId="65066CF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D73BF66" w14:textId="541BDCB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5D24931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AA48CA5" w14:textId="1C752ED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U4.</w:t>
            </w:r>
          </w:p>
        </w:tc>
        <w:tc>
          <w:tcPr>
            <w:tcW w:w="6614" w:type="dxa"/>
            <w:vAlign w:val="center"/>
          </w:tcPr>
          <w:p w14:paraId="15B49087" w14:textId="6CD021A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rozpoznać i scharakteryzować wymierne i niewymierne rezultaty pracy nauczyciela;</w:t>
            </w:r>
          </w:p>
        </w:tc>
        <w:tc>
          <w:tcPr>
            <w:tcW w:w="1418" w:type="dxa"/>
            <w:vAlign w:val="center"/>
          </w:tcPr>
          <w:p w14:paraId="4B1944D0" w14:textId="428EE69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371BB20" w14:textId="4BF074A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1BAAF19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DF216EE" w14:textId="43668C2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U5.</w:t>
            </w:r>
          </w:p>
        </w:tc>
        <w:tc>
          <w:tcPr>
            <w:tcW w:w="6614" w:type="dxa"/>
            <w:vAlign w:val="center"/>
          </w:tcPr>
          <w:p w14:paraId="4B6694F5" w14:textId="348C1A0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projektować ścieżkę własnego rozwoju zawodowego i dokonywać jego autoewaluacji.</w:t>
            </w:r>
          </w:p>
        </w:tc>
        <w:tc>
          <w:tcPr>
            <w:tcW w:w="1418" w:type="dxa"/>
            <w:vAlign w:val="center"/>
          </w:tcPr>
          <w:p w14:paraId="396D5571" w14:textId="7F322B1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273B31B" w14:textId="62B8591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64FF12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02CEB68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70337E1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3E39FD1" w14:textId="12D0DBC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 K1.</w:t>
            </w:r>
          </w:p>
        </w:tc>
        <w:tc>
          <w:tcPr>
            <w:tcW w:w="6614" w:type="dxa"/>
            <w:vAlign w:val="center"/>
          </w:tcPr>
          <w:p w14:paraId="3E76DA4F" w14:textId="79407F4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etycznego postępowania w procesie oceniania rezultatów procesu wychowania i kształcenia z punktu widzenia osiągnięć dziecka lub ucznia;</w:t>
            </w:r>
          </w:p>
        </w:tc>
        <w:tc>
          <w:tcPr>
            <w:tcW w:w="1418" w:type="dxa"/>
            <w:vAlign w:val="center"/>
          </w:tcPr>
          <w:p w14:paraId="70A1EA2E" w14:textId="3A36D67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0EA1CC9E" w14:textId="230F9CC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5D6A579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2786CFB" w14:textId="3A5F776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H.K2.</w:t>
            </w:r>
          </w:p>
        </w:tc>
        <w:tc>
          <w:tcPr>
            <w:tcW w:w="6614" w:type="dxa"/>
            <w:vAlign w:val="center"/>
          </w:tcPr>
          <w:p w14:paraId="60F99726" w14:textId="1AA3A25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ciągłego podnoszenia poziomu własnej wiedzy, umiejętności </w:t>
            </w:r>
            <w:r w:rsidRPr="00A13AD1">
              <w:rPr>
                <w:sz w:val="22"/>
                <w:szCs w:val="22"/>
                <w:lang w:eastAsia="pl-PL"/>
              </w:rPr>
              <w:br/>
              <w:t>i kompetencji społecznych w procesie diagnozowania pedagogicznego, w tym w zakresie kształcenia uczniów ze specjalnymi potrzebami edukacyjnymi i niepełnosprawnościami.</w:t>
            </w:r>
          </w:p>
        </w:tc>
        <w:tc>
          <w:tcPr>
            <w:tcW w:w="1418" w:type="dxa"/>
            <w:vAlign w:val="center"/>
          </w:tcPr>
          <w:p w14:paraId="62286EF6" w14:textId="64CF29E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435C243" w14:textId="28FF56B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0B3C768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681C3AD" w14:textId="72581BC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H.1 PODSTAWY DIAGNOZY PSYCHOPEDAGOGICZNEJ</w:t>
            </w:r>
          </w:p>
        </w:tc>
      </w:tr>
      <w:tr w:rsidR="00AA7F31" w:rsidRPr="00A13AD1" w14:paraId="20DD16F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009CF7DA" w14:textId="3FE9629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3F56B31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54439277" w14:textId="23043C9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5BC0E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C4D6499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T1. </w:t>
            </w:r>
            <w:r w:rsidRPr="00A13AD1">
              <w:rPr>
                <w:sz w:val="22"/>
                <w:szCs w:val="22"/>
              </w:rPr>
              <w:t xml:space="preserve">Pojęcie diagnozy i charakterystyka postępowania diagnostycznego </w:t>
            </w:r>
          </w:p>
          <w:p w14:paraId="40192EC1" w14:textId="579324F4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T2. </w:t>
            </w:r>
            <w:r w:rsidRPr="00A13AD1">
              <w:rPr>
                <w:sz w:val="22"/>
                <w:szCs w:val="22"/>
              </w:rPr>
              <w:t>Podstawy diagnozy psychopedagogicznej i profilaktyki pedagogicznej (założenia i cele procesu diagnostycznego, techniki diagnostyczne, modele i poziomy profilaktyki)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1236E9E" w14:textId="1298E7F6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T3. </w:t>
            </w:r>
            <w:r w:rsidRPr="00A13AD1">
              <w:rPr>
                <w:sz w:val="22"/>
                <w:szCs w:val="22"/>
              </w:rPr>
              <w:t xml:space="preserve">Diagnostyka psychopedagogiczna a edukacja elementarna dzieci i uczniów. Znaczenie diagnostyki </w:t>
            </w:r>
            <w:r w:rsidRPr="00A13AD1">
              <w:rPr>
                <w:sz w:val="22"/>
                <w:szCs w:val="22"/>
              </w:rPr>
              <w:br/>
              <w:t>w przygotowywaniu się nauczyciela do zajęć edukacyjnych.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7576855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T4.</w:t>
            </w:r>
            <w:r w:rsidRPr="00A13AD1">
              <w:rPr>
                <w:sz w:val="22"/>
                <w:szCs w:val="22"/>
              </w:rPr>
              <w:t>Koncepcje diagnozy psychopedagogicznej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3C18347" w14:textId="58EEADEC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T5. </w:t>
            </w:r>
            <w:r w:rsidRPr="00A13AD1">
              <w:rPr>
                <w:sz w:val="22"/>
                <w:szCs w:val="22"/>
              </w:rPr>
              <w:t>Problemy diagnostyczne nauczyciela - kontakt i opór w procesie diagnozowania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1D5ED39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T6. </w:t>
            </w:r>
            <w:r w:rsidRPr="00A13AD1">
              <w:rPr>
                <w:sz w:val="22"/>
                <w:szCs w:val="22"/>
              </w:rPr>
              <w:t>Koncepcje i możliwości diagnozowania środowiska rodzinnego</w:t>
            </w:r>
            <w:r w:rsidRPr="00A13AD1">
              <w:rPr>
                <w:b/>
                <w:bCs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dziecka/ucznia</w:t>
            </w:r>
          </w:p>
          <w:p w14:paraId="76FA608C" w14:textId="77777777" w:rsidR="00AA7F31" w:rsidRPr="00A13AD1" w:rsidRDefault="00AA7F31" w:rsidP="00AA7F31">
            <w:pPr>
              <w:pStyle w:val="Tekstpodstawowy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Diagnoza ucznia o SPE</w:t>
            </w:r>
          </w:p>
          <w:p w14:paraId="7E56C794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T8.  </w:t>
            </w:r>
            <w:r w:rsidRPr="00A13AD1">
              <w:rPr>
                <w:sz w:val="22"/>
                <w:szCs w:val="22"/>
              </w:rPr>
              <w:t xml:space="preserve">Specyfika zasad redagowania diagnozy pedagogicznej </w:t>
            </w:r>
          </w:p>
          <w:p w14:paraId="18D2455F" w14:textId="6233682F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Etyczne problemy diagnozowania.</w:t>
            </w:r>
          </w:p>
        </w:tc>
      </w:tr>
      <w:tr w:rsidR="00AA7F31" w:rsidRPr="00A13AD1" w14:paraId="23DEA3B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0AD2ECC1" w14:textId="75565A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75B2FEFF" w14:textId="0CD410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3E7C4E2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EED623D" w14:textId="41CF31E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D08B97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F97C90C" w14:textId="7FA205E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A98B6A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AB8F71" w14:textId="1461CF4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29D4CFB" w14:textId="0F078CD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teorie, koncepcje i modele rozpoznawania cech rozwoju i funkcjonowania dziecka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w wieku przedszkolnym i ucznia w młodszym wieku szkolnym odpowiednio u progu wychowania przedszkolnego i pierwszego etapu edukacji ogólnokształcącej (klasa I szkoły podstawowej) jako podstawy wspomagania rozwoju dziecka lub ucznia na etapie wczesnej edukacji</w:t>
            </w:r>
          </w:p>
        </w:tc>
        <w:tc>
          <w:tcPr>
            <w:tcW w:w="1451" w:type="dxa"/>
            <w:vAlign w:val="center"/>
          </w:tcPr>
          <w:p w14:paraId="355C0925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379F053D" w14:textId="0CB163A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W1</w:t>
            </w:r>
          </w:p>
        </w:tc>
      </w:tr>
      <w:tr w:rsidR="00AA7F31" w:rsidRPr="00A13AD1" w14:paraId="1A77DBE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762EB1" w14:textId="3B6175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2FEA3BE8" w14:textId="2FB361C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podstawy prawne, cele, funkcje i rodzaje oceniania jako wspierania rozwoju dziecka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 xml:space="preserve">w wieku przedszkolnym i ucznia w młodszym wieku szkolnym oraz zasady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lastRenderedPageBreak/>
              <w:t>konstruowania narzędzi oceny pedagogicznej w tym diagnozy psychopedagogicznej</w:t>
            </w:r>
          </w:p>
        </w:tc>
        <w:tc>
          <w:tcPr>
            <w:tcW w:w="1451" w:type="dxa"/>
            <w:vAlign w:val="center"/>
          </w:tcPr>
          <w:p w14:paraId="1E8B8BC8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K_W15</w:t>
            </w:r>
          </w:p>
          <w:p w14:paraId="4808F3A5" w14:textId="3C26E16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W2</w:t>
            </w:r>
          </w:p>
        </w:tc>
      </w:tr>
      <w:tr w:rsidR="00AA7F31" w:rsidRPr="00A13AD1" w14:paraId="4AF1C25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50B9BA" w14:textId="08F9E763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8B827E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A11984" w14:textId="0A2BF0C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205CC40F" w14:textId="02D45AB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indywidualne cechy rozwoju i uczenia się dzieci mających rozpocząć edukację przedszkolną i naukę w klasie I szkoły podstawowej</w:t>
            </w:r>
          </w:p>
        </w:tc>
        <w:tc>
          <w:tcPr>
            <w:tcW w:w="1451" w:type="dxa"/>
            <w:vAlign w:val="center"/>
          </w:tcPr>
          <w:p w14:paraId="3C08EB78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21DA2488" w14:textId="5E83C61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U1</w:t>
            </w:r>
          </w:p>
        </w:tc>
      </w:tr>
      <w:tr w:rsidR="00AA7F31" w:rsidRPr="00A13AD1" w14:paraId="78E05DE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E35AD68" w14:textId="14B68BC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C4A6072" w14:textId="27A9A94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konstruować poprawne narzędzia diagnozy pedagogicznej</w:t>
            </w:r>
          </w:p>
        </w:tc>
        <w:tc>
          <w:tcPr>
            <w:tcW w:w="1451" w:type="dxa"/>
            <w:vAlign w:val="center"/>
          </w:tcPr>
          <w:p w14:paraId="143C0ABF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7C62E461" w14:textId="50F38E2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U2</w:t>
            </w:r>
          </w:p>
        </w:tc>
      </w:tr>
      <w:tr w:rsidR="00AA7F31" w:rsidRPr="00A13AD1" w14:paraId="5886C75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D10D543" w14:textId="4BC8071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79D22BA0" w14:textId="0FBB26A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rozpoznać potrzeby edukacyjne i zainteresowania dzieci w wieku przedszkolnym </w:t>
            </w:r>
            <w:r w:rsidRPr="00A13AD1">
              <w:rPr>
                <w:sz w:val="22"/>
                <w:szCs w:val="22"/>
                <w:lang w:eastAsia="ru-RU"/>
              </w:rPr>
              <w:br/>
              <w:t>i uczniów w młodszym wieku szkolnym oraz na tej podstawie zaprojektować działania pedagogiczne</w:t>
            </w:r>
          </w:p>
        </w:tc>
        <w:tc>
          <w:tcPr>
            <w:tcW w:w="1451" w:type="dxa"/>
            <w:vAlign w:val="center"/>
          </w:tcPr>
          <w:p w14:paraId="345A6247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0EE0937C" w14:textId="0E77151A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U3</w:t>
            </w:r>
          </w:p>
        </w:tc>
      </w:tr>
      <w:tr w:rsidR="00AA7F31" w:rsidRPr="00A13AD1" w14:paraId="73B8882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796F87" w14:textId="7D53AED1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39FBB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6740C71" w14:textId="6147A22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7D0DF84E" w14:textId="19C684D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etycznego postępowania w procesie oceniania rezultatów procesu wychowania </w:t>
            </w:r>
            <w:r w:rsidRPr="00A13AD1">
              <w:rPr>
                <w:sz w:val="22"/>
                <w:szCs w:val="22"/>
              </w:rPr>
              <w:br/>
              <w:t>i kształcenia z punktu widzenia osiągnięć dziecka lub ucznia</w:t>
            </w:r>
          </w:p>
        </w:tc>
        <w:tc>
          <w:tcPr>
            <w:tcW w:w="1451" w:type="dxa"/>
            <w:vAlign w:val="center"/>
          </w:tcPr>
          <w:p w14:paraId="42D7DADA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1BFBBD74" w14:textId="0683856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H. K1</w:t>
            </w:r>
          </w:p>
        </w:tc>
      </w:tr>
      <w:tr w:rsidR="00AA7F31" w:rsidRPr="00A13AD1" w14:paraId="1BED260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0081DFB" w14:textId="39CA458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E7_U</w:t>
            </w:r>
          </w:p>
        </w:tc>
        <w:tc>
          <w:tcPr>
            <w:tcW w:w="8032" w:type="dxa"/>
            <w:gridSpan w:val="2"/>
          </w:tcPr>
          <w:p w14:paraId="4272E9C5" w14:textId="139E9C70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ciągłego podnoszenia poziomu własnej wiedzy, umiejętności i kompetencji społecznych w procesie diagnozowania pedagogicznego, w tym w zakresie kształcenia uczniów ze specjalnymi potrzebami edukacyjnymi i niepełnosprawnościami</w:t>
            </w:r>
          </w:p>
        </w:tc>
        <w:tc>
          <w:tcPr>
            <w:tcW w:w="1451" w:type="dxa"/>
            <w:vAlign w:val="center"/>
          </w:tcPr>
          <w:p w14:paraId="3541A742" w14:textId="77777777" w:rsidR="00AA7F31" w:rsidRPr="00A13AD1" w:rsidRDefault="00AA7F31" w:rsidP="00AA7F31">
            <w:pPr>
              <w:jc w:val="center"/>
            </w:pPr>
            <w:r w:rsidRPr="00A13AD1">
              <w:t>H.K2</w:t>
            </w:r>
          </w:p>
          <w:p w14:paraId="38EB902F" w14:textId="77777777" w:rsidR="00AA7F31" w:rsidRPr="00A13AD1" w:rsidRDefault="00AA7F31" w:rsidP="00AA7F31">
            <w:pPr>
              <w:pStyle w:val="TableParagraph"/>
              <w:spacing w:before="12"/>
              <w:ind w:right="1"/>
            </w:pPr>
          </w:p>
          <w:p w14:paraId="4D7EFE43" w14:textId="77777777" w:rsidR="00AA7F31" w:rsidRPr="00A13AD1" w:rsidRDefault="00AA7F31" w:rsidP="00AA7F31">
            <w:pPr>
              <w:pStyle w:val="TableParagraph"/>
              <w:spacing w:before="12"/>
              <w:ind w:right="1"/>
            </w:pPr>
          </w:p>
        </w:tc>
      </w:tr>
      <w:tr w:rsidR="00AA7F31" w:rsidRPr="00A13AD1" w14:paraId="4A735E8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FB8AA8A" w14:textId="5AADEFE5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19C7B7D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79C1468" w14:textId="05712BF0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A714E0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B39E5FA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T1.</w:t>
            </w:r>
            <w:r w:rsidRPr="00A13AD1">
              <w:rPr>
                <w:sz w:val="22"/>
                <w:szCs w:val="22"/>
              </w:rPr>
              <w:t xml:space="preserve"> Modele diagnozy: nozologiczny, funkcjonalny, psychospołeczny </w:t>
            </w:r>
          </w:p>
          <w:p w14:paraId="073878D2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T2.</w:t>
            </w:r>
            <w:r w:rsidRPr="00A13AD1">
              <w:rPr>
                <w:sz w:val="22"/>
                <w:szCs w:val="22"/>
              </w:rPr>
              <w:t xml:space="preserve"> Uwarunkowania procesu diagnostycznego – plan diagnozy</w:t>
            </w:r>
          </w:p>
          <w:p w14:paraId="1C7FD154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T3.</w:t>
            </w:r>
            <w:r w:rsidRPr="00A13AD1">
              <w:rPr>
                <w:sz w:val="22"/>
                <w:szCs w:val="22"/>
              </w:rPr>
              <w:t xml:space="preserve"> Istota i podstawowe zasady diagnozy psychopedagogicznej </w:t>
            </w:r>
          </w:p>
          <w:p w14:paraId="6E8E5077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T4.</w:t>
            </w:r>
            <w:r w:rsidRPr="00A13AD1">
              <w:rPr>
                <w:sz w:val="22"/>
                <w:szCs w:val="22"/>
              </w:rPr>
              <w:t xml:space="preserve"> Metody diagnostyczne w praktyce klinicznej (rozmowa, obserwacja, metody kwestionariuszowe, metody projekcyjne) </w:t>
            </w:r>
          </w:p>
          <w:p w14:paraId="64B1D3F9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T5.</w:t>
            </w:r>
            <w:r w:rsidRPr="00A13AD1">
              <w:rPr>
                <w:sz w:val="22"/>
                <w:szCs w:val="22"/>
              </w:rPr>
              <w:t xml:space="preserve"> Testy pedagogiczne w ocenie funkcji percepcyjno-motorycznych</w:t>
            </w:r>
          </w:p>
          <w:p w14:paraId="151DE348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Diagnoza trudności dziecka w edukacji elementarnej – próba redagowania diagnozy</w:t>
            </w:r>
          </w:p>
          <w:p w14:paraId="36A5033E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T7.</w:t>
            </w:r>
            <w:r w:rsidRPr="00A13AD1">
              <w:rPr>
                <w:sz w:val="22"/>
                <w:szCs w:val="22"/>
              </w:rPr>
              <w:t xml:space="preserve"> Narzędzia diagnostyczne pedagoga – trudności </w:t>
            </w:r>
          </w:p>
          <w:p w14:paraId="737A434D" w14:textId="7777777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T8.</w:t>
            </w:r>
            <w:r w:rsidRPr="00A13AD1">
              <w:rPr>
                <w:sz w:val="22"/>
                <w:szCs w:val="22"/>
              </w:rPr>
              <w:t xml:space="preserve"> Komunikowanie diagnozy</w:t>
            </w:r>
          </w:p>
          <w:p w14:paraId="1F78701A" w14:textId="0E4DFF88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T9.</w:t>
            </w:r>
            <w:r w:rsidRPr="00A13AD1">
              <w:rPr>
                <w:sz w:val="22"/>
                <w:szCs w:val="22"/>
              </w:rPr>
              <w:t xml:space="preserve"> Prezentacje diagnoz psychopedagogicznych</w:t>
            </w:r>
          </w:p>
        </w:tc>
      </w:tr>
      <w:tr w:rsidR="00AA7F31" w:rsidRPr="00A13AD1" w14:paraId="62DD33B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15E1FDD" w14:textId="5277D5C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2F95068" w14:textId="5A50165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D750D0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DBDBBDF" w14:textId="1E8172BA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41E8AF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4F0FD1" w14:textId="295E1ADA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1475BD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D6AF4C" w14:textId="7EBA887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E0FE128" w14:textId="6FE34AC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teorie, koncepcje i modele rozpoznawania cech rozwoju i funkcjonowania dziecka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w wieku przedszkolnym i ucznia w młodszym wieku szkolnym odpowiednio u progu wychowania przedszkolnego i pierwszego etapu edukacji ogólnokształcącej (klasa I szkoły podstawowej) jako podstawy wspomagania rozwoju dziecka lub ucznia na etapie wczesnej edukacji</w:t>
            </w:r>
          </w:p>
        </w:tc>
        <w:tc>
          <w:tcPr>
            <w:tcW w:w="1451" w:type="dxa"/>
            <w:vAlign w:val="center"/>
          </w:tcPr>
          <w:p w14:paraId="20064EEE" w14:textId="77777777" w:rsidR="00AA7F31" w:rsidRPr="00A13AD1" w:rsidRDefault="00AA7F31" w:rsidP="00AA7F31">
            <w:pPr>
              <w:jc w:val="center"/>
            </w:pPr>
            <w:r w:rsidRPr="00A13AD1">
              <w:t>K_W02</w:t>
            </w:r>
          </w:p>
          <w:p w14:paraId="723DA09B" w14:textId="06BF5B0C" w:rsidR="00AA7F31" w:rsidRPr="00A13AD1" w:rsidRDefault="00AA7F31" w:rsidP="00AA7F31">
            <w:pPr>
              <w:jc w:val="center"/>
            </w:pPr>
            <w:r w:rsidRPr="00A13AD1">
              <w:t>H. W1</w:t>
            </w:r>
          </w:p>
        </w:tc>
      </w:tr>
      <w:tr w:rsidR="00AA7F31" w:rsidRPr="00A13AD1" w14:paraId="386ACFC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57B5D7D" w14:textId="2C7DBD4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8BE7FF8" w14:textId="7DB98FB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t xml:space="preserve">podstawy prawne, cele, funkcje i rodzaje oceniania jako wspierania rozwoju dziecka </w:t>
            </w:r>
            <w:r w:rsidRPr="00A13AD1">
              <w:rPr>
                <w:color w:val="000000" w:themeColor="text1"/>
                <w:sz w:val="22"/>
                <w:szCs w:val="22"/>
                <w:lang w:eastAsia="ar-SA"/>
              </w:rPr>
              <w:br/>
              <w:t>w wieku przedszkolnym i ucznia w młodszym wieku szkolnym oraz zasady konstruowania narzędzi oceny pedagogicznej w tym diagnozy psychopedagogicznej</w:t>
            </w:r>
          </w:p>
        </w:tc>
        <w:tc>
          <w:tcPr>
            <w:tcW w:w="1451" w:type="dxa"/>
            <w:vAlign w:val="center"/>
          </w:tcPr>
          <w:p w14:paraId="4C68BE92" w14:textId="77777777" w:rsidR="00AA7F31" w:rsidRPr="00A13AD1" w:rsidRDefault="00AA7F31" w:rsidP="00AA7F31">
            <w:pPr>
              <w:jc w:val="center"/>
            </w:pPr>
            <w:r w:rsidRPr="00A13AD1">
              <w:t>K_W15</w:t>
            </w:r>
          </w:p>
          <w:p w14:paraId="5F4014CC" w14:textId="436D7A37" w:rsidR="00AA7F31" w:rsidRPr="00A13AD1" w:rsidRDefault="00AA7F31" w:rsidP="00AA7F31">
            <w:pPr>
              <w:jc w:val="center"/>
            </w:pPr>
            <w:r w:rsidRPr="00A13AD1">
              <w:t>H. W2</w:t>
            </w:r>
          </w:p>
        </w:tc>
      </w:tr>
      <w:tr w:rsidR="00AA7F31" w:rsidRPr="00A13AD1" w14:paraId="3DF7B33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863210C" w14:textId="72616EEE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546747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64D8A70" w14:textId="316FDA7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77C4D4A2" w14:textId="08CF732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rozpoznawać indywidualne cechy rozwoju i uczenia się dzieci mających rozpocząć edukację przedszkolną i naukę w klasie I szkoły podstawowej</w:t>
            </w:r>
          </w:p>
        </w:tc>
        <w:tc>
          <w:tcPr>
            <w:tcW w:w="1451" w:type="dxa"/>
            <w:vAlign w:val="center"/>
          </w:tcPr>
          <w:p w14:paraId="25E96D3B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551E44E9" w14:textId="171865B9" w:rsidR="00AA7F31" w:rsidRPr="00A13AD1" w:rsidRDefault="00AA7F31" w:rsidP="00AA7F31">
            <w:pPr>
              <w:jc w:val="center"/>
            </w:pPr>
            <w:r w:rsidRPr="00A13AD1">
              <w:t>H. U1</w:t>
            </w:r>
          </w:p>
        </w:tc>
      </w:tr>
      <w:tr w:rsidR="00AA7F31" w:rsidRPr="00A13AD1" w14:paraId="2FC584E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EC01E0" w14:textId="158E41A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910DCE6" w14:textId="198226D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konstruować poprawne narzędzia diagnozy pedagogicznej</w:t>
            </w:r>
          </w:p>
        </w:tc>
        <w:tc>
          <w:tcPr>
            <w:tcW w:w="1451" w:type="dxa"/>
            <w:vAlign w:val="center"/>
          </w:tcPr>
          <w:p w14:paraId="0D0F4504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66F713F5" w14:textId="1E67FDFF" w:rsidR="00AA7F31" w:rsidRPr="00A13AD1" w:rsidRDefault="00AA7F31" w:rsidP="00AA7F31">
            <w:pPr>
              <w:jc w:val="center"/>
            </w:pPr>
            <w:r w:rsidRPr="00A13AD1">
              <w:t>H. U2</w:t>
            </w:r>
          </w:p>
        </w:tc>
      </w:tr>
      <w:tr w:rsidR="00AA7F31" w:rsidRPr="00A13AD1" w14:paraId="3DC632B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C15703F" w14:textId="6C6EABC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1D8001B2" w14:textId="52CC037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rozpoznać potrzeby edukacyjne i zainteresowania dzieci w wieku przedszkolnym </w:t>
            </w:r>
            <w:r w:rsidRPr="00A13AD1">
              <w:rPr>
                <w:sz w:val="22"/>
                <w:szCs w:val="22"/>
                <w:lang w:eastAsia="ru-RU"/>
              </w:rPr>
              <w:br/>
              <w:t>i uczniów w młodszym wieku szkolnym oraz na tej podstawie zaprojektować działania pedagogiczne</w:t>
            </w:r>
          </w:p>
        </w:tc>
        <w:tc>
          <w:tcPr>
            <w:tcW w:w="1451" w:type="dxa"/>
            <w:vAlign w:val="center"/>
          </w:tcPr>
          <w:p w14:paraId="465B6911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52CDD737" w14:textId="5CAE7B16" w:rsidR="00AA7F31" w:rsidRPr="00A13AD1" w:rsidRDefault="00AA7F31" w:rsidP="00AA7F31">
            <w:pPr>
              <w:jc w:val="center"/>
            </w:pPr>
            <w:r w:rsidRPr="00A13AD1">
              <w:t>H. U3</w:t>
            </w:r>
          </w:p>
        </w:tc>
      </w:tr>
      <w:tr w:rsidR="00AA7F31" w:rsidRPr="00A13AD1" w14:paraId="200871A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5015AE3" w14:textId="0CC1B354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4D179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3572C6" w14:textId="491135C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2F80F683" w14:textId="77AE339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etycznego postępowania w procesie oceniania rezultatów procesu wychowania </w:t>
            </w:r>
            <w:r w:rsidRPr="00A13AD1">
              <w:rPr>
                <w:sz w:val="22"/>
                <w:szCs w:val="22"/>
              </w:rPr>
              <w:br/>
              <w:t>i kształcenia z punktu widzenia osiągnięć dziecka lub ucznia</w:t>
            </w:r>
          </w:p>
        </w:tc>
        <w:tc>
          <w:tcPr>
            <w:tcW w:w="1451" w:type="dxa"/>
            <w:vAlign w:val="center"/>
          </w:tcPr>
          <w:p w14:paraId="5984E06E" w14:textId="7777777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  <w:p w14:paraId="017DDE9A" w14:textId="6C393F27" w:rsidR="00AA7F31" w:rsidRPr="00A13AD1" w:rsidRDefault="00AA7F31" w:rsidP="00AA7F31">
            <w:pPr>
              <w:jc w:val="center"/>
            </w:pPr>
            <w:r w:rsidRPr="00A13AD1">
              <w:t>H. K1</w:t>
            </w:r>
          </w:p>
        </w:tc>
      </w:tr>
      <w:tr w:rsidR="00AA7F31" w:rsidRPr="00A13AD1" w14:paraId="2FD5D77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CF470A9" w14:textId="518A122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5892D60A" w14:textId="347AFF0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podnoszenia poziomu własnej wiedzy, umiejętności i kompetencji społecznych </w:t>
            </w:r>
            <w:r w:rsidRPr="00A13AD1">
              <w:rPr>
                <w:sz w:val="22"/>
                <w:szCs w:val="22"/>
              </w:rPr>
              <w:lastRenderedPageBreak/>
              <w:t>w procesie diagnozowania pedagogicznego, w tym w zakresie kształcenia uczniów ze specjalnymi potrzebami edukacyjnymi i niepełnosprawnościami.</w:t>
            </w:r>
          </w:p>
        </w:tc>
        <w:tc>
          <w:tcPr>
            <w:tcW w:w="1451" w:type="dxa"/>
            <w:vAlign w:val="center"/>
          </w:tcPr>
          <w:p w14:paraId="142A24E3" w14:textId="4850C660" w:rsidR="00AA7F31" w:rsidRPr="00A13AD1" w:rsidRDefault="00AA7F31" w:rsidP="00AA7F31">
            <w:pPr>
              <w:jc w:val="center"/>
            </w:pPr>
            <w:r w:rsidRPr="00A13AD1">
              <w:lastRenderedPageBreak/>
              <w:t>H. K2</w:t>
            </w:r>
          </w:p>
        </w:tc>
      </w:tr>
      <w:tr w:rsidR="00AA7F31" w:rsidRPr="00A13AD1" w14:paraId="51B52F9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591B40D" w14:textId="296B29E1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H.2 OCENA JAKOŚCI PRACY NAUCZYCIELA, PRZEDSZKOLA I SZKOŁY</w:t>
            </w:r>
          </w:p>
        </w:tc>
      </w:tr>
      <w:tr w:rsidR="00AA7F31" w:rsidRPr="00A13AD1" w14:paraId="7FFDD13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18BC044E" w14:textId="04E451A0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Wykład</w:t>
            </w:r>
          </w:p>
        </w:tc>
      </w:tr>
      <w:tr w:rsidR="00AA7F31" w:rsidRPr="00A13AD1" w14:paraId="5F0957C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EA87124" w14:textId="42BD219D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4C0C4B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E16BA9" w14:textId="77777777" w:rsidR="00AA7F31" w:rsidRPr="00A13AD1" w:rsidRDefault="00AA7F31" w:rsidP="00AA7F31">
            <w:r w:rsidRPr="00A13AD1">
              <w:rPr>
                <w:b/>
                <w:bCs/>
              </w:rPr>
              <w:t>T1</w:t>
            </w:r>
            <w:r w:rsidRPr="00A13AD1">
              <w:t xml:space="preserve"> Ocena pracy nauczyciela – podstawa prawna </w:t>
            </w:r>
          </w:p>
          <w:p w14:paraId="54EBEED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Procedura oceny pracy nauczyciela </w:t>
            </w:r>
          </w:p>
          <w:p w14:paraId="7A375E2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Zakres oceny</w:t>
            </w:r>
          </w:p>
          <w:p w14:paraId="39244ED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Ewaluacja – podstawowe zagadnienia</w:t>
            </w:r>
          </w:p>
          <w:p w14:paraId="40F1895D" w14:textId="77777777" w:rsidR="00AA7F31" w:rsidRPr="00A13AD1" w:rsidRDefault="00AA7F31" w:rsidP="00AA7F31">
            <w:r w:rsidRPr="00A13AD1">
              <w:rPr>
                <w:b/>
                <w:bCs/>
              </w:rPr>
              <w:t>T5</w:t>
            </w:r>
            <w:r w:rsidRPr="00A13AD1">
              <w:t xml:space="preserve"> Różnice między ewaluacją a oceną</w:t>
            </w:r>
          </w:p>
          <w:p w14:paraId="0D2F86E9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Ewaluacja w przedszkolu i szkole </w:t>
            </w:r>
          </w:p>
          <w:p w14:paraId="73574F1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 </w:t>
            </w:r>
            <w:r w:rsidRPr="00A13AD1">
              <w:t>Etapy badania ewaluacyjnego</w:t>
            </w:r>
          </w:p>
          <w:p w14:paraId="77830DC2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T8 </w:t>
            </w:r>
            <w:r w:rsidRPr="00A13AD1">
              <w:t xml:space="preserve">Kryteria poprawnie przeprowadzonej ewaluacji </w:t>
            </w:r>
          </w:p>
          <w:p w14:paraId="79B3BFF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T9 </w:t>
            </w:r>
            <w:r w:rsidRPr="00A13AD1">
              <w:t>Struktura raportu ewaluacyjnego</w:t>
            </w:r>
          </w:p>
          <w:p w14:paraId="02258736" w14:textId="7FD9382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 Ocena jakości pracy przedszkola i szkoły – podstawy prawne, teorie, cele, metody i formy</w:t>
            </w:r>
          </w:p>
        </w:tc>
      </w:tr>
      <w:tr w:rsidR="00AA7F31" w:rsidRPr="00A13AD1" w14:paraId="6148D331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AE2D5" w:themeFill="accent2" w:themeFillTint="33"/>
            <w:vAlign w:val="center"/>
          </w:tcPr>
          <w:p w14:paraId="25C11B6D" w14:textId="4A301DD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AE2D5" w:themeFill="accent2" w:themeFillTint="33"/>
            <w:vAlign w:val="center"/>
          </w:tcPr>
          <w:p w14:paraId="7C45F418" w14:textId="32F49E8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6D71DB4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3647E2A" w14:textId="43F6553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AC5260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825BCB5" w14:textId="57301291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FD16A3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2E01972" w14:textId="4EF5C0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A3CFB1D" w14:textId="70FEF52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zagadnienia związane z oceną jakości pracy nauczyciela i jakości pracy przedszkola </w:t>
            </w:r>
            <w:r w:rsidRPr="00A13AD1">
              <w:rPr>
                <w:sz w:val="22"/>
                <w:szCs w:val="22"/>
              </w:rPr>
              <w:br/>
              <w:t>i szkoły, w tym podstawy prawne, teorie, cele, metody i formy</w:t>
            </w:r>
          </w:p>
        </w:tc>
        <w:tc>
          <w:tcPr>
            <w:tcW w:w="1451" w:type="dxa"/>
            <w:vAlign w:val="center"/>
          </w:tcPr>
          <w:p w14:paraId="007A5311" w14:textId="7AA7B3D1" w:rsidR="00AA7F31" w:rsidRPr="00A13AD1" w:rsidRDefault="00AA7F31" w:rsidP="00AA7F31">
            <w:pPr>
              <w:jc w:val="center"/>
            </w:pPr>
            <w:r w:rsidRPr="00A13AD1">
              <w:t>H. W4</w:t>
            </w:r>
          </w:p>
        </w:tc>
      </w:tr>
      <w:tr w:rsidR="00AA7F31" w:rsidRPr="00A13AD1" w14:paraId="57BFCE0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7A62EA" w14:textId="354B98D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E2_W </w:t>
            </w:r>
          </w:p>
        </w:tc>
        <w:tc>
          <w:tcPr>
            <w:tcW w:w="8032" w:type="dxa"/>
            <w:gridSpan w:val="2"/>
            <w:vAlign w:val="center"/>
          </w:tcPr>
          <w:p w14:paraId="65316C58" w14:textId="7E1491B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lub wychowawcy w modelowaniu postaw i zachowań dzieci lub uczniów</w:t>
            </w:r>
          </w:p>
        </w:tc>
        <w:tc>
          <w:tcPr>
            <w:tcW w:w="1451" w:type="dxa"/>
            <w:vAlign w:val="center"/>
          </w:tcPr>
          <w:p w14:paraId="341654CB" w14:textId="4FBEE7B6" w:rsidR="00AA7F31" w:rsidRPr="00A13AD1" w:rsidRDefault="00AA7F31" w:rsidP="00AA7F31">
            <w:pPr>
              <w:jc w:val="center"/>
            </w:pPr>
            <w:r w:rsidRPr="00A13AD1">
              <w:t>K_W16</w:t>
            </w:r>
          </w:p>
        </w:tc>
      </w:tr>
      <w:tr w:rsidR="00AA7F31" w:rsidRPr="00A13AD1" w14:paraId="6EA667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AA2DA8" w14:textId="17EF8C8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87E7B7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14C784" w14:textId="69CC148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C36DAE2" w14:textId="76277C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rStyle w:val="Pogrubienie"/>
                <w:b w:val="0"/>
                <w:bCs w:val="0"/>
                <w:sz w:val="22"/>
                <w:szCs w:val="22"/>
              </w:rPr>
              <w:t>rozpoznać i scharakteryzować wymierne i niewymierne rezultaty pracy nauczyciela</w:t>
            </w:r>
          </w:p>
        </w:tc>
        <w:tc>
          <w:tcPr>
            <w:tcW w:w="1451" w:type="dxa"/>
            <w:vAlign w:val="center"/>
          </w:tcPr>
          <w:p w14:paraId="0F77F855" w14:textId="2CF5FAFA" w:rsidR="00AA7F31" w:rsidRPr="00A13AD1" w:rsidRDefault="00AA7F31" w:rsidP="00AA7F31">
            <w:pPr>
              <w:jc w:val="center"/>
            </w:pPr>
            <w:r w:rsidRPr="00A13AD1">
              <w:t>H. U4</w:t>
            </w:r>
          </w:p>
        </w:tc>
      </w:tr>
      <w:tr w:rsidR="00AA7F31" w:rsidRPr="00A13AD1" w14:paraId="70FE1A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506A65" w14:textId="79CFF45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390E7B3C" w14:textId="63D7F62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rStyle w:val="Pogrubienie"/>
                <w:b w:val="0"/>
                <w:bCs w:val="0"/>
                <w:sz w:val="22"/>
                <w:szCs w:val="22"/>
              </w:rPr>
              <w:t>projektować ścieżkę własnego rozwoju zawodowego i dokonywać jego autoewaluacji</w:t>
            </w:r>
          </w:p>
        </w:tc>
        <w:tc>
          <w:tcPr>
            <w:tcW w:w="1451" w:type="dxa"/>
            <w:vAlign w:val="center"/>
          </w:tcPr>
          <w:p w14:paraId="7B9A7EC4" w14:textId="63BA3286" w:rsidR="00AA7F31" w:rsidRPr="00A13AD1" w:rsidRDefault="00AA7F31" w:rsidP="00AA7F31">
            <w:pPr>
              <w:jc w:val="center"/>
            </w:pPr>
            <w:r w:rsidRPr="00A13AD1">
              <w:t>H. U5</w:t>
            </w:r>
          </w:p>
        </w:tc>
      </w:tr>
      <w:tr w:rsidR="00AA7F31" w:rsidRPr="00A13AD1" w14:paraId="13A6401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FA6F8DF" w14:textId="53E5ED5E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CE47AF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BB596D2" w14:textId="41531DD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3067F585" w14:textId="6F0A225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projektowania działań zmierzających do rozwoju przedszkola lub szkoły oraz stymulowania poprawy jakości pracy tych instytucji</w:t>
            </w:r>
          </w:p>
        </w:tc>
        <w:tc>
          <w:tcPr>
            <w:tcW w:w="1451" w:type="dxa"/>
            <w:vAlign w:val="center"/>
          </w:tcPr>
          <w:p w14:paraId="1F42B347" w14:textId="4C88ADD5" w:rsidR="00AA7F31" w:rsidRPr="00A13AD1" w:rsidRDefault="00AA7F31" w:rsidP="00AA7F31">
            <w:pPr>
              <w:jc w:val="center"/>
            </w:pPr>
            <w:r w:rsidRPr="00A13AD1">
              <w:t>K_K08</w:t>
            </w:r>
          </w:p>
        </w:tc>
      </w:tr>
      <w:tr w:rsidR="00AA7F31" w:rsidRPr="00A13AD1" w14:paraId="3BFBD8A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D644D71" w14:textId="42C54B7C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09C86A6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88FA563" w14:textId="4493481D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5C733B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775057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 </w:t>
            </w:r>
            <w:r w:rsidRPr="00A13AD1">
              <w:t>Narzędzia wykorzystywane przy ocenie pracy nauczycieli</w:t>
            </w:r>
          </w:p>
          <w:p w14:paraId="1F5E6631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T2 </w:t>
            </w:r>
            <w:r w:rsidRPr="00A13AD1">
              <w:t>Pytania badawcze w ewaluacji i kryteria oceny pracy nauczyciela</w:t>
            </w:r>
          </w:p>
          <w:p w14:paraId="03832ABD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 </w:t>
            </w:r>
            <w:r w:rsidRPr="00A13AD1">
              <w:t>Wskaźniki i mierniki w ewaluacji i ocenie pracy</w:t>
            </w:r>
          </w:p>
          <w:p w14:paraId="5A0B4C55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 </w:t>
            </w:r>
            <w:r w:rsidRPr="00A13AD1">
              <w:t>Metodologia badania ewaluacyjnego. Metody ilościowe i jakościowe</w:t>
            </w:r>
          </w:p>
          <w:p w14:paraId="7E7C3124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 </w:t>
            </w:r>
            <w:r w:rsidRPr="00A13AD1">
              <w:t>Przykładowe narzędzia badawcze w ewaluacji</w:t>
            </w:r>
          </w:p>
          <w:p w14:paraId="7D76313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 </w:t>
            </w:r>
            <w:r w:rsidRPr="00A13AD1">
              <w:t>Analiza danych ilościowych i jakościowych w badaniu ewaluacyjnym</w:t>
            </w:r>
          </w:p>
          <w:p w14:paraId="3A4B87B7" w14:textId="77777777" w:rsidR="00AA7F31" w:rsidRPr="00A13AD1" w:rsidRDefault="00AA7F31" w:rsidP="00AA7F31">
            <w:pPr>
              <w:shd w:val="clear" w:color="auto" w:fill="FFFFFF" w:themeFill="background1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Samoocena i autoewaluacja pracy nauczyciela</w:t>
            </w:r>
          </w:p>
          <w:p w14:paraId="4A3E5EC9" w14:textId="7EA244E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Planowanie własnej ścieżki rozwoju zawodowego</w:t>
            </w:r>
          </w:p>
        </w:tc>
      </w:tr>
      <w:tr w:rsidR="00AA7F31" w:rsidRPr="00A13AD1" w14:paraId="675FCE4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A18263B" w14:textId="55DAC50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0B7FA796" w14:textId="44C50D0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692D3C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38F3136" w14:textId="59D3AFF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A1E8A0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70A95F" w14:textId="33F7CC74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FD025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896DB4" w14:textId="4698DC09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4425BDC" w14:textId="000F1729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zagadnienia związane z oceną jakości pracy nauczyciela i jakości pracy przedszkola </w:t>
            </w:r>
            <w:r w:rsidRPr="00A13AD1">
              <w:rPr>
                <w:bCs/>
                <w:sz w:val="22"/>
                <w:szCs w:val="22"/>
              </w:rPr>
              <w:br/>
              <w:t>i szkoły, w tym podstawy prawne, teorie, cele, metody i formy</w:t>
            </w:r>
          </w:p>
        </w:tc>
        <w:tc>
          <w:tcPr>
            <w:tcW w:w="1451" w:type="dxa"/>
            <w:vAlign w:val="center"/>
          </w:tcPr>
          <w:p w14:paraId="40CAD167" w14:textId="5DBC8B2C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H. W4</w:t>
            </w:r>
          </w:p>
        </w:tc>
      </w:tr>
      <w:tr w:rsidR="00AA7F31" w:rsidRPr="00A13AD1" w14:paraId="19ADA29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E3A9B7" w14:textId="3754CEB2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FF28B9F" w14:textId="4FE4B23F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rolę nauczyciela lub wychowawcy w modelowaniu postaw i zachowań dzieci lub uczniów</w:t>
            </w:r>
          </w:p>
        </w:tc>
        <w:tc>
          <w:tcPr>
            <w:tcW w:w="1451" w:type="dxa"/>
            <w:vAlign w:val="center"/>
          </w:tcPr>
          <w:p w14:paraId="46E3512A" w14:textId="1387AF82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K_W16</w:t>
            </w:r>
          </w:p>
        </w:tc>
      </w:tr>
      <w:tr w:rsidR="00AA7F31" w:rsidRPr="00A13AD1" w14:paraId="40D28A6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737EC1" w14:textId="50E12065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D817C9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FB276C" w14:textId="5764C3A6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512439B1" w14:textId="1396F0E8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rStyle w:val="Pogrubienie"/>
                <w:b w:val="0"/>
                <w:sz w:val="22"/>
                <w:szCs w:val="22"/>
              </w:rPr>
              <w:t>rozpoznać i scharakteryzować wymierne i niewymierne rezultaty pracy nauczyciela</w:t>
            </w:r>
          </w:p>
        </w:tc>
        <w:tc>
          <w:tcPr>
            <w:tcW w:w="1451" w:type="dxa"/>
            <w:vAlign w:val="center"/>
          </w:tcPr>
          <w:p w14:paraId="75C624DF" w14:textId="1B2EEE33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H. U4</w:t>
            </w:r>
          </w:p>
        </w:tc>
      </w:tr>
      <w:tr w:rsidR="00AA7F31" w:rsidRPr="00A13AD1" w14:paraId="3CFB742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A4996D" w14:textId="2F95C964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C9ECD21" w14:textId="20A4BBD7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rStyle w:val="Pogrubienie"/>
                <w:b w:val="0"/>
                <w:sz w:val="22"/>
                <w:szCs w:val="22"/>
              </w:rPr>
              <w:t>projektować ścieżkę własnego rozwoju zawodowego i dokonywać jego autoewaluacji</w:t>
            </w:r>
          </w:p>
        </w:tc>
        <w:tc>
          <w:tcPr>
            <w:tcW w:w="1451" w:type="dxa"/>
            <w:vAlign w:val="center"/>
          </w:tcPr>
          <w:p w14:paraId="13303F5C" w14:textId="03514AFC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H. U5</w:t>
            </w:r>
          </w:p>
        </w:tc>
      </w:tr>
      <w:tr w:rsidR="00AA7F31" w:rsidRPr="00A13AD1" w14:paraId="199C203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F30AE50" w14:textId="5D65120B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0AF668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86491B" w14:textId="24ABB6D7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lastRenderedPageBreak/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5CAF35AC" w14:textId="6AC6EC7D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projektowania działań zmierzających do rozwoju przedszkola lub szkoły oraz stymulowania poprawy jakości pracy tych instytucji</w:t>
            </w:r>
          </w:p>
        </w:tc>
        <w:tc>
          <w:tcPr>
            <w:tcW w:w="1451" w:type="dxa"/>
            <w:vAlign w:val="center"/>
          </w:tcPr>
          <w:p w14:paraId="48AAEF69" w14:textId="04DEAD3F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K_K08</w:t>
            </w:r>
          </w:p>
        </w:tc>
      </w:tr>
      <w:tr w:rsidR="00AA7F31" w:rsidRPr="00A13AD1" w14:paraId="56C0BB0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7440000" w14:textId="64638D69" w:rsidR="00AA7F31" w:rsidRPr="00A13AD1" w:rsidRDefault="00AA7F31" w:rsidP="00AA7F31">
            <w:pPr>
              <w:jc w:val="center"/>
              <w:rPr>
                <w:bCs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H.3 POMIAR DYDAKTYCZNY I EWALUACJA OSIĄGNIĘĆ UCZNIA</w:t>
            </w:r>
          </w:p>
        </w:tc>
      </w:tr>
      <w:tr w:rsidR="00AA7F31" w:rsidRPr="00A13AD1" w14:paraId="5350C5A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C097EC3" w14:textId="23E4D412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562C76A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5F1BEAA" w14:textId="786CF6EA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5F012D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2CD56EB" w14:textId="5852E4A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Wprowadzenie do pomiaru dydaktycznego i oceny osiągnięć ucznia. Definicje i cele, metody, ich zalety </w:t>
            </w:r>
            <w:r w:rsidRPr="00A13AD1">
              <w:br/>
              <w:t xml:space="preserve">i ograniczenia. </w:t>
            </w:r>
          </w:p>
          <w:p w14:paraId="2A8C699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Znaczenie informacji zwrotnej w procesie nauczania i uczenia się. Projektowanie i realizacja ocen.</w:t>
            </w:r>
          </w:p>
          <w:p w14:paraId="67BB6EC4" w14:textId="7F19D8B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 xml:space="preserve">Tworzenie klarownych standardów oceny i celów edukacyjnych. Wybór odpowiednich metod oceny zgodnie </w:t>
            </w:r>
            <w:r w:rsidRPr="00A13AD1">
              <w:br/>
              <w:t>z celami dydaktycznymi, różne formy feedbacku dla różnych stylów uczenia się.</w:t>
            </w:r>
          </w:p>
          <w:p w14:paraId="1C9535C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Pomiar postępów uczniów. Planowanie i realizacja pomiarów postępów uczniów w odniesieniu do standardów oceny. Analiza wyników pomiarów i identyfikacja obszarów do poprawy. </w:t>
            </w:r>
          </w:p>
          <w:p w14:paraId="233D3F0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Indywidualizacja w ocenianiu. Uwzględnianie różnorodności uczniów i indywidualnych potrzeb w procesie pomiaru. Współpraca z rodzicami, innymi nauczycielami, specjalistami w celu skutecznej ewaluacji osiągnięć ucznia.</w:t>
            </w:r>
          </w:p>
          <w:p w14:paraId="7FA7D5AB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T6.</w:t>
            </w:r>
            <w:r w:rsidRPr="00A13AD1">
              <w:t xml:space="preserve"> Ewaluacja i dostosowanie. Ewaluacja skuteczności stosowanych metod oceny i feedbacku.</w:t>
            </w:r>
          </w:p>
          <w:p w14:paraId="64BCF110" w14:textId="77777777" w:rsidR="00AA7F31" w:rsidRPr="00A13AD1" w:rsidRDefault="00AA7F31" w:rsidP="00AA7F31">
            <w:pPr>
              <w:jc w:val="both"/>
            </w:pPr>
            <w:r w:rsidRPr="00A13AD1">
              <w:t>Dostosowywanie procesu nauczania i oceny na podstawie wyników ewaluacji.</w:t>
            </w:r>
          </w:p>
          <w:p w14:paraId="3F78DB0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T7.</w:t>
            </w:r>
            <w:r w:rsidRPr="00A13AD1">
              <w:t xml:space="preserve"> Przykłady dobrych praktyk. Ocenianie kształtujące.</w:t>
            </w:r>
          </w:p>
          <w:p w14:paraId="2622890A" w14:textId="1A77DB83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Praktyczne ćwiczenia i studia przypadków.</w:t>
            </w:r>
          </w:p>
        </w:tc>
      </w:tr>
      <w:tr w:rsidR="00AA7F31" w:rsidRPr="00A13AD1" w14:paraId="2632CC89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FED7065" w14:textId="103089EB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2FD8D5C" w14:textId="3127ABF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9FC703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A80B1D4" w14:textId="446A50F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DE2134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94EA02" w14:textId="2C3C6703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264D42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7AD748" w14:textId="6E8567B0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FA1C5E3" w14:textId="63FBF06F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różne rodzaje i funkcje oceniania</w:t>
            </w:r>
          </w:p>
        </w:tc>
        <w:tc>
          <w:tcPr>
            <w:tcW w:w="1451" w:type="dxa"/>
            <w:vAlign w:val="center"/>
          </w:tcPr>
          <w:p w14:paraId="2C31826A" w14:textId="689AAD2D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K_W15</w:t>
            </w:r>
          </w:p>
        </w:tc>
      </w:tr>
      <w:tr w:rsidR="00AA7F31" w:rsidRPr="00A13AD1" w14:paraId="60B41B0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721465" w14:textId="10F276CF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B853080" w14:textId="5DF83278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zagadnienia ewaluacji edukacyjnej i edukacyjnej wartości dodanej, w tym ich zasady </w:t>
            </w:r>
            <w:r w:rsidRPr="00A13AD1">
              <w:rPr>
                <w:sz w:val="22"/>
                <w:szCs w:val="22"/>
              </w:rPr>
              <w:br/>
              <w:t>i formy</w:t>
            </w:r>
          </w:p>
        </w:tc>
        <w:tc>
          <w:tcPr>
            <w:tcW w:w="1451" w:type="dxa"/>
            <w:vAlign w:val="center"/>
          </w:tcPr>
          <w:p w14:paraId="0FA24EC2" w14:textId="5E61458A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H. W5</w:t>
            </w:r>
          </w:p>
        </w:tc>
      </w:tr>
      <w:tr w:rsidR="00AA7F31" w:rsidRPr="00A13AD1" w14:paraId="4BDF61C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480473" w14:textId="44DC9A7E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A1C84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F4BCB5" w14:textId="154270C0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3AF83496" w14:textId="6B1E8027" w:rsidR="00AA7F31" w:rsidRPr="00A13AD1" w:rsidRDefault="00AA7F31" w:rsidP="00AA7F31">
            <w:pPr>
              <w:pStyle w:val="Tekstpodstawowy"/>
              <w:spacing w:before="8"/>
              <w:jc w:val="both"/>
              <w:rPr>
                <w:bCs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wykorzystywać proces oceniania i udzielania informacji zwrotnych do stymulowania dzieci lub uczniów w ich pracy nad własnym rozwojem</w:t>
            </w:r>
          </w:p>
        </w:tc>
        <w:tc>
          <w:tcPr>
            <w:tcW w:w="1451" w:type="dxa"/>
            <w:vAlign w:val="center"/>
          </w:tcPr>
          <w:p w14:paraId="5F06273F" w14:textId="6D83986C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K_U11</w:t>
            </w:r>
          </w:p>
        </w:tc>
      </w:tr>
      <w:tr w:rsidR="00AA7F31" w:rsidRPr="00A13AD1" w14:paraId="41439BB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6FE8D2" w14:textId="36981D12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0752E66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2F0805" w14:textId="6C7B6184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665391B0" w14:textId="15B516BD" w:rsidR="00AA7F31" w:rsidRPr="00A13AD1" w:rsidRDefault="00AA7F31" w:rsidP="00AA7F31">
            <w:pPr>
              <w:jc w:val="both"/>
              <w:rPr>
                <w:bCs/>
              </w:rPr>
            </w:pPr>
            <w:r w:rsidRPr="00A13AD1">
              <w:t xml:space="preserve">etycznego postępowania w procesie oceniania rezultatów procesu wychowania </w:t>
            </w:r>
            <w:r w:rsidRPr="00A13AD1">
              <w:br/>
              <w:t>i kształcenia z punktu widzenia osiągnięć dziecka lub ucznia</w:t>
            </w:r>
          </w:p>
        </w:tc>
        <w:tc>
          <w:tcPr>
            <w:tcW w:w="1451" w:type="dxa"/>
            <w:vAlign w:val="center"/>
          </w:tcPr>
          <w:p w14:paraId="2F090007" w14:textId="42ECA159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H. K1</w:t>
            </w:r>
          </w:p>
        </w:tc>
      </w:tr>
      <w:tr w:rsidR="00AA7F31" w:rsidRPr="00A13AD1" w14:paraId="43FF15E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86634A9" w14:textId="161030BC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H.4 OCENIANIE DZIECKA I UCZNIA</w:t>
            </w:r>
          </w:p>
        </w:tc>
      </w:tr>
      <w:tr w:rsidR="00AA7F31" w:rsidRPr="00A13AD1" w14:paraId="0BF9FC9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0EF00AF" w14:textId="4F268DAA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454FA2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C5C8487" w14:textId="2DFB8186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D9D9D2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EE884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Definicja i podstawy teoretyczne oceniania i ewaluacji procesu edukacyjnego w przedszkolu i klasach I – III szkoły podstawowej</w:t>
            </w:r>
          </w:p>
          <w:p w14:paraId="0EEFD25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. Cele, funkcje, rodzaje oceniania </w:t>
            </w:r>
          </w:p>
          <w:p w14:paraId="2164D0F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. Proces i konsekwencje oceniania </w:t>
            </w:r>
          </w:p>
          <w:p w14:paraId="33B21FA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>. Uczestnictwo ucznia w kontroli i ocenie jego wiedzy i umiejętności</w:t>
            </w:r>
          </w:p>
          <w:p w14:paraId="5375F84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>. Podstawy prawne i formalne uwarunkowania oceniania:</w:t>
            </w:r>
          </w:p>
          <w:p w14:paraId="6FC3949C" w14:textId="77777777" w:rsidR="00AA7F31" w:rsidRPr="00A13AD1" w:rsidRDefault="00AA7F31" w:rsidP="00AA7F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29" w:hanging="269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ocenianie a podstawa programowa</w:t>
            </w:r>
          </w:p>
          <w:p w14:paraId="3D29216E" w14:textId="77777777" w:rsidR="00AA7F31" w:rsidRPr="00A13AD1" w:rsidRDefault="00AA7F31" w:rsidP="00AA7F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29" w:hanging="269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ocenianie a program wychowania przedszkolnego, program edukacji wczesnoszkolnej</w:t>
            </w:r>
          </w:p>
          <w:p w14:paraId="6DF43D11" w14:textId="77777777" w:rsidR="00AA7F31" w:rsidRPr="00A13AD1" w:rsidRDefault="00AA7F31" w:rsidP="00AA7F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29" w:hanging="269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wewnątrzszkolny system oceniania</w:t>
            </w:r>
          </w:p>
          <w:p w14:paraId="4DD7B9A6" w14:textId="77777777" w:rsidR="00AA7F31" w:rsidRPr="00A13AD1" w:rsidRDefault="00AA7F31" w:rsidP="00AA7F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29" w:hanging="269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system zapewnienia jakości pracy przedszkola i szkoły</w:t>
            </w:r>
          </w:p>
          <w:p w14:paraId="67F9F48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>. Nauczyciel w procesie oceniania</w:t>
            </w:r>
          </w:p>
          <w:p w14:paraId="7B2726C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. Zakłócenia i błędy w ocenianiu </w:t>
            </w:r>
          </w:p>
          <w:p w14:paraId="28086A0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>. Samoocena osiągnięć ucznia i informacja zwrotna</w:t>
            </w:r>
          </w:p>
          <w:p w14:paraId="65D95DF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T9.</w:t>
            </w:r>
            <w:r w:rsidRPr="00A13AD1">
              <w:t xml:space="preserve"> Alternatywne metody i formy oceniania – ocenianie kształtujące, szkoła bez ocen</w:t>
            </w:r>
          </w:p>
          <w:p w14:paraId="5E0FC24B" w14:textId="5EF7E15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T10.</w:t>
            </w:r>
            <w:r w:rsidRPr="00A13AD1">
              <w:t xml:space="preserve"> Autorytet nauczyciela i jego rozwój zawodowy</w:t>
            </w:r>
          </w:p>
        </w:tc>
      </w:tr>
      <w:tr w:rsidR="00AA7F31" w:rsidRPr="00A13AD1" w14:paraId="33BAB1AD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F77F17D" w14:textId="5D3AEF5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Symbol efektu </w:t>
            </w:r>
            <w:r w:rsidRPr="00A13AD1">
              <w:rPr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777F870" w14:textId="38FCCDF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5769C7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 xml:space="preserve">Odniesienie efektu do </w:t>
            </w:r>
            <w:r w:rsidRPr="00A13AD1">
              <w:rPr>
                <w:sz w:val="20"/>
                <w:szCs w:val="20"/>
              </w:rPr>
              <w:lastRenderedPageBreak/>
              <w:t>efektu kierunkowego/</w:t>
            </w:r>
          </w:p>
          <w:p w14:paraId="725B4D8B" w14:textId="425DD80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F51497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63DE3A" w14:textId="148C3A48" w:rsidR="00AA7F31" w:rsidRPr="00A13AD1" w:rsidRDefault="00AA7F31" w:rsidP="00AA7F31"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665B667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74B3D27" w14:textId="297349A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C75E965" w14:textId="5F361C69" w:rsidR="00AA7F31" w:rsidRPr="00A13AD1" w:rsidRDefault="00AA7F31" w:rsidP="00AA7F31">
            <w:pPr>
              <w:jc w:val="both"/>
            </w:pPr>
            <w:r w:rsidRPr="00A13AD1">
              <w:t xml:space="preserve">dominujące rodzaje zainteresowań dzieci w wieku przedszkolnym oraz uczniów </w:t>
            </w:r>
            <w:r w:rsidRPr="00A13AD1">
              <w:br/>
              <w:t>w młodszym wieku szkolnym oraz sposoby i metody rozwijania zainteresowań dzieci lub uczniów</w:t>
            </w:r>
          </w:p>
        </w:tc>
        <w:tc>
          <w:tcPr>
            <w:tcW w:w="1451" w:type="dxa"/>
            <w:vAlign w:val="center"/>
          </w:tcPr>
          <w:p w14:paraId="42879491" w14:textId="683B7722" w:rsidR="00AA7F31" w:rsidRPr="00A13AD1" w:rsidRDefault="00AA7F31" w:rsidP="00AA7F31">
            <w:pPr>
              <w:jc w:val="center"/>
            </w:pPr>
            <w:r w:rsidRPr="00A13AD1">
              <w:t>H. W3</w:t>
            </w:r>
          </w:p>
        </w:tc>
      </w:tr>
      <w:tr w:rsidR="00AA7F31" w:rsidRPr="00A13AD1" w14:paraId="5F22D00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4E12918" w14:textId="5F4BC9C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E2_W </w:t>
            </w:r>
          </w:p>
        </w:tc>
        <w:tc>
          <w:tcPr>
            <w:tcW w:w="8032" w:type="dxa"/>
            <w:gridSpan w:val="2"/>
            <w:vAlign w:val="center"/>
          </w:tcPr>
          <w:p w14:paraId="7CF273CD" w14:textId="2306459B" w:rsidR="00AA7F31" w:rsidRPr="00A13AD1" w:rsidRDefault="00AA7F31" w:rsidP="00AA7F31">
            <w:pPr>
              <w:jc w:val="both"/>
            </w:pPr>
            <w:r w:rsidRPr="00A13AD1">
              <w:t>różne rodzaje i funkcje oceniania</w:t>
            </w:r>
          </w:p>
        </w:tc>
        <w:tc>
          <w:tcPr>
            <w:tcW w:w="1451" w:type="dxa"/>
            <w:vAlign w:val="center"/>
          </w:tcPr>
          <w:p w14:paraId="7C5189DD" w14:textId="7C6D4A65" w:rsidR="00AA7F31" w:rsidRPr="00A13AD1" w:rsidRDefault="00AA7F31" w:rsidP="00AA7F31">
            <w:pPr>
              <w:jc w:val="center"/>
            </w:pPr>
            <w:r w:rsidRPr="00A13AD1">
              <w:t>K_W15</w:t>
            </w:r>
          </w:p>
        </w:tc>
      </w:tr>
      <w:tr w:rsidR="00AA7F31" w:rsidRPr="00A13AD1" w14:paraId="4991D31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F9606DB" w14:textId="29736A2F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81250B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28E0AF7" w14:textId="07CC044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E4796B9" w14:textId="39ECDA7C" w:rsidR="00AA7F31" w:rsidRPr="00A13AD1" w:rsidRDefault="00AA7F31" w:rsidP="00AA7F31">
            <w:pPr>
              <w:jc w:val="both"/>
            </w:pPr>
            <w:r w:rsidRPr="00A13AD1">
              <w:rPr>
                <w:rStyle w:val="Pogrubienie"/>
                <w:b w:val="0"/>
                <w:bCs w:val="0"/>
              </w:rPr>
              <w:t xml:space="preserve">rozpoznać potrzeby edukacyjne i zainteresowania dzieci w wieku przedszkolnym </w:t>
            </w:r>
            <w:r w:rsidRPr="00A13AD1">
              <w:rPr>
                <w:rStyle w:val="Pogrubienie"/>
                <w:b w:val="0"/>
                <w:bCs w:val="0"/>
              </w:rPr>
              <w:br/>
              <w:t>i uczniów w młodszym wieku szkolnym oraz na tej podstawie zaprojektować działania pedagogiczne</w:t>
            </w:r>
          </w:p>
        </w:tc>
        <w:tc>
          <w:tcPr>
            <w:tcW w:w="1451" w:type="dxa"/>
            <w:vAlign w:val="center"/>
          </w:tcPr>
          <w:p w14:paraId="0B6E0DC1" w14:textId="53A8F9E8" w:rsidR="00AA7F31" w:rsidRPr="00A13AD1" w:rsidRDefault="00AA7F31" w:rsidP="00AA7F31">
            <w:pPr>
              <w:jc w:val="center"/>
            </w:pPr>
            <w:r w:rsidRPr="00A13AD1">
              <w:t>H. U3</w:t>
            </w:r>
          </w:p>
        </w:tc>
      </w:tr>
      <w:tr w:rsidR="00AA7F31" w:rsidRPr="00A13AD1" w14:paraId="2DDCFDD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5B0D3A" w14:textId="799F245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7B176B9E" w14:textId="6B8D70CC" w:rsidR="00AA7F31" w:rsidRPr="00A13AD1" w:rsidRDefault="00AA7F31" w:rsidP="00AA7F31">
            <w:pPr>
              <w:jc w:val="both"/>
            </w:pPr>
            <w:r w:rsidRPr="00A13AD1">
              <w:t>wykorzystywać proces oceniania i udzielania informacji zwrotnych do stymulowania dzieci lub uczniów w ich pracy nad własnym rozwojem</w:t>
            </w:r>
          </w:p>
        </w:tc>
        <w:tc>
          <w:tcPr>
            <w:tcW w:w="1451" w:type="dxa"/>
            <w:vAlign w:val="center"/>
          </w:tcPr>
          <w:p w14:paraId="4C888ED9" w14:textId="24E96921" w:rsidR="00AA7F31" w:rsidRPr="00A13AD1" w:rsidRDefault="00AA7F31" w:rsidP="00AA7F31">
            <w:pPr>
              <w:jc w:val="center"/>
            </w:pPr>
            <w:r w:rsidRPr="00A13AD1">
              <w:t>K_U11</w:t>
            </w:r>
          </w:p>
        </w:tc>
      </w:tr>
      <w:tr w:rsidR="00AA7F31" w:rsidRPr="00A13AD1" w14:paraId="53A28C8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54EA06" w14:textId="68B1FF60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AA25C8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C4FE64A" w14:textId="2972D44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10426A92" w14:textId="4E86A7EE" w:rsidR="00AA7F31" w:rsidRPr="00A13AD1" w:rsidRDefault="00AA7F31" w:rsidP="00AA7F31">
            <w:pPr>
              <w:jc w:val="both"/>
            </w:pPr>
            <w:r w:rsidRPr="00A13AD1">
              <w:t xml:space="preserve">etycznego postępowania w procesie oceniania rezultatów procesu wychowania </w:t>
            </w:r>
            <w:r w:rsidRPr="00A13AD1">
              <w:br/>
              <w:t>i kształcenia z punktu widzenia osiągnięć dziecka lub ucznia</w:t>
            </w:r>
          </w:p>
        </w:tc>
        <w:tc>
          <w:tcPr>
            <w:tcW w:w="1451" w:type="dxa"/>
            <w:vAlign w:val="center"/>
          </w:tcPr>
          <w:p w14:paraId="5EFF13AA" w14:textId="2A06D4E9" w:rsidR="00AA7F31" w:rsidRPr="00A13AD1" w:rsidRDefault="00AA7F31" w:rsidP="00AA7F31">
            <w:pPr>
              <w:jc w:val="center"/>
            </w:pPr>
            <w:r w:rsidRPr="00A13AD1">
              <w:t>H. K1</w:t>
            </w:r>
          </w:p>
        </w:tc>
      </w:tr>
      <w:tr w:rsidR="00AA7F31" w:rsidRPr="00A13AD1" w14:paraId="7E56A7F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7E7F8D24" w14:textId="56E872A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</w:rPr>
              <w:t>I. Kultura języka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</w:rPr>
              <w:footnoteReference w:id="32"/>
            </w:r>
          </w:p>
        </w:tc>
      </w:tr>
      <w:tr w:rsidR="00AA7F31" w:rsidRPr="00A13AD1" w14:paraId="0BE5576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D75D125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2776313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855DD08" w14:textId="0CEF357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I.W1.</w:t>
            </w:r>
          </w:p>
        </w:tc>
        <w:tc>
          <w:tcPr>
            <w:tcW w:w="6614" w:type="dxa"/>
            <w:vAlign w:val="center"/>
          </w:tcPr>
          <w:p w14:paraId="110D6FF9" w14:textId="4FE2481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pojęcie komunikacji werbalnej i pozawerbalnej; </w:t>
            </w:r>
          </w:p>
        </w:tc>
        <w:tc>
          <w:tcPr>
            <w:tcW w:w="1418" w:type="dxa"/>
            <w:vAlign w:val="center"/>
          </w:tcPr>
          <w:p w14:paraId="4B8D64DE" w14:textId="44D110F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A638872" w14:textId="3B73F24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9FCD8D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BA6C5C4" w14:textId="36F4162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I.W2.</w:t>
            </w:r>
          </w:p>
        </w:tc>
        <w:tc>
          <w:tcPr>
            <w:tcW w:w="6614" w:type="dxa"/>
            <w:vAlign w:val="center"/>
          </w:tcPr>
          <w:p w14:paraId="57FDD38F" w14:textId="4D02F62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zagadnienia praktyki wystąpień publicznych;</w:t>
            </w:r>
          </w:p>
        </w:tc>
        <w:tc>
          <w:tcPr>
            <w:tcW w:w="1418" w:type="dxa"/>
            <w:vAlign w:val="center"/>
          </w:tcPr>
          <w:p w14:paraId="3FA9F4B5" w14:textId="238566C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61DA2D6" w14:textId="6A218D2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4F3D46B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C6776E6" w14:textId="05A9955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I.W3.</w:t>
            </w:r>
          </w:p>
        </w:tc>
        <w:tc>
          <w:tcPr>
            <w:tcW w:w="6614" w:type="dxa"/>
            <w:vAlign w:val="center"/>
          </w:tcPr>
          <w:p w14:paraId="58494B91" w14:textId="1EE529F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zasady etyki słowa i etykietę korespondencji tradycyjnej </w:t>
            </w:r>
            <w:r w:rsidRPr="00A13AD1">
              <w:rPr>
                <w:sz w:val="22"/>
                <w:szCs w:val="22"/>
              </w:rPr>
              <w:br/>
              <w:t>i elektronicznej;</w:t>
            </w:r>
          </w:p>
        </w:tc>
        <w:tc>
          <w:tcPr>
            <w:tcW w:w="1418" w:type="dxa"/>
            <w:vAlign w:val="center"/>
          </w:tcPr>
          <w:p w14:paraId="0EE4D6D1" w14:textId="4FC54C0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C11BAEE" w14:textId="24307CA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0B4497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34DD339" w14:textId="2967796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I.W4.</w:t>
            </w:r>
          </w:p>
        </w:tc>
        <w:tc>
          <w:tcPr>
            <w:tcW w:w="6614" w:type="dxa"/>
            <w:vAlign w:val="center"/>
          </w:tcPr>
          <w:p w14:paraId="5BACEC73" w14:textId="01AA3FB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zagadnienia poprawności i sprawności językowej;</w:t>
            </w:r>
          </w:p>
        </w:tc>
        <w:tc>
          <w:tcPr>
            <w:tcW w:w="1418" w:type="dxa"/>
            <w:vAlign w:val="center"/>
          </w:tcPr>
          <w:p w14:paraId="13F7E135" w14:textId="5F02203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787682D" w14:textId="732A5B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A63283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71FE493" w14:textId="7B5AFF4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I.W5.</w:t>
            </w:r>
          </w:p>
        </w:tc>
        <w:tc>
          <w:tcPr>
            <w:tcW w:w="6614" w:type="dxa"/>
            <w:vAlign w:val="center"/>
          </w:tcPr>
          <w:p w14:paraId="6D909E89" w14:textId="6D006903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zasady emisji głosu.</w:t>
            </w:r>
          </w:p>
        </w:tc>
        <w:tc>
          <w:tcPr>
            <w:tcW w:w="1418" w:type="dxa"/>
            <w:vAlign w:val="center"/>
          </w:tcPr>
          <w:p w14:paraId="601EE461" w14:textId="6F9B24B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C2C4BC3" w14:textId="3B14427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3AEEEB7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C49EBF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389AF70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ACB90F0" w14:textId="60D9CB8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I.U1.</w:t>
            </w:r>
          </w:p>
        </w:tc>
        <w:tc>
          <w:tcPr>
            <w:tcW w:w="6614" w:type="dxa"/>
            <w:vAlign w:val="center"/>
          </w:tcPr>
          <w:p w14:paraId="6E84322F" w14:textId="1E62C7C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sprawnie komunikować się;</w:t>
            </w:r>
          </w:p>
        </w:tc>
        <w:tc>
          <w:tcPr>
            <w:tcW w:w="1418" w:type="dxa"/>
          </w:tcPr>
          <w:p w14:paraId="60861D99" w14:textId="5F41F82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42A5F69" w14:textId="4A384A2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299623F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A7D3D5" w14:textId="4E96D1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I.U2.</w:t>
            </w:r>
          </w:p>
        </w:tc>
        <w:tc>
          <w:tcPr>
            <w:tcW w:w="6614" w:type="dxa"/>
            <w:vAlign w:val="center"/>
          </w:tcPr>
          <w:p w14:paraId="79764CE5" w14:textId="0AFC256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poprawnie używać języka polskiego;</w:t>
            </w:r>
          </w:p>
        </w:tc>
        <w:tc>
          <w:tcPr>
            <w:tcW w:w="1418" w:type="dxa"/>
          </w:tcPr>
          <w:p w14:paraId="4A70E813" w14:textId="00DACC4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883F68B" w14:textId="6C81FE4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215C046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C9CDC26" w14:textId="0634B30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I.U3.</w:t>
            </w:r>
          </w:p>
        </w:tc>
        <w:tc>
          <w:tcPr>
            <w:tcW w:w="6614" w:type="dxa"/>
            <w:vAlign w:val="center"/>
          </w:tcPr>
          <w:p w14:paraId="08B68D4D" w14:textId="2EC49A4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skutecznie stosować zasady emisji głosu.</w:t>
            </w:r>
          </w:p>
        </w:tc>
        <w:tc>
          <w:tcPr>
            <w:tcW w:w="1418" w:type="dxa"/>
          </w:tcPr>
          <w:p w14:paraId="5E57813D" w14:textId="64DBE29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E05D8D3" w14:textId="5203EB0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P7S_UK</w:t>
            </w:r>
          </w:p>
        </w:tc>
      </w:tr>
      <w:tr w:rsidR="00AA7F31" w:rsidRPr="00A13AD1" w14:paraId="3677D64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C0427C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62A1FF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E63ACAC" w14:textId="41CCCD4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I.K1.</w:t>
            </w:r>
          </w:p>
        </w:tc>
        <w:tc>
          <w:tcPr>
            <w:tcW w:w="6614" w:type="dxa"/>
            <w:vAlign w:val="center"/>
          </w:tcPr>
          <w:p w14:paraId="40E3FE47" w14:textId="68EB32F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dbałości o kulturę wypowiedzi.</w:t>
            </w:r>
          </w:p>
        </w:tc>
        <w:tc>
          <w:tcPr>
            <w:tcW w:w="1418" w:type="dxa"/>
            <w:vAlign w:val="center"/>
          </w:tcPr>
          <w:p w14:paraId="059EC1B0" w14:textId="2210283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0E2CB8C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P7S_KO</w:t>
            </w:r>
          </w:p>
          <w:p w14:paraId="367932E3" w14:textId="77A79B5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1F9A2A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342236B9" w14:textId="42E3398F" w:rsidR="00AA7F31" w:rsidRPr="00A13AD1" w:rsidRDefault="00AA7F31" w:rsidP="00AA7F31">
            <w:pPr>
              <w:ind w:left="17"/>
              <w:jc w:val="center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I.1 KOMUNIKACJA WERBALNA I POZAWERBALNA</w:t>
            </w:r>
          </w:p>
        </w:tc>
      </w:tr>
      <w:tr w:rsidR="00AA7F31" w:rsidRPr="00A13AD1" w14:paraId="29E5F7E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9CDDEB7" w14:textId="7645B987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FF02AB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6D9E341" w14:textId="46D9EFCD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629202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C7376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Ogólne wiadomości o komunikowaniu (cechy komunikowania, charakterystyczne elementy)</w:t>
            </w:r>
          </w:p>
          <w:p w14:paraId="25A51E3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Charakterystyka wybranych modeli komunikacyjnych </w:t>
            </w:r>
          </w:p>
          <w:p w14:paraId="4A842B6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Sposoby, typy i formy komunikacji</w:t>
            </w:r>
            <w:r w:rsidRPr="00A13AD1">
              <w:rPr>
                <w:b/>
                <w:bCs/>
              </w:rPr>
              <w:t xml:space="preserve"> </w:t>
            </w:r>
          </w:p>
          <w:p w14:paraId="4B829E1C" w14:textId="77777777" w:rsidR="00AA7F31" w:rsidRPr="00A13AD1" w:rsidRDefault="00AA7F31" w:rsidP="00AA7F31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T4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Komunikacja typy TY” i typu „JA”</w:t>
            </w: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6CF863C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Techniki aktywnego słuchania: parafraza, klaryfikacja, odzwierciedlanie</w:t>
            </w:r>
          </w:p>
          <w:p w14:paraId="10188756" w14:textId="77777777" w:rsidR="00AA7F31" w:rsidRPr="00A13AD1" w:rsidRDefault="00AA7F31" w:rsidP="00AA7F31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T6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Bariery komunikacyjne (w tym metakomunikat) </w:t>
            </w:r>
          </w:p>
          <w:p w14:paraId="180CB10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 xml:space="preserve">Ogólne wiadomości o komunikacji niewerbalnej </w:t>
            </w:r>
          </w:p>
          <w:p w14:paraId="39EF4722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 xml:space="preserve">Charakterystyka ekspresji mimicznej  </w:t>
            </w:r>
          </w:p>
          <w:p w14:paraId="2B88C00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 </w:t>
            </w:r>
            <w:r w:rsidRPr="00A13AD1">
              <w:t xml:space="preserve">Kontakt wzrokowy </w:t>
            </w:r>
          </w:p>
          <w:p w14:paraId="383C0D8F" w14:textId="77777777" w:rsidR="00AA7F31" w:rsidRPr="00A13AD1" w:rsidRDefault="00AA7F31" w:rsidP="00AA7F31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T10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Pozycja ciała i gestykulacja</w:t>
            </w: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72E0FD3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T11 </w:t>
            </w:r>
            <w:r w:rsidRPr="00A13AD1">
              <w:t>Strefy i terytoria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 xml:space="preserve"> </w:t>
            </w:r>
          </w:p>
          <w:p w14:paraId="3C5E1D43" w14:textId="77777777" w:rsidR="00AA7F31" w:rsidRPr="00A13AD1" w:rsidRDefault="00AA7F31" w:rsidP="00AA7F31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A13AD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T12 </w:t>
            </w:r>
            <w:r w:rsidRPr="00A13AD1">
              <w:rPr>
                <w:rFonts w:ascii="Times New Roman" w:eastAsia="Times New Roman" w:hAnsi="Times New Roman" w:cs="Times New Roman"/>
                <w:sz w:val="22"/>
                <w:szCs w:val="22"/>
              </w:rPr>
              <w:t>Ubiór i otoczenie</w:t>
            </w:r>
          </w:p>
          <w:p w14:paraId="76397ACE" w14:textId="019572E1" w:rsidR="00AA7F31" w:rsidRPr="00A13AD1" w:rsidRDefault="00AA7F31" w:rsidP="00AA7F31">
            <w:pPr>
              <w:ind w:left="17"/>
              <w:jc w:val="both"/>
              <w:rPr>
                <w:b/>
              </w:rPr>
            </w:pPr>
            <w:r w:rsidRPr="00A13AD1">
              <w:rPr>
                <w:b/>
                <w:bCs/>
              </w:rPr>
              <w:t>T13</w:t>
            </w:r>
            <w:r w:rsidRPr="00A13AD1">
              <w:t xml:space="preserve"> Komunikaty paralingwistyczne</w:t>
            </w:r>
          </w:p>
        </w:tc>
      </w:tr>
      <w:tr w:rsidR="00AA7F31" w:rsidRPr="00A13AD1" w14:paraId="04CE368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486A776B" w14:textId="5CEFBC6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 xml:space="preserve">Symbol efektu </w:t>
            </w:r>
            <w:r w:rsidRPr="00A13AD1">
              <w:rPr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7B379136" w14:textId="741B3BB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3CED131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1DCAB6A9" w14:textId="403C2C6D" w:rsidR="00AA7F31" w:rsidRPr="00A13AD1" w:rsidRDefault="00AA7F31" w:rsidP="00AA7F31">
            <w:pPr>
              <w:ind w:left="17"/>
              <w:jc w:val="center"/>
              <w:rPr>
                <w:b/>
                <w:sz w:val="20"/>
                <w:szCs w:val="20"/>
              </w:rPr>
            </w:pPr>
            <w:r w:rsidRPr="00A13AD1">
              <w:rPr>
                <w:sz w:val="18"/>
                <w:szCs w:val="18"/>
              </w:rPr>
              <w:lastRenderedPageBreak/>
              <w:t>szczegółowego</w:t>
            </w:r>
          </w:p>
        </w:tc>
      </w:tr>
      <w:tr w:rsidR="00AA7F31" w:rsidRPr="00A13AD1" w14:paraId="5A37DDC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35D37F0" w14:textId="790AD459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678A68C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46EC4F" w14:textId="440D661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87D29C2" w14:textId="2239E64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pojęcie komunikacji werbalnej i pozawerbalnej</w:t>
            </w:r>
          </w:p>
        </w:tc>
        <w:tc>
          <w:tcPr>
            <w:tcW w:w="1451" w:type="dxa"/>
            <w:vAlign w:val="center"/>
          </w:tcPr>
          <w:p w14:paraId="14B7BAEA" w14:textId="5B9C0132" w:rsidR="00AA7F31" w:rsidRPr="00A13AD1" w:rsidRDefault="00AA7F31" w:rsidP="00AA7F31">
            <w:pPr>
              <w:ind w:left="17"/>
              <w:jc w:val="center"/>
            </w:pPr>
            <w:r w:rsidRPr="00A13AD1">
              <w:t>I.W1</w:t>
            </w:r>
          </w:p>
        </w:tc>
      </w:tr>
      <w:tr w:rsidR="00AA7F31" w:rsidRPr="00A13AD1" w14:paraId="3DD7133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B0DAFA" w14:textId="0AE6C43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2DEA5AD1" w14:textId="22437F8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procesy komunikacji społecznej oraz ich prawidłowości i zakłócenia</w:t>
            </w:r>
          </w:p>
        </w:tc>
        <w:tc>
          <w:tcPr>
            <w:tcW w:w="1451" w:type="dxa"/>
            <w:vAlign w:val="center"/>
          </w:tcPr>
          <w:p w14:paraId="12AACF15" w14:textId="3B2F5F77" w:rsidR="00AA7F31" w:rsidRPr="00A13AD1" w:rsidRDefault="00AA7F31" w:rsidP="00AA7F31">
            <w:pPr>
              <w:ind w:left="17"/>
              <w:jc w:val="center"/>
            </w:pPr>
            <w:r w:rsidRPr="00A13AD1">
              <w:t>K_W17</w:t>
            </w:r>
          </w:p>
        </w:tc>
      </w:tr>
      <w:tr w:rsidR="00AA7F31" w:rsidRPr="00A13AD1" w14:paraId="58197CB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FDAE6E" w14:textId="42CA8D35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EB0D73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FA8C51" w14:textId="236E25C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BE5E182" w14:textId="127FC95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poprawnie posługiwać się językiem polskim oraz wykazywać troskę o kulturę i etykę wypowiedzi własnej, dzieci lub uczniów</w:t>
            </w:r>
          </w:p>
        </w:tc>
        <w:tc>
          <w:tcPr>
            <w:tcW w:w="1451" w:type="dxa"/>
            <w:vAlign w:val="center"/>
          </w:tcPr>
          <w:p w14:paraId="2D090927" w14:textId="12A350F1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K_U15</w:t>
            </w:r>
          </w:p>
        </w:tc>
      </w:tr>
      <w:tr w:rsidR="00AA7F31" w:rsidRPr="00A13AD1" w14:paraId="75A4CEB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90DF0D3" w14:textId="1E64E4B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6DC934A" w14:textId="4B5CC98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sprawnie komunikować się</w:t>
            </w:r>
          </w:p>
        </w:tc>
        <w:tc>
          <w:tcPr>
            <w:tcW w:w="1451" w:type="dxa"/>
            <w:vAlign w:val="center"/>
          </w:tcPr>
          <w:p w14:paraId="270B400C" w14:textId="4FDEAB03" w:rsidR="00AA7F31" w:rsidRPr="00A13AD1" w:rsidRDefault="00AA7F31" w:rsidP="00AA7F31">
            <w:pPr>
              <w:ind w:left="17"/>
              <w:jc w:val="center"/>
            </w:pPr>
            <w:r w:rsidRPr="00A13AD1">
              <w:t>I.U1</w:t>
            </w:r>
          </w:p>
        </w:tc>
      </w:tr>
      <w:tr w:rsidR="00AA7F31" w:rsidRPr="00A13AD1" w14:paraId="1A114C9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A975127" w14:textId="3D77287B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A3CB03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011DABC" w14:textId="2C5372A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480108B5" w14:textId="41AC2A9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0" w:themeColor="text1"/>
                <w:sz w:val="22"/>
                <w:szCs w:val="22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6AB7DA40" w14:textId="2B563AE7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5EB2ACCC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C2691C3" w14:textId="61488239" w:rsidR="00AA7F31" w:rsidRPr="00A13AD1" w:rsidRDefault="00AA7F31" w:rsidP="00AA7F31">
            <w:pPr>
              <w:ind w:left="17"/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I.2 PRAKTYKA WYSTĄPIEŃ PUBLICZNYCH</w:t>
            </w:r>
          </w:p>
        </w:tc>
      </w:tr>
      <w:tr w:rsidR="00AA7F31" w:rsidRPr="00A13AD1" w14:paraId="57C63C6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F7071B0" w14:textId="51FA6E9C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0AFBC9A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3C94227" w14:textId="7874E742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F5FC06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B3147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T1.</w:t>
            </w:r>
            <w:r w:rsidRPr="00A13AD1">
              <w:rPr>
                <w:rStyle w:val="wrtext"/>
                <w:sz w:val="22"/>
                <w:szCs w:val="22"/>
              </w:rPr>
              <w:t xml:space="preserve"> Przygotowanie do wystąpień publicznych.</w:t>
            </w:r>
          </w:p>
          <w:p w14:paraId="5024275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T2.</w:t>
            </w:r>
            <w:r w:rsidRPr="00A13AD1">
              <w:rPr>
                <w:rStyle w:val="wrtext"/>
                <w:sz w:val="22"/>
                <w:szCs w:val="22"/>
              </w:rPr>
              <w:t xml:space="preserve"> Jak być dobrze postrzeganym? (wizerunek, charyzma, zasady dress code).</w:t>
            </w:r>
          </w:p>
          <w:p w14:paraId="16060ADA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T3.</w:t>
            </w:r>
            <w:r w:rsidRPr="00A13AD1">
              <w:rPr>
                <w:rStyle w:val="wrtext"/>
                <w:sz w:val="22"/>
                <w:szCs w:val="22"/>
              </w:rPr>
              <w:t xml:space="preserve"> Taktyki autoprezentacyjne.</w:t>
            </w:r>
          </w:p>
          <w:p w14:paraId="00DB034C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T4.</w:t>
            </w:r>
            <w:r w:rsidRPr="00A13AD1">
              <w:rPr>
                <w:rStyle w:val="wrtext"/>
                <w:sz w:val="22"/>
                <w:szCs w:val="22"/>
              </w:rPr>
              <w:t xml:space="preserve"> Mowa ciała.</w:t>
            </w:r>
          </w:p>
          <w:p w14:paraId="6D1A33A1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b/>
                <w:bCs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T5.</w:t>
            </w:r>
            <w:r w:rsidRPr="00A13AD1">
              <w:rPr>
                <w:rStyle w:val="wrtext"/>
                <w:sz w:val="22"/>
                <w:szCs w:val="22"/>
              </w:rPr>
              <w:t xml:space="preserve"> Rola głosu w wystąpieniach publicznych.</w:t>
            </w:r>
          </w:p>
          <w:p w14:paraId="213B8A19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T6.</w:t>
            </w:r>
            <w:r w:rsidRPr="00A13AD1">
              <w:rPr>
                <w:rStyle w:val="wrtext"/>
                <w:sz w:val="22"/>
                <w:szCs w:val="22"/>
              </w:rPr>
              <w:t xml:space="preserve"> P</w:t>
            </w:r>
            <w:r w:rsidRPr="00A13AD1">
              <w:rPr>
                <w:sz w:val="22"/>
                <w:szCs w:val="22"/>
              </w:rPr>
              <w:t>raktyczne budowanie poczucia własnej wartości.</w:t>
            </w:r>
          </w:p>
          <w:p w14:paraId="042DA199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T7.</w:t>
            </w:r>
            <w:r w:rsidRPr="00A13AD1">
              <w:rPr>
                <w:rStyle w:val="wrtext"/>
                <w:sz w:val="22"/>
                <w:szCs w:val="22"/>
              </w:rPr>
              <w:t xml:space="preserve"> Autoprezentacja w biznesie.</w:t>
            </w:r>
          </w:p>
          <w:p w14:paraId="659D2D1E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jc w:val="both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T8.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Zarządzanie stresem – praktyczne zasady.</w:t>
            </w:r>
          </w:p>
          <w:p w14:paraId="1171A1FA" w14:textId="59D8BD20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>T9.</w:t>
            </w:r>
            <w:r w:rsidRPr="00A13AD1">
              <w:rPr>
                <w:rStyle w:val="wrtext"/>
              </w:rPr>
              <w:t xml:space="preserve"> Praca z kamerą – nagranie krótkiego przemówienia, a następnie analiza mowy ciała, modulacji głosu oraz treści wystąpienia.</w:t>
            </w:r>
          </w:p>
        </w:tc>
      </w:tr>
      <w:tr w:rsidR="00AA7F31" w:rsidRPr="00A13AD1" w14:paraId="31B30055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57F483C8" w14:textId="46A22110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A70836B" w14:textId="54DB395B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79342A07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482E4251" w14:textId="613D43C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0FB904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315C91" w14:textId="42F9780F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025E45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41F321" w14:textId="02C2600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C1901F8" w14:textId="1A14E40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zagadnienia praktyki wystąpień publicznych</w:t>
            </w:r>
          </w:p>
        </w:tc>
        <w:tc>
          <w:tcPr>
            <w:tcW w:w="1451" w:type="dxa"/>
            <w:vAlign w:val="center"/>
          </w:tcPr>
          <w:p w14:paraId="718C30D7" w14:textId="77777777" w:rsidR="00AA7F31" w:rsidRPr="00A13AD1" w:rsidRDefault="00AA7F31" w:rsidP="00AA7F31">
            <w:pPr>
              <w:jc w:val="center"/>
            </w:pPr>
            <w:r w:rsidRPr="00A13AD1">
              <w:t>K_W17</w:t>
            </w:r>
          </w:p>
          <w:p w14:paraId="666D74C7" w14:textId="2A3A9F78" w:rsidR="00AA7F31" w:rsidRPr="00A13AD1" w:rsidRDefault="00AA7F31" w:rsidP="00AA7F31">
            <w:pPr>
              <w:ind w:left="17"/>
              <w:jc w:val="center"/>
            </w:pPr>
            <w:r w:rsidRPr="00A13AD1">
              <w:t>I.W2</w:t>
            </w:r>
          </w:p>
        </w:tc>
      </w:tr>
      <w:tr w:rsidR="00AA7F31" w:rsidRPr="00A13AD1" w14:paraId="4497D24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B98F9D" w14:textId="26047FB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BC74052" w14:textId="2E7C831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zagadnienia poprawności i sprawności językowej</w:t>
            </w:r>
          </w:p>
        </w:tc>
        <w:tc>
          <w:tcPr>
            <w:tcW w:w="1451" w:type="dxa"/>
            <w:vAlign w:val="center"/>
          </w:tcPr>
          <w:p w14:paraId="75FB4BCC" w14:textId="5306AF1B" w:rsidR="00AA7F31" w:rsidRPr="00A13AD1" w:rsidRDefault="00AA7F31" w:rsidP="00AA7F31">
            <w:pPr>
              <w:ind w:left="17"/>
              <w:jc w:val="center"/>
            </w:pPr>
            <w:r w:rsidRPr="00A13AD1">
              <w:t>I.W4</w:t>
            </w:r>
          </w:p>
        </w:tc>
      </w:tr>
      <w:tr w:rsidR="00AA7F31" w:rsidRPr="00A13AD1" w14:paraId="538D1BC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BA4245" w14:textId="5E6B4A4F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D3B576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AF402F" w14:textId="42788AD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1E3E1D7F" w14:textId="79BDB2B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poprawnie używać języka polskiego</w:t>
            </w:r>
          </w:p>
        </w:tc>
        <w:tc>
          <w:tcPr>
            <w:tcW w:w="1451" w:type="dxa"/>
            <w:vAlign w:val="center"/>
          </w:tcPr>
          <w:p w14:paraId="662E58A4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K_U15</w:t>
            </w:r>
          </w:p>
          <w:p w14:paraId="4FFE637B" w14:textId="1B0B681E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I.U2</w:t>
            </w:r>
          </w:p>
        </w:tc>
      </w:tr>
      <w:tr w:rsidR="00AA7F31" w:rsidRPr="00A13AD1" w14:paraId="240EB7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8B4DDB3" w14:textId="1FA606E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6DA9DB6A" w14:textId="7D7DFA8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stosować zasady emisji głosu</w:t>
            </w:r>
          </w:p>
        </w:tc>
        <w:tc>
          <w:tcPr>
            <w:tcW w:w="1451" w:type="dxa"/>
            <w:vAlign w:val="center"/>
          </w:tcPr>
          <w:p w14:paraId="568E15FD" w14:textId="77777777" w:rsidR="00AA7F31" w:rsidRPr="00A13AD1" w:rsidRDefault="00AA7F31" w:rsidP="00AA7F31">
            <w:pPr>
              <w:jc w:val="center"/>
              <w:rPr>
                <w:color w:val="000000" w:themeColor="text1"/>
              </w:rPr>
            </w:pPr>
            <w:r w:rsidRPr="00A13AD1">
              <w:rPr>
                <w:color w:val="000000" w:themeColor="text1"/>
              </w:rPr>
              <w:t>K_U16</w:t>
            </w:r>
          </w:p>
          <w:p w14:paraId="2853707A" w14:textId="23EE7157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color w:val="000000" w:themeColor="text1"/>
              </w:rPr>
              <w:t>I.U3</w:t>
            </w:r>
          </w:p>
        </w:tc>
      </w:tr>
      <w:tr w:rsidR="00AA7F31" w:rsidRPr="00A13AD1" w14:paraId="1B00DCE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13C8D2D" w14:textId="42E26E66" w:rsidR="00AA7F31" w:rsidRPr="00A13AD1" w:rsidRDefault="00AA7F31" w:rsidP="00AA7F31">
            <w:pPr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3578B9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92BD598" w14:textId="0D7ED5B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01AE04D6" w14:textId="650039F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0BFC2657" w14:textId="7CDFD569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4F04999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13D12BC" w14:textId="51A6F1F1" w:rsidR="00AA7F31" w:rsidRPr="00A13AD1" w:rsidRDefault="00AA7F31" w:rsidP="00AA7F31">
            <w:pPr>
              <w:ind w:left="17"/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I.3 EMISJA GŁOSU</w:t>
            </w:r>
          </w:p>
        </w:tc>
      </w:tr>
      <w:tr w:rsidR="00AA7F31" w:rsidRPr="00A13AD1" w14:paraId="33A37D8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B3321C6" w14:textId="4FA61ED1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673584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506F6C4" w14:textId="0B3B91D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44F4BC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D385D8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1.</w:t>
            </w:r>
            <w:r w:rsidRPr="00A13AD1">
              <w:rPr>
                <w:rFonts w:eastAsia="Calibri"/>
              </w:rPr>
              <w:t xml:space="preserve"> System dźwiękowy języka polskiego. Zasady poprawnej wymowy – ortofonia.</w:t>
            </w:r>
          </w:p>
          <w:p w14:paraId="27C26D5C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2.</w:t>
            </w:r>
            <w:r w:rsidRPr="00A13AD1">
              <w:rPr>
                <w:rFonts w:eastAsia="Calibri"/>
              </w:rPr>
              <w:t xml:space="preserve"> Budowa aparatu fonacyjnego.</w:t>
            </w:r>
          </w:p>
          <w:p w14:paraId="68EA3D9C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3.</w:t>
            </w:r>
            <w:r w:rsidRPr="00A13AD1">
              <w:rPr>
                <w:rFonts w:eastAsia="Calibri"/>
              </w:rPr>
              <w:t xml:space="preserve"> Zwiększanie sprawności narządów artykulacyjnych. </w:t>
            </w:r>
          </w:p>
          <w:p w14:paraId="7D4A65AE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4.</w:t>
            </w:r>
            <w:r w:rsidRPr="00A13AD1">
              <w:rPr>
                <w:rFonts w:eastAsia="Calibri"/>
              </w:rPr>
              <w:t xml:space="preserve"> Ćwiczenia oddechowe, zwiększenie dźwięczności i nośności głosu. </w:t>
            </w:r>
          </w:p>
          <w:p w14:paraId="2A2BC683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5.</w:t>
            </w:r>
            <w:r w:rsidRPr="00A13AD1">
              <w:rPr>
                <w:rFonts w:eastAsia="Calibri"/>
              </w:rPr>
              <w:t xml:space="preserve"> Właściwa dykcja i sposoby jej kształtowania. </w:t>
            </w:r>
          </w:p>
          <w:p w14:paraId="6C6B64A2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6.</w:t>
            </w:r>
            <w:r w:rsidRPr="00A13AD1">
              <w:rPr>
                <w:rFonts w:eastAsia="Calibri"/>
              </w:rPr>
              <w:t xml:space="preserve"> Technika prawidłowej emisji głosu.</w:t>
            </w:r>
          </w:p>
          <w:p w14:paraId="6F007AE8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7.</w:t>
            </w:r>
            <w:r w:rsidRPr="00A13AD1">
              <w:rPr>
                <w:rFonts w:eastAsia="Calibri"/>
              </w:rPr>
              <w:t xml:space="preserve"> Praca nad brzmieniem i barwą głosu. </w:t>
            </w:r>
          </w:p>
          <w:p w14:paraId="00781165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8.</w:t>
            </w:r>
            <w:r w:rsidRPr="00A13AD1">
              <w:rPr>
                <w:rFonts w:eastAsia="Calibri"/>
              </w:rPr>
              <w:t xml:space="preserve"> Kultura i estetyka wymowy. </w:t>
            </w:r>
          </w:p>
          <w:p w14:paraId="193FED97" w14:textId="77777777" w:rsidR="00AA7F31" w:rsidRPr="00A13AD1" w:rsidRDefault="00AA7F31" w:rsidP="00AA7F31">
            <w:pPr>
              <w:jc w:val="both"/>
              <w:rPr>
                <w:rFonts w:eastAsia="Calibri"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9.</w:t>
            </w:r>
            <w:r w:rsidRPr="00A13AD1">
              <w:rPr>
                <w:rFonts w:eastAsia="Calibri"/>
              </w:rPr>
              <w:t xml:space="preserve"> Używanie głosu w sytuacji stresowej. </w:t>
            </w:r>
          </w:p>
          <w:p w14:paraId="1F7345F3" w14:textId="448A7F8A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</w:t>
            </w:r>
            <w:r w:rsidRPr="00A13AD1">
              <w:rPr>
                <w:rFonts w:eastAsia="Calibri"/>
                <w:b/>
                <w:bCs/>
              </w:rPr>
              <w:t>10.</w:t>
            </w:r>
            <w:r w:rsidRPr="00A13AD1">
              <w:rPr>
                <w:rFonts w:eastAsia="Calibri"/>
              </w:rPr>
              <w:t xml:space="preserve"> Higiena głosu. Zapobieganie chorobom zawodowym narządu głosu.</w:t>
            </w:r>
          </w:p>
        </w:tc>
      </w:tr>
      <w:tr w:rsidR="00AA7F31" w:rsidRPr="00A13AD1" w14:paraId="4F7971E2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26D418C" w14:textId="1D66BE48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 xml:space="preserve">Symbol efektu </w:t>
            </w:r>
            <w:r w:rsidRPr="00A13AD1">
              <w:rPr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24786A35" w14:textId="099E9252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2360162D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0CDB2DD1" w14:textId="383F93A4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18"/>
                <w:szCs w:val="18"/>
              </w:rPr>
              <w:lastRenderedPageBreak/>
              <w:t>szczegółowego</w:t>
            </w:r>
          </w:p>
        </w:tc>
      </w:tr>
      <w:tr w:rsidR="00AA7F31" w:rsidRPr="00A13AD1" w14:paraId="74EB69F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B752AC" w14:textId="335DDAC6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lastRenderedPageBreak/>
              <w:t>W zakresie wiedzy student/ka zna i rozumie:</w:t>
            </w:r>
          </w:p>
        </w:tc>
      </w:tr>
      <w:tr w:rsidR="00AA7F31" w:rsidRPr="00A13AD1" w14:paraId="4AEDCF8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54FB681" w14:textId="5F0B5EB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6E195996" w14:textId="28D5B30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zasady emisji głosu</w:t>
            </w:r>
          </w:p>
        </w:tc>
        <w:tc>
          <w:tcPr>
            <w:tcW w:w="1451" w:type="dxa"/>
            <w:vAlign w:val="center"/>
          </w:tcPr>
          <w:p w14:paraId="5D8ED0D1" w14:textId="1E7BFD65" w:rsidR="00AA7F31" w:rsidRPr="00A13AD1" w:rsidRDefault="00AA7F31" w:rsidP="00AA7F31">
            <w:pPr>
              <w:ind w:left="17"/>
              <w:jc w:val="center"/>
            </w:pPr>
            <w:r w:rsidRPr="00A13AD1">
              <w:t>I.W5</w:t>
            </w:r>
          </w:p>
        </w:tc>
      </w:tr>
      <w:tr w:rsidR="00AA7F31" w:rsidRPr="00A13AD1" w14:paraId="706D4CC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81CDA94" w14:textId="15B4DC2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45FA20CE" w14:textId="2941FBD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funkcjonowanie i dysfunkcje aparatu mowy oraz prawidłowe nawyki posługiwania się nim</w:t>
            </w:r>
          </w:p>
        </w:tc>
        <w:tc>
          <w:tcPr>
            <w:tcW w:w="1451" w:type="dxa"/>
            <w:vAlign w:val="center"/>
          </w:tcPr>
          <w:p w14:paraId="27C94BCA" w14:textId="7E687852" w:rsidR="00AA7F31" w:rsidRPr="00A13AD1" w:rsidRDefault="00AA7F31" w:rsidP="00AA7F31">
            <w:pPr>
              <w:ind w:left="17"/>
              <w:jc w:val="center"/>
            </w:pPr>
            <w:r w:rsidRPr="00A13AD1">
              <w:t>K_W18</w:t>
            </w:r>
          </w:p>
        </w:tc>
      </w:tr>
      <w:tr w:rsidR="00AA7F31" w:rsidRPr="00A13AD1" w14:paraId="6C33FD6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D85AC68" w14:textId="60B9324C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79E5EE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C098F27" w14:textId="08DCCDE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5C576C6" w14:textId="6367615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  <w:lang w:eastAsia="ru-RU"/>
              </w:rPr>
              <w:t>poprawnie używać języka polskiego</w:t>
            </w:r>
          </w:p>
        </w:tc>
        <w:tc>
          <w:tcPr>
            <w:tcW w:w="1451" w:type="dxa"/>
            <w:vAlign w:val="center"/>
          </w:tcPr>
          <w:p w14:paraId="7EE88879" w14:textId="77777777" w:rsidR="00AA7F31" w:rsidRPr="00A13AD1" w:rsidRDefault="00AA7F31" w:rsidP="00AA7F31">
            <w:pPr>
              <w:jc w:val="center"/>
              <w:rPr>
                <w:lang w:eastAsia="ru-RU"/>
              </w:rPr>
            </w:pPr>
            <w:r w:rsidRPr="00A13AD1">
              <w:rPr>
                <w:lang w:eastAsia="ru-RU"/>
              </w:rPr>
              <w:t>K_U15</w:t>
            </w:r>
          </w:p>
          <w:p w14:paraId="636A7F31" w14:textId="39C8891C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lang w:eastAsia="ru-RU"/>
              </w:rPr>
              <w:t>I.U2</w:t>
            </w:r>
          </w:p>
        </w:tc>
      </w:tr>
      <w:tr w:rsidR="00AA7F31" w:rsidRPr="00A13AD1" w14:paraId="176F455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38A624" w14:textId="5D40DA7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1B4A8F05" w14:textId="100D1DB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  <w:lang w:eastAsia="ru-RU"/>
              </w:rPr>
              <w:t>skutecznie stosować zasady emisji głosu</w:t>
            </w:r>
          </w:p>
        </w:tc>
        <w:tc>
          <w:tcPr>
            <w:tcW w:w="1451" w:type="dxa"/>
            <w:vAlign w:val="center"/>
          </w:tcPr>
          <w:p w14:paraId="2EECFD74" w14:textId="77777777" w:rsidR="00AA7F31" w:rsidRPr="00A13AD1" w:rsidRDefault="00AA7F31" w:rsidP="00AA7F31">
            <w:pPr>
              <w:jc w:val="center"/>
              <w:rPr>
                <w:lang w:eastAsia="ru-RU"/>
              </w:rPr>
            </w:pPr>
            <w:r w:rsidRPr="00A13AD1">
              <w:rPr>
                <w:lang w:eastAsia="ru-RU"/>
              </w:rPr>
              <w:t>K_U16</w:t>
            </w:r>
          </w:p>
          <w:p w14:paraId="165D616D" w14:textId="54C42235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lang w:eastAsia="ru-RU"/>
              </w:rPr>
              <w:t>I.U3</w:t>
            </w:r>
          </w:p>
        </w:tc>
      </w:tr>
      <w:tr w:rsidR="00AA7F31" w:rsidRPr="00A13AD1" w14:paraId="1100470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CC30769" w14:textId="3091235B" w:rsidR="00AA7F31" w:rsidRPr="00A13AD1" w:rsidRDefault="00AA7F31" w:rsidP="00AA7F31">
            <w:pPr>
              <w:rPr>
                <w:lang w:eastAsia="ru-RU"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29408B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F5BF85" w14:textId="036127A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66C12B87" w14:textId="6239E5A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ru-RU"/>
              </w:rPr>
            </w:pPr>
            <w:r w:rsidRPr="00A13AD1">
              <w:rPr>
                <w:sz w:val="22"/>
                <w:szCs w:val="22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1BAFCE8F" w14:textId="7FBF74FF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1DC89E8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C87B8C8" w14:textId="5FF9F35C" w:rsidR="00AA7F31" w:rsidRPr="00A13AD1" w:rsidRDefault="00AA7F31" w:rsidP="00AA7F31">
            <w:pPr>
              <w:ind w:left="17"/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I.4 ETYKA SŁOWA</w:t>
            </w:r>
          </w:p>
        </w:tc>
      </w:tr>
      <w:tr w:rsidR="00AA7F31" w:rsidRPr="00A13AD1" w14:paraId="64B752A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9F5C5EF" w14:textId="1F2F7F79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140C61B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CA1BE3F" w14:textId="3A0E4409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E54A5B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3D0360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Główne postulaty aksjologiczne względem komunikacji, ich zakres i konsekwencje </w:t>
            </w:r>
          </w:p>
          <w:p w14:paraId="25B658F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>. Główne aplikacje postulatów aksjologicznych: • etyka cnót i etyka formalna; • pragmatyzm, utylitaryzm, konsekwencjonalizm</w:t>
            </w:r>
          </w:p>
          <w:p w14:paraId="5F7F6660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Problemy związane z aksjologią komunikacji: • prawdomówność i skuteczność; * • wolność, sprawiedliwość, bezpieczeństwo; • uczciwość, troska, empatia i szacunek; zajęcia aktywne: dyskusja problemowa </w:t>
            </w:r>
          </w:p>
          <w:p w14:paraId="358753A2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Strategie społecznej i instytucjonalnej kontroli komunikacji: regulacja społeczna ('dobre wychowanie', rytuały komunikacyjne, kody kontrolne)</w:t>
            </w:r>
          </w:p>
          <w:p w14:paraId="23A030C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Znaczenie uprzedzeń (bias), nastawień komunikacyjnych i kontekstu w analizie etycznej</w:t>
            </w:r>
          </w:p>
          <w:p w14:paraId="537B8A8C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T6.</w:t>
            </w:r>
            <w:r w:rsidRPr="00A13AD1">
              <w:t xml:space="preserve"> Pułapki zasad i problem wewnętrznych sprzeczności postulatów aksjologicznych: wolność wypowiedzi, bezpieczne strefy, prywatność, etc. </w:t>
            </w:r>
          </w:p>
          <w:p w14:paraId="457EF14E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T7.</w:t>
            </w:r>
            <w:r w:rsidRPr="00A13AD1">
              <w:t xml:space="preserve"> Polityki, ekonomie ich znaczenie dla analiz aksjologicznych i etycznych</w:t>
            </w:r>
          </w:p>
          <w:p w14:paraId="6402110A" w14:textId="31FC0C03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T8.</w:t>
            </w:r>
            <w:r w:rsidRPr="00A13AD1">
              <w:t xml:space="preserve"> Technologie komunikacyjne i ich znaczenie dla analiz aksjologicznych i etycznych</w:t>
            </w:r>
          </w:p>
        </w:tc>
      </w:tr>
      <w:tr w:rsidR="00AA7F31" w:rsidRPr="00A13AD1" w14:paraId="77EC0884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2EA964B7" w14:textId="664AC240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3898B1C" w14:textId="5D0B0EFA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C4A8515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7F72F348" w14:textId="21E03E90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1333513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A0F2CB7" w14:textId="743C3BC1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2CB57D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23DC13" w14:textId="1E3A38F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75BE954C" w14:textId="7867C6D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etyki słowa i etykietę korespondencji tradycyjnej i elektronicznej</w:t>
            </w:r>
          </w:p>
        </w:tc>
        <w:tc>
          <w:tcPr>
            <w:tcW w:w="1451" w:type="dxa"/>
            <w:vAlign w:val="center"/>
          </w:tcPr>
          <w:p w14:paraId="2B7280FE" w14:textId="6B7947DA" w:rsidR="00AA7F31" w:rsidRPr="00A13AD1" w:rsidRDefault="00AA7F31" w:rsidP="00AA7F31">
            <w:pPr>
              <w:ind w:left="17"/>
              <w:jc w:val="center"/>
            </w:pPr>
            <w:r w:rsidRPr="00A13AD1">
              <w:t>I.W3</w:t>
            </w:r>
          </w:p>
        </w:tc>
      </w:tr>
      <w:tr w:rsidR="00AA7F31" w:rsidRPr="00A13AD1" w14:paraId="3E87CCF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DCDE2EF" w14:textId="24A9A6C1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2EE038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EA5556" w14:textId="26C65F5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30D8B8AF" w14:textId="40444BC6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poprawnie używać języka polskiego</w:t>
            </w:r>
          </w:p>
        </w:tc>
        <w:tc>
          <w:tcPr>
            <w:tcW w:w="1451" w:type="dxa"/>
            <w:vAlign w:val="center"/>
          </w:tcPr>
          <w:p w14:paraId="0531CF65" w14:textId="74764A81" w:rsidR="00AA7F31" w:rsidRPr="00A13AD1" w:rsidRDefault="00AA7F31" w:rsidP="00AA7F31">
            <w:pPr>
              <w:ind w:left="17"/>
              <w:jc w:val="center"/>
            </w:pPr>
            <w:r w:rsidRPr="00A13AD1">
              <w:t>I.U2</w:t>
            </w:r>
          </w:p>
        </w:tc>
      </w:tr>
      <w:tr w:rsidR="00AA7F31" w:rsidRPr="00A13AD1" w14:paraId="7117714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916C5FD" w14:textId="7915270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19B63DAD" w14:textId="171BB5C9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wykazywać troskę o kulturę i etykę wypowiedzi własnej, dzieci lub uczniów</w:t>
            </w:r>
          </w:p>
        </w:tc>
        <w:tc>
          <w:tcPr>
            <w:tcW w:w="1451" w:type="dxa"/>
            <w:vAlign w:val="center"/>
          </w:tcPr>
          <w:p w14:paraId="7F68C340" w14:textId="4CF9B191" w:rsidR="00AA7F31" w:rsidRPr="00A13AD1" w:rsidRDefault="00AA7F31" w:rsidP="00AA7F31">
            <w:pPr>
              <w:ind w:left="17"/>
              <w:jc w:val="center"/>
            </w:pPr>
            <w:r w:rsidRPr="00A13AD1">
              <w:t>K_U15</w:t>
            </w:r>
          </w:p>
        </w:tc>
      </w:tr>
      <w:tr w:rsidR="00AA7F31" w:rsidRPr="00A13AD1" w14:paraId="657A2BD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86C681" w14:textId="1F894A61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1C0B71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7D8D984" w14:textId="221DD54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151D7C6A" w14:textId="1D19A51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kierując się szacunkiem dla każdego człowieka</w:t>
            </w:r>
          </w:p>
        </w:tc>
        <w:tc>
          <w:tcPr>
            <w:tcW w:w="1451" w:type="dxa"/>
            <w:vAlign w:val="center"/>
          </w:tcPr>
          <w:p w14:paraId="273AB1B8" w14:textId="4D6FA556" w:rsidR="00AA7F31" w:rsidRPr="00A13AD1" w:rsidRDefault="00AA7F31" w:rsidP="00AA7F31">
            <w:pPr>
              <w:ind w:left="17"/>
              <w:jc w:val="center"/>
            </w:pPr>
            <w:r w:rsidRPr="00A13AD1">
              <w:t>K_K01</w:t>
            </w:r>
          </w:p>
        </w:tc>
      </w:tr>
      <w:tr w:rsidR="00AA7F31" w:rsidRPr="00A13AD1" w14:paraId="66B415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C3DDBB" w14:textId="4F26B24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131E1A2A" w14:textId="7BDFC26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04DE7ED3" w14:textId="73CAE63D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5B9A423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7BFE0888" w14:textId="488690B9" w:rsidR="00AA7F31" w:rsidRPr="00A13AD1" w:rsidRDefault="00AA7F31" w:rsidP="00AA7F31">
            <w:pPr>
              <w:ind w:left="17"/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I.5 POPRAWNOŚĆ JĘZYKOWA</w:t>
            </w:r>
          </w:p>
        </w:tc>
      </w:tr>
      <w:tr w:rsidR="00AA7F31" w:rsidRPr="00A13AD1" w14:paraId="408BCC0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CFF1314" w14:textId="15390692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30831294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9E565E7" w14:textId="2F6C926E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0159DD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960C7D0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. Internetowe źródła wiedzy poprawnościowej. </w:t>
            </w:r>
          </w:p>
          <w:p w14:paraId="50DE539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. Znaczenie terminu; błąd językowy, typy błędów językowych; kryteria poprawności językowej. </w:t>
            </w:r>
          </w:p>
          <w:p w14:paraId="7C3AEB8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. Prosta polszczyzna. </w:t>
            </w:r>
          </w:p>
          <w:p w14:paraId="7B6A820A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. Poziomy i typy normy współczesnej polszczyzny. </w:t>
            </w:r>
          </w:p>
          <w:p w14:paraId="400BBE5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. Kodyfikacja polszczyzny. Polityka językowa. Ustawa o języku polskim. </w:t>
            </w:r>
          </w:p>
          <w:p w14:paraId="1D9190BB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. Poprawność wymawianiowa. Akcent wyrazowy </w:t>
            </w:r>
          </w:p>
          <w:p w14:paraId="746A2534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. Poprawność leksykalna i frazeologiczna. </w:t>
            </w:r>
          </w:p>
          <w:p w14:paraId="272242D7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>. Błędy stylistyczne i stosowność stylistyczna. Pleonazmy, tautologie i paradoksy językowe.</w:t>
            </w:r>
          </w:p>
          <w:p w14:paraId="686AEAD3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T9</w:t>
            </w:r>
            <w:r w:rsidRPr="00A13AD1">
              <w:t xml:space="preserve">. Poprawność składniowa. </w:t>
            </w:r>
          </w:p>
          <w:p w14:paraId="68BF8DBF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T10</w:t>
            </w:r>
            <w:r w:rsidRPr="00A13AD1">
              <w:t xml:space="preserve">. Moda językowa. Wulgaryzacja języka, grzeczność językowa. Etyka słowa. </w:t>
            </w:r>
          </w:p>
          <w:p w14:paraId="17ADC436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lastRenderedPageBreak/>
              <w:t>T11</w:t>
            </w:r>
            <w:r w:rsidRPr="00A13AD1">
              <w:t xml:space="preserve">. Manipulacja językowa. Nowomowa. </w:t>
            </w:r>
          </w:p>
          <w:p w14:paraId="004D0DB5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T12</w:t>
            </w:r>
            <w:r w:rsidRPr="00A13AD1">
              <w:t xml:space="preserve">. Język polityki. </w:t>
            </w:r>
          </w:p>
          <w:p w14:paraId="2713942D" w14:textId="77777777" w:rsidR="00AA7F31" w:rsidRPr="00A13AD1" w:rsidRDefault="00AA7F31" w:rsidP="00AA7F31">
            <w:pPr>
              <w:shd w:val="clear" w:color="auto" w:fill="FFFFFF" w:themeFill="background1"/>
              <w:adjustRightInd w:val="0"/>
              <w:jc w:val="both"/>
            </w:pPr>
            <w:r w:rsidRPr="00A13AD1">
              <w:rPr>
                <w:b/>
                <w:bCs/>
              </w:rPr>
              <w:t>T13</w:t>
            </w:r>
            <w:r w:rsidRPr="00A13AD1">
              <w:t xml:space="preserve">.Brutalizacja języka. Język nienawiści. </w:t>
            </w:r>
          </w:p>
          <w:p w14:paraId="203DDB5F" w14:textId="35283766" w:rsidR="00AA7F31" w:rsidRPr="00A13AD1" w:rsidRDefault="00AA7F31" w:rsidP="00AA7F31">
            <w:pPr>
              <w:ind w:left="17"/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T14</w:t>
            </w:r>
            <w:r w:rsidRPr="00A13AD1">
              <w:t>.Zasady komunikacji internetowej.</w:t>
            </w:r>
          </w:p>
        </w:tc>
      </w:tr>
      <w:tr w:rsidR="00AA7F31" w:rsidRPr="00A13AD1" w14:paraId="77267FB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CE602E1" w14:textId="3DC73C8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F09315A" w14:textId="1F6ADBBF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17CDECA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6E8B7578" w14:textId="0E7BD243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21787F2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97ED32F" w14:textId="710A8D27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29808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F7AAA01" w14:textId="673682F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FD8E68B" w14:textId="6401499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pl-PL"/>
              </w:rPr>
              <w:t>zagadnienia poprawności i sprawności językowej</w:t>
            </w:r>
          </w:p>
        </w:tc>
        <w:tc>
          <w:tcPr>
            <w:tcW w:w="1451" w:type="dxa"/>
            <w:vAlign w:val="center"/>
          </w:tcPr>
          <w:p w14:paraId="4F1137D7" w14:textId="43D256D0" w:rsidR="00AA7F31" w:rsidRPr="00A13AD1" w:rsidRDefault="00AA7F31" w:rsidP="00AA7F31">
            <w:pPr>
              <w:ind w:left="17"/>
              <w:jc w:val="center"/>
            </w:pPr>
            <w:r w:rsidRPr="00A13AD1">
              <w:t>I.W4</w:t>
            </w:r>
          </w:p>
        </w:tc>
      </w:tr>
      <w:tr w:rsidR="00AA7F31" w:rsidRPr="00A13AD1" w14:paraId="7725BB8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15BBB1A" w14:textId="3615ABAB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0EA6AA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91C4A3D" w14:textId="775939A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6D58C360" w14:textId="2071A1D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sprawnie komunikować się</w:t>
            </w:r>
          </w:p>
        </w:tc>
        <w:tc>
          <w:tcPr>
            <w:tcW w:w="1451" w:type="dxa"/>
            <w:vAlign w:val="center"/>
          </w:tcPr>
          <w:p w14:paraId="014C2314" w14:textId="3EC4BDF6" w:rsidR="00AA7F31" w:rsidRPr="00A13AD1" w:rsidRDefault="00AA7F31" w:rsidP="00AA7F31">
            <w:pPr>
              <w:ind w:left="17"/>
              <w:jc w:val="center"/>
            </w:pPr>
            <w:r w:rsidRPr="00A13AD1">
              <w:t>I.U1</w:t>
            </w:r>
          </w:p>
        </w:tc>
      </w:tr>
      <w:tr w:rsidR="00AA7F31" w:rsidRPr="00A13AD1" w14:paraId="5E3312D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4A38BF" w14:textId="1CB84A4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7F6FBA4B" w14:textId="425A897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poprawnie używać języka polskiego</w:t>
            </w:r>
          </w:p>
        </w:tc>
        <w:tc>
          <w:tcPr>
            <w:tcW w:w="1451" w:type="dxa"/>
            <w:vAlign w:val="center"/>
          </w:tcPr>
          <w:p w14:paraId="1B930586" w14:textId="77777777" w:rsidR="00AA7F31" w:rsidRPr="00A13AD1" w:rsidRDefault="00AA7F31" w:rsidP="00AA7F31">
            <w:pPr>
              <w:jc w:val="center"/>
            </w:pPr>
            <w:r w:rsidRPr="00A13AD1">
              <w:t>K_U15</w:t>
            </w:r>
          </w:p>
          <w:p w14:paraId="7C4AD750" w14:textId="7247B939" w:rsidR="00AA7F31" w:rsidRPr="00A13AD1" w:rsidRDefault="00AA7F31" w:rsidP="00AA7F31">
            <w:pPr>
              <w:ind w:left="17"/>
              <w:jc w:val="center"/>
            </w:pPr>
            <w:r w:rsidRPr="00A13AD1">
              <w:t>I.U2</w:t>
            </w:r>
          </w:p>
        </w:tc>
      </w:tr>
      <w:tr w:rsidR="00AA7F31" w:rsidRPr="00A13AD1" w14:paraId="1905CC5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D11455" w14:textId="67E3BF51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09694E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75E37EC" w14:textId="4499ADD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049441F0" w14:textId="3DC7B1F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46B24890" w14:textId="20CE4FE9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1B095DCF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31656B6" w14:textId="3BAE5ED0" w:rsidR="00AA7F31" w:rsidRPr="00A13AD1" w:rsidRDefault="00AA7F31" w:rsidP="00AA7F31">
            <w:pPr>
              <w:ind w:left="17"/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I.6 ETYKIETA KORESPONDENCJI TRADYCYJNEJ I ELEKTRONICZNEJ</w:t>
            </w:r>
          </w:p>
        </w:tc>
      </w:tr>
      <w:tr w:rsidR="00AA7F31" w:rsidRPr="00A13AD1" w14:paraId="364CA1E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3ED0104" w14:textId="09848BCF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/>
                <w:i/>
                <w:iCs/>
              </w:rPr>
              <w:t>Ćwiczenia</w:t>
            </w:r>
          </w:p>
        </w:tc>
      </w:tr>
      <w:tr w:rsidR="00AA7F31" w:rsidRPr="00A13AD1" w14:paraId="7EC987B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9E41A16" w14:textId="146893DC" w:rsidR="00AA7F31" w:rsidRPr="00A13AD1" w:rsidRDefault="00AA7F31" w:rsidP="00AA7F31">
            <w:pPr>
              <w:ind w:left="17"/>
              <w:jc w:val="center"/>
              <w:rPr>
                <w:b/>
                <w:i/>
                <w:i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951802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176E0E0" w14:textId="77777777" w:rsidR="00AA7F31" w:rsidRPr="00A13AD1" w:rsidRDefault="00AA7F31" w:rsidP="00AA7F31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T1.</w:t>
            </w:r>
            <w:r w:rsidRPr="00A13AD1">
              <w:rPr>
                <w:rStyle w:val="wrtext"/>
                <w:sz w:val="22"/>
                <w:szCs w:val="22"/>
              </w:rPr>
              <w:t xml:space="preserve"> </w:t>
            </w:r>
            <w:r w:rsidRPr="00A13AD1">
              <w:rPr>
                <w:sz w:val="22"/>
                <w:szCs w:val="22"/>
              </w:rPr>
              <w:t>Korespondencja jako element budowania wizerunku.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T2.</w:t>
            </w:r>
            <w:r w:rsidRPr="00A13AD1">
              <w:rPr>
                <w:rStyle w:val="wrtext"/>
                <w:sz w:val="22"/>
                <w:szCs w:val="22"/>
              </w:rPr>
              <w:t xml:space="preserve"> Zasady korespondencji służbowej. </w:t>
            </w:r>
          </w:p>
          <w:p w14:paraId="189DB809" w14:textId="77777777" w:rsidR="00AA7F31" w:rsidRPr="00A13AD1" w:rsidRDefault="00AA7F31" w:rsidP="00AA7F31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T3</w:t>
            </w:r>
            <w:r w:rsidRPr="00A13AD1">
              <w:rPr>
                <w:rStyle w:val="wrtext"/>
                <w:sz w:val="22"/>
                <w:szCs w:val="22"/>
              </w:rPr>
              <w:t>. Zasady korespondencji prywatnej. Rodzaje korespondencji</w:t>
            </w:r>
            <w:r w:rsidRPr="00A13AD1">
              <w:rPr>
                <w:sz w:val="22"/>
                <w:szCs w:val="22"/>
              </w:rPr>
              <w:br/>
            </w:r>
            <w:r w:rsidRPr="00A13AD1">
              <w:rPr>
                <w:rStyle w:val="wrtext"/>
                <w:b/>
                <w:bCs/>
                <w:sz w:val="22"/>
                <w:szCs w:val="22"/>
              </w:rPr>
              <w:t>T4.</w:t>
            </w:r>
            <w:r w:rsidRPr="00A13AD1">
              <w:rPr>
                <w:rStyle w:val="wrtext"/>
                <w:sz w:val="22"/>
                <w:szCs w:val="22"/>
              </w:rPr>
              <w:t xml:space="preserve"> Układ pisma, zwroty grzecznościowe.</w:t>
            </w:r>
          </w:p>
          <w:p w14:paraId="75A9EFC2" w14:textId="77777777" w:rsidR="00AA7F31" w:rsidRPr="00A13AD1" w:rsidRDefault="00AA7F31" w:rsidP="00AA7F31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T5.</w:t>
            </w:r>
            <w:r w:rsidRPr="00A13AD1">
              <w:rPr>
                <w:rStyle w:val="wrtext"/>
                <w:sz w:val="22"/>
                <w:szCs w:val="22"/>
              </w:rPr>
              <w:t xml:space="preserve"> Adresowanie i składanie listów.</w:t>
            </w:r>
          </w:p>
          <w:p w14:paraId="135FD20D" w14:textId="77777777" w:rsidR="00AA7F31" w:rsidRPr="00A13AD1" w:rsidRDefault="00AA7F31" w:rsidP="00AA7F31">
            <w:pPr>
              <w:pStyle w:val="Tekstpodstawowy"/>
              <w:rPr>
                <w:rStyle w:val="wrtext"/>
                <w:sz w:val="22"/>
                <w:szCs w:val="22"/>
              </w:rPr>
            </w:pPr>
            <w:r w:rsidRPr="00A13AD1">
              <w:rPr>
                <w:rStyle w:val="wrtext"/>
                <w:b/>
                <w:bCs/>
                <w:sz w:val="22"/>
                <w:szCs w:val="22"/>
              </w:rPr>
              <w:t>T6.</w:t>
            </w:r>
            <w:r w:rsidRPr="00A13AD1">
              <w:rPr>
                <w:rStyle w:val="wrtext"/>
                <w:sz w:val="22"/>
                <w:szCs w:val="22"/>
              </w:rPr>
              <w:t xml:space="preserve"> Poprawność językowa w korespondencji</w:t>
            </w:r>
          </w:p>
          <w:p w14:paraId="2A361F0A" w14:textId="5E09F7D7" w:rsidR="00AA7F31" w:rsidRPr="00A13AD1" w:rsidRDefault="00AA7F31" w:rsidP="00AA7F31">
            <w:pPr>
              <w:ind w:left="17"/>
              <w:rPr>
                <w:b/>
                <w:bCs/>
              </w:rPr>
            </w:pPr>
            <w:r w:rsidRPr="00A13AD1">
              <w:rPr>
                <w:rStyle w:val="wrtext"/>
                <w:b/>
                <w:bCs/>
              </w:rPr>
              <w:t>T7.</w:t>
            </w:r>
            <w:r w:rsidRPr="00A13AD1">
              <w:rPr>
                <w:rStyle w:val="wrtext"/>
              </w:rPr>
              <w:t xml:space="preserve"> Netykieta i korespondencja elektroniczna</w:t>
            </w:r>
            <w:r w:rsidRPr="00A13AD1">
              <w:br/>
            </w:r>
            <w:r w:rsidRPr="00A13AD1">
              <w:rPr>
                <w:rStyle w:val="wrtext"/>
                <w:b/>
                <w:bCs/>
              </w:rPr>
              <w:t>T8.</w:t>
            </w:r>
            <w:r w:rsidRPr="00A13AD1">
              <w:rPr>
                <w:rStyle w:val="wrtext"/>
              </w:rPr>
              <w:t xml:space="preserve"> Czego unikać, dobre i złe praktyki w korespondencji.</w:t>
            </w:r>
          </w:p>
        </w:tc>
      </w:tr>
      <w:tr w:rsidR="00AA7F31" w:rsidRPr="00A13AD1" w14:paraId="3C106551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DE9EEBA" w14:textId="323F744E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2781AE1" w14:textId="475DA93B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F320E8D" w14:textId="77777777" w:rsidR="00AA7F31" w:rsidRPr="00A13AD1" w:rsidRDefault="00AA7F31" w:rsidP="00AA7F31">
            <w:pPr>
              <w:jc w:val="center"/>
              <w:rPr>
                <w:sz w:val="18"/>
                <w:szCs w:val="18"/>
              </w:rPr>
            </w:pPr>
            <w:r w:rsidRPr="00A13AD1">
              <w:rPr>
                <w:sz w:val="18"/>
                <w:szCs w:val="18"/>
              </w:rPr>
              <w:t>Odniesienie efektu do efektu kierunkowego/</w:t>
            </w:r>
          </w:p>
          <w:p w14:paraId="1EBC6236" w14:textId="6E653A6B" w:rsidR="00AA7F31" w:rsidRPr="00A13AD1" w:rsidRDefault="00AA7F31" w:rsidP="00AA7F31">
            <w:pPr>
              <w:ind w:left="17"/>
              <w:jc w:val="center"/>
              <w:rPr>
                <w:b/>
                <w:bCs/>
              </w:rPr>
            </w:pPr>
            <w:r w:rsidRPr="00A13AD1">
              <w:rPr>
                <w:sz w:val="18"/>
                <w:szCs w:val="18"/>
              </w:rPr>
              <w:t>szczegółowego</w:t>
            </w:r>
          </w:p>
        </w:tc>
      </w:tr>
      <w:tr w:rsidR="00AA7F31" w:rsidRPr="00A13AD1" w14:paraId="2C1D492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25AAFF6" w14:textId="3C752227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8CF516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704FBF" w14:textId="2243E14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4B03525" w14:textId="364AEA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 xml:space="preserve">rolę nauczyciela w modelowaniu postaw i zachowań uczniów; procesy komunikacji społecznej oraz ich prawidłowości i zakłócenia; </w:t>
            </w:r>
            <w:r w:rsidRPr="00A13AD1">
              <w:rPr>
                <w:sz w:val="22"/>
                <w:szCs w:val="22"/>
              </w:rPr>
              <w:t>zasady korespondencji</w:t>
            </w:r>
          </w:p>
        </w:tc>
        <w:tc>
          <w:tcPr>
            <w:tcW w:w="1451" w:type="dxa"/>
            <w:vAlign w:val="center"/>
          </w:tcPr>
          <w:p w14:paraId="590AA0CE" w14:textId="77777777" w:rsidR="00AA7F31" w:rsidRPr="00A13AD1" w:rsidRDefault="00AA7F31" w:rsidP="00AA7F31">
            <w:pPr>
              <w:jc w:val="center"/>
            </w:pPr>
            <w:r w:rsidRPr="00A13AD1">
              <w:t>K_W16</w:t>
            </w:r>
            <w:r w:rsidRPr="00A13AD1">
              <w:br/>
              <w:t>K_W17</w:t>
            </w:r>
          </w:p>
          <w:p w14:paraId="46F38F5A" w14:textId="07C7F5C0" w:rsidR="00AA7F31" w:rsidRPr="00A13AD1" w:rsidRDefault="00AA7F31" w:rsidP="00AA7F31">
            <w:pPr>
              <w:ind w:left="17"/>
              <w:jc w:val="center"/>
            </w:pPr>
            <w:r w:rsidRPr="00A13AD1">
              <w:t>I.W3</w:t>
            </w:r>
          </w:p>
        </w:tc>
      </w:tr>
      <w:tr w:rsidR="00AA7F31" w:rsidRPr="00A13AD1" w14:paraId="3B4CA21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787AEE0" w14:textId="296A24A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030EB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2F9DDA" w14:textId="1D2B845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2FC76E31" w14:textId="2199F15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rozwijać kompetencje kluczowe dzieci i uczniów, potrafi poprawnie posługiwać się </w:t>
            </w:r>
            <w:r w:rsidRPr="00A13AD1">
              <w:rPr>
                <w:sz w:val="22"/>
                <w:szCs w:val="22"/>
              </w:rPr>
              <w:br/>
              <w:t>j. polskim w wypowiedzi własnej</w:t>
            </w:r>
          </w:p>
        </w:tc>
        <w:tc>
          <w:tcPr>
            <w:tcW w:w="1451" w:type="dxa"/>
            <w:vAlign w:val="center"/>
          </w:tcPr>
          <w:p w14:paraId="509C2DA7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10DB17E8" w14:textId="12903A1C" w:rsidR="00AA7F31" w:rsidRPr="00A13AD1" w:rsidRDefault="00AA7F31" w:rsidP="00AA7F31">
            <w:pPr>
              <w:ind w:left="17"/>
              <w:jc w:val="center"/>
            </w:pPr>
            <w:r w:rsidRPr="00A13AD1">
              <w:t>K_U15</w:t>
            </w:r>
          </w:p>
        </w:tc>
      </w:tr>
      <w:tr w:rsidR="00AA7F31" w:rsidRPr="00A13AD1" w14:paraId="192091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F1357C" w14:textId="421200D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329D86D4" w14:textId="1480807F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sprawnie komunikować się</w:t>
            </w:r>
          </w:p>
        </w:tc>
        <w:tc>
          <w:tcPr>
            <w:tcW w:w="1451" w:type="dxa"/>
            <w:vAlign w:val="center"/>
          </w:tcPr>
          <w:p w14:paraId="604A3001" w14:textId="78746CC2" w:rsidR="00AA7F31" w:rsidRPr="00A13AD1" w:rsidRDefault="00AA7F31" w:rsidP="00AA7F31">
            <w:pPr>
              <w:ind w:left="17"/>
              <w:jc w:val="center"/>
            </w:pPr>
            <w:r w:rsidRPr="00A13AD1">
              <w:t>I.U1</w:t>
            </w:r>
          </w:p>
        </w:tc>
      </w:tr>
      <w:tr w:rsidR="00AA7F31" w:rsidRPr="00A13AD1" w14:paraId="4E1A038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A306832" w14:textId="206015FF" w:rsidR="00AA7F31" w:rsidRPr="00A13AD1" w:rsidRDefault="00AA7F31" w:rsidP="00AA7F31">
            <w:pPr>
              <w:ind w:left="17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70B49F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A550C6" w14:textId="257D4AC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49187E2B" w14:textId="20CE397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ciągłego doskonalenia swojego warsztatu, do budowania relacji i porozumiewania się ze wszystkimi członkami środowiska szkolnego oraz do projektowania i wdrażania działań mających na celu edukację i wychowanie do wartości</w:t>
            </w:r>
          </w:p>
        </w:tc>
        <w:tc>
          <w:tcPr>
            <w:tcW w:w="1451" w:type="dxa"/>
            <w:vAlign w:val="center"/>
          </w:tcPr>
          <w:p w14:paraId="7BD5270B" w14:textId="7777777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>K_K03</w:t>
            </w:r>
          </w:p>
          <w:p w14:paraId="4BAD00FA" w14:textId="3B47D459" w:rsidR="00AA7F31" w:rsidRPr="00A13AD1" w:rsidRDefault="00AA7F31" w:rsidP="00AA7F31">
            <w:pPr>
              <w:ind w:left="17"/>
              <w:jc w:val="center"/>
            </w:pPr>
            <w:r w:rsidRPr="00A13AD1">
              <w:rPr>
                <w:bCs/>
              </w:rPr>
              <w:t>K_K07</w:t>
            </w:r>
          </w:p>
        </w:tc>
      </w:tr>
      <w:tr w:rsidR="00AA7F31" w:rsidRPr="00A13AD1" w14:paraId="78CED41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1BA47D5" w14:textId="4DAA1DD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02627ACB" w14:textId="227E6B7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dbałości o kulturę wypowiedzi</w:t>
            </w:r>
          </w:p>
        </w:tc>
        <w:tc>
          <w:tcPr>
            <w:tcW w:w="1451" w:type="dxa"/>
            <w:vAlign w:val="center"/>
          </w:tcPr>
          <w:p w14:paraId="170D6B01" w14:textId="63D8BC00" w:rsidR="00AA7F31" w:rsidRPr="00A13AD1" w:rsidRDefault="00AA7F31" w:rsidP="00AA7F31">
            <w:pPr>
              <w:ind w:left="17"/>
              <w:jc w:val="center"/>
            </w:pPr>
            <w:r w:rsidRPr="00A13AD1">
              <w:t>I.K1</w:t>
            </w:r>
          </w:p>
        </w:tc>
      </w:tr>
      <w:tr w:rsidR="00AA7F31" w:rsidRPr="00A13AD1" w14:paraId="652FA41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410E85CB" w14:textId="42C882E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</w:rPr>
              <w:t>J. Praktyki zawodowe</w:t>
            </w:r>
          </w:p>
        </w:tc>
      </w:tr>
      <w:tr w:rsidR="00AA7F31" w:rsidRPr="00A13AD1" w14:paraId="150775F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DA3EEA7" w14:textId="2152AD9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 xml:space="preserve">J.1. Praktyka śródroczna </w:t>
            </w:r>
          </w:p>
        </w:tc>
      </w:tr>
      <w:tr w:rsidR="00AA7F31" w:rsidRPr="00A13AD1" w14:paraId="37877B3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3FC0CE5" w14:textId="713508E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A13AD1">
              <w:rPr>
                <w:b/>
                <w:bCs/>
                <w:sz w:val="24"/>
                <w:szCs w:val="24"/>
              </w:rPr>
              <w:t>J.1.1. Praktyka ogólnopedagogiczna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</w:rPr>
              <w:footnoteReference w:id="33"/>
            </w:r>
          </w:p>
        </w:tc>
      </w:tr>
      <w:tr w:rsidR="00AA7F31" w:rsidRPr="00A13AD1" w14:paraId="3BCAFAF8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6FB632E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4F63F3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50AC11A" w14:textId="509A74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J.1.1.W1.</w:t>
            </w:r>
          </w:p>
        </w:tc>
        <w:tc>
          <w:tcPr>
            <w:tcW w:w="6614" w:type="dxa"/>
            <w:vAlign w:val="center"/>
          </w:tcPr>
          <w:p w14:paraId="389EE773" w14:textId="506E431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sposób funkcjonowania przedszkoli, szkół lub placówek systemu oświaty, organizację ich pracy, uczestników procesów pedagogicznych oraz sposób prowadzenia dokumentacji; </w:t>
            </w:r>
          </w:p>
        </w:tc>
        <w:tc>
          <w:tcPr>
            <w:tcW w:w="1418" w:type="dxa"/>
            <w:vAlign w:val="center"/>
          </w:tcPr>
          <w:p w14:paraId="4321FAEC" w14:textId="35575E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09A408E7" w14:textId="18F9CAA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 P7S_WK</w:t>
            </w:r>
          </w:p>
        </w:tc>
      </w:tr>
      <w:tr w:rsidR="00AA7F31" w:rsidRPr="00A13AD1" w14:paraId="309BE8F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129BDE" w14:textId="31108B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J.1.1.W2.</w:t>
            </w:r>
          </w:p>
        </w:tc>
        <w:tc>
          <w:tcPr>
            <w:tcW w:w="6614" w:type="dxa"/>
            <w:vAlign w:val="center"/>
          </w:tcPr>
          <w:p w14:paraId="11F244CE" w14:textId="62B6D05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realizowane zadania opiekuńczo-wychowawcze, dydaktyczne, diagnostyczne i terapeutyczne, charakterystyczne dla przedszkola, szkoły i placówki systemu oświaty, w tym poradni psychologiczno-pedagogicznej, oraz środowisko, w jakim one działają;</w:t>
            </w:r>
          </w:p>
        </w:tc>
        <w:tc>
          <w:tcPr>
            <w:tcW w:w="1418" w:type="dxa"/>
            <w:vAlign w:val="center"/>
          </w:tcPr>
          <w:p w14:paraId="16464C4F" w14:textId="73C27F5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1EA3264" w14:textId="41E145E9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359160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A4CABD1" w14:textId="1A63D23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J.1.1.W3.</w:t>
            </w:r>
          </w:p>
        </w:tc>
        <w:tc>
          <w:tcPr>
            <w:tcW w:w="6614" w:type="dxa"/>
            <w:vAlign w:val="center"/>
          </w:tcPr>
          <w:p w14:paraId="7A684C8F" w14:textId="731CB1C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zasady organizacji przedszkoli, szkół i placówek systemu oświaty, </w:t>
            </w:r>
            <w:r w:rsidRPr="00A13AD1">
              <w:rPr>
                <w:sz w:val="22"/>
                <w:szCs w:val="22"/>
              </w:rPr>
              <w:br/>
              <w:t>w tym podstawowe zadania, obszary działalności, procedury organizacyjne, podział kompetencji, planowanie pracy i system kontroli;</w:t>
            </w:r>
          </w:p>
        </w:tc>
        <w:tc>
          <w:tcPr>
            <w:tcW w:w="1418" w:type="dxa"/>
            <w:vAlign w:val="center"/>
          </w:tcPr>
          <w:p w14:paraId="0E4E0FC6" w14:textId="079BE94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7A43C72B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P7S_WG</w:t>
            </w:r>
          </w:p>
          <w:p w14:paraId="63BFE24A" w14:textId="153CC06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7DD03B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1BA354B" w14:textId="40249B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J.1.1.W4.</w:t>
            </w:r>
          </w:p>
        </w:tc>
        <w:tc>
          <w:tcPr>
            <w:tcW w:w="6614" w:type="dxa"/>
            <w:vAlign w:val="center"/>
          </w:tcPr>
          <w:p w14:paraId="3F9B7B74" w14:textId="575DDD5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specyficzne dla przedszkola, szkoły i placówki systemu oświaty codzienne działania zawodowe nauczyciela oraz jego warsztat pracy.</w:t>
            </w:r>
          </w:p>
        </w:tc>
        <w:tc>
          <w:tcPr>
            <w:tcW w:w="1418" w:type="dxa"/>
            <w:vAlign w:val="center"/>
          </w:tcPr>
          <w:p w14:paraId="4ADBD89F" w14:textId="0351E78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F12308A" w14:textId="56AEB63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585671A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5E4DF47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2C1FBDB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752B264" w14:textId="381D950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J.1.1.U1.</w:t>
            </w:r>
          </w:p>
        </w:tc>
        <w:tc>
          <w:tcPr>
            <w:tcW w:w="6614" w:type="dxa"/>
            <w:vAlign w:val="center"/>
          </w:tcPr>
          <w:p w14:paraId="0A926BF1" w14:textId="2EDCD39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wyciągać wnioski z obserwacji pracy grupy przedszkolnej i klasy szkolnej, zachowań i aktywności dzieci lub uczniów w czasie zajęć, </w:t>
            </w:r>
            <w:r w:rsidRPr="00A13AD1">
              <w:rPr>
                <w:sz w:val="22"/>
                <w:szCs w:val="22"/>
              </w:rPr>
              <w:br/>
              <w:t xml:space="preserve">z uwzględnieniem uczniów ze specjalnymi potrzebami edukacyjnymi; </w:t>
            </w:r>
          </w:p>
        </w:tc>
        <w:tc>
          <w:tcPr>
            <w:tcW w:w="1418" w:type="dxa"/>
            <w:vAlign w:val="center"/>
          </w:tcPr>
          <w:p w14:paraId="2E43A636" w14:textId="21C704B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44C3F27" w14:textId="4BCFD02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CCAF81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5FD6AD6" w14:textId="7D118C6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J.1.1.U2.</w:t>
            </w:r>
          </w:p>
        </w:tc>
        <w:tc>
          <w:tcPr>
            <w:tcW w:w="6614" w:type="dxa"/>
            <w:vAlign w:val="center"/>
          </w:tcPr>
          <w:p w14:paraId="55F867E3" w14:textId="2543DE4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analizować zdarzenia wychowawczo-opiekuńcze i edukacyjne zaobserwowane lub doświadczone w czasie praktyk zawodowych.</w:t>
            </w:r>
          </w:p>
        </w:tc>
        <w:tc>
          <w:tcPr>
            <w:tcW w:w="1418" w:type="dxa"/>
            <w:vAlign w:val="center"/>
          </w:tcPr>
          <w:p w14:paraId="35B648A1" w14:textId="6B0C8C2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D0D282C" w14:textId="7E7234F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9815FD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58BD1953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36EC4E2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345A686" w14:textId="2A6BAC0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J.1.1.K1.</w:t>
            </w:r>
          </w:p>
        </w:tc>
        <w:tc>
          <w:tcPr>
            <w:tcW w:w="6614" w:type="dxa"/>
            <w:vAlign w:val="center"/>
          </w:tcPr>
          <w:p w14:paraId="4212351A" w14:textId="68AE3FF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skutecznego współdziałania z opiekunem praktyk zawodowych oraz </w:t>
            </w:r>
            <w:r w:rsidRPr="00A13AD1">
              <w:rPr>
                <w:sz w:val="22"/>
                <w:szCs w:val="22"/>
              </w:rPr>
              <w:br/>
              <w:t>z nauczycielami w celu poszerzania swojej wiedzy;</w:t>
            </w:r>
          </w:p>
        </w:tc>
        <w:tc>
          <w:tcPr>
            <w:tcW w:w="1418" w:type="dxa"/>
            <w:vAlign w:val="center"/>
          </w:tcPr>
          <w:p w14:paraId="4F8BF8CA" w14:textId="1D4DA1E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7D44F20" w14:textId="18A9F2E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17E32E1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27DF0C0" w14:textId="0238F02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J.1.1.K2.</w:t>
            </w:r>
          </w:p>
        </w:tc>
        <w:tc>
          <w:tcPr>
            <w:tcW w:w="6614" w:type="dxa"/>
            <w:vAlign w:val="center"/>
          </w:tcPr>
          <w:p w14:paraId="5489C865" w14:textId="7FD8C71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praktycznego stosowania zasad bezpieczeństwa dzieci lub uczniów </w:t>
            </w:r>
            <w:r w:rsidRPr="00A13AD1">
              <w:rPr>
                <w:sz w:val="22"/>
                <w:szCs w:val="22"/>
              </w:rPr>
              <w:br/>
              <w:t>w przedszkolu, szkole lub placówce systemu oświaty.</w:t>
            </w:r>
          </w:p>
        </w:tc>
        <w:tc>
          <w:tcPr>
            <w:tcW w:w="1418" w:type="dxa"/>
            <w:vAlign w:val="center"/>
          </w:tcPr>
          <w:p w14:paraId="44D9B1F1" w14:textId="464A123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E8C4FED" w14:textId="4AD8B21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16E8C22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6160C76" w14:textId="320AC0C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J.1.1 PRAKTYKA OGÓLNOPEDAGOGICZNA (SEMESTR II)</w:t>
            </w:r>
          </w:p>
        </w:tc>
      </w:tr>
      <w:tr w:rsidR="00AA7F31" w:rsidRPr="00A13AD1" w14:paraId="2086882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60CAF3" w:themeFill="accent4" w:themeFillTint="99"/>
            <w:vAlign w:val="center"/>
          </w:tcPr>
          <w:p w14:paraId="3B03EC21" w14:textId="6A3D072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793074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B0C2958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T1. </w:t>
            </w:r>
            <w:r w:rsidRPr="00A13AD1">
              <w:t>Zapoznanie się ze specyfiką placówki, w której realizowana jest praktyka.</w:t>
            </w:r>
          </w:p>
          <w:p w14:paraId="7C9AF480" w14:textId="77777777" w:rsidR="00AA7F31" w:rsidRPr="00A13AD1" w:rsidRDefault="00AA7F31" w:rsidP="00AA7F31">
            <w:r w:rsidRPr="00A13AD1">
              <w:rPr>
                <w:b/>
                <w:bCs/>
              </w:rPr>
              <w:t>T2.</w:t>
            </w:r>
            <w:r w:rsidRPr="00A13AD1">
              <w:t>Poznanie realizowanych w placówce zadań opiekuńczo-wychowawczych, dydaktycznych i diagnostycznych.</w:t>
            </w:r>
          </w:p>
          <w:p w14:paraId="5FA2C30A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T3. </w:t>
            </w:r>
            <w:r w:rsidRPr="00A13AD1">
              <w:t>Zaznajomienie się ze sposobem funkcjonowania, organizacji pracy, pracowników, uczestników procesów pedagogicznych.</w:t>
            </w:r>
          </w:p>
          <w:p w14:paraId="0221503F" w14:textId="77777777" w:rsidR="00AA7F31" w:rsidRPr="00A13AD1" w:rsidRDefault="00AA7F31" w:rsidP="00AA7F31">
            <w:r w:rsidRPr="00A13AD1">
              <w:rPr>
                <w:b/>
                <w:bCs/>
              </w:rPr>
              <w:t>T4.</w:t>
            </w:r>
            <w:r w:rsidRPr="00A13AD1">
              <w:t xml:space="preserve"> Zapoznanie z dokumentacją prowadzoną na terenie placówki.  </w:t>
            </w:r>
          </w:p>
          <w:p w14:paraId="53102CCB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T5. </w:t>
            </w:r>
            <w:r w:rsidRPr="00A13AD1">
              <w:t>Obserwowanie pracy nauczyciela/pedagoga we wszystkich jej obszarach.</w:t>
            </w:r>
          </w:p>
          <w:p w14:paraId="2E935286" w14:textId="77777777" w:rsidR="00AA7F31" w:rsidRPr="00A13AD1" w:rsidRDefault="00AA7F31" w:rsidP="00AA7F31">
            <w:r w:rsidRPr="00A13AD1">
              <w:rPr>
                <w:b/>
                <w:bCs/>
              </w:rPr>
              <w:t>T6.</w:t>
            </w:r>
            <w:r w:rsidRPr="00A13AD1">
              <w:t xml:space="preserve"> Asystowanie opiekunowi praktyk w wykonywanych działaniach.</w:t>
            </w:r>
          </w:p>
          <w:p w14:paraId="64D1A2F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T7. </w:t>
            </w:r>
            <w:r w:rsidRPr="00A13AD1">
              <w:t>Etyka w pracy zawodowej nauczyciela/pedagoga.</w:t>
            </w:r>
          </w:p>
          <w:p w14:paraId="5C3E92CF" w14:textId="5964BD3C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Warsztat pracy i rozwój zawodowy nauczyciela/pedagoga.</w:t>
            </w:r>
          </w:p>
        </w:tc>
      </w:tr>
      <w:tr w:rsidR="00AA7F31" w:rsidRPr="00A13AD1" w14:paraId="650C9C2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60CAF3" w:themeFill="accent4" w:themeFillTint="99"/>
            <w:vAlign w:val="center"/>
          </w:tcPr>
          <w:p w14:paraId="63FDCBE3" w14:textId="4E99A4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60CAF3" w:themeFill="accent4" w:themeFillTint="99"/>
            <w:vAlign w:val="center"/>
          </w:tcPr>
          <w:p w14:paraId="47DFF7DE" w14:textId="773CAD7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60CAF3" w:themeFill="accent4" w:themeFillTint="99"/>
            <w:vAlign w:val="center"/>
          </w:tcPr>
          <w:p w14:paraId="6DD6970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634DCEE" w14:textId="5C6CAC6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B34246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3AC7C95" w14:textId="52888924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4E1320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2CC7A8C" w14:textId="789CF7B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2579ECE6" w14:textId="398D4EEE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sposób funkcjonowania przedszkoli, szkół lub placówek systemu oświaty, organizację ich pracy, uczestników procesów pedagogicznych oraz sposób prowadzenia dokumentacji</w:t>
            </w:r>
          </w:p>
        </w:tc>
        <w:tc>
          <w:tcPr>
            <w:tcW w:w="1451" w:type="dxa"/>
            <w:vAlign w:val="center"/>
          </w:tcPr>
          <w:p w14:paraId="4DFA43AD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1820AB2" w14:textId="1503226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J.1.1.W1</w:t>
            </w:r>
          </w:p>
        </w:tc>
      </w:tr>
      <w:tr w:rsidR="00AA7F31" w:rsidRPr="00A13AD1" w14:paraId="617403E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EF6618C" w14:textId="344BD27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622F1838" w14:textId="72EEB67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realizowane zadania opiekuńczo-wychowawcze, dydaktyczne, diagnostyczne </w:t>
            </w:r>
            <w:r w:rsidRPr="00A13AD1">
              <w:rPr>
                <w:color w:val="00000A"/>
                <w:sz w:val="22"/>
                <w:szCs w:val="22"/>
              </w:rPr>
              <w:br/>
              <w:t>i terapeutyczne, charakterystyczne dla przedszkola, szkoły i placówki systemu oświaty, w tym poradni psychologiczno-pedagogicznej, oraz środowisko, w jakim one działają</w:t>
            </w:r>
          </w:p>
        </w:tc>
        <w:tc>
          <w:tcPr>
            <w:tcW w:w="1451" w:type="dxa"/>
            <w:vAlign w:val="center"/>
          </w:tcPr>
          <w:p w14:paraId="36460CD0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43C115F4" w14:textId="38665BA2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J.1.1.W2</w:t>
            </w:r>
          </w:p>
        </w:tc>
      </w:tr>
      <w:tr w:rsidR="00AA7F31" w:rsidRPr="00A13AD1" w14:paraId="2C8BF66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1EEC090" w14:textId="49D6280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  <w:vAlign w:val="center"/>
          </w:tcPr>
          <w:p w14:paraId="7F5E2CF3" w14:textId="61436B6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zasady organizacji przedszkoli, szkół i placówek systemu oświaty, w tym podstawowe zadania, obszary działalności, procedury organizacyjne, podział kompetencji, planowanie pracy i system kontroli</w:t>
            </w:r>
          </w:p>
        </w:tc>
        <w:tc>
          <w:tcPr>
            <w:tcW w:w="1451" w:type="dxa"/>
            <w:vAlign w:val="center"/>
          </w:tcPr>
          <w:p w14:paraId="0A367B0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AEF61E8" w14:textId="67197D5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J.1.1.W3</w:t>
            </w:r>
          </w:p>
        </w:tc>
      </w:tr>
      <w:tr w:rsidR="00AA7F31" w:rsidRPr="00A13AD1" w14:paraId="6AD197F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BDE653" w14:textId="57EBA59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  <w:vAlign w:val="center"/>
          </w:tcPr>
          <w:p w14:paraId="0F39B6A7" w14:textId="727BA97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specyficzne dla przedszkola, szkoły i placówki systemu oświaty codzienne działania zawodowe nauczyciela oraz jego warsztat pracy</w:t>
            </w:r>
          </w:p>
        </w:tc>
        <w:tc>
          <w:tcPr>
            <w:tcW w:w="1451" w:type="dxa"/>
            <w:vAlign w:val="center"/>
          </w:tcPr>
          <w:p w14:paraId="3420D67F" w14:textId="312DF0C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J.1.1.W4</w:t>
            </w:r>
          </w:p>
        </w:tc>
      </w:tr>
      <w:tr w:rsidR="00AA7F31" w:rsidRPr="00A13AD1" w14:paraId="1FE1981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E13CAE" w14:textId="28C8631B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color w:val="00000A"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D596F0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221E535" w14:textId="4A7ACFC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  <w:vAlign w:val="center"/>
          </w:tcPr>
          <w:p w14:paraId="296300AA" w14:textId="4ADBA65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wyciągać wnioski z obserwacji pracy grupy przedszkolnej i klasy szkolnej, zachowań </w:t>
            </w:r>
            <w:r w:rsidRPr="00A13AD1">
              <w:rPr>
                <w:color w:val="00000A"/>
                <w:sz w:val="22"/>
                <w:szCs w:val="22"/>
              </w:rPr>
              <w:br/>
              <w:t>i aktywności dzieci lub uczniów w czasie zajęć, z uwzględnieniem uczniów ze specjalnymi potrzebami edukacyjnymi</w:t>
            </w:r>
          </w:p>
        </w:tc>
        <w:tc>
          <w:tcPr>
            <w:tcW w:w="1451" w:type="dxa"/>
            <w:vAlign w:val="center"/>
          </w:tcPr>
          <w:p w14:paraId="58CC3D9C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K_U01</w:t>
            </w:r>
          </w:p>
          <w:p w14:paraId="561D4E80" w14:textId="2E6466CF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J.1.1.U1</w:t>
            </w:r>
          </w:p>
        </w:tc>
      </w:tr>
      <w:tr w:rsidR="00AA7F31" w:rsidRPr="00A13AD1" w14:paraId="7389656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BAF004" w14:textId="5CC8E49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  <w:vAlign w:val="center"/>
          </w:tcPr>
          <w:p w14:paraId="119677B0" w14:textId="5CE303D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analizować zdarzenia wychowawczo-opiekuńcze i edukacyjne zaobserwowane lub </w:t>
            </w:r>
            <w:r w:rsidRPr="00A13AD1">
              <w:rPr>
                <w:color w:val="00000A"/>
                <w:sz w:val="22"/>
                <w:szCs w:val="22"/>
              </w:rPr>
              <w:lastRenderedPageBreak/>
              <w:t>doświadczone w czasie praktyk zawodowych</w:t>
            </w:r>
          </w:p>
        </w:tc>
        <w:tc>
          <w:tcPr>
            <w:tcW w:w="1451" w:type="dxa"/>
            <w:vAlign w:val="center"/>
          </w:tcPr>
          <w:p w14:paraId="65F84E14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lastRenderedPageBreak/>
              <w:t>K_U01</w:t>
            </w:r>
          </w:p>
          <w:p w14:paraId="547A512F" w14:textId="01D845E3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lastRenderedPageBreak/>
              <w:t>J.1.1.U2</w:t>
            </w:r>
          </w:p>
        </w:tc>
      </w:tr>
      <w:tr w:rsidR="00AA7F31" w:rsidRPr="00A13AD1" w14:paraId="3E722F8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650379C" w14:textId="5610F0B7" w:rsidR="00AA7F31" w:rsidRPr="00A13AD1" w:rsidRDefault="00AA7F31" w:rsidP="00AA7F31">
            <w:pPr>
              <w:rPr>
                <w:color w:val="00000A"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76D6F8A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D8FC453" w14:textId="60FDC92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  <w:vAlign w:val="center"/>
          </w:tcPr>
          <w:p w14:paraId="3F6BA09C" w14:textId="678A063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skutecznego współdziałania z opiekunem praktyk zawodowych oraz z nauczycielami </w:t>
            </w:r>
            <w:r w:rsidRPr="00A13AD1">
              <w:rPr>
                <w:color w:val="00000A"/>
                <w:sz w:val="22"/>
                <w:szCs w:val="22"/>
              </w:rPr>
              <w:br/>
              <w:t>w celu poszerzania swojej wiedzy</w:t>
            </w:r>
          </w:p>
        </w:tc>
        <w:tc>
          <w:tcPr>
            <w:tcW w:w="1451" w:type="dxa"/>
            <w:vAlign w:val="center"/>
          </w:tcPr>
          <w:p w14:paraId="461393C5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K_K04</w:t>
            </w:r>
          </w:p>
          <w:p w14:paraId="1EFD4F46" w14:textId="7818D93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J.1.1.K1</w:t>
            </w:r>
          </w:p>
        </w:tc>
      </w:tr>
      <w:tr w:rsidR="00AA7F31" w:rsidRPr="00A13AD1" w14:paraId="0641D60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6C62A34" w14:textId="6C51EBF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  <w:vAlign w:val="center"/>
          </w:tcPr>
          <w:p w14:paraId="5B4E0812" w14:textId="72A11A0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praktycznego stosowania zasad bezpieczeństwa dzieci lub uczniów w </w:t>
            </w:r>
            <w:r w:rsidRPr="00A13AD1">
              <w:rPr>
                <w:color w:val="000000" w:themeColor="text1"/>
                <w:sz w:val="22"/>
                <w:szCs w:val="22"/>
              </w:rPr>
              <w:t xml:space="preserve">przedszkolu, szkole lub </w:t>
            </w:r>
            <w:r w:rsidRPr="00A13AD1">
              <w:rPr>
                <w:color w:val="00000A"/>
                <w:sz w:val="22"/>
                <w:szCs w:val="22"/>
              </w:rPr>
              <w:t>placówce systemu oświaty</w:t>
            </w:r>
          </w:p>
        </w:tc>
        <w:tc>
          <w:tcPr>
            <w:tcW w:w="1451" w:type="dxa"/>
            <w:vAlign w:val="center"/>
          </w:tcPr>
          <w:p w14:paraId="6BA5FB0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K_K08</w:t>
            </w:r>
          </w:p>
          <w:p w14:paraId="5B988C0E" w14:textId="599C5957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rPr>
                <w:color w:val="00000A"/>
              </w:rPr>
              <w:t>J.1.1.K2</w:t>
            </w:r>
          </w:p>
        </w:tc>
      </w:tr>
      <w:tr w:rsidR="00AA7F31" w:rsidRPr="00A13AD1" w14:paraId="4B255DE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1CDC513D" w14:textId="5649CBB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</w:rPr>
              <w:t>J.1.2. Praktyka wychowawczo-dydaktyczna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</w:rPr>
              <w:footnoteReference w:id="34"/>
            </w:r>
          </w:p>
        </w:tc>
      </w:tr>
      <w:tr w:rsidR="00AA7F31" w:rsidRPr="00A13AD1" w14:paraId="69122D0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38FA74D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2A1E416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9557F43" w14:textId="79D283B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J.1.2.W1.</w:t>
            </w:r>
          </w:p>
        </w:tc>
        <w:tc>
          <w:tcPr>
            <w:tcW w:w="6614" w:type="dxa"/>
            <w:vAlign w:val="center"/>
          </w:tcPr>
          <w:p w14:paraId="60002FDD" w14:textId="351E44C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codzienną rolę nauczyciela w organizowaniu środowiska wychowania </w:t>
            </w:r>
            <w:r w:rsidRPr="00A13AD1">
              <w:rPr>
                <w:sz w:val="22"/>
                <w:szCs w:val="22"/>
              </w:rPr>
              <w:br/>
              <w:t xml:space="preserve">i uczenia się dzieci lub uczniów oraz jego warsztat pracy; </w:t>
            </w:r>
          </w:p>
        </w:tc>
        <w:tc>
          <w:tcPr>
            <w:tcW w:w="1418" w:type="dxa"/>
            <w:vAlign w:val="center"/>
          </w:tcPr>
          <w:p w14:paraId="02391B50" w14:textId="6BFC763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3D9805C" w14:textId="3DE42A1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B2C049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5BF3606" w14:textId="6CCF0D6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J.1.2.W2.</w:t>
            </w:r>
          </w:p>
        </w:tc>
        <w:tc>
          <w:tcPr>
            <w:tcW w:w="6614" w:type="dxa"/>
            <w:vAlign w:val="center"/>
          </w:tcPr>
          <w:p w14:paraId="738873D2" w14:textId="5E42109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kontekstowość, otwartość i zmienność codziennych działań wychowawczych i dydaktycznych nauczyciela.</w:t>
            </w:r>
          </w:p>
        </w:tc>
        <w:tc>
          <w:tcPr>
            <w:tcW w:w="1418" w:type="dxa"/>
            <w:vAlign w:val="center"/>
          </w:tcPr>
          <w:p w14:paraId="54D031DA" w14:textId="4F51139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2156E0F" w14:textId="7530986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A8C032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2831A1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73834EF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86225A9" w14:textId="17DC95C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J.1.2.U1.</w:t>
            </w:r>
          </w:p>
        </w:tc>
        <w:tc>
          <w:tcPr>
            <w:tcW w:w="6614" w:type="dxa"/>
            <w:vAlign w:val="center"/>
          </w:tcPr>
          <w:p w14:paraId="084B7374" w14:textId="654242D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wykorzystać wiedzę pedagogiczną i przedmiotową do samodzielnego planowania i realizowania pracy wychowawczo-dydaktycznej </w:t>
            </w:r>
            <w:r w:rsidRPr="00A13AD1">
              <w:rPr>
                <w:sz w:val="22"/>
                <w:szCs w:val="22"/>
              </w:rPr>
              <w:br/>
              <w:t xml:space="preserve">w przedszkolu i klasach I–III szkoły podstawowej (w skali rocznej, tygodniowej i dziennej), a także projektowania i prowadzenia działań wychowawczo-dydaktycznych w przedszkolu i szkole podstawowej; </w:t>
            </w:r>
          </w:p>
        </w:tc>
        <w:tc>
          <w:tcPr>
            <w:tcW w:w="1418" w:type="dxa"/>
            <w:vAlign w:val="center"/>
          </w:tcPr>
          <w:p w14:paraId="5198DF50" w14:textId="7C59AE5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0BBE669" w14:textId="75BAA34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6CB0812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F7A4210" w14:textId="06ED9EF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J.1.2.U2.</w:t>
            </w:r>
          </w:p>
        </w:tc>
        <w:tc>
          <w:tcPr>
            <w:tcW w:w="6614" w:type="dxa"/>
            <w:vAlign w:val="center"/>
          </w:tcPr>
          <w:p w14:paraId="604526EB" w14:textId="64F788C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poddać refleksji i ocenić skuteczność swoich działań edukacyjnych pod kątem realizacji celów wychowania i kształcenia oraz stosowanych metod i środków dydaktycznych.</w:t>
            </w:r>
          </w:p>
        </w:tc>
        <w:tc>
          <w:tcPr>
            <w:tcW w:w="1418" w:type="dxa"/>
            <w:vAlign w:val="center"/>
          </w:tcPr>
          <w:p w14:paraId="57F2EDAC" w14:textId="1782E62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1D94B355" w14:textId="1416343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2DDC8FF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2EE54D8B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35104907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018B8845" w14:textId="7269790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J.1.2.K1.</w:t>
            </w:r>
          </w:p>
        </w:tc>
        <w:tc>
          <w:tcPr>
            <w:tcW w:w="6614" w:type="dxa"/>
            <w:vAlign w:val="center"/>
          </w:tcPr>
          <w:p w14:paraId="60F75F82" w14:textId="3A0C02A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rozwijania swojego przygotowania merytorycznego we współpracy </w:t>
            </w:r>
            <w:r w:rsidRPr="00A13AD1">
              <w:rPr>
                <w:sz w:val="22"/>
                <w:szCs w:val="22"/>
              </w:rPr>
              <w:br/>
              <w:t>z nauczycielami i specjalistami.</w:t>
            </w:r>
          </w:p>
        </w:tc>
        <w:tc>
          <w:tcPr>
            <w:tcW w:w="1418" w:type="dxa"/>
            <w:vAlign w:val="center"/>
          </w:tcPr>
          <w:p w14:paraId="0D17F105" w14:textId="26554B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A86163E" w14:textId="3136BD9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P7S_KK</w:t>
            </w:r>
          </w:p>
        </w:tc>
      </w:tr>
      <w:tr w:rsidR="00AA7F31" w:rsidRPr="00A13AD1" w14:paraId="7C0F651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2C6B4B5" w14:textId="67E8CF4A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 xml:space="preserve">J.1.2 PRAKTYKA WYCHOWAWCZO-DYDAKTYCZNA NIECIĄGŁA </w:t>
            </w: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br/>
              <w:t>(SEMESTR 3: PRZEDSZKOLE, SEMESTR 4: SZKOŁA)</w:t>
            </w:r>
          </w:p>
        </w:tc>
      </w:tr>
      <w:tr w:rsidR="00AA7F31" w:rsidRPr="00A13AD1" w14:paraId="2CBFCCC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60CAF3" w:themeFill="accent4" w:themeFillTint="99"/>
            <w:vAlign w:val="center"/>
          </w:tcPr>
          <w:p w14:paraId="79542942" w14:textId="7E441CC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5F9DA0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7493C0A" w14:textId="29CCE38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 xml:space="preserve">Zapoznanie z zakresem obowiązków oraz warsztatem pracy nauczyciela wychowawcy w przedszkolu oraz klasach </w:t>
            </w:r>
            <w:r w:rsidRPr="00A13AD1">
              <w:br/>
              <w:t>I – III szkoły podstawowej.</w:t>
            </w:r>
          </w:p>
          <w:p w14:paraId="3F91051A" w14:textId="79CFCAB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Obserwowanie pracy nauczyciela – wychowawcy we wszystkich jej obszarach w różnych grupach wiekowych </w:t>
            </w:r>
            <w:r w:rsidRPr="00A13AD1">
              <w:br/>
              <w:t>w przedszkolu oraz klasach pierwszego etapu edukacyjnego.</w:t>
            </w:r>
          </w:p>
          <w:p w14:paraId="397D9C8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. Asystowanie opiekunowi praktyk w wykonywanych działaniach. </w:t>
            </w:r>
          </w:p>
          <w:p w14:paraId="22E99D1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Podejmowanie prób prowadzenia zajęć pod kierunkiem nauczyciela – wychowawcy w oparciu o samodzielnie przygotowane scenariusze.</w:t>
            </w:r>
          </w:p>
          <w:p w14:paraId="773D275E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color w:val="000000" w:themeColor="text1"/>
              </w:rPr>
              <w:t>T5</w:t>
            </w:r>
            <w:r w:rsidRPr="00A13AD1">
              <w:rPr>
                <w:color w:val="000000" w:themeColor="text1"/>
              </w:rPr>
              <w:t xml:space="preserve"> Właściwy dobór adekwatnych form i metod pracy oraz środków dydaktycznych do tworzonych zajęć.</w:t>
            </w:r>
          </w:p>
          <w:p w14:paraId="001C261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color w:val="000000" w:themeColor="text1"/>
              </w:rPr>
              <w:t>T6.</w:t>
            </w:r>
            <w:r w:rsidRPr="00A13AD1">
              <w:rPr>
                <w:color w:val="000000" w:themeColor="text1"/>
              </w:rPr>
              <w:t xml:space="preserve"> Analiza pedagogiczna doświadczeń i sytuacji związanych z odbywaną praktyką.</w:t>
            </w:r>
          </w:p>
          <w:p w14:paraId="52ED9A8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color w:val="000000" w:themeColor="text1"/>
              </w:rPr>
              <w:t>T7.</w:t>
            </w:r>
            <w:r w:rsidRPr="00A13AD1">
              <w:rPr>
                <w:color w:val="000000" w:themeColor="text1"/>
              </w:rPr>
              <w:t xml:space="preserve"> Krytyczne analizowanie działań – wraz z nauczycielem – podjętych na zajęciach pod kątem celów, ich praktycznej realizacji i ewaluacji.</w:t>
            </w:r>
          </w:p>
          <w:p w14:paraId="7D490961" w14:textId="004D9E36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Etyka w pracy zawodowej nauczyciela.</w:t>
            </w:r>
          </w:p>
        </w:tc>
      </w:tr>
      <w:tr w:rsidR="00AA7F31" w:rsidRPr="00A13AD1" w14:paraId="42A9741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60CAF3" w:themeFill="accent4" w:themeFillTint="99"/>
            <w:vAlign w:val="center"/>
          </w:tcPr>
          <w:p w14:paraId="213161C6" w14:textId="502268F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60CAF3" w:themeFill="accent4" w:themeFillTint="99"/>
            <w:vAlign w:val="center"/>
          </w:tcPr>
          <w:p w14:paraId="2875A283" w14:textId="5320C5D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60CAF3" w:themeFill="accent4" w:themeFillTint="99"/>
            <w:vAlign w:val="center"/>
          </w:tcPr>
          <w:p w14:paraId="2B5265E1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3E85248" w14:textId="131B38FD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65EF5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286BF20" w14:textId="404DD646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ED392B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6C70437" w14:textId="6C9C0AF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31EDEE0" w14:textId="4F3E0908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rolę nauczyciela przedszkola i edukacji wczesnoszkolnej w organizowaniu środowiska wychowania i uczenia się dzieci lub uczniów oraz jego warsztat pracy</w:t>
            </w:r>
          </w:p>
        </w:tc>
        <w:tc>
          <w:tcPr>
            <w:tcW w:w="1451" w:type="dxa"/>
            <w:vAlign w:val="center"/>
          </w:tcPr>
          <w:p w14:paraId="2F9AECE8" w14:textId="77777777" w:rsidR="00AA7F31" w:rsidRPr="00A13AD1" w:rsidRDefault="00AA7F31" w:rsidP="00AA7F31">
            <w:pPr>
              <w:jc w:val="center"/>
            </w:pPr>
            <w:r w:rsidRPr="00A13AD1">
              <w:t>K_W05</w:t>
            </w:r>
          </w:p>
          <w:p w14:paraId="125916FD" w14:textId="657F4091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J.1.2.W1</w:t>
            </w:r>
          </w:p>
        </w:tc>
      </w:tr>
      <w:tr w:rsidR="00AA7F31" w:rsidRPr="00A13AD1" w14:paraId="2BA95ED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4173545" w14:textId="5DDCF50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596360E5" w14:textId="33A0B1D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kontekstowość, otwartość i zmienność codziennych działań wychowawczych </w:t>
            </w:r>
            <w:r w:rsidRPr="00A13AD1">
              <w:rPr>
                <w:color w:val="00000A"/>
                <w:sz w:val="22"/>
                <w:szCs w:val="22"/>
              </w:rPr>
              <w:br/>
              <w:t>i dydaktycznych nauczyciela</w:t>
            </w:r>
          </w:p>
        </w:tc>
        <w:tc>
          <w:tcPr>
            <w:tcW w:w="1451" w:type="dxa"/>
            <w:vAlign w:val="center"/>
          </w:tcPr>
          <w:p w14:paraId="5489204F" w14:textId="26F8611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J.1.2.W2</w:t>
            </w:r>
          </w:p>
        </w:tc>
      </w:tr>
      <w:tr w:rsidR="00AA7F31" w:rsidRPr="00A13AD1" w14:paraId="1F2CC81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36CC776" w14:textId="12A775A5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E60630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3744D8" w14:textId="21B07A2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6C58C7E4" w14:textId="5F5F871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wykorzystać wiedzę pedagogiczną i przedmiotową do samodzielnego planowania </w:t>
            </w:r>
            <w:r w:rsidRPr="00A13AD1">
              <w:rPr>
                <w:color w:val="00000A"/>
                <w:sz w:val="22"/>
                <w:szCs w:val="22"/>
              </w:rPr>
              <w:br/>
              <w:t xml:space="preserve">i realizowania pracy wychowawczo-dydaktycznej w przedszkolu i klasach I–III szkoły podstawowej (w skali rocznej, tygodniowej i dziennej), a także projektowania </w:t>
            </w:r>
            <w:r w:rsidRPr="00A13AD1">
              <w:rPr>
                <w:color w:val="00000A"/>
                <w:sz w:val="22"/>
                <w:szCs w:val="22"/>
              </w:rPr>
              <w:br/>
              <w:t>i prowadzenia działań wychowawczo-dydaktycznych w przedszkolu i szkole podstawowej</w:t>
            </w:r>
          </w:p>
        </w:tc>
        <w:tc>
          <w:tcPr>
            <w:tcW w:w="1451" w:type="dxa"/>
            <w:vAlign w:val="center"/>
          </w:tcPr>
          <w:p w14:paraId="23AC4CC1" w14:textId="77777777" w:rsidR="00AA7F31" w:rsidRPr="00A13AD1" w:rsidRDefault="00AA7F31" w:rsidP="00AA7F31">
            <w:pPr>
              <w:jc w:val="center"/>
            </w:pPr>
            <w:r w:rsidRPr="00A13AD1">
              <w:t>K_U02</w:t>
            </w:r>
          </w:p>
          <w:p w14:paraId="24094A64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137797FD" w14:textId="77777777" w:rsidR="00AA7F31" w:rsidRPr="00A13AD1" w:rsidRDefault="00AA7F31" w:rsidP="00AA7F31">
            <w:pPr>
              <w:jc w:val="center"/>
            </w:pPr>
            <w:r w:rsidRPr="00A13AD1">
              <w:t>K_U04</w:t>
            </w:r>
          </w:p>
          <w:p w14:paraId="6E0E82D6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24F9633A" w14:textId="3DBE3D99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J.1.2.U1</w:t>
            </w:r>
          </w:p>
        </w:tc>
      </w:tr>
      <w:tr w:rsidR="00AA7F31" w:rsidRPr="00A13AD1" w14:paraId="4837704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2880E6" w14:textId="464DDD6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7CE5A841" w14:textId="5269BA35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poddać refleksji i ocenić skuteczność swoich działań edukacyjnych pod kątem realizacji celów wychowania i kształcenia oraz stosowanych metod i środków dydaktycznych</w:t>
            </w:r>
            <w:r w:rsidRPr="00A13A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263CFD72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1174C85E" w14:textId="0CD3BA36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J.1.2.U2</w:t>
            </w:r>
          </w:p>
        </w:tc>
      </w:tr>
      <w:tr w:rsidR="00AA7F31" w:rsidRPr="00A13AD1" w14:paraId="7CCFB93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9CB4C5" w14:textId="3BB5AD59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9BC00A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1004DAE" w14:textId="319B5B2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33B0F1E4" w14:textId="6ECF32BB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rozwijania swojego przygotowania merytorycznego we współpracy z nauczycielami </w:t>
            </w:r>
            <w:r w:rsidRPr="00A13AD1">
              <w:rPr>
                <w:color w:val="00000A"/>
                <w:sz w:val="22"/>
                <w:szCs w:val="22"/>
              </w:rPr>
              <w:br/>
              <w:t>i specjalistami</w:t>
            </w:r>
          </w:p>
        </w:tc>
        <w:tc>
          <w:tcPr>
            <w:tcW w:w="1451" w:type="dxa"/>
            <w:vAlign w:val="center"/>
          </w:tcPr>
          <w:p w14:paraId="364C9B90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263C7E0A" w14:textId="33F8A7C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J.1.2.K1</w:t>
            </w:r>
          </w:p>
        </w:tc>
      </w:tr>
      <w:tr w:rsidR="00AA7F31" w:rsidRPr="00A13AD1" w14:paraId="51E794D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BB74BE6" w14:textId="2F9044B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i/>
                <w:iCs/>
                <w:sz w:val="24"/>
                <w:szCs w:val="24"/>
              </w:rPr>
              <w:t>J.2. Praktyka ciągła</w:t>
            </w:r>
            <w:r w:rsidRPr="00A13AD1">
              <w:rPr>
                <w:rStyle w:val="Odwoanieprzypisudolnego"/>
                <w:b/>
                <w:bCs/>
                <w:i/>
                <w:iCs/>
                <w:sz w:val="24"/>
                <w:szCs w:val="24"/>
              </w:rPr>
              <w:footnoteReference w:id="35"/>
            </w:r>
          </w:p>
        </w:tc>
      </w:tr>
      <w:tr w:rsidR="00AA7F31" w:rsidRPr="00A13AD1" w14:paraId="38D4E4B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3C44DCB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339B0B2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A577189" w14:textId="1081575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J.2.W1.</w:t>
            </w:r>
          </w:p>
        </w:tc>
        <w:tc>
          <w:tcPr>
            <w:tcW w:w="6614" w:type="dxa"/>
            <w:vAlign w:val="center"/>
          </w:tcPr>
          <w:p w14:paraId="67AB76EC" w14:textId="4D007E3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praktyczne zasady samodzielnego planowania i realizowania pracy wychowawczo-dydaktycznej w przedszkolu i klasach I–III szkoły podstawowej.</w:t>
            </w:r>
          </w:p>
        </w:tc>
        <w:tc>
          <w:tcPr>
            <w:tcW w:w="1418" w:type="dxa"/>
            <w:vAlign w:val="center"/>
          </w:tcPr>
          <w:p w14:paraId="37FE39FD" w14:textId="26F70D7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2F037B39" w14:textId="6ECCC0B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160E6B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5BD7C93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05B4628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D802072" w14:textId="3855A6C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J.2.U1.</w:t>
            </w:r>
          </w:p>
        </w:tc>
        <w:tc>
          <w:tcPr>
            <w:tcW w:w="6614" w:type="dxa"/>
            <w:vAlign w:val="center"/>
          </w:tcPr>
          <w:p w14:paraId="47699C11" w14:textId="48EB01D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stosować posiadaną wiedzę teoretyczną i przedmiotową do realizacji podjętych zadań opiekuńczo-wychowawczych i edukacyjnych w czasie praktyki oraz planować i realizować działania wychowawczo-dydaktyczne w przedszkolu i klasach I–III szkoły podstawowej, pod kierunkiem nauczyciela z odpowiednim doświadczeniem zawodowym; </w:t>
            </w:r>
          </w:p>
        </w:tc>
        <w:tc>
          <w:tcPr>
            <w:tcW w:w="1418" w:type="dxa"/>
            <w:vAlign w:val="center"/>
          </w:tcPr>
          <w:p w14:paraId="39950C2C" w14:textId="3E7D6D3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472C1153" w14:textId="77777777" w:rsidR="00AA7F31" w:rsidRPr="00A13AD1" w:rsidRDefault="00AA7F31" w:rsidP="00AA7F31">
            <w:pPr>
              <w:ind w:left="17"/>
              <w:jc w:val="center"/>
              <w:rPr>
                <w:b/>
              </w:rPr>
            </w:pPr>
            <w:r w:rsidRPr="00A13AD1">
              <w:rPr>
                <w:b/>
              </w:rPr>
              <w:t>P7S_UW</w:t>
            </w:r>
          </w:p>
          <w:p w14:paraId="2600BF37" w14:textId="00A16922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P7S_UU</w:t>
            </w:r>
          </w:p>
        </w:tc>
      </w:tr>
      <w:tr w:rsidR="00AA7F31" w:rsidRPr="00A13AD1" w14:paraId="49399D9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43545DC" w14:textId="7AB1A89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J.2.U2.</w:t>
            </w:r>
          </w:p>
        </w:tc>
        <w:tc>
          <w:tcPr>
            <w:tcW w:w="6614" w:type="dxa"/>
            <w:vAlign w:val="center"/>
          </w:tcPr>
          <w:p w14:paraId="3AC6012F" w14:textId="0C9E41E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poddawać refleksji i identyfikować spontaniczne zachowania dzieci lub uczniów jako sytuacje wychowawczo-dydaktyczne i wykorzystywać je w czasie prowadzonych zajęć.</w:t>
            </w:r>
          </w:p>
        </w:tc>
        <w:tc>
          <w:tcPr>
            <w:tcW w:w="1418" w:type="dxa"/>
            <w:vAlign w:val="center"/>
          </w:tcPr>
          <w:p w14:paraId="59283014" w14:textId="6CD4DC8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75C95E75" w14:textId="4B4AF7D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2DA029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4B951F2E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4907031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0A28E15" w14:textId="7709D7E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J.2.K1.</w:t>
            </w:r>
          </w:p>
        </w:tc>
        <w:tc>
          <w:tcPr>
            <w:tcW w:w="6614" w:type="dxa"/>
            <w:vAlign w:val="center"/>
          </w:tcPr>
          <w:p w14:paraId="2731A80D" w14:textId="1DDA2FE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rozwijania swojego przygotowania merytorycznego we współpracy </w:t>
            </w:r>
            <w:r w:rsidRPr="00A13AD1">
              <w:rPr>
                <w:sz w:val="22"/>
                <w:szCs w:val="22"/>
              </w:rPr>
              <w:br/>
              <w:t>z nauczycielami i specjalistami.</w:t>
            </w:r>
          </w:p>
        </w:tc>
        <w:tc>
          <w:tcPr>
            <w:tcW w:w="1418" w:type="dxa"/>
            <w:vAlign w:val="center"/>
          </w:tcPr>
          <w:p w14:paraId="3708CE45" w14:textId="18EE98C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67DDF4D8" w14:textId="7777777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</w:p>
        </w:tc>
      </w:tr>
      <w:tr w:rsidR="00AA7F31" w:rsidRPr="00A13AD1" w14:paraId="65C3E3E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43BD0BE" w14:textId="07BF58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J.2 PRAKTYKA ZAWODOWA CIĄGŁA (SEMESTR 5 PRZEDSZKOLE, SEMESTR 6 SZKOŁA)</w:t>
            </w:r>
          </w:p>
        </w:tc>
      </w:tr>
      <w:tr w:rsidR="00AA7F31" w:rsidRPr="00A13AD1" w14:paraId="47E62549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60CAF3" w:themeFill="accent4" w:themeFillTint="99"/>
            <w:vAlign w:val="center"/>
          </w:tcPr>
          <w:p w14:paraId="60696F77" w14:textId="6743F4CB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D63922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904F4F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Samodzielne prowadzenie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zajęć pod kierunkiem nauczyciela – wychowawcy w oparciu o przygotowane scenariusze z uwzględnieniem doboru adekwatnych form i metod pracy oraz środków dydaktycznych.</w:t>
            </w:r>
          </w:p>
          <w:p w14:paraId="3E374668" w14:textId="566CE0C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Samodzielne prowadzenie zajęć z języka obcego pod kierunkiem nauczyciela – wychowawcy w oparciu </w:t>
            </w:r>
            <w:r w:rsidRPr="00A13AD1">
              <w:br/>
              <w:t>o przygotowane scenariusze z uwzględnieniem doboru adekwatnych form i metod pracy oraz środków dydaktycznych.</w:t>
            </w:r>
          </w:p>
          <w:p w14:paraId="6994DBF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Prowadzenie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 xml:space="preserve">zajęć pod kierunkiem nauczyciela – wychowawcy w oparciu o przygotowane scenariusze. </w:t>
            </w:r>
          </w:p>
          <w:p w14:paraId="0EC7B14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Właściwy dobór adekwatnych form i metod pracy oraz środków dydaktycznych do tworzonych zajęć.</w:t>
            </w:r>
          </w:p>
          <w:p w14:paraId="1DE8D81F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Obserwacja zajęć prowadzonych przez pedagoga specjalnego i psychologa.</w:t>
            </w:r>
          </w:p>
          <w:p w14:paraId="08B7E34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 xml:space="preserve">Podejmowanie zadań dydaktyczno-wychowawczych w szkołach/placówkach i przedszkolach </w:t>
            </w:r>
          </w:p>
          <w:p w14:paraId="1195B46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Analiza pedagogiczna doświadczeń i sytuacji związanych z odbywaną praktyką.</w:t>
            </w:r>
          </w:p>
          <w:p w14:paraId="3571E4CE" w14:textId="37362543" w:rsidR="00AA7F31" w:rsidRPr="00A13AD1" w:rsidRDefault="00AA7F31" w:rsidP="00AA7F31">
            <w:pPr>
              <w:pStyle w:val="TableParagraph"/>
              <w:spacing w:before="12"/>
              <w:ind w:right="1"/>
              <w:jc w:val="both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t>Krytyczne analizowanie działań – wraz z nauczycielem – podjętych na zajęciach pod kątem celów, ich praktycznej realizacji i ewaluacji.</w:t>
            </w:r>
          </w:p>
        </w:tc>
      </w:tr>
      <w:tr w:rsidR="00AA7F31" w:rsidRPr="00A13AD1" w14:paraId="53B3A03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60CAF3" w:themeFill="accent4" w:themeFillTint="99"/>
            <w:vAlign w:val="center"/>
          </w:tcPr>
          <w:p w14:paraId="45AF90E4" w14:textId="033321E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60CAF3" w:themeFill="accent4" w:themeFillTint="99"/>
            <w:vAlign w:val="center"/>
          </w:tcPr>
          <w:p w14:paraId="3A45B26E" w14:textId="5BA8CD7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60CAF3" w:themeFill="accent4" w:themeFillTint="99"/>
            <w:vAlign w:val="center"/>
          </w:tcPr>
          <w:p w14:paraId="75DF6F0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EDB074C" w14:textId="17B348B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39F4BA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A31D14" w14:textId="72106E80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34A77C9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793425" w14:textId="6F94AFD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DB15394" w14:textId="29F7F1A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praktyczne zasady samodzielnego planowania i realizowania pracy wychowawczo-dydaktycznej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12F454AC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16E04443" w14:textId="42610920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J.2.W1</w:t>
            </w:r>
          </w:p>
        </w:tc>
      </w:tr>
      <w:tr w:rsidR="00AA7F31" w:rsidRPr="00A13AD1" w14:paraId="1C4B5A2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0C6F900" w14:textId="419DCBD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C8D99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A394A82" w14:textId="1FA7E4C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22EC0B76" w14:textId="36A202BA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stosować posiadaną wiedzę teoretyczną i przedmiotową do realizacji podjętych zadań </w:t>
            </w:r>
            <w:r w:rsidRPr="00A13AD1">
              <w:rPr>
                <w:color w:val="00000A"/>
                <w:sz w:val="22"/>
                <w:szCs w:val="22"/>
              </w:rPr>
              <w:lastRenderedPageBreak/>
              <w:t xml:space="preserve">opiekuńczo-wychowawczych i edukacyjnych w czasie praktyki oraz planować </w:t>
            </w:r>
            <w:r w:rsidRPr="00A13AD1">
              <w:rPr>
                <w:color w:val="00000A"/>
                <w:sz w:val="22"/>
                <w:szCs w:val="22"/>
              </w:rPr>
              <w:br/>
              <w:t>i realizować działania wychowawczo-dydaktyczne w przedszkolu i klasach I–III szkoły podstawowej, pod kierunkiem nauczyciela z odpowiednim doświadczeniem zawodowym</w:t>
            </w:r>
          </w:p>
        </w:tc>
        <w:tc>
          <w:tcPr>
            <w:tcW w:w="1451" w:type="dxa"/>
            <w:vAlign w:val="center"/>
          </w:tcPr>
          <w:p w14:paraId="2DA70F9E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K_U03</w:t>
            </w:r>
          </w:p>
          <w:p w14:paraId="7D0EF883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K_U07</w:t>
            </w:r>
          </w:p>
          <w:p w14:paraId="4260AACF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5480641D" w14:textId="11858C5C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J.2.U1</w:t>
            </w:r>
          </w:p>
        </w:tc>
      </w:tr>
      <w:tr w:rsidR="00AA7F31" w:rsidRPr="00A13AD1" w14:paraId="69EF734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4A5F03" w14:textId="4B66720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382BCF8E" w14:textId="5109917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poddawać refleksji i identyfikować spontaniczne zachowania dzieci lub uczniów jako sytuacje wychowawczo-dydaktyczne i wykorzystywać je w czasie prowadzonych zajęć</w:t>
            </w:r>
          </w:p>
        </w:tc>
        <w:tc>
          <w:tcPr>
            <w:tcW w:w="1451" w:type="dxa"/>
            <w:vAlign w:val="center"/>
          </w:tcPr>
          <w:p w14:paraId="3890B8D5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03C64FC9" w14:textId="230F9C05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J.2.U2</w:t>
            </w:r>
          </w:p>
        </w:tc>
      </w:tr>
      <w:tr w:rsidR="00AA7F31" w:rsidRPr="00A13AD1" w14:paraId="7601E94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F01FD4" w14:textId="7F54DD0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B672D8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849F5B8" w14:textId="28E1411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18644D51" w14:textId="004F5D8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 w:themeColor="text1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rozwijania swojego przygotowania merytorycznego we współpracy z nauczycielami </w:t>
            </w:r>
            <w:r w:rsidRPr="00A13AD1">
              <w:rPr>
                <w:color w:val="00000A"/>
                <w:sz w:val="22"/>
                <w:szCs w:val="22"/>
              </w:rPr>
              <w:br/>
              <w:t>i specjalistami</w:t>
            </w:r>
          </w:p>
        </w:tc>
        <w:tc>
          <w:tcPr>
            <w:tcW w:w="1451" w:type="dxa"/>
            <w:vAlign w:val="center"/>
          </w:tcPr>
          <w:p w14:paraId="38B20A73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5AF6DC1D" w14:textId="2147BB84" w:rsidR="00AA7F31" w:rsidRPr="00A13AD1" w:rsidRDefault="00AA7F31" w:rsidP="00AA7F31">
            <w:pPr>
              <w:pStyle w:val="TableParagraph"/>
              <w:spacing w:before="12"/>
              <w:ind w:right="1"/>
            </w:pPr>
            <w:r w:rsidRPr="00A13AD1">
              <w:t>J.2.K1</w:t>
            </w:r>
          </w:p>
        </w:tc>
      </w:tr>
      <w:tr w:rsidR="00AA7F31" w:rsidRPr="00A13AD1" w14:paraId="378F957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1424CF9" w14:textId="1951BD0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>J.2 PROJEKT EDUKACYJNY (SEMESTR 8)</w:t>
            </w:r>
          </w:p>
        </w:tc>
      </w:tr>
      <w:tr w:rsidR="00AA7F31" w:rsidRPr="00A13AD1" w14:paraId="6D007BC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60CAF3" w:themeFill="accent4" w:themeFillTint="99"/>
            <w:vAlign w:val="center"/>
          </w:tcPr>
          <w:p w14:paraId="069DC0F7" w14:textId="6FCD7514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265C6F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81181AB" w14:textId="0E5133B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Wprowadzenie do projektu edukacyjnego. Definicja projektu edukacyjnego i jego rola w procesie nauczania </w:t>
            </w:r>
            <w:r w:rsidRPr="00A13AD1">
              <w:br/>
              <w:t>i uczenia się.</w:t>
            </w:r>
          </w:p>
          <w:p w14:paraId="12A84B4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Projekty edukacyjne prowadzone dla dzieci w wieku wczesnoszkolnym – dobre praktyki.</w:t>
            </w:r>
          </w:p>
          <w:p w14:paraId="5D5C8136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Etapy konstruowania projektu edukacyjnego.</w:t>
            </w:r>
          </w:p>
          <w:p w14:paraId="40D5EB1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Tworzenie projektów nauczania i programów edukacyjnych.</w:t>
            </w:r>
          </w:p>
          <w:p w14:paraId="69A83EC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Implementacja projektu.</w:t>
            </w:r>
          </w:p>
          <w:p w14:paraId="767D09F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t>Rola nauczyciela w procesie planowania i realizacji projektu.</w:t>
            </w:r>
          </w:p>
          <w:p w14:paraId="35F4595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t>Współpraca z rodzicami, instytucjami w celu realizacji projektu.</w:t>
            </w:r>
          </w:p>
          <w:p w14:paraId="36D55D37" w14:textId="7A144E5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Ewaluacja projektu.</w:t>
            </w:r>
          </w:p>
        </w:tc>
      </w:tr>
      <w:tr w:rsidR="00AA7F31" w:rsidRPr="00A13AD1" w14:paraId="494E8AE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60CAF3" w:themeFill="accent4" w:themeFillTint="99"/>
            <w:vAlign w:val="center"/>
          </w:tcPr>
          <w:p w14:paraId="5141F13E" w14:textId="62182E5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60CAF3" w:themeFill="accent4" w:themeFillTint="99"/>
            <w:vAlign w:val="center"/>
          </w:tcPr>
          <w:p w14:paraId="69D0C990" w14:textId="54B68A15" w:rsidR="00AA7F31" w:rsidRPr="00A13AD1" w:rsidRDefault="00AA7F31" w:rsidP="00AA7F31">
            <w:pPr>
              <w:pStyle w:val="Tekstpodstawowy"/>
              <w:spacing w:before="8"/>
              <w:jc w:val="center"/>
              <w:rPr>
                <w:color w:val="00000A"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60CAF3" w:themeFill="accent4" w:themeFillTint="99"/>
            <w:vAlign w:val="center"/>
          </w:tcPr>
          <w:p w14:paraId="79DC369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9D19BB1" w14:textId="102765CD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1D37852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D481828" w14:textId="62382A0A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00A2A5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94DBAF" w14:textId="22B95B6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6EBCAEB3" w14:textId="3BF58967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praktyczne zasady samodzielnego planowania i realizowania pracy wychowawczo-dydaktycznej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55A50EF8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K_W05</w:t>
            </w:r>
          </w:p>
          <w:p w14:paraId="5786F8F8" w14:textId="383C1A75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J.2.W1</w:t>
            </w:r>
          </w:p>
        </w:tc>
      </w:tr>
      <w:tr w:rsidR="00AA7F31" w:rsidRPr="00A13AD1" w14:paraId="4B0A107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60A099" w14:textId="74CFD69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  <w:vAlign w:val="center"/>
          </w:tcPr>
          <w:p w14:paraId="01FDE374" w14:textId="646841C2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etapy konstruowania projektu edukacyjnego z uczniami</w:t>
            </w:r>
          </w:p>
        </w:tc>
        <w:tc>
          <w:tcPr>
            <w:tcW w:w="1451" w:type="dxa"/>
            <w:vAlign w:val="center"/>
          </w:tcPr>
          <w:p w14:paraId="040B92C4" w14:textId="0EAFA6B1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</w:tc>
      </w:tr>
      <w:tr w:rsidR="00AA7F31" w:rsidRPr="00A13AD1" w14:paraId="5A025D5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65FF5C" w14:textId="32320265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63F6A6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5240E40" w14:textId="5111671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3ACD697" w14:textId="77777777" w:rsidR="00AA7F31" w:rsidRPr="00A13AD1" w:rsidRDefault="00AA7F31" w:rsidP="00AA7F31">
            <w:pPr>
              <w:jc w:val="both"/>
            </w:pPr>
            <w:r w:rsidRPr="00A13AD1">
              <w:t>stosować posiadaną wiedzę teoretyczną i przedmiotową do realizacji podjętych zadań opiekuńczo-wychowawczych i edukacyjnych w czasie praktyki oraz planować</w:t>
            </w:r>
          </w:p>
          <w:p w14:paraId="43438B96" w14:textId="38B134A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i realizować działania wychowawczo-dydaktyczne w przedszkolu i klasach I–III szkoły podstawowej, pod kierunkiem nauczyciela z odpowiednim doświadczeniem zawodowym</w:t>
            </w:r>
          </w:p>
        </w:tc>
        <w:tc>
          <w:tcPr>
            <w:tcW w:w="1451" w:type="dxa"/>
            <w:vAlign w:val="center"/>
          </w:tcPr>
          <w:p w14:paraId="114EC745" w14:textId="013D9D53" w:rsidR="00AA7F31" w:rsidRPr="00A13AD1" w:rsidRDefault="00AA7F31" w:rsidP="00AA7F31">
            <w:pPr>
              <w:jc w:val="center"/>
            </w:pPr>
            <w:r w:rsidRPr="00A13AD1">
              <w:t>J.2.U1</w:t>
            </w:r>
          </w:p>
        </w:tc>
      </w:tr>
      <w:tr w:rsidR="00AA7F31" w:rsidRPr="00A13AD1" w14:paraId="440DDF6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6FDF2C2" w14:textId="33C9248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  <w:vAlign w:val="center"/>
          </w:tcPr>
          <w:p w14:paraId="0756E2AF" w14:textId="468B7C21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poddawać refleksji i identyfikować spontaniczne zachowania dzieci lub uczniów jako sytuacje wychowawczo-dydaktyczne i wykorzystywać je w czasie prowadzonych zajęć</w:t>
            </w:r>
          </w:p>
        </w:tc>
        <w:tc>
          <w:tcPr>
            <w:tcW w:w="1451" w:type="dxa"/>
            <w:vAlign w:val="center"/>
          </w:tcPr>
          <w:p w14:paraId="7025D397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2B42FDC3" w14:textId="76334907" w:rsidR="00AA7F31" w:rsidRPr="00A13AD1" w:rsidRDefault="00AA7F31" w:rsidP="00AA7F31">
            <w:pPr>
              <w:jc w:val="center"/>
            </w:pPr>
            <w:r w:rsidRPr="00A13AD1">
              <w:t>J.2.U2</w:t>
            </w:r>
          </w:p>
        </w:tc>
      </w:tr>
      <w:tr w:rsidR="00AA7F31" w:rsidRPr="00A13AD1" w14:paraId="6AAADCA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5850202" w14:textId="6D3ADF0B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D658B6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49618D" w14:textId="3B30D6D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2E301B4A" w14:textId="7FC3FA9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rozwijania swojego przygotowania merytorycznego we współpracy z nauczycielami </w:t>
            </w:r>
            <w:r w:rsidRPr="00A13AD1">
              <w:rPr>
                <w:color w:val="00000A"/>
                <w:sz w:val="22"/>
                <w:szCs w:val="22"/>
              </w:rPr>
              <w:br/>
              <w:t>i specjalistami</w:t>
            </w:r>
          </w:p>
        </w:tc>
        <w:tc>
          <w:tcPr>
            <w:tcW w:w="1451" w:type="dxa"/>
            <w:vAlign w:val="center"/>
          </w:tcPr>
          <w:p w14:paraId="03180B31" w14:textId="77777777" w:rsidR="00AA7F31" w:rsidRPr="00A13AD1" w:rsidRDefault="00AA7F31" w:rsidP="00AA7F31">
            <w:pPr>
              <w:jc w:val="center"/>
              <w:rPr>
                <w:color w:val="00000A"/>
              </w:rPr>
            </w:pPr>
            <w:r w:rsidRPr="00A13AD1">
              <w:rPr>
                <w:color w:val="00000A"/>
              </w:rPr>
              <w:t>K_K04</w:t>
            </w:r>
          </w:p>
          <w:p w14:paraId="0693C126" w14:textId="4C720B53" w:rsidR="00AA7F31" w:rsidRPr="00A13AD1" w:rsidRDefault="00AA7F31" w:rsidP="00AA7F31">
            <w:pPr>
              <w:jc w:val="center"/>
            </w:pPr>
            <w:r w:rsidRPr="00A13AD1">
              <w:rPr>
                <w:color w:val="00000A"/>
              </w:rPr>
              <w:t>J.2.K1</w:t>
            </w:r>
          </w:p>
        </w:tc>
      </w:tr>
      <w:tr w:rsidR="00AA7F31" w:rsidRPr="00A13AD1" w14:paraId="68B5AD8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D38D7A5" w14:textId="78BBA7B2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t xml:space="preserve">J.2 PRAKTYKA ZAWODOWA CIĄGŁA </w:t>
            </w:r>
            <w:r w:rsidRPr="00A13AD1">
              <w:rPr>
                <w:b/>
                <w:bCs/>
                <w:color w:val="000000" w:themeColor="text1"/>
                <w:sz w:val="24"/>
                <w:szCs w:val="24"/>
              </w:rPr>
              <w:br/>
              <w:t>(SEMESTR 9: PRACA Z DZIECKIEM ZE SPECJALNYMI POTRZEBAMI EDUKACYJNYMI)</w:t>
            </w:r>
          </w:p>
        </w:tc>
      </w:tr>
      <w:tr w:rsidR="00AA7F31" w:rsidRPr="00A13AD1" w14:paraId="50878DA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60CAF3" w:themeFill="accent4" w:themeFillTint="99"/>
            <w:vAlign w:val="center"/>
          </w:tcPr>
          <w:p w14:paraId="67AC1AA8" w14:textId="04C03CBA" w:rsidR="00AA7F31" w:rsidRPr="00A13AD1" w:rsidRDefault="00AA7F31" w:rsidP="00AA7F31">
            <w:pPr>
              <w:jc w:val="center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4A0984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06BAAB4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T1 </w:t>
            </w:r>
            <w:r w:rsidRPr="00A13AD1">
              <w:t>Samodzielne prowadzenie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zajęć pod kierunkiem nauczyciela – wychowawcy w oparciu o przygotowane scenariusze z uwzględnieniem doboru adekwatnych form i metod pracy oraz środków dydaktycznych.</w:t>
            </w:r>
          </w:p>
          <w:p w14:paraId="2D808832" w14:textId="5C38EC8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 </w:t>
            </w:r>
            <w:r w:rsidRPr="00A13AD1">
              <w:t xml:space="preserve">Samodzielne prowadzenie zajęć z języka obcego pod kierunkiem nauczyciela – wychowawcy w oparciu </w:t>
            </w:r>
            <w:r w:rsidRPr="00A13AD1">
              <w:br/>
              <w:t>o przygotowane scenariusze z uwzględnieniem doboru adekwatnych form i metod pracy oraz środków dydaktycznych.</w:t>
            </w:r>
          </w:p>
          <w:p w14:paraId="36F5A09C" w14:textId="0ED7187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 </w:t>
            </w:r>
            <w:r w:rsidRPr="00A13AD1">
              <w:t>Prowadzenie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 xml:space="preserve">zajęć pod kierunkiem nauczyciela – wychowawcy w oparciu o przygotowane scenariusze </w:t>
            </w:r>
            <w:r w:rsidRPr="00A13AD1">
              <w:br/>
              <w:t xml:space="preserve">z uwzględnieniem możliwości dzieci ze specjalnymi potrzebami edukacyjnymi. </w:t>
            </w:r>
          </w:p>
          <w:p w14:paraId="081F4E3A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 </w:t>
            </w:r>
            <w:r w:rsidRPr="00A13AD1">
              <w:t>Właściwy dobór adekwatnych form i metod pracy oraz środków dydaktycznych do tworzonych zajęć.</w:t>
            </w:r>
          </w:p>
          <w:p w14:paraId="3408BA7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T5 </w:t>
            </w:r>
            <w:r w:rsidRPr="00A13AD1">
              <w:t>Obserwacja zajęć prowadzonych przez pedagoga specjalnego i psychologa.</w:t>
            </w:r>
          </w:p>
          <w:p w14:paraId="4DE67EA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T6</w:t>
            </w:r>
            <w:r w:rsidRPr="00A13AD1">
              <w:t xml:space="preserve"> Podejmowanie zadań dydaktyczno-wychowawczych w szkołach/placówkach i przedszkolach </w:t>
            </w:r>
          </w:p>
          <w:p w14:paraId="1E95F6E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T7</w:t>
            </w:r>
            <w:r w:rsidRPr="00A13AD1">
              <w:t xml:space="preserve"> Analiza pedagogiczna doświadczeń i sytuacji związanych z odbywaną praktyką.</w:t>
            </w:r>
          </w:p>
          <w:p w14:paraId="7000AAAD" w14:textId="7A2DF021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</w:rPr>
              <w:t>T8</w:t>
            </w:r>
            <w:r w:rsidRPr="00A13AD1">
              <w:t xml:space="preserve"> Krytyczne analizowanie działań – wraz z nauczycielem – podjętych na zajęciach pod kątem celów, ich praktycznej realizacji i ewaluacji.</w:t>
            </w:r>
          </w:p>
        </w:tc>
      </w:tr>
      <w:tr w:rsidR="00AA7F31" w:rsidRPr="00A13AD1" w14:paraId="3D70FB41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60CAF3" w:themeFill="accent4" w:themeFillTint="99"/>
            <w:vAlign w:val="center"/>
          </w:tcPr>
          <w:p w14:paraId="0B952EEF" w14:textId="119C18BF" w:rsidR="00AA7F31" w:rsidRPr="00A13AD1" w:rsidRDefault="00AA7F31" w:rsidP="00AA7F31">
            <w:pPr>
              <w:jc w:val="center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60CAF3" w:themeFill="accent4" w:themeFillTint="99"/>
            <w:vAlign w:val="center"/>
          </w:tcPr>
          <w:p w14:paraId="75362F0F" w14:textId="2C6E12F5" w:rsidR="00AA7F31" w:rsidRPr="00A13AD1" w:rsidRDefault="00AA7F31" w:rsidP="00AA7F31">
            <w:pPr>
              <w:jc w:val="center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60CAF3" w:themeFill="accent4" w:themeFillTint="99"/>
            <w:vAlign w:val="center"/>
          </w:tcPr>
          <w:p w14:paraId="15DA03F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152B830" w14:textId="67D7E995" w:rsidR="00AA7F31" w:rsidRPr="00A13AD1" w:rsidRDefault="00AA7F31" w:rsidP="00AA7F31">
            <w:pPr>
              <w:jc w:val="center"/>
              <w:rPr>
                <w:b/>
                <w:bCs/>
                <w:color w:val="000000" w:themeColor="text1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0E21B4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4C1FBB5" w14:textId="198169CC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9CB8A8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E233565" w14:textId="727B97C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47C42E8B" w14:textId="11E29EB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praktyczne zasady samodzielnego planowania i realizowania pracy wychowawczo-dydaktycznej w przedszkolu i klasach I–III szkoły podstawowej</w:t>
            </w:r>
          </w:p>
        </w:tc>
        <w:tc>
          <w:tcPr>
            <w:tcW w:w="1451" w:type="dxa"/>
            <w:vAlign w:val="center"/>
          </w:tcPr>
          <w:p w14:paraId="75ADB324" w14:textId="77777777" w:rsidR="00AA7F31" w:rsidRPr="00A13AD1" w:rsidRDefault="00AA7F31" w:rsidP="00AA7F31">
            <w:pPr>
              <w:jc w:val="center"/>
            </w:pPr>
            <w:r w:rsidRPr="00A13AD1">
              <w:t>K_W10</w:t>
            </w:r>
          </w:p>
          <w:p w14:paraId="4C3A75F1" w14:textId="23BE744D" w:rsidR="00AA7F31" w:rsidRPr="00A13AD1" w:rsidRDefault="00AA7F31" w:rsidP="00AA7F31">
            <w:pPr>
              <w:jc w:val="center"/>
            </w:pPr>
            <w:r w:rsidRPr="00A13AD1">
              <w:t>J.2.W1</w:t>
            </w:r>
          </w:p>
        </w:tc>
      </w:tr>
      <w:tr w:rsidR="00AA7F31" w:rsidRPr="00A13AD1" w14:paraId="082A2E6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131377A" w14:textId="18C7850F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F7AE0B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01853E4" w14:textId="5C806A2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50573B07" w14:textId="03E95C4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stosować posiadaną wiedzę teoretyczną i przedmiotową do realizacji podjętych zadań opiekuńczo-wychowawczych i edukacyjnych w czasie praktyki oraz planować </w:t>
            </w:r>
            <w:r w:rsidRPr="00A13AD1">
              <w:rPr>
                <w:color w:val="00000A"/>
                <w:sz w:val="22"/>
                <w:szCs w:val="22"/>
              </w:rPr>
              <w:br/>
              <w:t>i realizować działania wychowawczo-dydaktyczne w przedszkolu i klasach I–III szkoły podstawowej, pod kierunkiem nauczyciela z odpowiednim doświadczeniem zawodowym</w:t>
            </w:r>
          </w:p>
        </w:tc>
        <w:tc>
          <w:tcPr>
            <w:tcW w:w="1451" w:type="dxa"/>
            <w:vAlign w:val="center"/>
          </w:tcPr>
          <w:p w14:paraId="2A47F27C" w14:textId="77777777" w:rsidR="00AA7F31" w:rsidRPr="00A13AD1" w:rsidRDefault="00AA7F31" w:rsidP="00AA7F31">
            <w:pPr>
              <w:jc w:val="center"/>
            </w:pPr>
            <w:r w:rsidRPr="00A13AD1">
              <w:t>K_U03</w:t>
            </w:r>
          </w:p>
          <w:p w14:paraId="252E525E" w14:textId="77777777" w:rsidR="00AA7F31" w:rsidRPr="00A13AD1" w:rsidRDefault="00AA7F31" w:rsidP="00AA7F31">
            <w:pPr>
              <w:jc w:val="center"/>
            </w:pPr>
            <w:r w:rsidRPr="00A13AD1">
              <w:t>K_U07</w:t>
            </w:r>
          </w:p>
          <w:p w14:paraId="7D1AB962" w14:textId="77777777" w:rsidR="00AA7F31" w:rsidRPr="00A13AD1" w:rsidRDefault="00AA7F31" w:rsidP="00AA7F31">
            <w:pPr>
              <w:jc w:val="center"/>
            </w:pPr>
            <w:r w:rsidRPr="00A13AD1">
              <w:t>K_U10</w:t>
            </w:r>
          </w:p>
          <w:p w14:paraId="3D805648" w14:textId="0546F19F" w:rsidR="00AA7F31" w:rsidRPr="00A13AD1" w:rsidRDefault="00AA7F31" w:rsidP="00AA7F31">
            <w:pPr>
              <w:jc w:val="center"/>
            </w:pPr>
            <w:r w:rsidRPr="00A13AD1">
              <w:t>J.2.U1</w:t>
            </w:r>
          </w:p>
        </w:tc>
      </w:tr>
      <w:tr w:rsidR="00AA7F31" w:rsidRPr="00A13AD1" w14:paraId="5D9E2F8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8C8580" w14:textId="0DB00E8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2EEA50E0" w14:textId="154F5BDF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poddawać refleksji i identyfikować spontaniczne zachowania dzieci lub uczniów jako sytuacje wychowawczo-dydaktyczne i wykorzystywać je w czasie prowadzonych zajęć</w:t>
            </w:r>
          </w:p>
        </w:tc>
        <w:tc>
          <w:tcPr>
            <w:tcW w:w="1451" w:type="dxa"/>
            <w:vAlign w:val="center"/>
          </w:tcPr>
          <w:p w14:paraId="21A10A15" w14:textId="77777777" w:rsidR="00AA7F31" w:rsidRPr="00A13AD1" w:rsidRDefault="00AA7F31" w:rsidP="00AA7F31">
            <w:pPr>
              <w:jc w:val="center"/>
            </w:pPr>
            <w:r w:rsidRPr="00A13AD1">
              <w:t>K_U09</w:t>
            </w:r>
          </w:p>
          <w:p w14:paraId="6E2D5EE3" w14:textId="3A0C7962" w:rsidR="00AA7F31" w:rsidRPr="00A13AD1" w:rsidRDefault="00AA7F31" w:rsidP="00AA7F31">
            <w:pPr>
              <w:jc w:val="center"/>
            </w:pPr>
            <w:r w:rsidRPr="00A13AD1">
              <w:t>J.2.U2</w:t>
            </w:r>
          </w:p>
        </w:tc>
      </w:tr>
      <w:tr w:rsidR="00AA7F31" w:rsidRPr="00A13AD1" w14:paraId="1A74B7B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BE77B5F" w14:textId="6EDD97A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E8F5A9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56A04B" w14:textId="0B996F7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7D50063A" w14:textId="2A8599C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 xml:space="preserve">rozwijania swojego przygotowania merytorycznego we współpracy z nauczycielami </w:t>
            </w:r>
            <w:r w:rsidRPr="00A13AD1">
              <w:rPr>
                <w:color w:val="00000A"/>
                <w:sz w:val="22"/>
                <w:szCs w:val="22"/>
              </w:rPr>
              <w:br/>
              <w:t>i specjalistami</w:t>
            </w:r>
          </w:p>
        </w:tc>
        <w:tc>
          <w:tcPr>
            <w:tcW w:w="1451" w:type="dxa"/>
            <w:vAlign w:val="center"/>
          </w:tcPr>
          <w:p w14:paraId="27FE8677" w14:textId="77777777" w:rsidR="00AA7F31" w:rsidRPr="00A13AD1" w:rsidRDefault="00AA7F31" w:rsidP="00AA7F31">
            <w:pPr>
              <w:jc w:val="center"/>
            </w:pPr>
            <w:r w:rsidRPr="00A13AD1">
              <w:t>K_K04</w:t>
            </w:r>
          </w:p>
          <w:p w14:paraId="020BECFD" w14:textId="6A795340" w:rsidR="00AA7F31" w:rsidRPr="00A13AD1" w:rsidRDefault="00AA7F31" w:rsidP="00AA7F31">
            <w:pPr>
              <w:jc w:val="center"/>
            </w:pPr>
            <w:r w:rsidRPr="00A13AD1">
              <w:t>J.2.K1</w:t>
            </w:r>
          </w:p>
        </w:tc>
      </w:tr>
      <w:tr w:rsidR="00AA7F31" w:rsidRPr="00A13AD1" w14:paraId="110B104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D1D1D1" w:themeFill="background2" w:themeFillShade="E6"/>
            <w:vAlign w:val="center"/>
          </w:tcPr>
          <w:p w14:paraId="334FA21D" w14:textId="2E66EC0F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  <w:sz w:val="24"/>
                <w:szCs w:val="24"/>
              </w:rPr>
              <w:t>K. Metodologia badań naukowych</w:t>
            </w:r>
            <w:r w:rsidRPr="00A13AD1">
              <w:rPr>
                <w:rStyle w:val="Odwoanieprzypisudolnego"/>
                <w:b/>
                <w:bCs/>
                <w:sz w:val="24"/>
                <w:szCs w:val="24"/>
              </w:rPr>
              <w:footnoteReference w:id="36"/>
            </w:r>
          </w:p>
        </w:tc>
      </w:tr>
      <w:tr w:rsidR="00AA7F31" w:rsidRPr="00A13AD1" w14:paraId="6191A69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707C09D2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wiedzy absolwent zna i rozumie:</w:t>
            </w:r>
          </w:p>
        </w:tc>
      </w:tr>
      <w:tr w:rsidR="00AA7F31" w:rsidRPr="00A13AD1" w14:paraId="7E79C8A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BAFC418" w14:textId="5CEFBD9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W1.</w:t>
            </w:r>
          </w:p>
        </w:tc>
        <w:tc>
          <w:tcPr>
            <w:tcW w:w="6614" w:type="dxa"/>
            <w:vAlign w:val="center"/>
          </w:tcPr>
          <w:p w14:paraId="1102A822" w14:textId="6268876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filozoficzne, metodologiczne i kulturowe podstawy badań społecznych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edukacyjnych, koncepcje wiedzy, pojęcie nauki i status wiedzy naukowej, społeczno-kulturowe uwarunkowania badań naukowych, nurty filozoficzne, paradygmaty badawcze i strategie badań naukowych, a także znaczenie i sposoby budowania teorii w badaniach naukowych; </w:t>
            </w:r>
          </w:p>
        </w:tc>
        <w:tc>
          <w:tcPr>
            <w:tcW w:w="1418" w:type="dxa"/>
            <w:vAlign w:val="center"/>
          </w:tcPr>
          <w:p w14:paraId="2DF8EAE8" w14:textId="03F5268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415895DB" w14:textId="2E06633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594061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1137D32" w14:textId="788F11A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W2.</w:t>
            </w:r>
          </w:p>
        </w:tc>
        <w:tc>
          <w:tcPr>
            <w:tcW w:w="6614" w:type="dxa"/>
            <w:vAlign w:val="center"/>
          </w:tcPr>
          <w:p w14:paraId="03B6A86E" w14:textId="166DE15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strukturę procesu badawczego w kontekście przyjętej strategii badań naukowych (strategie ilościowe, jakościowe i mieszane); pojęcie projektu badawczego, etapy badań naukowych, kryteria wyboru strategii badawczej, cele badań naukowych, problemy i hipotezy badawcze, zmienne i związki między zmiennymi, konceptualizację, operacjonalizację zmiennych, zasady tworzenia ram pojęciowych badania naukowego, strategie i techniki doboru próby badawczej, definiowanie przypadku badawczego, specyfikę badań w pedagogice przedszkolnej i wczesnoszkolnej, rodzaje i typy badań (opisowe, diagnostyczne, wyjaśniające, weryfikacyjne, projektujące, porównawcze, eksperymentalne i quasi- -eksperymentalne, sondażowe – metody indeksacji, pomiaru i rodzaje skal pomiarowych, oraz badania: ewaluacyjne, panelowe, socjometryczne, porównawcze, terenowe, etnograficzne, performatywne, biograficzne, netnografia; metody gromadzenia i analizy danych); narzędzia badawcze – konstruowanie kwestionariuszy, skal pomiarowych i testów pedagogicznych, arkuszy obserwacji, narzędzi socjometrycznych; zasady tworzenia scenariuszy badawczych i dyspozycji do badań jakościowych;</w:t>
            </w:r>
          </w:p>
        </w:tc>
        <w:tc>
          <w:tcPr>
            <w:tcW w:w="1418" w:type="dxa"/>
            <w:vAlign w:val="center"/>
          </w:tcPr>
          <w:p w14:paraId="11683F75" w14:textId="6ED4298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7572785" w14:textId="4618C3F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825905D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ABB567B" w14:textId="3582804C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W3.</w:t>
            </w:r>
          </w:p>
        </w:tc>
        <w:tc>
          <w:tcPr>
            <w:tcW w:w="6614" w:type="dxa"/>
            <w:vAlign w:val="center"/>
          </w:tcPr>
          <w:p w14:paraId="2FF1A59F" w14:textId="54276A9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zasady przetwarzania i krytycznej analizy danych w kontekście przyjętej strategii badań naukowych i rodzaju danych; weryfikację, selekcję, kodowanie, klasyfikację, kwantyfikację i kategoryzację danych; podstawy analizy statystycznej (statystykę opisową, rozkłady częstości, miary tendencji centralnej i rozproszenia, analizę jedno-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dwuczynnikową, korelacje między zmiennymi, wnioskowanie statystyczne i testowanie hipotez oraz analizy porównawcze); selekcję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kodowanie danych jakościowych, wyłanianie kategorii analizy </w:t>
            </w:r>
            <w:r w:rsidRPr="00A13AD1">
              <w:rPr>
                <w:sz w:val="22"/>
                <w:szCs w:val="22"/>
                <w:lang w:eastAsia="pl-PL"/>
              </w:rPr>
              <w:br/>
            </w:r>
            <w:r w:rsidRPr="00A13AD1">
              <w:rPr>
                <w:sz w:val="22"/>
                <w:szCs w:val="22"/>
                <w:lang w:eastAsia="pl-PL"/>
              </w:rPr>
              <w:lastRenderedPageBreak/>
              <w:t>i analizę relacji między nimi, tworzenie winiet, sieci, matryc i map pojęciowych; programy komputerowe wspierające analizę danych ilościowych i jakościowych;</w:t>
            </w:r>
          </w:p>
        </w:tc>
        <w:tc>
          <w:tcPr>
            <w:tcW w:w="1418" w:type="dxa"/>
            <w:vAlign w:val="center"/>
          </w:tcPr>
          <w:p w14:paraId="646B7EAE" w14:textId="5C4A6FD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lastRenderedPageBreak/>
              <w:t>P7U_W</w:t>
            </w:r>
          </w:p>
        </w:tc>
        <w:tc>
          <w:tcPr>
            <w:tcW w:w="1451" w:type="dxa"/>
            <w:vAlign w:val="center"/>
          </w:tcPr>
          <w:p w14:paraId="0AE7C2B7" w14:textId="3F22C128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623E54F1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4202E3B" w14:textId="69B7AE9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W4.</w:t>
            </w:r>
          </w:p>
        </w:tc>
        <w:tc>
          <w:tcPr>
            <w:tcW w:w="6614" w:type="dxa"/>
            <w:vAlign w:val="center"/>
          </w:tcPr>
          <w:p w14:paraId="719A5D61" w14:textId="1708072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zasady opracowywania wyników i raportu z badań naukowych; sposoby prezentacji wyników badań, zasady przygotowania i opracowania różnych rodzajów tekstów naukowych; warsztat pisarski, style i gatunki, język i sposób narracji;</w:t>
            </w:r>
          </w:p>
        </w:tc>
        <w:tc>
          <w:tcPr>
            <w:tcW w:w="1418" w:type="dxa"/>
            <w:vAlign w:val="center"/>
          </w:tcPr>
          <w:p w14:paraId="49FD4B2C" w14:textId="2EB0994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539B76C" w14:textId="335900FC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1A3015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A364039" w14:textId="7359DE7D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W5.</w:t>
            </w:r>
          </w:p>
        </w:tc>
        <w:tc>
          <w:tcPr>
            <w:tcW w:w="6614" w:type="dxa"/>
            <w:vAlign w:val="center"/>
          </w:tcPr>
          <w:p w14:paraId="6E4AAA17" w14:textId="6F976B9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rolę jakości i rzetelności badań naukowych, różne kryteria jakości badań naukowych, w tym reprezentatywność, trafność, rzetelność, wiarygodność, transparentność, autentyczność, triangulację perspektyw teoretycznych, metod badawczych i źródła danych oraz możliwości uogólnienia i transferu rezultatów badawczych;</w:t>
            </w:r>
          </w:p>
        </w:tc>
        <w:tc>
          <w:tcPr>
            <w:tcW w:w="1418" w:type="dxa"/>
            <w:vAlign w:val="center"/>
          </w:tcPr>
          <w:p w14:paraId="416C16F6" w14:textId="47F5891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6AB9B6B4" w14:textId="78879B2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2DA0F78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CA51DB6" w14:textId="7530B8E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W6.</w:t>
            </w:r>
          </w:p>
        </w:tc>
        <w:tc>
          <w:tcPr>
            <w:tcW w:w="6614" w:type="dxa"/>
            <w:vAlign w:val="center"/>
          </w:tcPr>
          <w:p w14:paraId="6571BF95" w14:textId="07319DB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sposoby wykorzystania wyników badań naukowych w praktyce społecznej i pedagogicznej, cele badawcze i typy badań w kontekście możliwości ich praktycznego zastosowania, sposoby praktycznego wykorzystania badań naukowych (analizę i diagnozę sytuacji, analizę problemów społecznych i pedagogicznych, określanie potrzeb </w:t>
            </w:r>
            <w:r w:rsidRPr="00A13AD1">
              <w:rPr>
                <w:sz w:val="22"/>
                <w:szCs w:val="22"/>
                <w:lang w:eastAsia="pl-PL"/>
              </w:rPr>
              <w:br/>
              <w:t>i planowanie działań interwencyjnych, ewaluację osiągnięć), a także krytyczno-emancypacyjny i transformacyjny potencjał badań naukowych;</w:t>
            </w:r>
          </w:p>
        </w:tc>
        <w:tc>
          <w:tcPr>
            <w:tcW w:w="1418" w:type="dxa"/>
            <w:vAlign w:val="center"/>
          </w:tcPr>
          <w:p w14:paraId="57CFA9B1" w14:textId="3199360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54ADE116" w14:textId="0557748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B282976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1E88274" w14:textId="57B0CB5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W7.</w:t>
            </w:r>
          </w:p>
        </w:tc>
        <w:tc>
          <w:tcPr>
            <w:tcW w:w="6614" w:type="dxa"/>
            <w:vAlign w:val="center"/>
          </w:tcPr>
          <w:p w14:paraId="1FE149A0" w14:textId="157C546B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etyczne aspekty prowadzenia i wykorzystywania badań naukowych </w:t>
            </w:r>
            <w:r w:rsidRPr="00A13AD1">
              <w:rPr>
                <w:sz w:val="22"/>
                <w:szCs w:val="22"/>
                <w:lang w:eastAsia="pl-PL"/>
              </w:rPr>
              <w:br/>
              <w:t>w dziedzinie nauk społecznych, podstawowe zasady przeprowadzania tych badań, dylematy i wybory etyczne na różnych etapach procesu badawczego, zaangażowanie uczestników badań, społeczno-polityczny kontekst badań, sposoby prezentacji wyników badań w przestrzeni publicznej; pojęcie plagiatu w pracy badawczej;</w:t>
            </w:r>
          </w:p>
        </w:tc>
        <w:tc>
          <w:tcPr>
            <w:tcW w:w="1418" w:type="dxa"/>
            <w:vAlign w:val="center"/>
          </w:tcPr>
          <w:p w14:paraId="20D23C6B" w14:textId="5DBBBD3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C649EAD" w14:textId="071DCDE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P7S_WK</w:t>
            </w:r>
          </w:p>
        </w:tc>
      </w:tr>
      <w:tr w:rsidR="00AA7F31" w:rsidRPr="00A13AD1" w14:paraId="20C580E9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4C2366E9" w14:textId="18E90FF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W8.</w:t>
            </w:r>
          </w:p>
        </w:tc>
        <w:tc>
          <w:tcPr>
            <w:tcW w:w="6614" w:type="dxa"/>
            <w:vAlign w:val="center"/>
          </w:tcPr>
          <w:p w14:paraId="052FC9F2" w14:textId="34B443B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>cechy, styl i redagowanie tekstów naukowych, cel i strukturę pracy dyplomowej, wybór pola badawczego w kontekście wiedzy osobiste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j i naukowej, technikę pracy naukowej, dobór i selekcję literatury, formy analizy materiałów źródłowych, formy prezentacji wyników badań </w:t>
            </w:r>
            <w:r w:rsidRPr="00A13AD1">
              <w:rPr>
                <w:sz w:val="22"/>
                <w:szCs w:val="22"/>
                <w:lang w:eastAsia="pl-PL"/>
              </w:rPr>
              <w:br/>
              <w:t xml:space="preserve">i doniesień naukowych z literatury, ocenę i krytykę dostępnych źródeł teoretycznych, znaczenie umiejętności wywodu i siły argumentacji, </w:t>
            </w:r>
            <w:r w:rsidRPr="00A13AD1">
              <w:rPr>
                <w:sz w:val="22"/>
                <w:szCs w:val="22"/>
                <w:lang w:eastAsia="pl-PL"/>
              </w:rPr>
              <w:br/>
              <w:t>a także problemy etyczne w pisaniu pracy dyplomowej;</w:t>
            </w:r>
          </w:p>
        </w:tc>
        <w:tc>
          <w:tcPr>
            <w:tcW w:w="1418" w:type="dxa"/>
            <w:vAlign w:val="center"/>
          </w:tcPr>
          <w:p w14:paraId="1562FF77" w14:textId="0656795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11EF34B3" w14:textId="1D704074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74C2BFCF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2746F74" w14:textId="1B6902B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  <w:lang w:eastAsia="pl-PL"/>
              </w:rPr>
              <w:t>K. W9.</w:t>
            </w:r>
          </w:p>
        </w:tc>
        <w:tc>
          <w:tcPr>
            <w:tcW w:w="6614" w:type="dxa"/>
            <w:vAlign w:val="center"/>
          </w:tcPr>
          <w:p w14:paraId="27E4AD07" w14:textId="0DE07ED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  <w:lang w:eastAsia="pl-PL"/>
              </w:rPr>
              <w:t xml:space="preserve">metodologię prowadzenia badań naukowych oraz zasady zastosowania wiedzy i umiejętności metodologicznych we własnym projekcie badawczym, w tym wyboru strategii badawczej, sformułowania celu </w:t>
            </w:r>
            <w:r w:rsidRPr="00A13AD1">
              <w:rPr>
                <w:sz w:val="22"/>
                <w:szCs w:val="22"/>
                <w:lang w:eastAsia="pl-PL"/>
              </w:rPr>
              <w:br/>
              <w:t>i przedmiotu badań, opracowania metod i techniki badań, sformułowania problematyki badań, przygotowania narzędzi badawczych, doboru próby badawczej, terenu i przebiegu badań, prowadzenia badań empirycznych, a także sposoby analizy wyników badań oraz prezentacji wyników badań oraz proces wnioskowania.</w:t>
            </w:r>
          </w:p>
        </w:tc>
        <w:tc>
          <w:tcPr>
            <w:tcW w:w="1418" w:type="dxa"/>
            <w:vAlign w:val="center"/>
          </w:tcPr>
          <w:p w14:paraId="0ACEB100" w14:textId="3E79C55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sz w:val="22"/>
                <w:szCs w:val="22"/>
              </w:rPr>
              <w:t>P7U_W</w:t>
            </w:r>
          </w:p>
        </w:tc>
        <w:tc>
          <w:tcPr>
            <w:tcW w:w="1451" w:type="dxa"/>
            <w:vAlign w:val="center"/>
          </w:tcPr>
          <w:p w14:paraId="3668FD1B" w14:textId="7665647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P7S_WG</w:t>
            </w:r>
          </w:p>
        </w:tc>
      </w:tr>
      <w:tr w:rsidR="00AA7F31" w:rsidRPr="00A13AD1" w14:paraId="1697199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C4D8FE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umiejętności absolwent potrafi:</w:t>
            </w:r>
          </w:p>
        </w:tc>
      </w:tr>
      <w:tr w:rsidR="00AA7F31" w:rsidRPr="00A13AD1" w14:paraId="5ACEFF55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DBC986E" w14:textId="6F7A209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U1.</w:t>
            </w:r>
          </w:p>
        </w:tc>
        <w:tc>
          <w:tcPr>
            <w:tcW w:w="6614" w:type="dxa"/>
            <w:vAlign w:val="center"/>
          </w:tcPr>
          <w:p w14:paraId="07309C1D" w14:textId="66AA3F0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zaprojektować proces badań oraz umiejętnie dobrać narzędzia badawcze; </w:t>
            </w:r>
          </w:p>
        </w:tc>
        <w:tc>
          <w:tcPr>
            <w:tcW w:w="1418" w:type="dxa"/>
          </w:tcPr>
          <w:p w14:paraId="6EE1CA71" w14:textId="7A18C77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7203CF2" w14:textId="6D2B46A3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7CD5DB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2263D8A" w14:textId="2C40513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K.U2.</w:t>
            </w:r>
          </w:p>
        </w:tc>
        <w:tc>
          <w:tcPr>
            <w:tcW w:w="6614" w:type="dxa"/>
            <w:vAlign w:val="center"/>
          </w:tcPr>
          <w:p w14:paraId="2013B2EC" w14:textId="048951A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zebrać dane adekwatne do postawionego problemu badawczego;</w:t>
            </w:r>
          </w:p>
        </w:tc>
        <w:tc>
          <w:tcPr>
            <w:tcW w:w="1418" w:type="dxa"/>
          </w:tcPr>
          <w:p w14:paraId="2EC3CEC5" w14:textId="23AA299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8E01689" w14:textId="3041D14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5EBF7FC4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5C91D893" w14:textId="2D35165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U3.</w:t>
            </w:r>
          </w:p>
        </w:tc>
        <w:tc>
          <w:tcPr>
            <w:tcW w:w="6614" w:type="dxa"/>
            <w:vAlign w:val="center"/>
          </w:tcPr>
          <w:p w14:paraId="622E7317" w14:textId="3A65354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poprawnie przeprowadzić analizę danych;</w:t>
            </w:r>
          </w:p>
        </w:tc>
        <w:tc>
          <w:tcPr>
            <w:tcW w:w="1418" w:type="dxa"/>
          </w:tcPr>
          <w:p w14:paraId="2B022494" w14:textId="520AEA7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0C4218D6" w14:textId="68075B0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14834E9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73955A9E" w14:textId="5E121D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U4.</w:t>
            </w:r>
          </w:p>
        </w:tc>
        <w:tc>
          <w:tcPr>
            <w:tcW w:w="6614" w:type="dxa"/>
            <w:vAlign w:val="center"/>
          </w:tcPr>
          <w:p w14:paraId="43C24620" w14:textId="0B1B26C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opracować raport z wyników badań;</w:t>
            </w:r>
          </w:p>
        </w:tc>
        <w:tc>
          <w:tcPr>
            <w:tcW w:w="1418" w:type="dxa"/>
          </w:tcPr>
          <w:p w14:paraId="0F0914AB" w14:textId="07D191D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6A6A8BD5" w14:textId="7D3AFBA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CEA8FE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9961728" w14:textId="4AE6730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U5.</w:t>
            </w:r>
          </w:p>
        </w:tc>
        <w:tc>
          <w:tcPr>
            <w:tcW w:w="6614" w:type="dxa"/>
            <w:vAlign w:val="center"/>
          </w:tcPr>
          <w:p w14:paraId="7E031A0B" w14:textId="0E2E77C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krytycznie przeanalizować raport z wyników badań;</w:t>
            </w:r>
          </w:p>
        </w:tc>
        <w:tc>
          <w:tcPr>
            <w:tcW w:w="1418" w:type="dxa"/>
          </w:tcPr>
          <w:p w14:paraId="580B00E5" w14:textId="0DD4272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392E366C" w14:textId="5AD4D1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3F3660FE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13C5D3A8" w14:textId="1EFE18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U6.</w:t>
            </w:r>
          </w:p>
        </w:tc>
        <w:tc>
          <w:tcPr>
            <w:tcW w:w="6614" w:type="dxa"/>
            <w:vAlign w:val="center"/>
          </w:tcPr>
          <w:p w14:paraId="27559931" w14:textId="16DBAEF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dobrać literaturę i materiały źródłowe adekwatne do problemu pracy dyplomowej;</w:t>
            </w:r>
          </w:p>
        </w:tc>
        <w:tc>
          <w:tcPr>
            <w:tcW w:w="1418" w:type="dxa"/>
          </w:tcPr>
          <w:p w14:paraId="19E2B961" w14:textId="1EEE619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29EE8A24" w14:textId="316EEB5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7573162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503656B" w14:textId="4E716E4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U7.</w:t>
            </w:r>
          </w:p>
        </w:tc>
        <w:tc>
          <w:tcPr>
            <w:tcW w:w="6614" w:type="dxa"/>
            <w:vAlign w:val="center"/>
          </w:tcPr>
          <w:p w14:paraId="0E56791D" w14:textId="5D15939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dobrać formę prezentacji zebranych danych oraz argumentację adekwatną do zaprezentowania problemu pracy dyplomowej.</w:t>
            </w:r>
          </w:p>
        </w:tc>
        <w:tc>
          <w:tcPr>
            <w:tcW w:w="1418" w:type="dxa"/>
          </w:tcPr>
          <w:p w14:paraId="26710CB4" w14:textId="3A231C6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P7U_U</w:t>
            </w:r>
          </w:p>
        </w:tc>
        <w:tc>
          <w:tcPr>
            <w:tcW w:w="1451" w:type="dxa"/>
            <w:vAlign w:val="center"/>
          </w:tcPr>
          <w:p w14:paraId="5A010D96" w14:textId="0746429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P7S_UW</w:t>
            </w:r>
          </w:p>
        </w:tc>
      </w:tr>
      <w:tr w:rsidR="00AA7F31" w:rsidRPr="00A13AD1" w14:paraId="49FF89C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E4F5" w:themeFill="accent1" w:themeFillTint="33"/>
            <w:vAlign w:val="center"/>
          </w:tcPr>
          <w:p w14:paraId="0C69982C" w14:textId="77777777" w:rsidR="00AA7F31" w:rsidRPr="00A13AD1" w:rsidRDefault="00AA7F31" w:rsidP="00AA7F31">
            <w:pPr>
              <w:pStyle w:val="TableParagraph"/>
              <w:spacing w:before="12"/>
              <w:ind w:right="1"/>
              <w:jc w:val="left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absolwent jest gotów do:</w:t>
            </w:r>
          </w:p>
        </w:tc>
      </w:tr>
      <w:tr w:rsidR="00AA7F31" w:rsidRPr="00A13AD1" w14:paraId="037BAF48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6B548CAC" w14:textId="6ABBBDA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K. K1.</w:t>
            </w:r>
          </w:p>
        </w:tc>
        <w:tc>
          <w:tcPr>
            <w:tcW w:w="6614" w:type="dxa"/>
            <w:vAlign w:val="center"/>
          </w:tcPr>
          <w:p w14:paraId="25A5A157" w14:textId="66B902B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 xml:space="preserve">rzetelnego sprawozdania wyników swoich badań; </w:t>
            </w:r>
          </w:p>
        </w:tc>
        <w:tc>
          <w:tcPr>
            <w:tcW w:w="1418" w:type="dxa"/>
            <w:vAlign w:val="center"/>
          </w:tcPr>
          <w:p w14:paraId="5E2B4E03" w14:textId="3D2E64EF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3E5CA6E7" w14:textId="7CB83571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503219AC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3B001BF2" w14:textId="62A930C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K.K2.</w:t>
            </w:r>
          </w:p>
        </w:tc>
        <w:tc>
          <w:tcPr>
            <w:tcW w:w="6614" w:type="dxa"/>
            <w:vAlign w:val="center"/>
          </w:tcPr>
          <w:p w14:paraId="0E3CF500" w14:textId="0FC0C1B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przestrzegania zasad rzetelności intelektualnej i reguł własności intelektualnej;</w:t>
            </w:r>
          </w:p>
        </w:tc>
        <w:tc>
          <w:tcPr>
            <w:tcW w:w="1418" w:type="dxa"/>
            <w:vAlign w:val="center"/>
          </w:tcPr>
          <w:p w14:paraId="538FAB8F" w14:textId="37E2FF3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49B56D62" w14:textId="41E724F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70223F9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E4F5" w:themeFill="accent1" w:themeFillTint="33"/>
            <w:vAlign w:val="center"/>
          </w:tcPr>
          <w:p w14:paraId="2D0FC9DB" w14:textId="782467E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A13AD1">
              <w:rPr>
                <w:b/>
                <w:bCs/>
                <w:sz w:val="22"/>
                <w:szCs w:val="22"/>
              </w:rPr>
              <w:t>K. K3.</w:t>
            </w:r>
          </w:p>
        </w:tc>
        <w:tc>
          <w:tcPr>
            <w:tcW w:w="6614" w:type="dxa"/>
            <w:vAlign w:val="center"/>
          </w:tcPr>
          <w:p w14:paraId="51BF9F63" w14:textId="7F997B8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  <w:lang w:eastAsia="pl-PL"/>
              </w:rPr>
            </w:pPr>
            <w:r w:rsidRPr="00A13AD1">
              <w:rPr>
                <w:sz w:val="22"/>
                <w:szCs w:val="22"/>
              </w:rPr>
              <w:t>rzetelnego sprawozdania wyników badań zawartych w pracy dyplomowej.</w:t>
            </w:r>
          </w:p>
        </w:tc>
        <w:tc>
          <w:tcPr>
            <w:tcW w:w="1418" w:type="dxa"/>
            <w:vAlign w:val="center"/>
          </w:tcPr>
          <w:p w14:paraId="3F528815" w14:textId="1A64B08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/>
                <w:sz w:val="22"/>
                <w:szCs w:val="22"/>
              </w:rPr>
            </w:pPr>
            <w:r w:rsidRPr="00A13AD1">
              <w:rPr>
                <w:b/>
                <w:color w:val="000000" w:themeColor="text1"/>
                <w:sz w:val="22"/>
                <w:szCs w:val="22"/>
              </w:rPr>
              <w:t>P7U_K</w:t>
            </w:r>
          </w:p>
        </w:tc>
        <w:tc>
          <w:tcPr>
            <w:tcW w:w="1451" w:type="dxa"/>
            <w:vAlign w:val="center"/>
          </w:tcPr>
          <w:p w14:paraId="5C3B75C7" w14:textId="5B80F2D0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</w:rPr>
              <w:t>P7S_KR</w:t>
            </w:r>
          </w:p>
        </w:tc>
      </w:tr>
      <w:tr w:rsidR="00AA7F31" w:rsidRPr="00A13AD1" w14:paraId="7F05E20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2C20BD2B" w14:textId="71F15295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K.1 METODOLOGIA BADAŃ PEDAGOGICZNYCH</w:t>
            </w:r>
          </w:p>
        </w:tc>
      </w:tr>
      <w:tr w:rsidR="00AA7F31" w:rsidRPr="00A13AD1" w14:paraId="67884557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34CE405F" w14:textId="31BAD78E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i/>
                <w:iCs/>
              </w:rPr>
            </w:pPr>
            <w:r w:rsidRPr="00A13AD1">
              <w:rPr>
                <w:b/>
                <w:i/>
                <w:iCs/>
              </w:rPr>
              <w:t>Wykład</w:t>
            </w:r>
          </w:p>
        </w:tc>
      </w:tr>
      <w:tr w:rsidR="00AA7F31" w:rsidRPr="00A13AD1" w14:paraId="4B1736A2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AE2D5" w:themeFill="accent2" w:themeFillTint="33"/>
            <w:vAlign w:val="center"/>
          </w:tcPr>
          <w:p w14:paraId="6336DF09" w14:textId="5CD19A17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B69716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FE2EBA7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</w:t>
            </w:r>
            <w:r w:rsidRPr="00A13AD1">
              <w:rPr>
                <w:color w:val="000000" w:themeColor="text1"/>
              </w:rPr>
              <w:t>.Metodologiczne podstawy badań naukowych w pedagogice,</w:t>
            </w:r>
          </w:p>
          <w:p w14:paraId="1F77564A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T2.</w:t>
            </w:r>
            <w:r w:rsidRPr="00A13AD1">
              <w:rPr>
                <w:color w:val="000000" w:themeColor="text1"/>
              </w:rPr>
              <w:t xml:space="preserve"> Indeks podstawowych pojęć i zagadnień metodologicznych. </w:t>
            </w:r>
          </w:p>
          <w:p w14:paraId="4036140C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T3</w:t>
            </w:r>
            <w:r w:rsidRPr="00A13AD1">
              <w:rPr>
                <w:color w:val="000000" w:themeColor="text1"/>
              </w:rPr>
              <w:t xml:space="preserve">.Elementarne zasady, reguły i cele eksploracji naukowej a użyteczność, znaczenie i funkcje metodologii w procesie budowania teorii naukowej. </w:t>
            </w:r>
          </w:p>
          <w:p w14:paraId="75ABEEEA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T4. </w:t>
            </w:r>
            <w:r w:rsidRPr="00A13AD1">
              <w:rPr>
                <w:color w:val="000000" w:themeColor="text1"/>
              </w:rPr>
              <w:t xml:space="preserve">Rola i znaczenie badań jakościowych w pedagogice – ich specyfika, wartość, uwarunkowania i konsekwencje. </w:t>
            </w:r>
          </w:p>
          <w:p w14:paraId="5FF9900D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 xml:space="preserve">T5. </w:t>
            </w:r>
            <w:r w:rsidRPr="00A13AD1">
              <w:rPr>
                <w:color w:val="000000" w:themeColor="text1"/>
              </w:rPr>
              <w:t xml:space="preserve">Opracowanie i analiza materiału badawczego. </w:t>
            </w:r>
          </w:p>
          <w:p w14:paraId="0418251C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T6.</w:t>
            </w:r>
            <w:r w:rsidRPr="00A13AD1">
              <w:rPr>
                <w:color w:val="000000" w:themeColor="text1"/>
              </w:rPr>
              <w:t xml:space="preserve"> Sposoby prezentacji i zakres analizy wyników badań. </w:t>
            </w:r>
          </w:p>
          <w:p w14:paraId="2D54433E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T7</w:t>
            </w:r>
            <w:r w:rsidRPr="00A13AD1">
              <w:rPr>
                <w:color w:val="000000" w:themeColor="text1"/>
              </w:rPr>
              <w:t xml:space="preserve">. Implementacja wiedzy metodologicznej w proces indywidualnej eksploracji naukowej. </w:t>
            </w:r>
          </w:p>
          <w:p w14:paraId="14A4717A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T8.</w:t>
            </w:r>
            <w:r w:rsidRPr="00A13AD1">
              <w:rPr>
                <w:color w:val="000000" w:themeColor="text1"/>
              </w:rPr>
              <w:t xml:space="preserve"> Elementarne warunki i zasady poprawności metodologicznej badań własnych w kontekście pracy dyplomowej.</w:t>
            </w:r>
          </w:p>
          <w:p w14:paraId="03A20188" w14:textId="77777777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T9</w:t>
            </w:r>
            <w:r w:rsidRPr="00A13AD1">
              <w:rPr>
                <w:color w:val="000000" w:themeColor="text1"/>
              </w:rPr>
              <w:t>. Rola jakości i rzetelności badań naukowych, kryteria jakości badań.</w:t>
            </w:r>
          </w:p>
          <w:p w14:paraId="64F2A323" w14:textId="41AE99E4" w:rsidR="00AA7F31" w:rsidRPr="00A13AD1" w:rsidRDefault="00AA7F31" w:rsidP="00AA7F31">
            <w:pPr>
              <w:jc w:val="both"/>
              <w:rPr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T10</w:t>
            </w:r>
            <w:r w:rsidRPr="00A13AD1">
              <w:rPr>
                <w:color w:val="000000" w:themeColor="text1"/>
              </w:rPr>
              <w:t>. Praktyczne wykorzystanie wyników badań naukowych w praktyce pedagogicznej.</w:t>
            </w:r>
          </w:p>
        </w:tc>
      </w:tr>
      <w:tr w:rsidR="00AA7F31" w:rsidRPr="00A13AD1" w14:paraId="5C971F03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FAE2D5" w:themeFill="accent2" w:themeFillTint="33"/>
            <w:vAlign w:val="center"/>
          </w:tcPr>
          <w:p w14:paraId="0B097E59" w14:textId="604C496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AE2D5" w:themeFill="accent2" w:themeFillTint="33"/>
            <w:vAlign w:val="center"/>
          </w:tcPr>
          <w:p w14:paraId="002061FD" w14:textId="69A94DB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AE2D5" w:themeFill="accent2" w:themeFillTint="33"/>
            <w:vAlign w:val="center"/>
          </w:tcPr>
          <w:p w14:paraId="1F170FA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55BC4BB" w14:textId="52C0D0B6" w:rsidR="00AA7F31" w:rsidRPr="00A13AD1" w:rsidRDefault="00AA7F31" w:rsidP="00AA7F31">
            <w:pPr>
              <w:pStyle w:val="TableParagraph"/>
              <w:spacing w:before="12"/>
              <w:ind w:right="1"/>
              <w:rPr>
                <w:b/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EAA81E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3696DE9" w14:textId="1AF79F10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CC76CB4" w14:textId="77777777" w:rsidTr="00C334FC">
        <w:trPr>
          <w:jc w:val="center"/>
        </w:trPr>
        <w:tc>
          <w:tcPr>
            <w:tcW w:w="1319" w:type="dxa"/>
            <w:gridSpan w:val="3"/>
          </w:tcPr>
          <w:p w14:paraId="5E4630F1" w14:textId="1CB49D1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45D065F7" w14:textId="6CD16444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filozoficzne, metodologiczne i kulturowe podstawy badań społecznych i edukacyjnych, koncepcje wiedzy, pojęcie nauki i status wiedzy naukowej, społeczno-kulturowe uwarunkowania badań naukowych, nurty filozoficzne, paradygmaty badawcze </w:t>
            </w:r>
            <w:r w:rsidRPr="00A13AD1">
              <w:rPr>
                <w:sz w:val="22"/>
                <w:szCs w:val="22"/>
              </w:rPr>
              <w:br/>
              <w:t>i strategie badań naukowych, a także znaczenie i sposoby budowania teorii w badaniach naukowych</w:t>
            </w:r>
          </w:p>
        </w:tc>
        <w:tc>
          <w:tcPr>
            <w:tcW w:w="1451" w:type="dxa"/>
          </w:tcPr>
          <w:p w14:paraId="5B574681" w14:textId="77777777" w:rsidR="00AA7F31" w:rsidRPr="00A13AD1" w:rsidRDefault="00AA7F31" w:rsidP="00AA7F31">
            <w:pPr>
              <w:jc w:val="center"/>
            </w:pPr>
            <w:r w:rsidRPr="00A13AD1">
              <w:t>K_W19</w:t>
            </w:r>
          </w:p>
          <w:p w14:paraId="6B2CB277" w14:textId="06249E03" w:rsidR="00AA7F31" w:rsidRPr="00A13AD1" w:rsidRDefault="00AA7F31" w:rsidP="00AA7F31">
            <w:pPr>
              <w:jc w:val="center"/>
            </w:pPr>
            <w:r w:rsidRPr="00A13AD1">
              <w:t>K. W1</w:t>
            </w:r>
          </w:p>
        </w:tc>
      </w:tr>
      <w:tr w:rsidR="00AA7F31" w:rsidRPr="00A13AD1" w14:paraId="0B12FF47" w14:textId="77777777" w:rsidTr="00C334FC">
        <w:trPr>
          <w:jc w:val="center"/>
        </w:trPr>
        <w:tc>
          <w:tcPr>
            <w:tcW w:w="1319" w:type="dxa"/>
            <w:gridSpan w:val="3"/>
          </w:tcPr>
          <w:p w14:paraId="79A1F766" w14:textId="2024F16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59D053B" w14:textId="038511A9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zasady przetwarzania i krytycznej analizy danych w kontekście przyjętej strategii badań naukowych i rodzaju danych; weryfikację, selekcję, kodowanie, klasyfikację, kwantyfikację i kategoryzację danych; podstawy analizy statystycznej (statystykę opisową, rozkłady częstości, miary tendencji centralnej i rozproszenia, analizę jedno </w:t>
            </w:r>
            <w:r w:rsidRPr="00A13AD1">
              <w:rPr>
                <w:sz w:val="22"/>
                <w:szCs w:val="22"/>
              </w:rPr>
              <w:br/>
              <w:t xml:space="preserve">i dwuczynnikową, korelacje między zmiennymi, wnioskowanie statystyczne </w:t>
            </w:r>
            <w:r w:rsidRPr="00A13AD1">
              <w:rPr>
                <w:sz w:val="22"/>
                <w:szCs w:val="22"/>
              </w:rPr>
              <w:br/>
              <w:t>i testowanie hipotez oraz analizy porównawcze); selekcję i kodowanie danych jakościowych, wyłanianie kategorii analizy i analizę relacji między nimi, tworzenie winiet, sieci, matryc i map pojęciowych; programy komputerowe wspierające analizę danych ilościowych i jakościowych</w:t>
            </w:r>
          </w:p>
        </w:tc>
        <w:tc>
          <w:tcPr>
            <w:tcW w:w="1451" w:type="dxa"/>
          </w:tcPr>
          <w:p w14:paraId="1FD01620" w14:textId="77777777" w:rsidR="00AA7F31" w:rsidRPr="00A13AD1" w:rsidRDefault="00AA7F31" w:rsidP="00AA7F31">
            <w:pPr>
              <w:jc w:val="center"/>
            </w:pPr>
            <w:r w:rsidRPr="00A13AD1">
              <w:t>K_W19</w:t>
            </w:r>
          </w:p>
          <w:p w14:paraId="03DE87F9" w14:textId="6D9D7310" w:rsidR="00AA7F31" w:rsidRPr="00A13AD1" w:rsidRDefault="00AA7F31" w:rsidP="00AA7F31">
            <w:pPr>
              <w:jc w:val="center"/>
            </w:pPr>
            <w:r w:rsidRPr="00A13AD1">
              <w:t>K. W3</w:t>
            </w:r>
          </w:p>
        </w:tc>
      </w:tr>
      <w:tr w:rsidR="00AA7F31" w:rsidRPr="00A13AD1" w14:paraId="6911646F" w14:textId="77777777" w:rsidTr="00C334FC">
        <w:trPr>
          <w:jc w:val="center"/>
        </w:trPr>
        <w:tc>
          <w:tcPr>
            <w:tcW w:w="1319" w:type="dxa"/>
            <w:gridSpan w:val="3"/>
          </w:tcPr>
          <w:p w14:paraId="52FCE40E" w14:textId="0D6F456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4AC5DB28" w14:textId="230332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rolę jakości i rzetelności badań naukowych, różne kryteria jakości badań naukowych, </w:t>
            </w:r>
            <w:r w:rsidRPr="00A13AD1">
              <w:rPr>
                <w:sz w:val="22"/>
                <w:szCs w:val="22"/>
              </w:rPr>
              <w:br/>
              <w:t>w tym reprezentatywność, trafność, rzetelność, wiarygodność, transparentność, autentyczność, triangulację perspektyw teoretycznych, metod badawczych i źródła danych oraz możliwości uogólnienia i transferu rezultatów badawczych</w:t>
            </w:r>
          </w:p>
        </w:tc>
        <w:tc>
          <w:tcPr>
            <w:tcW w:w="1451" w:type="dxa"/>
          </w:tcPr>
          <w:p w14:paraId="237560DB" w14:textId="3AC7E46C" w:rsidR="00AA7F31" w:rsidRPr="00A13AD1" w:rsidRDefault="00AA7F31" w:rsidP="00AA7F31">
            <w:pPr>
              <w:jc w:val="center"/>
            </w:pPr>
            <w:r w:rsidRPr="00A13AD1">
              <w:t>K. W5</w:t>
            </w:r>
          </w:p>
        </w:tc>
      </w:tr>
      <w:tr w:rsidR="00AA7F31" w:rsidRPr="00A13AD1" w14:paraId="738DD6C2" w14:textId="77777777" w:rsidTr="00C334FC">
        <w:trPr>
          <w:jc w:val="center"/>
        </w:trPr>
        <w:tc>
          <w:tcPr>
            <w:tcW w:w="1319" w:type="dxa"/>
            <w:gridSpan w:val="3"/>
          </w:tcPr>
          <w:p w14:paraId="2FC7AF18" w14:textId="4C0A68C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E4_W</w:t>
            </w:r>
          </w:p>
        </w:tc>
        <w:tc>
          <w:tcPr>
            <w:tcW w:w="8032" w:type="dxa"/>
            <w:gridSpan w:val="2"/>
          </w:tcPr>
          <w:p w14:paraId="1A950316" w14:textId="6C57E1D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sposoby wykorzystania wyników badań naukowych w praktyce społecznej </w:t>
            </w:r>
            <w:r w:rsidRPr="00A13AD1">
              <w:rPr>
                <w:sz w:val="22"/>
                <w:szCs w:val="22"/>
              </w:rPr>
              <w:br/>
              <w:t xml:space="preserve">i pedagogicznej, cele badawcze i typy badań w kontekście możliwości ich praktycznego zastosowania, sposoby praktycznego wykorzystania badań naukowych (analizę </w:t>
            </w:r>
            <w:r w:rsidRPr="00A13AD1">
              <w:rPr>
                <w:sz w:val="22"/>
                <w:szCs w:val="22"/>
              </w:rPr>
              <w:br/>
              <w:t>i diagnozę sytuacji, analizę problemów społecznych i pedagogicznych, określanie potrzeb i planowanie działań interwencyjnych, ewaluację osiągnięć), a także krytyczno-emancypacyjny i transformacyjny potencjał badań naukowych</w:t>
            </w:r>
          </w:p>
        </w:tc>
        <w:tc>
          <w:tcPr>
            <w:tcW w:w="1451" w:type="dxa"/>
          </w:tcPr>
          <w:p w14:paraId="66934589" w14:textId="77777777" w:rsidR="00AA7F31" w:rsidRPr="00A13AD1" w:rsidRDefault="00AA7F31" w:rsidP="00AA7F31">
            <w:pPr>
              <w:jc w:val="center"/>
            </w:pPr>
            <w:r w:rsidRPr="00A13AD1">
              <w:t>K_W20</w:t>
            </w:r>
          </w:p>
          <w:p w14:paraId="61A434E3" w14:textId="28639524" w:rsidR="00AA7F31" w:rsidRPr="00A13AD1" w:rsidRDefault="00AA7F31" w:rsidP="00AA7F31">
            <w:pPr>
              <w:jc w:val="center"/>
            </w:pPr>
            <w:r w:rsidRPr="00A13AD1">
              <w:t>K. W6</w:t>
            </w:r>
          </w:p>
        </w:tc>
      </w:tr>
      <w:tr w:rsidR="00AA7F31" w:rsidRPr="00A13AD1" w14:paraId="61A6466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2D7F386" w14:textId="4C6F716C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ACFFB16" w14:textId="77777777" w:rsidTr="00C334FC">
        <w:trPr>
          <w:jc w:val="center"/>
        </w:trPr>
        <w:tc>
          <w:tcPr>
            <w:tcW w:w="1319" w:type="dxa"/>
            <w:gridSpan w:val="3"/>
          </w:tcPr>
          <w:p w14:paraId="42E6C3E4" w14:textId="69FB6CF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56EDACD2" w14:textId="230D55CC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rozróżniać orientacje metodologiczne w badaniach naukowych, formułować cele </w:t>
            </w:r>
            <w:r w:rsidRPr="00A13AD1">
              <w:rPr>
                <w:sz w:val="22"/>
                <w:szCs w:val="22"/>
              </w:rPr>
              <w:br/>
              <w:t xml:space="preserve">i problemy badawcze, stosować dobór adekwatnych metod i technik, konstruować narzędzia badawcze, opracowywać, prezentować i interpretować wyniki badań, wyciągać </w:t>
            </w:r>
            <w:r w:rsidRPr="00A13AD1">
              <w:rPr>
                <w:sz w:val="22"/>
                <w:szCs w:val="22"/>
              </w:rPr>
              <w:lastRenderedPageBreak/>
              <w:t xml:space="preserve">wnioski, wskazywać kierunki dalszych badań w obrębie pedagogiki przedszkolnej </w:t>
            </w:r>
            <w:r w:rsidRPr="00A13AD1">
              <w:rPr>
                <w:sz w:val="22"/>
                <w:szCs w:val="22"/>
              </w:rPr>
              <w:br/>
              <w:t>i wczesnoszkolnej.</w:t>
            </w:r>
          </w:p>
        </w:tc>
        <w:tc>
          <w:tcPr>
            <w:tcW w:w="1451" w:type="dxa"/>
          </w:tcPr>
          <w:p w14:paraId="770BCD4D" w14:textId="02A20EC6" w:rsidR="00AA7F31" w:rsidRPr="00A13AD1" w:rsidRDefault="00AA7F31" w:rsidP="00AA7F31">
            <w:pPr>
              <w:jc w:val="center"/>
            </w:pPr>
            <w:r w:rsidRPr="00A13AD1">
              <w:lastRenderedPageBreak/>
              <w:t>K_U18</w:t>
            </w:r>
          </w:p>
        </w:tc>
      </w:tr>
      <w:tr w:rsidR="00AA7F31" w:rsidRPr="00A13AD1" w14:paraId="59F31F8E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ABE19DE" w14:textId="72C85E97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F06E6B0" w14:textId="77777777" w:rsidTr="00C334FC">
        <w:trPr>
          <w:jc w:val="center"/>
        </w:trPr>
        <w:tc>
          <w:tcPr>
            <w:tcW w:w="1319" w:type="dxa"/>
            <w:gridSpan w:val="3"/>
          </w:tcPr>
          <w:p w14:paraId="5F0E767B" w14:textId="6324294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48E43C1A" w14:textId="660CAA13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A"/>
                <w:sz w:val="22"/>
                <w:szCs w:val="22"/>
              </w:rPr>
            </w:pPr>
            <w:r w:rsidRPr="00A13AD1">
              <w:rPr>
                <w:color w:val="00000A"/>
                <w:sz w:val="22"/>
                <w:szCs w:val="22"/>
              </w:rPr>
              <w:t>przestrzegania zasad rzetelności intelektualnej i reguł własności intelektualnej</w:t>
            </w:r>
          </w:p>
        </w:tc>
        <w:tc>
          <w:tcPr>
            <w:tcW w:w="1451" w:type="dxa"/>
          </w:tcPr>
          <w:p w14:paraId="6C98DA98" w14:textId="481D990F" w:rsidR="00AA7F31" w:rsidRPr="00A13AD1" w:rsidRDefault="00AA7F31" w:rsidP="00AA7F31">
            <w:pPr>
              <w:jc w:val="center"/>
            </w:pPr>
            <w:r w:rsidRPr="00A13AD1">
              <w:t>K. K2</w:t>
            </w:r>
          </w:p>
        </w:tc>
      </w:tr>
      <w:tr w:rsidR="00AA7F31" w:rsidRPr="00A13AD1" w14:paraId="58E87A7D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</w:tcPr>
          <w:p w14:paraId="047A0A44" w14:textId="6498FE0E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01F8305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</w:tcPr>
          <w:p w14:paraId="346E2E6F" w14:textId="4A9D00B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8AD988F" w14:textId="77777777" w:rsidTr="00C334FC">
        <w:trPr>
          <w:jc w:val="center"/>
        </w:trPr>
        <w:tc>
          <w:tcPr>
            <w:tcW w:w="10802" w:type="dxa"/>
            <w:gridSpan w:val="6"/>
          </w:tcPr>
          <w:p w14:paraId="5D24BF69" w14:textId="1FA5DC80" w:rsidR="00AA7F31" w:rsidRPr="00A13AD1" w:rsidRDefault="00AA7F31" w:rsidP="00AA7F31">
            <w:pPr>
              <w:jc w:val="both"/>
              <w:rPr>
                <w:b/>
                <w:bCs/>
                <w:color w:val="000000" w:themeColor="text1"/>
              </w:rPr>
            </w:pPr>
            <w:r w:rsidRPr="00A13AD1">
              <w:rPr>
                <w:b/>
                <w:bCs/>
                <w:color w:val="000000" w:themeColor="text1"/>
              </w:rPr>
              <w:t>T1</w:t>
            </w:r>
            <w:r w:rsidRPr="00A13AD1">
              <w:rPr>
                <w:color w:val="000000" w:themeColor="text1"/>
              </w:rPr>
              <w:t>. Metody badań pedagogicznych</w:t>
            </w:r>
          </w:p>
          <w:p w14:paraId="65D012FB" w14:textId="5BEC9F3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T2. </w:t>
            </w:r>
            <w:r w:rsidRPr="00A13AD1">
              <w:t>Metoda obserwacji i jej odmiany.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 xml:space="preserve">Źródła danych obserwacyjnych. Sposoby rejestrowania danych w obserwacji. Techniczne środki obserwacji (przeprowadzenie przez studentów obserwacji dziecka w wieku szkolnym, podczas zajęć lekcyjnych lub w domu na podstawie przygotowanego przez siebie kwestionariusza obserwacji skategoryzowanej. Określenie celu obserwacji, warunków, czasu. Sporządzić protokół).  </w:t>
            </w:r>
          </w:p>
          <w:p w14:paraId="7A752057" w14:textId="3632F4F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T3. </w:t>
            </w:r>
            <w:r w:rsidRPr="00A13AD1">
              <w:t>Pojęcie eksperymentu w naukach humanistycznych.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Rodzaje technik eksperymentalnych (technika jednej grupy, technika grup równoległych, technika rotacji, technika Solomona). Dobór próby do badań: (dobór losowy, dobór celowy) i konsekwencje wynikające z zastosowania doboru losowego i celowego;</w:t>
            </w:r>
          </w:p>
          <w:p w14:paraId="7A669ECA" w14:textId="75BEDD0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T4. </w:t>
            </w:r>
            <w:r w:rsidRPr="00A13AD1">
              <w:t>Metody socjometryczne.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Pojęcie socjometrii. Techniki socjometryczne. Graficzna analiza danych socjometrycznych. Ilościowa analiza danych socjometrycznych. Krytyka i wartości poznawcze socjometrii.</w:t>
            </w:r>
          </w:p>
          <w:p w14:paraId="4DE6AEE2" w14:textId="062FE05C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T5. </w:t>
            </w:r>
            <w:r w:rsidRPr="00A13AD1">
              <w:t>Monografia pedagogiczna</w:t>
            </w:r>
          </w:p>
          <w:p w14:paraId="25CFE58D" w14:textId="77777777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T6. </w:t>
            </w:r>
            <w:r w:rsidRPr="00A13AD1">
              <w:t>Metoda indywidualnych przypadków</w:t>
            </w:r>
          </w:p>
          <w:p w14:paraId="33A616B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T7. </w:t>
            </w:r>
            <w:r w:rsidRPr="00A13AD1">
              <w:t>Metoda sondażu diagnostycznego.</w:t>
            </w:r>
          </w:p>
          <w:p w14:paraId="05C1F859" w14:textId="0A58A7F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Testy pedagogiczne i testy psychologiczne.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>Przegląd, klasyfikacja i zasady stosowania testów. Propozycje tematów problemów badawczych do każdej z wyżej wymienionych metod badawczych.</w:t>
            </w:r>
          </w:p>
          <w:p w14:paraId="7D611298" w14:textId="18AB9AA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T9. </w:t>
            </w:r>
            <w:r w:rsidRPr="00A13AD1">
              <w:t>Dokumenty i ich analiza w badaniach pedagogicznych.</w:t>
            </w:r>
            <w:r w:rsidRPr="00A13AD1">
              <w:rPr>
                <w:b/>
                <w:bCs/>
              </w:rPr>
              <w:t xml:space="preserve"> </w:t>
            </w:r>
            <w:r w:rsidRPr="00A13AD1">
              <w:t xml:space="preserve">Definicja i charakterystyka metody, gromadzenie i metody analizy materiałów biograficznych, rodzaje dokumentów do analizy w badaniach pedagogicznych, wartość poznawcza dokumentów. </w:t>
            </w:r>
          </w:p>
          <w:p w14:paraId="0779047B" w14:textId="04312222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T10. </w:t>
            </w:r>
            <w:r w:rsidRPr="00A13AD1">
              <w:t>Techniki zbierania materiałów badawczych.  Techniki badawcze i ich podział. Ankieta: etapy konstruowania ankiety, rodzaje pytań w ankiecie, wymagania stawiane ankiecie jako metodzie pomiaru, sposoby rejestracji danych ankietowych, graficzna analiza danych z ankiet; Wywiad: pojęcie i typy wywiadów, warunki stosowania, zasady prowadzenia rozmowy i wywiadu; (tworzenie przez studentów własnych kwestionariuszy ankiet i wywiadów)</w:t>
            </w:r>
          </w:p>
        </w:tc>
      </w:tr>
      <w:tr w:rsidR="00AA7F31" w:rsidRPr="00A13AD1" w14:paraId="783638E3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45D03B96" w14:textId="1F4B1E6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08ACDE5" w14:textId="1FD9D75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328005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C5FF491" w14:textId="30A22FF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C80D40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1C9F9CC" w14:textId="468E0F9E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1AD4D84" w14:textId="77777777" w:rsidTr="00C334FC">
        <w:trPr>
          <w:trHeight w:val="675"/>
          <w:jc w:val="center"/>
        </w:trPr>
        <w:tc>
          <w:tcPr>
            <w:tcW w:w="1319" w:type="dxa"/>
            <w:gridSpan w:val="3"/>
          </w:tcPr>
          <w:p w14:paraId="1EAC5680" w14:textId="77777777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32" w:type="dxa"/>
            <w:gridSpan w:val="2"/>
          </w:tcPr>
          <w:p w14:paraId="547F20B9" w14:textId="7B17E650" w:rsidR="00AA7F31" w:rsidRPr="00A13AD1" w:rsidRDefault="00AA7F31" w:rsidP="00AA7F31">
            <w:pPr>
              <w:jc w:val="both"/>
            </w:pPr>
            <w:r w:rsidRPr="00A13AD1">
              <w:t xml:space="preserve">strukturę procesu badawczego w kontekście przyjętej strategii badań naukowych, pojęcie projektu badawczego, etapy badań naukowych, kryteria wyboru strategii badawczej, cele badań naukowych, problemy i hipotezy badawcze, zmienne i związki między zmiennymi, konceptualizację, operacjonalizację zmiennych, zasady tworzenia ram pojęciowych badania naukowego, strategie i techniki doboru próby badawczej, definiowanie przypadku badawczego, specyfikę badań w pedagogice przedszkolnej </w:t>
            </w:r>
            <w:r w:rsidRPr="00A13AD1">
              <w:br/>
              <w:t>i wczesnoszkolnej, rodzaje i typy badań (opisowe, diagnostyczne, wyjaśniające, weryfikacyjne, projektujące, porównawcze, eksperymentalne i quasi-eksperymentalne, sondażowe – metody indeksacji, pomiaru i rodzaje skal pomiarowych oraz badania: ewaluacyjne, panelowe, socjometryczne, porównawcze, terenowe, etnograficzne, performatywne, biograficzne, netnografia; metody gromadzenia i analizy danych); narzędzia badawcze – konstruowanie kwestionariuszy, skal pomiarowych i testów pedagogicznych, arkuszy obserwacji, narzędzi socjometrycznych; zasady tworzenia scenariuszy badawczych i dyspozycji do badań jakościowych;</w:t>
            </w:r>
          </w:p>
        </w:tc>
        <w:tc>
          <w:tcPr>
            <w:tcW w:w="1451" w:type="dxa"/>
          </w:tcPr>
          <w:p w14:paraId="2C174A33" w14:textId="77777777" w:rsidR="00AA7F31" w:rsidRPr="00A13AD1" w:rsidRDefault="00AA7F31" w:rsidP="00AA7F31">
            <w:pPr>
              <w:jc w:val="center"/>
            </w:pPr>
            <w:r w:rsidRPr="00A13AD1">
              <w:t>K_W20</w:t>
            </w:r>
          </w:p>
          <w:p w14:paraId="14865D13" w14:textId="5F2B1E48" w:rsidR="00AA7F31" w:rsidRPr="00A13AD1" w:rsidRDefault="00AA7F31" w:rsidP="00AA7F31">
            <w:pPr>
              <w:jc w:val="center"/>
            </w:pPr>
            <w:r w:rsidRPr="00A13AD1">
              <w:t>K. W2</w:t>
            </w:r>
          </w:p>
        </w:tc>
      </w:tr>
      <w:tr w:rsidR="00AA7F31" w:rsidRPr="00A13AD1" w14:paraId="7C4E0C62" w14:textId="77777777" w:rsidTr="00C334FC">
        <w:trPr>
          <w:trHeight w:val="570"/>
          <w:jc w:val="center"/>
        </w:trPr>
        <w:tc>
          <w:tcPr>
            <w:tcW w:w="1319" w:type="dxa"/>
            <w:gridSpan w:val="3"/>
          </w:tcPr>
          <w:p w14:paraId="7083697D" w14:textId="77777777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32" w:type="dxa"/>
            <w:gridSpan w:val="2"/>
          </w:tcPr>
          <w:p w14:paraId="7C72C483" w14:textId="32C94818" w:rsidR="00AA7F31" w:rsidRPr="00A13AD1" w:rsidRDefault="00AA7F31" w:rsidP="00AA7F31">
            <w:pPr>
              <w:jc w:val="both"/>
            </w:pPr>
            <w:r w:rsidRPr="00A13AD1">
              <w:t>zasady opracowywania wyników i raportu z badań naukowych; sposoby prezentacji wyników badań, zasady przygotowania i opracowania różnych rodzajów tekstów naukowych; warsztat pisarski, style i gatunki, język i sposób narracji</w:t>
            </w:r>
          </w:p>
        </w:tc>
        <w:tc>
          <w:tcPr>
            <w:tcW w:w="1451" w:type="dxa"/>
          </w:tcPr>
          <w:p w14:paraId="59E9E048" w14:textId="777C109C" w:rsidR="00AA7F31" w:rsidRPr="00A13AD1" w:rsidRDefault="00AA7F31" w:rsidP="00AA7F31">
            <w:pPr>
              <w:jc w:val="center"/>
            </w:pPr>
            <w:r w:rsidRPr="00A13AD1">
              <w:t>K. W4</w:t>
            </w:r>
          </w:p>
        </w:tc>
      </w:tr>
      <w:tr w:rsidR="00AA7F31" w:rsidRPr="00A13AD1" w14:paraId="22415DEF" w14:textId="77777777" w:rsidTr="00C334FC">
        <w:trPr>
          <w:trHeight w:val="334"/>
          <w:jc w:val="center"/>
        </w:trPr>
        <w:tc>
          <w:tcPr>
            <w:tcW w:w="10802" w:type="dxa"/>
            <w:gridSpan w:val="6"/>
            <w:vAlign w:val="center"/>
          </w:tcPr>
          <w:p w14:paraId="508BE79D" w14:textId="71CA8AE0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9EC37FE" w14:textId="77777777" w:rsidTr="00C334FC">
        <w:trPr>
          <w:trHeight w:val="690"/>
          <w:jc w:val="center"/>
        </w:trPr>
        <w:tc>
          <w:tcPr>
            <w:tcW w:w="1319" w:type="dxa"/>
            <w:gridSpan w:val="3"/>
          </w:tcPr>
          <w:p w14:paraId="593E10D3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E3_U</w:t>
            </w:r>
          </w:p>
        </w:tc>
        <w:tc>
          <w:tcPr>
            <w:tcW w:w="8032" w:type="dxa"/>
            <w:gridSpan w:val="2"/>
          </w:tcPr>
          <w:p w14:paraId="3D1846FE" w14:textId="6EDF941D" w:rsidR="00AA7F31" w:rsidRPr="00A13AD1" w:rsidRDefault="00AA7F31" w:rsidP="00AA7F31">
            <w:pPr>
              <w:jc w:val="both"/>
            </w:pPr>
            <w:r w:rsidRPr="00A13AD1">
              <w:t>obserwować sytuacje i zdarzenia pedagogiczne, analizować je z wykorzystaniem wiedzy pedagogiczno-psychologicznej oraz proponować rozwiązania problemów</w:t>
            </w:r>
          </w:p>
        </w:tc>
        <w:tc>
          <w:tcPr>
            <w:tcW w:w="1451" w:type="dxa"/>
          </w:tcPr>
          <w:p w14:paraId="67685E08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</w:tc>
      </w:tr>
      <w:tr w:rsidR="00AA7F31" w:rsidRPr="00A13AD1" w14:paraId="40847F55" w14:textId="77777777" w:rsidTr="00C334FC">
        <w:trPr>
          <w:trHeight w:val="350"/>
          <w:jc w:val="center"/>
        </w:trPr>
        <w:tc>
          <w:tcPr>
            <w:tcW w:w="10802" w:type="dxa"/>
            <w:gridSpan w:val="6"/>
            <w:vAlign w:val="center"/>
          </w:tcPr>
          <w:p w14:paraId="667563DA" w14:textId="73283DF1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1EF7976" w14:textId="77777777" w:rsidTr="00C334FC">
        <w:trPr>
          <w:trHeight w:val="352"/>
          <w:jc w:val="center"/>
        </w:trPr>
        <w:tc>
          <w:tcPr>
            <w:tcW w:w="1319" w:type="dxa"/>
            <w:gridSpan w:val="3"/>
          </w:tcPr>
          <w:p w14:paraId="662CD201" w14:textId="77777777" w:rsidR="00AA7F31" w:rsidRPr="00A13AD1" w:rsidRDefault="00AA7F31" w:rsidP="00AA7F31">
            <w:pPr>
              <w:jc w:val="center"/>
            </w:pPr>
            <w:r w:rsidRPr="00A13AD1">
              <w:t>E4_K</w:t>
            </w:r>
          </w:p>
        </w:tc>
        <w:tc>
          <w:tcPr>
            <w:tcW w:w="8032" w:type="dxa"/>
            <w:gridSpan w:val="2"/>
          </w:tcPr>
          <w:p w14:paraId="60815C2F" w14:textId="1241FCBF" w:rsidR="00AA7F31" w:rsidRPr="00A13AD1" w:rsidRDefault="00AA7F31" w:rsidP="00AA7F31">
            <w:pPr>
              <w:jc w:val="both"/>
            </w:pPr>
            <w:r w:rsidRPr="00A13AD1">
              <w:t>przestrzegania zasad rzetelności intelektualnej i reguł własności intelektualnej</w:t>
            </w:r>
          </w:p>
        </w:tc>
        <w:tc>
          <w:tcPr>
            <w:tcW w:w="1451" w:type="dxa"/>
          </w:tcPr>
          <w:p w14:paraId="5DBA5F86" w14:textId="3A1B0537" w:rsidR="00AA7F31" w:rsidRPr="00A13AD1" w:rsidRDefault="00AA7F31" w:rsidP="00AA7F31">
            <w:pPr>
              <w:jc w:val="center"/>
            </w:pPr>
            <w:r w:rsidRPr="00A13AD1">
              <w:t>K. K2</w:t>
            </w:r>
          </w:p>
        </w:tc>
      </w:tr>
      <w:tr w:rsidR="00AA7F31" w:rsidRPr="00A13AD1" w14:paraId="2655E1C5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6A324A36" w14:textId="4224EB21" w:rsidR="00AA7F31" w:rsidRPr="00A13AD1" w:rsidRDefault="00AA7F31" w:rsidP="00AA7F31">
            <w:pPr>
              <w:jc w:val="center"/>
              <w:rPr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 xml:space="preserve">K.2 SEMINARIUM </w:t>
            </w:r>
          </w:p>
        </w:tc>
      </w:tr>
      <w:tr w:rsidR="00AA7F31" w:rsidRPr="00A13AD1" w14:paraId="28C59C8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3B6D992" w14:textId="652C3D0F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</w:rPr>
              <w:t>Obszar problemowy badań: NAUCZYCIEL – UCZEŃ - DZIECKO</w:t>
            </w:r>
          </w:p>
        </w:tc>
      </w:tr>
      <w:tr w:rsidR="00AA7F31" w:rsidRPr="00A13AD1" w14:paraId="2028F5D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47C30879" w14:textId="2455973C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6DA035A0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4D3B0E4B" w14:textId="297C65AE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68106BD" w14:textId="77777777" w:rsidTr="00C334FC">
        <w:trPr>
          <w:jc w:val="center"/>
        </w:trPr>
        <w:tc>
          <w:tcPr>
            <w:tcW w:w="10802" w:type="dxa"/>
            <w:gridSpan w:val="6"/>
          </w:tcPr>
          <w:p w14:paraId="7EC0EE70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T1. </w:t>
            </w:r>
            <w:r w:rsidRPr="00A13AD1">
              <w:t>Rola jakości i rzetelności badań naukowych oraz etyczne aspekty prowadzenia i wykorzystywania badań naukowych w dziedzinie nauk społecznych – ze szczególnym uwzględnieniem badań prowadzonych w środowisku szkolnym i przedszkolnym w kontekście relacji nauczyciel–uczeń, nauczyciel -dziecko.</w:t>
            </w:r>
          </w:p>
          <w:p w14:paraId="4A884269" w14:textId="15DB74BE" w:rsidR="00AA7F31" w:rsidRPr="00A13AD1" w:rsidRDefault="00AA7F31" w:rsidP="00AA7F31">
            <w:r w:rsidRPr="00A13AD1">
              <w:rPr>
                <w:b/>
                <w:bCs/>
              </w:rPr>
              <w:t xml:space="preserve">T2. </w:t>
            </w:r>
            <w:r w:rsidRPr="00A13AD1">
              <w:t>Rola seminarium magisterskiego oraz organizacja pracy badawczej studenta w obszarze edukacji i relacji nauczyciel–uczeń, nauczyciel-dziecko.</w:t>
            </w:r>
          </w:p>
          <w:p w14:paraId="68689C92" w14:textId="4BD8F58D" w:rsidR="00AA7F31" w:rsidRPr="00A13AD1" w:rsidRDefault="00AA7F31" w:rsidP="00AA7F31">
            <w:r w:rsidRPr="00A13AD1">
              <w:rPr>
                <w:b/>
                <w:bCs/>
              </w:rPr>
              <w:t xml:space="preserve">T3. </w:t>
            </w:r>
            <w:r w:rsidRPr="00A13AD1">
              <w:t>Etapy przygotowania pracy magisterskiej dotyczącej problematyki dydaktycznej i wychowawczej w wybranym obszarze problemowym: nauczyciel–uczeń, nauczyciel-dziecko.</w:t>
            </w:r>
          </w:p>
          <w:p w14:paraId="104B727F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T4. </w:t>
            </w:r>
            <w:r w:rsidRPr="00A13AD1">
              <w:t>Wybór obszaru badawczego oraz formułowanie tematu pracy z zakresu procesów dydaktycznych i wychowawczych oraz relacji nauczyciel–uczeń, nauczyciel -dziecko.</w:t>
            </w:r>
          </w:p>
          <w:p w14:paraId="3974235E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T5. </w:t>
            </w:r>
            <w:r w:rsidRPr="00A13AD1">
              <w:t>Kwerenda bibliograficzna i analiza literatury dotyczącej funkcjonowania ucznia w środowisku szkolnym, dziecka w środowisku przedszkolnym oraz roli nauczyciela w procesie edukacji.</w:t>
            </w:r>
          </w:p>
          <w:p w14:paraId="377D8D96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T6. </w:t>
            </w:r>
            <w:r w:rsidRPr="00A13AD1">
              <w:t>Formułowanie założeń metodologicznych badań własnych dotyczących omawianego obszaru problematycznego (np. postawy nauczyciela, strategie dydaktyczne, wsparcie rozwoju dziecka).</w:t>
            </w:r>
          </w:p>
          <w:p w14:paraId="66AD956C" w14:textId="77777777" w:rsidR="00AA7F31" w:rsidRPr="00A13AD1" w:rsidRDefault="00AA7F31" w:rsidP="00AA7F31">
            <w:r w:rsidRPr="00A13AD1">
              <w:rPr>
                <w:b/>
                <w:bCs/>
              </w:rPr>
              <w:t xml:space="preserve">T7. </w:t>
            </w:r>
            <w:r w:rsidRPr="00A13AD1">
              <w:t xml:space="preserve">Opracowanie Karty Tematu Pracy. </w:t>
            </w:r>
          </w:p>
          <w:p w14:paraId="33F05887" w14:textId="2C4A3996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Opracowanie wstępnego konspektu pracy magisterskiej dotyczącej wybranej problematyki.</w:t>
            </w:r>
          </w:p>
        </w:tc>
      </w:tr>
      <w:tr w:rsidR="00AA7F31" w:rsidRPr="00A13AD1" w14:paraId="47253EBE" w14:textId="77777777" w:rsidTr="003D1B36">
        <w:trPr>
          <w:jc w:val="center"/>
        </w:trPr>
        <w:tc>
          <w:tcPr>
            <w:tcW w:w="1271" w:type="dxa"/>
            <w:gridSpan w:val="2"/>
            <w:shd w:val="clear" w:color="auto" w:fill="F1A983" w:themeFill="accent2" w:themeFillTint="99"/>
            <w:vAlign w:val="center"/>
          </w:tcPr>
          <w:p w14:paraId="14307850" w14:textId="15EC705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1A983" w:themeFill="accent2" w:themeFillTint="99"/>
            <w:vAlign w:val="center"/>
          </w:tcPr>
          <w:p w14:paraId="22844133" w14:textId="2A9E695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1A3BD6C5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BA1BEE6" w14:textId="04AB04D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D5AC5DC" w14:textId="77777777" w:rsidTr="00895500">
        <w:trPr>
          <w:jc w:val="center"/>
        </w:trPr>
        <w:tc>
          <w:tcPr>
            <w:tcW w:w="10802" w:type="dxa"/>
            <w:gridSpan w:val="6"/>
            <w:vAlign w:val="center"/>
          </w:tcPr>
          <w:p w14:paraId="3888A626" w14:textId="1ED31C0F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244E972" w14:textId="77777777" w:rsidTr="00AB06FE">
        <w:trPr>
          <w:jc w:val="center"/>
        </w:trPr>
        <w:tc>
          <w:tcPr>
            <w:tcW w:w="1271" w:type="dxa"/>
            <w:gridSpan w:val="2"/>
            <w:vAlign w:val="center"/>
          </w:tcPr>
          <w:p w14:paraId="607C9AA5" w14:textId="71DF62E9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27459FDB" w14:textId="21E28A9E" w:rsidR="00AA7F31" w:rsidRPr="00A13AD1" w:rsidRDefault="00AA7F31" w:rsidP="00AA7F31">
            <w:r w:rsidRPr="00A13AD1">
              <w:t>zasady dokonywania krytycznej analizy i oceny dorobku teoretycznego oraz wyników badań empirycznych w obszarze nauk pedagogicznych i nauk pokrewnych, z uwzględnieniem ich znaczenia dla praktyki edukacyjnej i wychowawczej; podstawowe zasady przeprowadzania tych badań; zasady ochrony własności intelektualnej i prawa autorskiego</w:t>
            </w:r>
          </w:p>
        </w:tc>
        <w:tc>
          <w:tcPr>
            <w:tcW w:w="1451" w:type="dxa"/>
            <w:vAlign w:val="center"/>
          </w:tcPr>
          <w:p w14:paraId="39B2FA9B" w14:textId="0AECA08D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K_W03, K_W21</w:t>
            </w:r>
          </w:p>
        </w:tc>
      </w:tr>
      <w:tr w:rsidR="00AA7F31" w:rsidRPr="00A13AD1" w14:paraId="443EB42F" w14:textId="77777777" w:rsidTr="00AB06FE">
        <w:trPr>
          <w:jc w:val="center"/>
        </w:trPr>
        <w:tc>
          <w:tcPr>
            <w:tcW w:w="1271" w:type="dxa"/>
            <w:gridSpan w:val="2"/>
            <w:vAlign w:val="center"/>
          </w:tcPr>
          <w:p w14:paraId="25351485" w14:textId="32D7E9D6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0060E738" w14:textId="20327B74" w:rsidR="00AA7F31" w:rsidRPr="00A13AD1" w:rsidRDefault="00AA7F31" w:rsidP="00AA7F31">
            <w:r w:rsidRPr="00A13AD1">
              <w:rPr>
                <w:bCs/>
              </w:rPr>
              <w:t xml:space="preserve">metodologię badań naukowych stosowanych w dziedzinie nauk społecznych, </w:t>
            </w:r>
            <w:r w:rsidRPr="00A13AD1">
              <w:t xml:space="preserve">etyczne aspekty prowadzenia i wykorzystywania badań naukowych w dziedzinie nauk społecznych, </w:t>
            </w:r>
            <w:r w:rsidRPr="00A13AD1">
              <w:rPr>
                <w:bCs/>
              </w:rPr>
              <w:t xml:space="preserve">w tym rolę jakości i rzetelności badań naukowych; różne kryteria jakości badań naukowych; triangulację perspektyw teoretycznych, metod badawczych i źródeł danych oraz możliwości uogólnienia i transferu rezultatów badawczych </w:t>
            </w:r>
          </w:p>
        </w:tc>
        <w:tc>
          <w:tcPr>
            <w:tcW w:w="1451" w:type="dxa"/>
            <w:vAlign w:val="center"/>
          </w:tcPr>
          <w:p w14:paraId="20930BF7" w14:textId="4BB6DA45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K_W19</w:t>
            </w:r>
          </w:p>
        </w:tc>
      </w:tr>
      <w:tr w:rsidR="00AA7F31" w:rsidRPr="00A13AD1" w14:paraId="49B85B7C" w14:textId="77777777" w:rsidTr="00AB06FE">
        <w:trPr>
          <w:jc w:val="center"/>
        </w:trPr>
        <w:tc>
          <w:tcPr>
            <w:tcW w:w="1271" w:type="dxa"/>
            <w:gridSpan w:val="2"/>
            <w:vAlign w:val="center"/>
          </w:tcPr>
          <w:p w14:paraId="323BD2F0" w14:textId="40E06DB2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3C180872" w14:textId="7CDD1D54" w:rsidR="00AA7F31" w:rsidRPr="00A13AD1" w:rsidRDefault="00AA7F31" w:rsidP="00AA7F31">
            <w:r w:rsidRPr="00A13AD1">
              <w:rPr>
                <w:bCs/>
                <w:color w:val="000000"/>
                <w:lang w:eastAsia="ar-SA"/>
              </w:rPr>
              <w:t xml:space="preserve">terminy i założenia metodologiczne oraz zasady i normy etyczne projektowania i realizacji badań naukowych zakresie pedagogiki przedszkolnej, szkolnej i alternatywnej; pojęcie projektu badawczego </w:t>
            </w:r>
            <w:r w:rsidRPr="00A13AD1">
              <w:t>odnoszącego się do edukacji, wychowania, opieki lub wsparcia rozwoju dziecka, a także osadzenie go w kontekście teoretycznym</w:t>
            </w:r>
          </w:p>
        </w:tc>
        <w:tc>
          <w:tcPr>
            <w:tcW w:w="1451" w:type="dxa"/>
            <w:vAlign w:val="center"/>
          </w:tcPr>
          <w:p w14:paraId="0108CD4B" w14:textId="49BB0D49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K_W20</w:t>
            </w:r>
          </w:p>
        </w:tc>
      </w:tr>
      <w:tr w:rsidR="00AA7F31" w:rsidRPr="00A13AD1" w14:paraId="2B4E6E09" w14:textId="77777777" w:rsidTr="00895500">
        <w:trPr>
          <w:jc w:val="center"/>
        </w:trPr>
        <w:tc>
          <w:tcPr>
            <w:tcW w:w="10802" w:type="dxa"/>
            <w:gridSpan w:val="6"/>
            <w:vAlign w:val="center"/>
          </w:tcPr>
          <w:p w14:paraId="27560D71" w14:textId="23E81D0E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50EB6B21" w14:textId="77777777" w:rsidTr="006402FB">
        <w:trPr>
          <w:jc w:val="center"/>
        </w:trPr>
        <w:tc>
          <w:tcPr>
            <w:tcW w:w="1271" w:type="dxa"/>
            <w:gridSpan w:val="2"/>
            <w:vAlign w:val="center"/>
          </w:tcPr>
          <w:p w14:paraId="4F8CD7CC" w14:textId="13145A71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693F92A3" w14:textId="0EDE55A8" w:rsidR="00AA7F31" w:rsidRPr="00A13AD1" w:rsidRDefault="00AA7F31" w:rsidP="00AA7F31">
            <w:r w:rsidRPr="00A13AD1">
              <w:t>obserwować sytuacje i zdarzenia pedagogiczne, analizować je z wykorzystaniem wiedzy pedagogiczno-psychologicznej oraz proponować rozwiązanie problemu; samodzielne wyszukiwać, selekcjonować i analizować materiały źródłowe, w tym publikacje naukowe, raporty oraz dane statystyczne; dobierać literaturę i materiały źródłowe adekwatnie do problemu badawczego</w:t>
            </w:r>
          </w:p>
        </w:tc>
        <w:tc>
          <w:tcPr>
            <w:tcW w:w="1451" w:type="dxa"/>
            <w:vAlign w:val="center"/>
          </w:tcPr>
          <w:p w14:paraId="0288C5C8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EEF6466" w14:textId="4679F3DA" w:rsidR="00AA7F31" w:rsidRPr="00A13AD1" w:rsidRDefault="00AA7F31" w:rsidP="00AA7F31">
            <w:pPr>
              <w:jc w:val="center"/>
            </w:pPr>
          </w:p>
        </w:tc>
      </w:tr>
      <w:tr w:rsidR="00AA7F31" w:rsidRPr="00A13AD1" w14:paraId="0D80B555" w14:textId="77777777" w:rsidTr="006402FB">
        <w:trPr>
          <w:jc w:val="center"/>
        </w:trPr>
        <w:tc>
          <w:tcPr>
            <w:tcW w:w="1271" w:type="dxa"/>
            <w:gridSpan w:val="2"/>
            <w:vAlign w:val="center"/>
          </w:tcPr>
          <w:p w14:paraId="274D9EE1" w14:textId="54184287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67D4DCAD" w14:textId="41BD09B7" w:rsidR="00AA7F31" w:rsidRPr="00A13AD1" w:rsidRDefault="00AA7F31" w:rsidP="00AA7F31">
            <w:r w:rsidRPr="00A13AD1">
              <w:rPr>
                <w:bCs/>
              </w:rPr>
              <w:t>rozróżniać orientacje metodologiczne w badaniach naukowych, formułować cele, problemy badawcze, stosować dobór adekwatnych metod i technik, dobierać narzędzia badawcze, projektować proces badań własnych oraz opracować Kartę Tematu Pracy</w:t>
            </w:r>
          </w:p>
        </w:tc>
        <w:tc>
          <w:tcPr>
            <w:tcW w:w="1451" w:type="dxa"/>
            <w:vAlign w:val="center"/>
          </w:tcPr>
          <w:p w14:paraId="6C22C8DD" w14:textId="0C2A85B4" w:rsidR="00AA7F31" w:rsidRPr="00A13AD1" w:rsidRDefault="00AA7F31" w:rsidP="00AA7F31">
            <w:pPr>
              <w:jc w:val="center"/>
            </w:pPr>
            <w:r w:rsidRPr="00A13AD1">
              <w:t>K_U18</w:t>
            </w:r>
          </w:p>
        </w:tc>
      </w:tr>
      <w:tr w:rsidR="00AA7F31" w:rsidRPr="00A13AD1" w14:paraId="591CDF52" w14:textId="77777777" w:rsidTr="00895500">
        <w:trPr>
          <w:jc w:val="center"/>
        </w:trPr>
        <w:tc>
          <w:tcPr>
            <w:tcW w:w="10802" w:type="dxa"/>
            <w:gridSpan w:val="6"/>
            <w:vAlign w:val="center"/>
          </w:tcPr>
          <w:p w14:paraId="02963FDE" w14:textId="1AAF5F01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5EA3D3AE" w14:textId="77777777" w:rsidTr="004F2347">
        <w:trPr>
          <w:jc w:val="center"/>
        </w:trPr>
        <w:tc>
          <w:tcPr>
            <w:tcW w:w="1271" w:type="dxa"/>
            <w:gridSpan w:val="2"/>
            <w:vAlign w:val="center"/>
          </w:tcPr>
          <w:p w14:paraId="15C3C7A7" w14:textId="02FDF429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</w:tcPr>
          <w:p w14:paraId="12CF03B9" w14:textId="638C7E17" w:rsidR="00AA7F31" w:rsidRPr="00A13AD1" w:rsidRDefault="00AA7F31" w:rsidP="00AA7F31">
            <w:r w:rsidRPr="00A13AD1"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0ACC674E" w14:textId="1FCE373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10975B64" w14:textId="77777777" w:rsidTr="00BD7078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0BBA994A" w14:textId="2FF8DCB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VII</w:t>
            </w:r>
          </w:p>
        </w:tc>
      </w:tr>
      <w:tr w:rsidR="00AA7F31" w:rsidRPr="00A13AD1" w14:paraId="23E9F768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0C689A09" w14:textId="61C51AB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3D9C288" w14:textId="77777777" w:rsidTr="00C334FC">
        <w:trPr>
          <w:jc w:val="center"/>
        </w:trPr>
        <w:tc>
          <w:tcPr>
            <w:tcW w:w="10802" w:type="dxa"/>
            <w:gridSpan w:val="6"/>
          </w:tcPr>
          <w:p w14:paraId="14E8C8E0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Pogłębienie wiedzy dotyczącej metod badań pedagogicznych wybranych przez seminarzystów w kontekście badań nad relacjami nauczyciel–uczeń oraz nauczyciel–dziecko w środowisku szkolnym i przedszkolnym.</w:t>
            </w:r>
          </w:p>
          <w:p w14:paraId="416F06DA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T2.</w:t>
            </w:r>
            <w:r w:rsidRPr="00A13AD1">
              <w:rPr>
                <w:lang w:eastAsia="pl-PL"/>
              </w:rPr>
              <w:t xml:space="preserve"> Dobór technik i narzędzi badawczych w kontekście celów badań własnych dotyczących procesów dydaktycznych i wychowawczych oraz relacji nauczyciel–uczeń, nauczyciel–dziecko. </w:t>
            </w:r>
          </w:p>
          <w:p w14:paraId="5B66ABFD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Konstrukcja narzędzi badawczych (np. ankieta, wywiad, arkusz obserwacji) w kontekście badań nad funkcjonowaniem ucznia i dziecka w środowisku edukacyjnym oraz rolą nauczyciela w procesie nauczania i wychowania.</w:t>
            </w:r>
          </w:p>
          <w:p w14:paraId="0CE0FE1A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Zasady przetwarzania i krytycznej analizy danych w kontekście przyjętej strategii badań naukowych i rodzaju danych uzyskanych w badaniach. </w:t>
            </w:r>
          </w:p>
          <w:p w14:paraId="2E80E238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Organizacja i pilotaż badań (weryfikacja narzędzi badawczych).</w:t>
            </w:r>
          </w:p>
          <w:p w14:paraId="21734FB8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Zasady redagowania pracy magisterskiej (konstrukcja pracy, przypomnienie zasad edycji tekstu naukowego).</w:t>
            </w:r>
          </w:p>
          <w:p w14:paraId="5FC6035C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Redagowanie części teoretycznej pracy dotyczącej wybranego obszaru problematyki badawczej w kontekście edukacyjnym.</w:t>
            </w:r>
          </w:p>
          <w:p w14:paraId="1F25AFE6" w14:textId="4A7BBF22" w:rsidR="00AA7F31" w:rsidRPr="00A13AD1" w:rsidRDefault="00AA7F31" w:rsidP="00AA7F31"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Zasady cytowania i ochrona własności intelektualnej.</w:t>
            </w:r>
          </w:p>
        </w:tc>
      </w:tr>
      <w:tr w:rsidR="00AA7F31" w:rsidRPr="00A13AD1" w14:paraId="3BB1E0F6" w14:textId="77777777" w:rsidTr="003D1B36">
        <w:trPr>
          <w:jc w:val="center"/>
        </w:trPr>
        <w:tc>
          <w:tcPr>
            <w:tcW w:w="1271" w:type="dxa"/>
            <w:gridSpan w:val="2"/>
            <w:shd w:val="clear" w:color="auto" w:fill="F1A983" w:themeFill="accent2" w:themeFillTint="99"/>
            <w:vAlign w:val="center"/>
          </w:tcPr>
          <w:p w14:paraId="089C8AB9" w14:textId="0BCABC73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1A983" w:themeFill="accent2" w:themeFillTint="99"/>
            <w:vAlign w:val="center"/>
          </w:tcPr>
          <w:p w14:paraId="78828B9C" w14:textId="7BAC3841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18F7037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8C22929" w14:textId="574C846E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47DF6C6" w14:textId="77777777" w:rsidTr="00272A75">
        <w:trPr>
          <w:jc w:val="center"/>
        </w:trPr>
        <w:tc>
          <w:tcPr>
            <w:tcW w:w="10802" w:type="dxa"/>
            <w:gridSpan w:val="6"/>
            <w:vAlign w:val="center"/>
          </w:tcPr>
          <w:p w14:paraId="2EB8D988" w14:textId="0C3F6E51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51EB854" w14:textId="77777777" w:rsidTr="003A0044">
        <w:trPr>
          <w:jc w:val="center"/>
        </w:trPr>
        <w:tc>
          <w:tcPr>
            <w:tcW w:w="1271" w:type="dxa"/>
            <w:gridSpan w:val="2"/>
            <w:vAlign w:val="center"/>
          </w:tcPr>
          <w:p w14:paraId="0E45DC86" w14:textId="62C412A9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2929B150" w14:textId="170CC613" w:rsidR="00AA7F31" w:rsidRPr="00A13AD1" w:rsidRDefault="00AA7F31" w:rsidP="00AA7F31">
            <w:r w:rsidRPr="00A13AD1">
              <w:rPr>
                <w:bCs/>
              </w:rPr>
              <w:t>metodologię badań naukowych stosowanych w dziedzinie nauk społecznych</w:t>
            </w:r>
            <w:r w:rsidRPr="00A13AD1">
              <w:t xml:space="preserve"> - </w:t>
            </w:r>
            <w:r w:rsidRPr="00A13AD1">
              <w:rPr>
                <w:bCs/>
                <w:color w:val="000000"/>
                <w:lang w:eastAsia="ar-SA"/>
              </w:rPr>
              <w:t>metody gromadzenia i analizy danych, zasady budowy narzędzi badawczych – konstruowanie kwestionariuszy, skal pomiarowych i testów pedagogicznych, arkuszy obserwacji, narzędzi socjometrycznych, zasady tworzenia scenariuszy badawczych i dyspozycji do badań jakościowych</w:t>
            </w:r>
          </w:p>
        </w:tc>
        <w:tc>
          <w:tcPr>
            <w:tcW w:w="1451" w:type="dxa"/>
            <w:vAlign w:val="center"/>
          </w:tcPr>
          <w:p w14:paraId="57D302C9" w14:textId="60177F3F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71C82390" w14:textId="77777777" w:rsidTr="003A0044">
        <w:trPr>
          <w:jc w:val="center"/>
        </w:trPr>
        <w:tc>
          <w:tcPr>
            <w:tcW w:w="1271" w:type="dxa"/>
            <w:gridSpan w:val="2"/>
            <w:vAlign w:val="center"/>
          </w:tcPr>
          <w:p w14:paraId="2A4909BC" w14:textId="00798482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F073C99" w14:textId="50DD22ED" w:rsidR="00AA7F31" w:rsidRPr="00A13AD1" w:rsidRDefault="00AA7F31" w:rsidP="00AA7F31">
            <w:r w:rsidRPr="00A13AD1">
              <w:rPr>
                <w:bCs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lang w:eastAsia="ar-SA"/>
              </w:rPr>
              <w:t>zasady przetwarzania i krytycznej analizy danych w kontekście przyjętej strategii badań naukowych i rodzaju danych, analiza wyników badań pilotażowych, weryfikacja, selekcja, kodowanie, klasyfikacja, kwantyfikacja i kategoryzacja danych, podstawy analizy statystycznej, selekcja i kodowanie danych jakościowych, wyłanianie kategorii analizy i analizy relacji między nimi. Programy komputerowe wspierające analizę danych ilościowych i jakościowych.</w:t>
            </w:r>
          </w:p>
        </w:tc>
        <w:tc>
          <w:tcPr>
            <w:tcW w:w="1451" w:type="dxa"/>
            <w:vAlign w:val="center"/>
          </w:tcPr>
          <w:p w14:paraId="63ACA879" w14:textId="4E91C4AD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4B8DC83D" w14:textId="77777777" w:rsidTr="003A0044">
        <w:trPr>
          <w:jc w:val="center"/>
        </w:trPr>
        <w:tc>
          <w:tcPr>
            <w:tcW w:w="1271" w:type="dxa"/>
            <w:gridSpan w:val="2"/>
            <w:vAlign w:val="center"/>
          </w:tcPr>
          <w:p w14:paraId="5498047B" w14:textId="4932F956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66F0B9AC" w14:textId="0BA5C791" w:rsidR="00AA7F31" w:rsidRPr="00A13AD1" w:rsidRDefault="00AA7F31" w:rsidP="00AA7F31">
            <w:pPr>
              <w:pStyle w:val="Tekstpodstawowy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bCs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naukowych, zasady pisania tekstów naukowych, style i gatunki, język i sposób narracji, </w:t>
            </w:r>
            <w:r w:rsidRPr="00A13AD1">
              <w:t xml:space="preserve">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cechy, styl i redagowanie tekstów naukowych - struktura pracy dyplomowej, wybór pola badawczego w kontekście wiedzy osobistej i naukowej, technika pracy naukowej, zasady doboru i selekcji literatury, formy analizy materiałów źródłowych, formy prezentacji wyników badań i doniesień naukowych z literatury, ocena i krytyka dostępnych źródeł teoretycznych, problemy etyczne w pisaniu pracy dyplomowej</w:t>
            </w:r>
          </w:p>
        </w:tc>
        <w:tc>
          <w:tcPr>
            <w:tcW w:w="1451" w:type="dxa"/>
            <w:vAlign w:val="center"/>
          </w:tcPr>
          <w:p w14:paraId="3C0FF744" w14:textId="3BB7FD63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5FE73FF7" w14:textId="77777777" w:rsidTr="00272A75">
        <w:trPr>
          <w:jc w:val="center"/>
        </w:trPr>
        <w:tc>
          <w:tcPr>
            <w:tcW w:w="10802" w:type="dxa"/>
            <w:gridSpan w:val="6"/>
            <w:vAlign w:val="center"/>
          </w:tcPr>
          <w:p w14:paraId="534A2E83" w14:textId="7877E2B4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36C605F" w14:textId="77777777" w:rsidTr="00F81AF3">
        <w:trPr>
          <w:jc w:val="center"/>
        </w:trPr>
        <w:tc>
          <w:tcPr>
            <w:tcW w:w="1271" w:type="dxa"/>
            <w:gridSpan w:val="2"/>
            <w:vAlign w:val="center"/>
          </w:tcPr>
          <w:p w14:paraId="6365D292" w14:textId="16173D4B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544C15F6" w14:textId="14971C92" w:rsidR="00AA7F31" w:rsidRPr="00A13AD1" w:rsidRDefault="00AA7F31" w:rsidP="00AA7F31">
            <w:r w:rsidRPr="00A13AD1">
              <w:t>obserwować sytuacje i zdarzenia pedagogiczne, analizować je z wykorzystaniem wiedzy pedagogiczno-psychologicznej oraz proponować rozwiązanie problemu,</w:t>
            </w:r>
            <w:r w:rsidRPr="00A13AD1">
              <w:rPr>
                <w:bCs/>
                <w:color w:val="000000"/>
                <w:lang w:eastAsia="ar-SA"/>
              </w:rPr>
              <w:t xml:space="preserve"> projektować proces badawczy oraz umiejętnie dobierać narzędzia badawcze, potrafi </w:t>
            </w:r>
            <w:r w:rsidRPr="00A13AD1">
              <w:t>identyfikować, formułować, diagnozować i uzasadniać problemy badawcze oraz problemy praktyki pedagogicznej, odnoszące się do edukacji, wychowania, opieki lub wsparcia rozwoju dziecka, a także ich osadzenie w kontekście teoretycznym</w:t>
            </w:r>
          </w:p>
        </w:tc>
        <w:tc>
          <w:tcPr>
            <w:tcW w:w="1451" w:type="dxa"/>
            <w:vAlign w:val="center"/>
          </w:tcPr>
          <w:p w14:paraId="042FDAF8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241DA9C" w14:textId="7046B39F" w:rsidR="00AA7F31" w:rsidRPr="00A13AD1" w:rsidRDefault="00AA7F31" w:rsidP="00AA7F31">
            <w:pPr>
              <w:jc w:val="center"/>
            </w:pPr>
          </w:p>
        </w:tc>
      </w:tr>
      <w:tr w:rsidR="00AA7F31" w:rsidRPr="00A13AD1" w14:paraId="240CF5E7" w14:textId="77777777" w:rsidTr="00F81AF3">
        <w:trPr>
          <w:jc w:val="center"/>
        </w:trPr>
        <w:tc>
          <w:tcPr>
            <w:tcW w:w="1271" w:type="dxa"/>
            <w:gridSpan w:val="2"/>
            <w:vAlign w:val="center"/>
          </w:tcPr>
          <w:p w14:paraId="7A5A992A" w14:textId="3AF00BF9" w:rsidR="00AA7F31" w:rsidRPr="00A13AD1" w:rsidRDefault="00AA7F31" w:rsidP="00AA7F31">
            <w:pPr>
              <w:jc w:val="center"/>
            </w:pPr>
            <w:r w:rsidRPr="00A13AD1">
              <w:lastRenderedPageBreak/>
              <w:t>E5_U</w:t>
            </w:r>
          </w:p>
        </w:tc>
        <w:tc>
          <w:tcPr>
            <w:tcW w:w="8080" w:type="dxa"/>
            <w:gridSpan w:val="3"/>
          </w:tcPr>
          <w:p w14:paraId="00B2EC74" w14:textId="3441D071" w:rsidR="00AA7F31" w:rsidRPr="00A13AD1" w:rsidRDefault="00AA7F31" w:rsidP="00AA7F31">
            <w:r w:rsidRPr="00A13AD1">
              <w:rPr>
                <w:bCs/>
              </w:rPr>
              <w:t xml:space="preserve">rozróżniać orientacje metodologiczne w badaniach naukowych, formułować cele, problemy badawcze, stosować dobór adekwatnych metod i technik, dobierać narzędzia badawcze, projektować proces badań własnych, </w:t>
            </w:r>
            <w:r w:rsidRPr="00A13AD1">
              <w:rPr>
                <w:bCs/>
                <w:color w:val="000000"/>
                <w:lang w:eastAsia="ar-SA"/>
              </w:rPr>
              <w:t xml:space="preserve">zrealizować badania pilotażowe, zebrać dane adekwatne do postawionego problemu badawczego, dokonać analizy danych </w:t>
            </w:r>
            <w:r w:rsidRPr="00A13AD1">
              <w:rPr>
                <w:bCs/>
                <w:color w:val="000000"/>
                <w:lang w:eastAsia="ar-SA"/>
              </w:rPr>
              <w:br/>
              <w:t xml:space="preserve">i opracować raport, </w:t>
            </w:r>
            <w:r w:rsidRPr="00A13AD1">
              <w:t xml:space="preserve">przeprowadzić </w:t>
            </w:r>
            <w:r w:rsidRPr="00A13AD1">
              <w:rPr>
                <w:bCs/>
                <w:color w:val="000000"/>
                <w:lang w:eastAsia="ar-SA"/>
              </w:rPr>
              <w:t>krytyczną analizę raportu z wyników badań pilotażowych</w:t>
            </w:r>
          </w:p>
        </w:tc>
        <w:tc>
          <w:tcPr>
            <w:tcW w:w="1451" w:type="dxa"/>
            <w:vAlign w:val="center"/>
          </w:tcPr>
          <w:p w14:paraId="6B25CBEB" w14:textId="2289B5C2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39CDEA16" w14:textId="77777777" w:rsidTr="00272A75">
        <w:trPr>
          <w:jc w:val="center"/>
        </w:trPr>
        <w:tc>
          <w:tcPr>
            <w:tcW w:w="10802" w:type="dxa"/>
            <w:gridSpan w:val="6"/>
            <w:vAlign w:val="center"/>
          </w:tcPr>
          <w:p w14:paraId="6A46D107" w14:textId="2A4105F5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5C359D5" w14:textId="77777777" w:rsidTr="00E07CE7">
        <w:trPr>
          <w:jc w:val="center"/>
        </w:trPr>
        <w:tc>
          <w:tcPr>
            <w:tcW w:w="1271" w:type="dxa"/>
            <w:gridSpan w:val="2"/>
            <w:vAlign w:val="center"/>
          </w:tcPr>
          <w:p w14:paraId="1E42697F" w14:textId="03BF16E6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</w:tcPr>
          <w:p w14:paraId="74D5E7BA" w14:textId="54DE1D0A" w:rsidR="00AA7F31" w:rsidRPr="00A13AD1" w:rsidRDefault="00AA7F31" w:rsidP="00AA7F31">
            <w:r w:rsidRPr="00A13AD1"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1F6D78E3" w14:textId="680CFE45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4C5EFDEC" w14:textId="77777777" w:rsidTr="00BD7078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658F7A98" w14:textId="3B22249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VIII</w:t>
            </w:r>
          </w:p>
        </w:tc>
      </w:tr>
      <w:tr w:rsidR="00AA7F31" w:rsidRPr="00A13AD1" w14:paraId="3DCFF885" w14:textId="77777777" w:rsidTr="0098761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0BC2735A" w14:textId="6E7DE25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E59E6E0" w14:textId="77777777" w:rsidTr="00C334FC">
        <w:trPr>
          <w:jc w:val="center"/>
        </w:trPr>
        <w:tc>
          <w:tcPr>
            <w:tcW w:w="10802" w:type="dxa"/>
            <w:gridSpan w:val="6"/>
          </w:tcPr>
          <w:p w14:paraId="27666E04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Przygotowanie do realizacji badań własnych oraz realizacja badań dotyczących procesów dydaktycznych i wychowawczych oraz relacji nauczyciel–uczeń i nauczyciel–dziecko w środowisku szkolnym i przedszkolnym.</w:t>
            </w:r>
          </w:p>
          <w:p w14:paraId="1F9769AB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T2.</w:t>
            </w:r>
            <w:r w:rsidRPr="00A13AD1">
              <w:rPr>
                <w:lang w:eastAsia="pl-PL"/>
              </w:rPr>
              <w:t xml:space="preserve"> Zasady gromadzenia i porządkowania materiału badawczego pozyskanego w badaniach nad funkcjonowaniem ucznia i dziecka w środowisku edukacyjnym.</w:t>
            </w:r>
          </w:p>
          <w:p w14:paraId="0EBD9346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Analiza danych jakościowych i ilościowych uzyskanych w badaniach dotyczących relacji nauczyciel–uczeń oraz nauczyciel–dziecko.</w:t>
            </w:r>
          </w:p>
          <w:p w14:paraId="19C7A937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Interpretacja wyników badań w kontekście procesów nauczania, wychowania oraz funkcjonowania ucznia i dziecka w środowisku szkolnym i przedszkolnym.</w:t>
            </w:r>
          </w:p>
          <w:p w14:paraId="1BB37315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Redagowanie części metodologicznej i analitycznej pracy magisterskiej.</w:t>
            </w:r>
          </w:p>
          <w:p w14:paraId="4E52A6C6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Prezentacja fragmentów pracy magisterskiej oraz dyskusja nad wynikami badań.</w:t>
            </w:r>
          </w:p>
          <w:p w14:paraId="53D4D1F8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Zasady redagowania pracy magisterskiej (konstrukcja pracy, przypomnienie zasad edycji tekstu naukowego).</w:t>
            </w:r>
          </w:p>
          <w:p w14:paraId="40B301D4" w14:textId="2688015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Omówienie zasad ochrony własności intelektualnej oraz funkcjonowania systemu antyplagiatowego.</w:t>
            </w:r>
          </w:p>
        </w:tc>
      </w:tr>
      <w:tr w:rsidR="00AA7F31" w:rsidRPr="00A13AD1" w14:paraId="5D0EC28E" w14:textId="77777777" w:rsidTr="003D1B36">
        <w:trPr>
          <w:jc w:val="center"/>
        </w:trPr>
        <w:tc>
          <w:tcPr>
            <w:tcW w:w="1271" w:type="dxa"/>
            <w:gridSpan w:val="2"/>
            <w:shd w:val="clear" w:color="auto" w:fill="F1A983" w:themeFill="accent2" w:themeFillTint="99"/>
            <w:vAlign w:val="center"/>
          </w:tcPr>
          <w:p w14:paraId="1BA0D1C7" w14:textId="3B78DCF1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1A983" w:themeFill="accent2" w:themeFillTint="99"/>
            <w:vAlign w:val="center"/>
          </w:tcPr>
          <w:p w14:paraId="039C84E8" w14:textId="26C0EB2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520B378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EBFBEFD" w14:textId="135EEF05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1B718E3" w14:textId="77777777" w:rsidTr="00534C53">
        <w:trPr>
          <w:jc w:val="center"/>
        </w:trPr>
        <w:tc>
          <w:tcPr>
            <w:tcW w:w="10802" w:type="dxa"/>
            <w:gridSpan w:val="6"/>
            <w:vAlign w:val="center"/>
          </w:tcPr>
          <w:p w14:paraId="3D3BFF1F" w14:textId="41E0572F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06F16DA" w14:textId="77777777" w:rsidTr="00A6113F">
        <w:trPr>
          <w:jc w:val="center"/>
        </w:trPr>
        <w:tc>
          <w:tcPr>
            <w:tcW w:w="1271" w:type="dxa"/>
            <w:gridSpan w:val="2"/>
            <w:vAlign w:val="center"/>
          </w:tcPr>
          <w:p w14:paraId="3D5E8768" w14:textId="5C7F3029" w:rsidR="00AA7F31" w:rsidRPr="00A13AD1" w:rsidRDefault="00AA7F31" w:rsidP="00AA7F31">
            <w:pPr>
              <w:jc w:val="center"/>
            </w:pPr>
            <w:r w:rsidRPr="00A13AD1">
              <w:t>E1_W</w:t>
            </w:r>
          </w:p>
        </w:tc>
        <w:tc>
          <w:tcPr>
            <w:tcW w:w="8080" w:type="dxa"/>
            <w:gridSpan w:val="3"/>
          </w:tcPr>
          <w:p w14:paraId="6E7D8495" w14:textId="16676D8A" w:rsidR="00AA7F31" w:rsidRPr="00A13AD1" w:rsidRDefault="00AA7F31" w:rsidP="00AA7F31">
            <w:r w:rsidRPr="00A13AD1">
              <w:rPr>
                <w:bCs/>
              </w:rPr>
              <w:t>metodologię badań naukowych stosowanych w dziedzinie nauk społecznych</w:t>
            </w:r>
            <w:r w:rsidRPr="00A13AD1">
              <w:t xml:space="preserve"> - </w:t>
            </w:r>
            <w:r w:rsidRPr="00A13AD1">
              <w:rPr>
                <w:bCs/>
                <w:color w:val="000000"/>
                <w:lang w:eastAsia="ar-SA"/>
              </w:rPr>
              <w:t>na podstawie opracowanej metodologii realizacja własnego projektu badawczego</w:t>
            </w:r>
          </w:p>
        </w:tc>
        <w:tc>
          <w:tcPr>
            <w:tcW w:w="1451" w:type="dxa"/>
            <w:vAlign w:val="center"/>
          </w:tcPr>
          <w:p w14:paraId="0F22ADB8" w14:textId="18E1F60A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5A88F3B2" w14:textId="77777777" w:rsidTr="00A6113F">
        <w:trPr>
          <w:jc w:val="center"/>
        </w:trPr>
        <w:tc>
          <w:tcPr>
            <w:tcW w:w="1271" w:type="dxa"/>
            <w:gridSpan w:val="2"/>
            <w:vAlign w:val="center"/>
          </w:tcPr>
          <w:p w14:paraId="633D91B7" w14:textId="2FA8AC3C" w:rsidR="00AA7F31" w:rsidRPr="00A13AD1" w:rsidRDefault="00AA7F31" w:rsidP="00AA7F31">
            <w:pPr>
              <w:jc w:val="center"/>
            </w:pPr>
            <w:r w:rsidRPr="00A13AD1">
              <w:t>E2_W</w:t>
            </w:r>
          </w:p>
        </w:tc>
        <w:tc>
          <w:tcPr>
            <w:tcW w:w="8080" w:type="dxa"/>
            <w:gridSpan w:val="3"/>
          </w:tcPr>
          <w:p w14:paraId="4C0BF7D1" w14:textId="74E44206" w:rsidR="00AA7F31" w:rsidRPr="00A13AD1" w:rsidRDefault="00AA7F31" w:rsidP="00AA7F31">
            <w:r w:rsidRPr="00A13AD1">
              <w:rPr>
                <w:bCs/>
              </w:rPr>
              <w:t xml:space="preserve">metodologię badań naukowych stosowanych w dziedzinie nauk społecznych - </w:t>
            </w:r>
            <w:r w:rsidRPr="00A13AD1">
              <w:t>opracowanie wyników i raportu z badań naukowych, wybór sposobu prezentacji wyników badań, przygotowanie i opracowanie tekstu naukowego</w:t>
            </w:r>
          </w:p>
        </w:tc>
        <w:tc>
          <w:tcPr>
            <w:tcW w:w="1451" w:type="dxa"/>
            <w:vAlign w:val="center"/>
          </w:tcPr>
          <w:p w14:paraId="022EDAB5" w14:textId="73C5E447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5698FC84" w14:textId="77777777" w:rsidTr="00A6113F">
        <w:trPr>
          <w:jc w:val="center"/>
        </w:trPr>
        <w:tc>
          <w:tcPr>
            <w:tcW w:w="1271" w:type="dxa"/>
            <w:gridSpan w:val="2"/>
            <w:vAlign w:val="center"/>
          </w:tcPr>
          <w:p w14:paraId="279870F5" w14:textId="09D35AA1" w:rsidR="00AA7F31" w:rsidRPr="00A13AD1" w:rsidRDefault="00AA7F31" w:rsidP="00AA7F31">
            <w:pPr>
              <w:jc w:val="center"/>
            </w:pPr>
            <w:r w:rsidRPr="00A13AD1">
              <w:t>E3_W</w:t>
            </w:r>
          </w:p>
        </w:tc>
        <w:tc>
          <w:tcPr>
            <w:tcW w:w="8080" w:type="dxa"/>
            <w:gridSpan w:val="3"/>
          </w:tcPr>
          <w:p w14:paraId="1E3226C5" w14:textId="215A5F5F" w:rsidR="00AA7F31" w:rsidRPr="00A13AD1" w:rsidRDefault="00AA7F31" w:rsidP="00AA7F31">
            <w:pPr>
              <w:pStyle w:val="Tekstpodstawowy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bCs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naukowych, zasady pisania tekstów naukowych, style i gatunki, język i sposób narracji, </w:t>
            </w:r>
            <w:r w:rsidRPr="00A13AD1">
              <w:t>cechy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, styl i redagowanie tekstów naukowych, problemy etyczne w pisaniu pracy dyplomowej, </w:t>
            </w:r>
            <w:r w:rsidRPr="00A13AD1">
              <w:rPr>
                <w:lang w:eastAsia="ru-RU"/>
              </w:rPr>
              <w:t>przetwarzanie i krytyczne analiza danych w kontekście przyjętej strategii badań</w:t>
            </w:r>
          </w:p>
        </w:tc>
        <w:tc>
          <w:tcPr>
            <w:tcW w:w="1451" w:type="dxa"/>
            <w:vAlign w:val="center"/>
          </w:tcPr>
          <w:p w14:paraId="05061D26" w14:textId="79A665FC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6F28AD2A" w14:textId="77777777" w:rsidTr="00534C53">
        <w:trPr>
          <w:jc w:val="center"/>
        </w:trPr>
        <w:tc>
          <w:tcPr>
            <w:tcW w:w="10802" w:type="dxa"/>
            <w:gridSpan w:val="6"/>
            <w:vAlign w:val="center"/>
          </w:tcPr>
          <w:p w14:paraId="1A5CA4BD" w14:textId="567D6DDB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1056AD7" w14:textId="77777777" w:rsidTr="00DF28DD">
        <w:trPr>
          <w:jc w:val="center"/>
        </w:trPr>
        <w:tc>
          <w:tcPr>
            <w:tcW w:w="1271" w:type="dxa"/>
            <w:gridSpan w:val="2"/>
            <w:vAlign w:val="center"/>
          </w:tcPr>
          <w:p w14:paraId="1D9979C5" w14:textId="596EE530" w:rsidR="00AA7F31" w:rsidRPr="00A13AD1" w:rsidRDefault="00AA7F31" w:rsidP="00AA7F31">
            <w:pPr>
              <w:jc w:val="center"/>
            </w:pPr>
            <w:r w:rsidRPr="00A13AD1">
              <w:t>E4_U</w:t>
            </w:r>
          </w:p>
        </w:tc>
        <w:tc>
          <w:tcPr>
            <w:tcW w:w="8080" w:type="dxa"/>
            <w:gridSpan w:val="3"/>
          </w:tcPr>
          <w:p w14:paraId="23E1341D" w14:textId="0E5B40ED" w:rsidR="00AA7F31" w:rsidRPr="00A13AD1" w:rsidRDefault="00AA7F31" w:rsidP="00AA7F31">
            <w:r w:rsidRPr="00A13AD1">
              <w:t>obserwować sytuacje i zdarzenia pedagogiczne, analizować je z wykorzystaniem wiedzy pedagogiczno-psychologicznej oraz proponować rozwiązanie problemu,</w:t>
            </w:r>
            <w:r w:rsidRPr="00A13AD1">
              <w:rPr>
                <w:bCs/>
                <w:color w:val="000000"/>
                <w:lang w:eastAsia="ar-SA"/>
              </w:rPr>
              <w:t xml:space="preserve"> realizować proces badawczy oraz umiejętnie stosować narzędzia badawcze</w:t>
            </w:r>
            <w:r w:rsidRPr="00A13AD1">
              <w:t xml:space="preserve"> </w:t>
            </w:r>
          </w:p>
        </w:tc>
        <w:tc>
          <w:tcPr>
            <w:tcW w:w="1451" w:type="dxa"/>
            <w:vAlign w:val="center"/>
          </w:tcPr>
          <w:p w14:paraId="5DD67972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4EDE4B8E" w14:textId="5612782F" w:rsidR="00AA7F31" w:rsidRPr="00A13AD1" w:rsidRDefault="00AA7F31" w:rsidP="00AA7F31">
            <w:pPr>
              <w:jc w:val="center"/>
            </w:pPr>
          </w:p>
        </w:tc>
      </w:tr>
      <w:tr w:rsidR="00AA7F31" w:rsidRPr="00A13AD1" w14:paraId="0AD337D9" w14:textId="77777777" w:rsidTr="00DF28DD">
        <w:trPr>
          <w:jc w:val="center"/>
        </w:trPr>
        <w:tc>
          <w:tcPr>
            <w:tcW w:w="1271" w:type="dxa"/>
            <w:gridSpan w:val="2"/>
            <w:vAlign w:val="center"/>
          </w:tcPr>
          <w:p w14:paraId="17AA09D4" w14:textId="07FDF0D8" w:rsidR="00AA7F31" w:rsidRPr="00A13AD1" w:rsidRDefault="00AA7F31" w:rsidP="00AA7F31">
            <w:pPr>
              <w:jc w:val="center"/>
            </w:pPr>
            <w:r w:rsidRPr="00A13AD1">
              <w:t>E5_U</w:t>
            </w:r>
          </w:p>
        </w:tc>
        <w:tc>
          <w:tcPr>
            <w:tcW w:w="8080" w:type="dxa"/>
            <w:gridSpan w:val="3"/>
          </w:tcPr>
          <w:p w14:paraId="7147CD39" w14:textId="340D4D8F" w:rsidR="00AA7F31" w:rsidRPr="00A13AD1" w:rsidRDefault="00AA7F31" w:rsidP="00AA7F31">
            <w:r w:rsidRPr="00A13AD1">
              <w:rPr>
                <w:bCs/>
                <w:color w:val="000000"/>
                <w:lang w:eastAsia="ar-SA"/>
              </w:rPr>
              <w:t xml:space="preserve">zebrać dane adekwatne do postawionego problemu badawczego, dokonać analizy </w:t>
            </w:r>
            <w:r w:rsidRPr="00A13AD1">
              <w:t>wyników badań,</w:t>
            </w:r>
            <w:r w:rsidRPr="00A13AD1">
              <w:rPr>
                <w:bCs/>
                <w:color w:val="000000"/>
                <w:lang w:eastAsia="ar-SA"/>
              </w:rPr>
              <w:t xml:space="preserve"> </w:t>
            </w:r>
            <w:r w:rsidRPr="00A13AD1">
              <w:t xml:space="preserve">przeprowadzić </w:t>
            </w:r>
            <w:r w:rsidRPr="00A13AD1">
              <w:rPr>
                <w:bCs/>
                <w:color w:val="000000"/>
                <w:lang w:eastAsia="ar-SA"/>
              </w:rPr>
              <w:t xml:space="preserve">krytyczną analizę wyników badań własnych, </w:t>
            </w:r>
            <w:r w:rsidRPr="00A13AD1">
              <w:t>dobrać formy prezentacji zebranych danych oraz argumentację adekwatną do zaprezentowania problemu pracy magisterskiej</w:t>
            </w:r>
          </w:p>
        </w:tc>
        <w:tc>
          <w:tcPr>
            <w:tcW w:w="1451" w:type="dxa"/>
            <w:vAlign w:val="center"/>
          </w:tcPr>
          <w:p w14:paraId="6A990149" w14:textId="7D653E89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2EF429CA" w14:textId="77777777" w:rsidTr="00534C53">
        <w:trPr>
          <w:jc w:val="center"/>
        </w:trPr>
        <w:tc>
          <w:tcPr>
            <w:tcW w:w="10802" w:type="dxa"/>
            <w:gridSpan w:val="6"/>
            <w:vAlign w:val="center"/>
          </w:tcPr>
          <w:p w14:paraId="2F7B7996" w14:textId="24EC44D9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C34420A" w14:textId="77777777" w:rsidTr="00B42E7C">
        <w:trPr>
          <w:jc w:val="center"/>
        </w:trPr>
        <w:tc>
          <w:tcPr>
            <w:tcW w:w="1271" w:type="dxa"/>
            <w:gridSpan w:val="2"/>
            <w:vAlign w:val="center"/>
          </w:tcPr>
          <w:p w14:paraId="4F2C6F00" w14:textId="16B0903D" w:rsidR="00AA7F31" w:rsidRPr="00A13AD1" w:rsidRDefault="00AA7F31" w:rsidP="00AA7F31">
            <w:pPr>
              <w:jc w:val="center"/>
            </w:pPr>
            <w:r w:rsidRPr="00A13AD1">
              <w:t>E6_K</w:t>
            </w:r>
          </w:p>
        </w:tc>
        <w:tc>
          <w:tcPr>
            <w:tcW w:w="8080" w:type="dxa"/>
            <w:gridSpan w:val="3"/>
          </w:tcPr>
          <w:p w14:paraId="76AB2A83" w14:textId="0E9A3C18" w:rsidR="00AA7F31" w:rsidRPr="00A13AD1" w:rsidRDefault="00AA7F31" w:rsidP="00AA7F31">
            <w:r w:rsidRPr="00A13AD1">
              <w:t xml:space="preserve">posługiwania się uniwersalnymi zasadami i normami etycznymi w działalności </w:t>
            </w:r>
            <w:r w:rsidRPr="00A13AD1">
              <w:lastRenderedPageBreak/>
              <w:t>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29F5F7E8" w14:textId="4E002695" w:rsidR="00AA7F31" w:rsidRPr="00A13AD1" w:rsidRDefault="00AA7F31" w:rsidP="00AA7F31">
            <w:pPr>
              <w:jc w:val="center"/>
            </w:pPr>
            <w:r w:rsidRPr="00A13AD1">
              <w:lastRenderedPageBreak/>
              <w:t>K_K01</w:t>
            </w:r>
          </w:p>
        </w:tc>
      </w:tr>
      <w:tr w:rsidR="00AA7F31" w:rsidRPr="00A13AD1" w14:paraId="48BB861A" w14:textId="77777777" w:rsidTr="00BD7078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3BCD2970" w14:textId="3032E55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IX</w:t>
            </w:r>
          </w:p>
        </w:tc>
      </w:tr>
      <w:tr w:rsidR="00AA7F31" w:rsidRPr="00A13AD1" w14:paraId="17F4556F" w14:textId="77777777" w:rsidTr="00BD7078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40F52760" w14:textId="137E48B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1E5ED24" w14:textId="77777777" w:rsidTr="00C334FC">
        <w:trPr>
          <w:jc w:val="center"/>
        </w:trPr>
        <w:tc>
          <w:tcPr>
            <w:tcW w:w="10802" w:type="dxa"/>
            <w:gridSpan w:val="6"/>
          </w:tcPr>
          <w:p w14:paraId="7C8F7499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Weryfikacja poprawności metodologicznej i formalnej pracy magisterskiej dotyczącej badanego obszaru problematyki relacji nauczyciel–uczeń oraz nauczyciel–dziecko oraz funkcjonowania dziecka w środowisku szkolnym lub przedszkolnym.</w:t>
            </w:r>
          </w:p>
          <w:p w14:paraId="2678FC82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T2.</w:t>
            </w:r>
            <w:r w:rsidRPr="00A13AD1">
              <w:rPr>
                <w:lang w:eastAsia="pl-PL"/>
              </w:rPr>
              <w:t xml:space="preserve"> Przygotowanie streszczenia oraz wniosków końcowych odnoszących się do wyników badań dotyczących procesów dydaktycznych i wychowawczych oraz relacji nauczyciel–uczeń i nauczyciel–dziecko.</w:t>
            </w:r>
          </w:p>
          <w:p w14:paraId="0A7BC280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Opracowanie bibliografii dotyczącej opisanej problematyki. </w:t>
            </w:r>
          </w:p>
          <w:p w14:paraId="48E14F9D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Czynności edytorskie i redakcyjne nad tekstem pracy magisterskiej.</w:t>
            </w:r>
          </w:p>
          <w:p w14:paraId="06B80CD6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Ostateczna redakcja pracy magisterskiej dotyczącej wybranej problematyki badawczej. </w:t>
            </w:r>
          </w:p>
          <w:p w14:paraId="5DD11634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Prezentacja pracy magisterskiej na seminarium oraz omówienie zasad recenzji pracy.</w:t>
            </w:r>
          </w:p>
          <w:p w14:paraId="394DA607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Przygotowanie do obrony pracy magisterskiej.</w:t>
            </w:r>
          </w:p>
          <w:p w14:paraId="0FBA1C8C" w14:textId="72E72BEA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Uzyskanie raportu z systemu antyplagiatowego oraz złożenie pracy w dziekanacie.</w:t>
            </w:r>
          </w:p>
        </w:tc>
      </w:tr>
      <w:tr w:rsidR="00AA7F31" w:rsidRPr="00A13AD1" w14:paraId="22F06EC7" w14:textId="77777777" w:rsidTr="00C334FC">
        <w:trPr>
          <w:jc w:val="center"/>
        </w:trPr>
        <w:tc>
          <w:tcPr>
            <w:tcW w:w="1271" w:type="dxa"/>
            <w:gridSpan w:val="2"/>
            <w:shd w:val="clear" w:color="auto" w:fill="F1A983" w:themeFill="accent2" w:themeFillTint="99"/>
            <w:vAlign w:val="center"/>
          </w:tcPr>
          <w:p w14:paraId="39E42B77" w14:textId="794229E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F1A983" w:themeFill="accent2" w:themeFillTint="99"/>
            <w:vAlign w:val="center"/>
          </w:tcPr>
          <w:p w14:paraId="0164508C" w14:textId="7A4D870F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0B43411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443AA7E" w14:textId="2E23CAF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79AB3B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6C9B9D" w14:textId="061060C9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06BEC6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EC8F73" w14:textId="5422EFB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2481C2D" w14:textId="74C136F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zasady redakcji pracy magisterskiej zgodnie z wytycznymi i podaną strukturą, zwrócenie uwagi na dobór i selekcję literatury, formy analizy materiałów źródłowych, formy prezentacji wyników badań i doniesień naukowych z literatury, ocenę i krytykę dostępnych źródeł teoretycznych, a także problemy etyczne w pisaniu pracy magisterskiej, sposób wykorzystania wyników badań naukowych w praktyce społecznej i pedagogicznej, a także krytyczno-emancypacyjny i transformacyjny potencjał badań naukowych</w:t>
            </w:r>
          </w:p>
        </w:tc>
        <w:tc>
          <w:tcPr>
            <w:tcW w:w="1451" w:type="dxa"/>
            <w:vAlign w:val="center"/>
          </w:tcPr>
          <w:p w14:paraId="736DA550" w14:textId="33657C11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60B2C87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589BC2" w14:textId="0088BD3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D5C3CBC" w14:textId="76CE76D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– zasady </w:t>
            </w:r>
            <w:r w:rsidRPr="00A13AD1">
              <w:rPr>
                <w:sz w:val="22"/>
                <w:szCs w:val="22"/>
              </w:rPr>
              <w:t>analizy i interpretacji zjawisk edukacyjnych, wychowawczych i społecznych, formułuje wnioski oraz rekomendacje praktyczne, służące doskonaleniu działań pedagogicznych i organizacji pracy instytucji edukacyjnych</w:t>
            </w:r>
          </w:p>
        </w:tc>
        <w:tc>
          <w:tcPr>
            <w:tcW w:w="1451" w:type="dxa"/>
            <w:vAlign w:val="center"/>
          </w:tcPr>
          <w:p w14:paraId="569301A4" w14:textId="69B13F13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596155C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A0ECF81" w14:textId="1FFE88C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053B5D36" w14:textId="4B2CF108" w:rsidR="00AA7F31" w:rsidRPr="00A13AD1" w:rsidRDefault="00AA7F31" w:rsidP="00AA7F31">
            <w:pPr>
              <w:pStyle w:val="Tekstpodstawowy"/>
              <w:rPr>
                <w:bCs/>
                <w:sz w:val="22"/>
                <w:szCs w:val="22"/>
                <w:lang w:eastAsia="ar-SA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sz w:val="22"/>
                <w:szCs w:val="22"/>
              </w:rPr>
              <w:t>świadomie łączy wiedzę teoretyczną z praktyką pedagogiczną, w tym ocenia skuteczność proponowanych rozwiązań wdrożeniowych, formułuje rekomendacje dla działań edukacyjnych i wychowawczych oraz wskazuje kierunki ich dalszego rozwoju</w:t>
            </w:r>
          </w:p>
        </w:tc>
        <w:tc>
          <w:tcPr>
            <w:tcW w:w="1451" w:type="dxa"/>
            <w:vAlign w:val="center"/>
          </w:tcPr>
          <w:p w14:paraId="51738FD2" w14:textId="19A5C5A6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2B54B8B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5C17FE8" w14:textId="2402E48A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F3E188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C3FA26A" w14:textId="2002C2F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046BD75" w14:textId="73BC293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dobrać adekwatne formy prezentacji zebranych danych oraz argumentację do zaprezentowania badań opracowanych w pracy dyplomowej</w:t>
            </w:r>
            <w:r w:rsidRPr="00A13A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5CF136EE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14DF2293" w14:textId="148567F1" w:rsidR="00AA7F31" w:rsidRPr="00A13AD1" w:rsidRDefault="00AA7F31" w:rsidP="00AA7F31">
            <w:pPr>
              <w:jc w:val="center"/>
            </w:pPr>
          </w:p>
        </w:tc>
      </w:tr>
      <w:tr w:rsidR="00AA7F31" w:rsidRPr="00A13AD1" w14:paraId="35D31A8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C40A713" w14:textId="0A12B8C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7756532C" w14:textId="7A13EC5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prowadzić spójny, logiczny i uporządkowany wywód naukowy, integrujący część teoretyczną, metodologiczną i aplikacyjną pracy, posługiwać się precyzyjnym, klarownym i poprawnym językiem naukowym, właściwym dla opracowań akademickich</w:t>
            </w:r>
          </w:p>
        </w:tc>
        <w:tc>
          <w:tcPr>
            <w:tcW w:w="1451" w:type="dxa"/>
            <w:vAlign w:val="center"/>
          </w:tcPr>
          <w:p w14:paraId="45C1C5EE" w14:textId="52478A93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53FFEBB8" w14:textId="77777777" w:rsidTr="00D925FF">
        <w:trPr>
          <w:jc w:val="center"/>
        </w:trPr>
        <w:tc>
          <w:tcPr>
            <w:tcW w:w="1319" w:type="dxa"/>
            <w:gridSpan w:val="3"/>
            <w:vAlign w:val="center"/>
          </w:tcPr>
          <w:p w14:paraId="5E98BD5A" w14:textId="07B6365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24A4FD4A" w14:textId="40559907" w:rsidR="00AA7F31" w:rsidRPr="00A13AD1" w:rsidRDefault="00AA7F31" w:rsidP="00AA7F31">
            <w:pPr>
              <w:pStyle w:val="Tekstpodstawowy"/>
              <w:spacing w:before="8"/>
              <w:jc w:val="both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wykorzystać nowoczesne narzędzia informacyjno-komunikacyjne w procesie wyszukiwania literatury, analizy danych, opracowywania wyników badań oraz przygotowania pracy magisterskiej zgodnie z obowiązującymi standardami edytorskimi</w:t>
            </w:r>
          </w:p>
        </w:tc>
        <w:tc>
          <w:tcPr>
            <w:tcW w:w="1451" w:type="dxa"/>
            <w:vAlign w:val="center"/>
          </w:tcPr>
          <w:p w14:paraId="6895C052" w14:textId="5C67A569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7BFE13A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EAE3397" w14:textId="27C43265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4FEF1AB" w14:textId="77777777" w:rsidTr="00B22FEF">
        <w:trPr>
          <w:jc w:val="center"/>
        </w:trPr>
        <w:tc>
          <w:tcPr>
            <w:tcW w:w="1319" w:type="dxa"/>
            <w:gridSpan w:val="3"/>
            <w:vAlign w:val="center"/>
          </w:tcPr>
          <w:p w14:paraId="5D45BC5F" w14:textId="3895FB5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57587156" w14:textId="4D2B008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7700CE80" w14:textId="474120B7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6F79075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BC4DE4" w14:textId="58037EE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4B0510B3" w14:textId="5F0BC98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autoewaluacji i rozwoju polegającym na krytycznej ocenie własnych działań badawczych i projektowych, identyfikowaniu własnych ograniczeń oraz planowaniu dalszego rozwoju zawodowego i naukowego w obszarze pedagogiki</w:t>
            </w:r>
          </w:p>
        </w:tc>
        <w:tc>
          <w:tcPr>
            <w:tcW w:w="1451" w:type="dxa"/>
            <w:vAlign w:val="center"/>
          </w:tcPr>
          <w:p w14:paraId="1C5E79F2" w14:textId="40120473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2D48FB70" w14:textId="77777777" w:rsidTr="00523F86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5FED4A51" w14:textId="1DE727AC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sz w:val="24"/>
                <w:szCs w:val="24"/>
              </w:rPr>
              <w:t xml:space="preserve">K.2 SEMINARIUM </w:t>
            </w:r>
          </w:p>
        </w:tc>
      </w:tr>
      <w:tr w:rsidR="00AA7F31" w:rsidRPr="00A13AD1" w14:paraId="2A8F78FE" w14:textId="77777777" w:rsidTr="00523F86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17D391DD" w14:textId="4C3E56C9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</w:rPr>
              <w:lastRenderedPageBreak/>
              <w:t>Obszar problemowy badań: RODZIC – DZIECKO</w:t>
            </w:r>
          </w:p>
        </w:tc>
      </w:tr>
      <w:tr w:rsidR="00AA7F31" w:rsidRPr="00A13AD1" w14:paraId="52D67512" w14:textId="77777777" w:rsidTr="007F6BF2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42264FF6" w14:textId="3D1D5332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6BAE309A" w14:textId="77777777" w:rsidTr="007F6BF2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19584DD2" w14:textId="290D7304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63E6757" w14:textId="77777777" w:rsidTr="003F5CED">
        <w:trPr>
          <w:jc w:val="center"/>
        </w:trPr>
        <w:tc>
          <w:tcPr>
            <w:tcW w:w="10802" w:type="dxa"/>
            <w:gridSpan w:val="6"/>
            <w:vAlign w:val="center"/>
          </w:tcPr>
          <w:p w14:paraId="554D37FF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Rola jakości i rzetelności badań naukowych oraz etyczne aspekty prowadzenia badań w środowisku rodzinnym oraz w relacji rodzic–dziecko.</w:t>
            </w:r>
          </w:p>
          <w:p w14:paraId="0E6A17C4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T2.</w:t>
            </w:r>
            <w:r w:rsidRPr="00A13AD1">
              <w:rPr>
                <w:lang w:eastAsia="pl-PL"/>
              </w:rPr>
              <w:t xml:space="preserve"> Rola seminarium magisterskiego oraz organizacja pracy badawczej studenta w obszarze współpracy rodziny i szkoły.</w:t>
            </w:r>
          </w:p>
          <w:p w14:paraId="171E83C9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Etapy przygotowania pracy magisterskiej dotyczącej środowiska rodzinnego i jego wpływu na rozwój oraz edukację dziecka.</w:t>
            </w:r>
          </w:p>
          <w:p w14:paraId="08B277BC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Wybór obszaru badawczego oraz formułowanie tematu pracy z zakresu relacji rodzic–dziecko.</w:t>
            </w:r>
          </w:p>
          <w:p w14:paraId="41A8263D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Kwerenda bibliograficzna i analiza literatury dotyczącej roli rodziny w procesie rozwoju i edukacji dziecka.</w:t>
            </w:r>
          </w:p>
          <w:p w14:paraId="6ACFBBD0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Formułowanie założeń metodologicznych badań własnych dotyczących relacji rodzic–dziecko oraz środowiska rodzinnego ucznia/dziecka.</w:t>
            </w:r>
          </w:p>
          <w:p w14:paraId="3E65099B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Opracowanie Karty Tematu Pracy.  </w:t>
            </w:r>
          </w:p>
          <w:p w14:paraId="6E5677CA" w14:textId="452E60A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Opracowanie wstępnego konspektu pracy magisterskiej dotyczącej wybranego obszaru problemowego rodzic–dziecko.</w:t>
            </w:r>
          </w:p>
        </w:tc>
      </w:tr>
      <w:tr w:rsidR="00AA7F31" w:rsidRPr="00A13AD1" w14:paraId="1E45E0F0" w14:textId="77777777" w:rsidTr="007F6BF2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19B4C037" w14:textId="5A4ADE4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463EC324" w14:textId="053F367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6519752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0D108A7" w14:textId="1CB05806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F2186F0" w14:textId="77777777" w:rsidTr="00CA1CF0">
        <w:trPr>
          <w:jc w:val="center"/>
        </w:trPr>
        <w:tc>
          <w:tcPr>
            <w:tcW w:w="10802" w:type="dxa"/>
            <w:gridSpan w:val="6"/>
            <w:vAlign w:val="center"/>
          </w:tcPr>
          <w:p w14:paraId="1BEFF1F2" w14:textId="48100B3A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D9FDCF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6D23AE2" w14:textId="5FEB520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A29D868" w14:textId="61B5DB0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zasady dokonywania krytycznej analizy i oceny dorobku teoretycznego oraz wyników badań empirycznych w obszarze nauk pedagogicznych i nauk pokrewnych, z uwzględnieniem ich znaczenia dla praktyki edukacyjnej i wychowawczej; podstawowe zasady przeprowadzania tych badań; zasady ochrony własności intelektualnej i prawa autorskiego</w:t>
            </w:r>
          </w:p>
        </w:tc>
        <w:tc>
          <w:tcPr>
            <w:tcW w:w="1451" w:type="dxa"/>
            <w:vAlign w:val="center"/>
          </w:tcPr>
          <w:p w14:paraId="025FBB44" w14:textId="18A1C178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K_W03, K_W21</w:t>
            </w:r>
          </w:p>
        </w:tc>
      </w:tr>
      <w:tr w:rsidR="00AA7F31" w:rsidRPr="00A13AD1" w14:paraId="61F82D6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E3AE8CD" w14:textId="1087C51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0501B168" w14:textId="43A14C3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społecznych, </w:t>
            </w:r>
            <w:r w:rsidRPr="00A13AD1">
              <w:rPr>
                <w:sz w:val="22"/>
                <w:szCs w:val="22"/>
              </w:rPr>
              <w:t xml:space="preserve">etyczne aspekty prowadzenia i wykorzystywania badań naukowych w dziedzinie nauk społecznych, </w:t>
            </w:r>
            <w:r w:rsidRPr="00A13AD1">
              <w:rPr>
                <w:bCs/>
                <w:sz w:val="22"/>
                <w:szCs w:val="22"/>
              </w:rPr>
              <w:t xml:space="preserve">w tym rolę jakości i rzetelności badań naukowych; różne kryteria jakości badań naukowych; triangulację perspektyw teoretycznych, metod badawczych i źródeł danych oraz możliwości uogólnienia i transferu rezultatów badawczych </w:t>
            </w:r>
          </w:p>
        </w:tc>
        <w:tc>
          <w:tcPr>
            <w:tcW w:w="1451" w:type="dxa"/>
            <w:vAlign w:val="center"/>
          </w:tcPr>
          <w:p w14:paraId="2CFF8759" w14:textId="1DF6992D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K_W19</w:t>
            </w:r>
          </w:p>
        </w:tc>
      </w:tr>
      <w:tr w:rsidR="00AA7F31" w:rsidRPr="00A13AD1" w14:paraId="2C4B522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B085B9" w14:textId="185F251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3606F5F4" w14:textId="151EEA1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terminy i założenia metodologiczne oraz zasady i normy etyczne projektowania i realizacji badań naukowych zakresie pedagogiki przedszkolnej, szkolnej i alternatywnej; pojęcie projektu badawczego </w:t>
            </w:r>
            <w:r w:rsidRPr="00A13AD1">
              <w:rPr>
                <w:sz w:val="22"/>
                <w:szCs w:val="22"/>
              </w:rPr>
              <w:t>odnoszącego się do edukacji, wychowania, opieki lub wsparcia rozwoju dziecka, a także osadzenie go w kontekście teoretycznym</w:t>
            </w:r>
          </w:p>
        </w:tc>
        <w:tc>
          <w:tcPr>
            <w:tcW w:w="1451" w:type="dxa"/>
            <w:vAlign w:val="center"/>
          </w:tcPr>
          <w:p w14:paraId="4416731F" w14:textId="5E06CB5E" w:rsidR="00AA7F31" w:rsidRPr="00A13AD1" w:rsidRDefault="00AA7F31" w:rsidP="00AA7F31">
            <w:pPr>
              <w:jc w:val="center"/>
            </w:pPr>
            <w:r w:rsidRPr="00A13AD1">
              <w:rPr>
                <w:bCs/>
              </w:rPr>
              <w:t>K_W20</w:t>
            </w:r>
          </w:p>
        </w:tc>
      </w:tr>
      <w:tr w:rsidR="00AA7F31" w:rsidRPr="00A13AD1" w14:paraId="1E366952" w14:textId="77777777" w:rsidTr="00EB22B2">
        <w:trPr>
          <w:jc w:val="center"/>
        </w:trPr>
        <w:tc>
          <w:tcPr>
            <w:tcW w:w="10802" w:type="dxa"/>
            <w:gridSpan w:val="6"/>
            <w:vAlign w:val="center"/>
          </w:tcPr>
          <w:p w14:paraId="185C0B9E" w14:textId="36E1220B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795B68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EF9E351" w14:textId="3D6F90E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3926BDF" w14:textId="7C16347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problemu; samodzielne wyszukiwać, selekcjonować i analizować materiały źródłowe, w tym publikacje naukowe, raporty oraz dane statystyczne; dobierać literaturę i materiały źródłowe adekwatnie do problemu badawczego</w:t>
            </w:r>
          </w:p>
        </w:tc>
        <w:tc>
          <w:tcPr>
            <w:tcW w:w="1451" w:type="dxa"/>
            <w:vAlign w:val="center"/>
          </w:tcPr>
          <w:p w14:paraId="7AE6ED66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034134DD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1292521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44834E8" w14:textId="082E692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512284F8" w14:textId="7784C3D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rozróżniać orientacje metodologiczne w badaniach naukowych, formułować cele, problemy badawcze, stosować dobór adekwatnych metod i technik, dobierać narzędzia badawcze, projektować proces badań własnych oraz opracować Kartę Tematu Pracy</w:t>
            </w:r>
          </w:p>
        </w:tc>
        <w:tc>
          <w:tcPr>
            <w:tcW w:w="1451" w:type="dxa"/>
            <w:vAlign w:val="center"/>
          </w:tcPr>
          <w:p w14:paraId="3453EC05" w14:textId="3B595A82" w:rsidR="00AA7F31" w:rsidRPr="00A13AD1" w:rsidRDefault="00AA7F31" w:rsidP="00AA7F31">
            <w:pPr>
              <w:jc w:val="center"/>
            </w:pPr>
            <w:r w:rsidRPr="00A13AD1">
              <w:t>K_U18</w:t>
            </w:r>
          </w:p>
        </w:tc>
      </w:tr>
      <w:tr w:rsidR="00AA7F31" w:rsidRPr="00A13AD1" w14:paraId="090D243A" w14:textId="77777777" w:rsidTr="003F017E">
        <w:trPr>
          <w:jc w:val="center"/>
        </w:trPr>
        <w:tc>
          <w:tcPr>
            <w:tcW w:w="10802" w:type="dxa"/>
            <w:gridSpan w:val="6"/>
            <w:vAlign w:val="center"/>
          </w:tcPr>
          <w:p w14:paraId="744EAB43" w14:textId="4CD2CB10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E51E3A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466B07" w14:textId="6057F94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3184A996" w14:textId="77E8216E" w:rsidR="00AA7F31" w:rsidRPr="00A13AD1" w:rsidRDefault="00AA7F31" w:rsidP="00AA7F31">
            <w:pPr>
              <w:pStyle w:val="Tekstpodstawowy"/>
              <w:spacing w:before="8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496AB942" w14:textId="1F576157" w:rsidR="00AA7F31" w:rsidRPr="00A13AD1" w:rsidRDefault="00AA7F31" w:rsidP="00AA7F31">
            <w:pPr>
              <w:jc w:val="center"/>
              <w:rPr>
                <w:b/>
                <w:bCs/>
              </w:rPr>
            </w:pPr>
            <w:r>
              <w:t>K_K01</w:t>
            </w:r>
          </w:p>
        </w:tc>
      </w:tr>
      <w:tr w:rsidR="00AA7F31" w:rsidRPr="00A13AD1" w14:paraId="03B8C447" w14:textId="77777777" w:rsidTr="007F6BF2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3A7DB5EB" w14:textId="57CDCF1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VII</w:t>
            </w:r>
          </w:p>
        </w:tc>
      </w:tr>
      <w:tr w:rsidR="00AA7F31" w:rsidRPr="00A13AD1" w14:paraId="6F2D128B" w14:textId="77777777" w:rsidTr="007F6BF2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6132A692" w14:textId="0F0898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9CA1CFE" w14:textId="77777777" w:rsidTr="003F6BB8">
        <w:trPr>
          <w:jc w:val="center"/>
        </w:trPr>
        <w:tc>
          <w:tcPr>
            <w:tcW w:w="10802" w:type="dxa"/>
            <w:gridSpan w:val="6"/>
            <w:vAlign w:val="center"/>
          </w:tcPr>
          <w:p w14:paraId="08C4A725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lastRenderedPageBreak/>
              <w:t>T1.</w:t>
            </w:r>
            <w:r w:rsidRPr="00A13AD1">
              <w:rPr>
                <w:sz w:val="22"/>
                <w:szCs w:val="22"/>
              </w:rPr>
              <w:t xml:space="preserve"> Pogłębienie wiedzy dotyczącej metod badań pedagogicznych wybranych przez seminarzystów w kontekście badań nad relacjami </w:t>
            </w:r>
            <w:r w:rsidRPr="00A13AD1">
              <w:rPr>
                <w:rStyle w:val="Pogrubienie"/>
                <w:sz w:val="22"/>
                <w:szCs w:val="22"/>
              </w:rPr>
              <w:t>rodzic–dziecko</w:t>
            </w:r>
            <w:r w:rsidRPr="00A13AD1">
              <w:rPr>
                <w:sz w:val="22"/>
                <w:szCs w:val="22"/>
              </w:rPr>
              <w:t xml:space="preserve"> oraz funkcjonowaniem dziecka w środowisku rodzinnym w powiązaniu z jego edukacją szkolną lub przedszkolną.</w:t>
            </w:r>
          </w:p>
          <w:p w14:paraId="7B4CDCA7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T2.</w:t>
            </w:r>
            <w:r w:rsidRPr="00A13AD1">
              <w:rPr>
                <w:sz w:val="22"/>
                <w:szCs w:val="22"/>
              </w:rPr>
              <w:t xml:space="preserve"> Dobór technik i narzędzi badawczych w kontekście celów badań własnych dotyczących procesów wychowawczych oraz relacji </w:t>
            </w:r>
            <w:r w:rsidRPr="00A13AD1">
              <w:rPr>
                <w:rStyle w:val="Pogrubienie"/>
                <w:sz w:val="22"/>
                <w:szCs w:val="22"/>
              </w:rPr>
              <w:t>rodzic–dziecko</w:t>
            </w:r>
            <w:r w:rsidRPr="00A13AD1">
              <w:rPr>
                <w:sz w:val="22"/>
                <w:szCs w:val="22"/>
              </w:rPr>
              <w:t>.</w:t>
            </w:r>
          </w:p>
          <w:p w14:paraId="4EB9E4EF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T3.</w:t>
            </w:r>
            <w:r w:rsidRPr="00A13AD1">
              <w:rPr>
                <w:sz w:val="22"/>
                <w:szCs w:val="22"/>
              </w:rPr>
              <w:t xml:space="preserve"> Konstrukcja narzędzi badawczych (np. ankieta, wywiad, arkusz obserwacji) w kontekście badań nad funkcjonowaniem dziecka w środowisku rodzinnym oraz rolą rodziców w procesie wychowania i wspierania edukacji dziecka.</w:t>
            </w:r>
          </w:p>
          <w:p w14:paraId="4C907ED0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T4.</w:t>
            </w:r>
            <w:r w:rsidRPr="00A13AD1">
              <w:rPr>
                <w:sz w:val="22"/>
                <w:szCs w:val="22"/>
              </w:rPr>
              <w:t xml:space="preserve"> Zasady przetwarzania i krytycznej analizy danych w kontekście przyjętej strategii badań naukowych i rodzaju danych uzyskanych w badaniach.</w:t>
            </w:r>
          </w:p>
          <w:p w14:paraId="5E5DD12B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T5.</w:t>
            </w:r>
            <w:r w:rsidRPr="00A13AD1">
              <w:rPr>
                <w:sz w:val="22"/>
                <w:szCs w:val="22"/>
              </w:rPr>
              <w:t xml:space="preserve"> Organizacja i pilotaż badań (weryfikacja narzędzi badawczych).</w:t>
            </w:r>
          </w:p>
          <w:p w14:paraId="502E5622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Zasady redagowania pracy magisterskiej (konstrukcja pracy, przypomnienie zasad edycji tekstu naukowego).</w:t>
            </w:r>
          </w:p>
          <w:p w14:paraId="1CAB2554" w14:textId="77777777" w:rsidR="00AA7F31" w:rsidRPr="00A13AD1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A13AD1">
              <w:rPr>
                <w:rStyle w:val="Pogrubienie"/>
                <w:sz w:val="22"/>
                <w:szCs w:val="22"/>
              </w:rPr>
              <w:t>T7.</w:t>
            </w:r>
            <w:r w:rsidRPr="00A13AD1">
              <w:rPr>
                <w:sz w:val="22"/>
                <w:szCs w:val="22"/>
              </w:rPr>
              <w:t xml:space="preserve"> Redagowanie części teoretycznej pracy dotyczącej wybranego obszaru problematyki badawczej w kontekście relacji </w:t>
            </w:r>
            <w:r w:rsidRPr="00A13AD1">
              <w:rPr>
                <w:rStyle w:val="Pogrubienie"/>
                <w:rFonts w:eastAsiaTheme="majorEastAsia"/>
                <w:sz w:val="22"/>
                <w:szCs w:val="22"/>
              </w:rPr>
              <w:t>rodzic–dziecko</w:t>
            </w:r>
            <w:r w:rsidRPr="00A13AD1">
              <w:rPr>
                <w:sz w:val="22"/>
                <w:szCs w:val="22"/>
              </w:rPr>
              <w:t xml:space="preserve"> i jej znaczenia dla edukacji dziecka.</w:t>
            </w:r>
          </w:p>
          <w:p w14:paraId="6FF73571" w14:textId="6CC3CC39" w:rsidR="00AA7F31" w:rsidRPr="00A13AD1" w:rsidRDefault="00AA7F31" w:rsidP="00AA7F31">
            <w:r w:rsidRPr="00A13AD1">
              <w:rPr>
                <w:rStyle w:val="Pogrubienie"/>
              </w:rPr>
              <w:t>T8.</w:t>
            </w:r>
            <w:r w:rsidRPr="00A13AD1">
              <w:t xml:space="preserve"> Zasady cytowania i ochrona własności intelektualnej.</w:t>
            </w:r>
          </w:p>
        </w:tc>
      </w:tr>
      <w:tr w:rsidR="00AA7F31" w:rsidRPr="00A13AD1" w14:paraId="29BD5BB8" w14:textId="77777777" w:rsidTr="007F6BF2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75D6AF3A" w14:textId="4853553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480D312A" w14:textId="3FF8551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34E59C8A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3D240415" w14:textId="67B328A8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F89A6FE" w14:textId="77777777" w:rsidTr="00CA5E97">
        <w:trPr>
          <w:jc w:val="center"/>
        </w:trPr>
        <w:tc>
          <w:tcPr>
            <w:tcW w:w="10802" w:type="dxa"/>
            <w:gridSpan w:val="6"/>
            <w:vAlign w:val="center"/>
          </w:tcPr>
          <w:p w14:paraId="3F432FB2" w14:textId="77777777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814C53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C6DD4A" w14:textId="6923C85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32452D3" w14:textId="1CC90AB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metodologię badań naukowych stosowanych w dziedzinie nauk społecznych</w:t>
            </w:r>
            <w:r w:rsidRPr="00A13AD1">
              <w:rPr>
                <w:sz w:val="22"/>
                <w:szCs w:val="22"/>
              </w:rPr>
              <w:t xml:space="preserve">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metody gromadzenia i analizy danych, zasady budowy narzędzi badawczych – konstruowanie kwestionariuszy, skal pomiarowych i testów pedagogicznych, arkuszy obserwacji, narzędzi socjometrycznych, zasady tworzenia scenariuszy badawczych i dyspozycji do badań jakościowych</w:t>
            </w:r>
          </w:p>
        </w:tc>
        <w:tc>
          <w:tcPr>
            <w:tcW w:w="1451" w:type="dxa"/>
            <w:vAlign w:val="center"/>
          </w:tcPr>
          <w:p w14:paraId="438A34B4" w14:textId="67AD0444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188E153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AC1077" w14:textId="7389933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77007361" w14:textId="7FE1C87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zasady przetwarzania i krytycznej analizy danych w kontekście przyjętej strategii badań naukowych i rodzaju danych, analiza wyników badań pilotażowych, weryfikacja, selekcja, kodowanie, klasyfikacja, kwantyfikacja i kategoryzacja danych, podstawy analizy statystycznej, selekcja i kodowanie danych jakościowych, wyłanianie kategorii analizy i analizy relacji między nimi. Programy komputerowe wspierające analizę danych ilościowych i jakościowych.</w:t>
            </w:r>
          </w:p>
        </w:tc>
        <w:tc>
          <w:tcPr>
            <w:tcW w:w="1451" w:type="dxa"/>
            <w:vAlign w:val="center"/>
          </w:tcPr>
          <w:p w14:paraId="67573B62" w14:textId="13D4B0FD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1643D02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B14A7A6" w14:textId="6196841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665670AC" w14:textId="77777777" w:rsidR="00AA7F31" w:rsidRPr="00A13AD1" w:rsidRDefault="00AA7F31" w:rsidP="00AA7F31">
            <w:pPr>
              <w:pStyle w:val="Tekstpodstawowy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naukowych. </w:t>
            </w:r>
          </w:p>
          <w:p w14:paraId="02704DB2" w14:textId="6D2F61C1" w:rsidR="00AA7F31" w:rsidRPr="00A13AD1" w:rsidRDefault="00AA7F31" w:rsidP="00AA7F31">
            <w:pPr>
              <w:pStyle w:val="Tekstpodstawowy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zasady pisania tekstów naukowych, style i gatunki, język i sposób narracji, </w:t>
            </w:r>
            <w:r w:rsidRPr="00A13AD1">
              <w:rPr>
                <w:sz w:val="22"/>
                <w:szCs w:val="22"/>
              </w:rPr>
              <w:t>cechy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, styl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br/>
              <w:t>i redagowanie tekstów naukowych - struktura pracy dyplomowej, wybór pola badawczego w kontekście wiedzy osobistej i naukowej, technika pracy naukowej, zasady doboru i selekcji literatury, formy analizy materiałów źródłowych, formy prezentacji wyników badań i doniesień naukowych z literatury, ocena i krytyka dostępnych źródeł teoretycznych, problemy etyczne w pisaniu pracy dyplomowej</w:t>
            </w:r>
          </w:p>
        </w:tc>
        <w:tc>
          <w:tcPr>
            <w:tcW w:w="1451" w:type="dxa"/>
            <w:vAlign w:val="center"/>
          </w:tcPr>
          <w:p w14:paraId="29615698" w14:textId="70357D63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23633595" w14:textId="77777777" w:rsidTr="001D6B42">
        <w:trPr>
          <w:jc w:val="center"/>
        </w:trPr>
        <w:tc>
          <w:tcPr>
            <w:tcW w:w="10802" w:type="dxa"/>
            <w:gridSpan w:val="6"/>
            <w:vAlign w:val="center"/>
          </w:tcPr>
          <w:p w14:paraId="0BFA7B92" w14:textId="7C538E96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F86CF8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62C0ED5" w14:textId="3128823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5341C99C" w14:textId="7A185E2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problemu,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 projektować proces badawczy oraz umiejętnie dobierać narzędzia badawcze, potrafi </w:t>
            </w:r>
            <w:r w:rsidRPr="00A13AD1">
              <w:rPr>
                <w:sz w:val="22"/>
                <w:szCs w:val="22"/>
              </w:rPr>
              <w:t>identyfikować, formułować, diagnozować i uzasadniać problemy badawcze oraz problemy praktyki pedagogicznej, odnoszące się do edukacji, wychowania, opieki lub wsparcia rozwoju dziecka, a także ich osadzenie w kontekście teoretycznym</w:t>
            </w:r>
          </w:p>
        </w:tc>
        <w:tc>
          <w:tcPr>
            <w:tcW w:w="1451" w:type="dxa"/>
            <w:vAlign w:val="center"/>
          </w:tcPr>
          <w:p w14:paraId="13E201A0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1DE04369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74AD9C2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7DC5D0F" w14:textId="606514C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6BEAE43C" w14:textId="58A6BA4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rozróżniać orientacje metodologiczne w badaniach naukowych, formułować cele, problemy badawcze, stosować dobór adekwatnych metod i technik, dobierać narzędzia badawcze, projektować proces badań własnych,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zrealizować badania pilotażowe, zebrać dane adekwatne do postawionego problemu badawczego, dokonać analizy danych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br/>
              <w:t xml:space="preserve">i opracować raport, </w:t>
            </w:r>
            <w:r w:rsidRPr="00A13AD1">
              <w:rPr>
                <w:sz w:val="22"/>
                <w:szCs w:val="22"/>
              </w:rPr>
              <w:t xml:space="preserve">przeprowadzić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krytyczną analizę raportu z wyników badań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lastRenderedPageBreak/>
              <w:t>pilotażowych</w:t>
            </w:r>
          </w:p>
        </w:tc>
        <w:tc>
          <w:tcPr>
            <w:tcW w:w="1451" w:type="dxa"/>
            <w:vAlign w:val="center"/>
          </w:tcPr>
          <w:p w14:paraId="2D42BF32" w14:textId="1E4BD2EC" w:rsidR="00AA7F31" w:rsidRPr="00A13AD1" w:rsidRDefault="00AA7F31" w:rsidP="00AA7F31">
            <w:pPr>
              <w:jc w:val="center"/>
            </w:pPr>
            <w:r w:rsidRPr="00A13AD1">
              <w:lastRenderedPageBreak/>
              <w:t>K_U18, K_U19</w:t>
            </w:r>
          </w:p>
        </w:tc>
      </w:tr>
      <w:tr w:rsidR="00AA7F31" w:rsidRPr="00A13AD1" w14:paraId="5212EB4C" w14:textId="77777777" w:rsidTr="00455694">
        <w:trPr>
          <w:jc w:val="center"/>
        </w:trPr>
        <w:tc>
          <w:tcPr>
            <w:tcW w:w="10802" w:type="dxa"/>
            <w:gridSpan w:val="6"/>
            <w:vAlign w:val="center"/>
          </w:tcPr>
          <w:p w14:paraId="7C9DF026" w14:textId="52682D8F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D64213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5010424" w14:textId="6073C0D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630899AA" w14:textId="53BA63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5BFBFEA0" w14:textId="3091C6EB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7B005030" w14:textId="77777777" w:rsidTr="00FE38F1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2A82E7B8" w14:textId="31EBAF5F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VIII</w:t>
            </w:r>
          </w:p>
        </w:tc>
      </w:tr>
      <w:tr w:rsidR="00AA7F31" w:rsidRPr="00A13AD1" w14:paraId="2FCBF9AC" w14:textId="77777777" w:rsidTr="00FE38F1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4DB83B69" w14:textId="3A1AD1B4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EF75AB0" w14:textId="77777777" w:rsidTr="007C32E7">
        <w:trPr>
          <w:jc w:val="center"/>
        </w:trPr>
        <w:tc>
          <w:tcPr>
            <w:tcW w:w="10802" w:type="dxa"/>
            <w:gridSpan w:val="6"/>
            <w:vAlign w:val="center"/>
          </w:tcPr>
          <w:p w14:paraId="7F704F36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Przygotowanie do realizacji badań własnych oraz realizacja badań dotyczących relacji rodzic–dziecko oraz roli środowiska rodzinnego w procesie edukacji dziecka.</w:t>
            </w:r>
          </w:p>
          <w:p w14:paraId="129BCB6C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T2.</w:t>
            </w:r>
            <w:r w:rsidRPr="00A13AD1">
              <w:rPr>
                <w:lang w:eastAsia="pl-PL"/>
              </w:rPr>
              <w:t xml:space="preserve"> Zasady gromadzenia i porządkowania materiału badawczego pozyskanego w badaniach nad funkcjonowaniem dziecka w środowisku rodzinnym.</w:t>
            </w:r>
          </w:p>
          <w:p w14:paraId="7DD7AAFF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Analiza danych jakościowych i ilościowych uzyskanych w badaniach dotyczących relacji rodzic–dziecko oraz wsparcia edukacji dziecka w rodzinie.</w:t>
            </w:r>
          </w:p>
          <w:p w14:paraId="55C804C0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Interpretacja wyników badań w kontekście roli rodziny w rozwoju i edukacji dziecka oraz współpracy rodziny ze szkołą lub przedszkolem.</w:t>
            </w:r>
          </w:p>
          <w:p w14:paraId="756B2D5D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Redagowanie części metodologicznej i analitycznej pracy magisterskiej.</w:t>
            </w:r>
          </w:p>
          <w:p w14:paraId="2BB82D0A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Prezentacja fragmentów pracy magisterskiej oraz dyskusja nad wynikami badań.</w:t>
            </w:r>
          </w:p>
          <w:p w14:paraId="53A4B3F8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Zasady redagowania pracy magisterskiej (konstrukcja pracy, przypomnienie zasad edycji tekstu naukowego).</w:t>
            </w:r>
          </w:p>
          <w:p w14:paraId="687AED88" w14:textId="7D02A1AC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Omówienie zasad ochrony własności intelektualnej oraz funkcjonowania systemu antyplagiatowego.</w:t>
            </w:r>
          </w:p>
        </w:tc>
      </w:tr>
      <w:tr w:rsidR="00AA7F31" w:rsidRPr="00A13AD1" w14:paraId="0981CD37" w14:textId="77777777" w:rsidTr="00FE38F1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648DDFDE" w14:textId="7B0CF49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31D22995" w14:textId="3B0F5AC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5719A21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691FC1D" w14:textId="0D6B14A2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7C0D25C" w14:textId="77777777" w:rsidTr="007C778F">
        <w:trPr>
          <w:jc w:val="center"/>
        </w:trPr>
        <w:tc>
          <w:tcPr>
            <w:tcW w:w="10802" w:type="dxa"/>
            <w:gridSpan w:val="6"/>
            <w:vAlign w:val="center"/>
          </w:tcPr>
          <w:p w14:paraId="7D11323A" w14:textId="5C95D210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523624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FC5FF0" w14:textId="084DC03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3F942F2" w14:textId="29D4B7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metodologię badań naukowych stosowanych w dziedzinie nauk społecznych</w:t>
            </w:r>
            <w:r w:rsidRPr="00A13AD1">
              <w:rPr>
                <w:sz w:val="22"/>
                <w:szCs w:val="22"/>
              </w:rPr>
              <w:t xml:space="preserve">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na podstawie opracowanej metodologii realizacja własnego projektu badawczego</w:t>
            </w:r>
          </w:p>
        </w:tc>
        <w:tc>
          <w:tcPr>
            <w:tcW w:w="1451" w:type="dxa"/>
            <w:vAlign w:val="center"/>
          </w:tcPr>
          <w:p w14:paraId="2C89FFB4" w14:textId="60816391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1E7AA7C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A3DEF0" w14:textId="5ED5ACE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53AC66FE" w14:textId="46581EF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sz w:val="22"/>
                <w:szCs w:val="22"/>
              </w:rPr>
              <w:t>opracowanie wyników i raportu z badań naukowych, wybór sposobu prezentacji wyników badań, przygotowanie i opracowanie tekstu naukowego</w:t>
            </w:r>
          </w:p>
        </w:tc>
        <w:tc>
          <w:tcPr>
            <w:tcW w:w="1451" w:type="dxa"/>
            <w:vAlign w:val="center"/>
          </w:tcPr>
          <w:p w14:paraId="17F7F4E5" w14:textId="3DA806C0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6DA6175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B4EA2A9" w14:textId="7217CF9C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62C2F10E" w14:textId="0F45498E" w:rsidR="00AA7F31" w:rsidRPr="00A13AD1" w:rsidRDefault="00AA7F31" w:rsidP="00AA7F31">
            <w:pPr>
              <w:pStyle w:val="Tekstpodstawowy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naukowych, zasady pisania tekstów naukowych, style i gatunki, język i sposób narracji, </w:t>
            </w:r>
            <w:r w:rsidRPr="00A13AD1">
              <w:rPr>
                <w:sz w:val="22"/>
                <w:szCs w:val="22"/>
              </w:rPr>
              <w:t>cechy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, styl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br/>
              <w:t xml:space="preserve">i redagowanie tekstów naukowych, problemy etyczne w pisaniu pracy dyplomowej, </w:t>
            </w:r>
            <w:r w:rsidRPr="00A13AD1">
              <w:rPr>
                <w:sz w:val="22"/>
                <w:szCs w:val="22"/>
                <w:lang w:eastAsia="ru-RU"/>
              </w:rPr>
              <w:t>przetwarzanie i krytyczne analiza danych w kontekście przyjętej strategii badań</w:t>
            </w:r>
          </w:p>
        </w:tc>
        <w:tc>
          <w:tcPr>
            <w:tcW w:w="1451" w:type="dxa"/>
            <w:vAlign w:val="center"/>
          </w:tcPr>
          <w:p w14:paraId="6BA680BF" w14:textId="09C68CE6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102C3F13" w14:textId="77777777" w:rsidTr="00B9689D">
        <w:trPr>
          <w:jc w:val="center"/>
        </w:trPr>
        <w:tc>
          <w:tcPr>
            <w:tcW w:w="10802" w:type="dxa"/>
            <w:gridSpan w:val="6"/>
            <w:vAlign w:val="center"/>
          </w:tcPr>
          <w:p w14:paraId="4CBD2B20" w14:textId="6E3F180A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4C9E1B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9278249" w14:textId="025632E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3BBDE9E9" w14:textId="3FEA626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problemu,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 realizować proces badawczy oraz umiejętnie stosować narzędzia badawcze</w:t>
            </w:r>
            <w:r w:rsidRPr="00A13A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1DCE4857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7FC35CBE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0E61999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2B176F" w14:textId="0DB9F53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442EE71F" w14:textId="32002C7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zebrać dane adekwatne do postawionego problemu badawczego, dokonać analizy </w:t>
            </w:r>
            <w:r w:rsidRPr="00A13AD1">
              <w:rPr>
                <w:sz w:val="22"/>
                <w:szCs w:val="22"/>
              </w:rPr>
              <w:t>wyników badań,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A13AD1">
              <w:rPr>
                <w:sz w:val="22"/>
                <w:szCs w:val="22"/>
              </w:rPr>
              <w:t xml:space="preserve">przeprowadzić </w:t>
            </w: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 xml:space="preserve">krytyczną analizę wyników badań własnych, </w:t>
            </w:r>
            <w:r w:rsidRPr="00A13AD1">
              <w:rPr>
                <w:sz w:val="22"/>
                <w:szCs w:val="22"/>
              </w:rPr>
              <w:t>dobrać formy prezentacji zebranych danych oraz argumentację adekwatną do zaprezentowania problemu pracy magisterskiej</w:t>
            </w:r>
          </w:p>
        </w:tc>
        <w:tc>
          <w:tcPr>
            <w:tcW w:w="1451" w:type="dxa"/>
            <w:vAlign w:val="center"/>
          </w:tcPr>
          <w:p w14:paraId="56657C62" w14:textId="4BB7D9DB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2B5C21C8" w14:textId="77777777" w:rsidTr="008B6E76">
        <w:trPr>
          <w:jc w:val="center"/>
        </w:trPr>
        <w:tc>
          <w:tcPr>
            <w:tcW w:w="10802" w:type="dxa"/>
            <w:gridSpan w:val="6"/>
            <w:vAlign w:val="center"/>
          </w:tcPr>
          <w:p w14:paraId="641C43A6" w14:textId="56E35133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F7E559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FFEF4F8" w14:textId="0BEFB6C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E6_K</w:t>
            </w:r>
          </w:p>
        </w:tc>
        <w:tc>
          <w:tcPr>
            <w:tcW w:w="8032" w:type="dxa"/>
            <w:gridSpan w:val="2"/>
          </w:tcPr>
          <w:p w14:paraId="7308C53A" w14:textId="0643864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32833B15" w14:textId="67820131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36772900" w14:textId="77777777" w:rsidTr="00FE38F1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182AA135" w14:textId="6844F33D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IX</w:t>
            </w:r>
          </w:p>
        </w:tc>
      </w:tr>
      <w:tr w:rsidR="00AA7F31" w:rsidRPr="00A13AD1" w14:paraId="2107B1F1" w14:textId="77777777" w:rsidTr="00FE38F1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</w:tcPr>
          <w:p w14:paraId="1BC99FE4" w14:textId="4BA5E43B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6EF6FBC" w14:textId="77777777" w:rsidTr="00533951">
        <w:trPr>
          <w:jc w:val="center"/>
        </w:trPr>
        <w:tc>
          <w:tcPr>
            <w:tcW w:w="10802" w:type="dxa"/>
            <w:gridSpan w:val="6"/>
            <w:vAlign w:val="center"/>
          </w:tcPr>
          <w:p w14:paraId="52382A0C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T1.</w:t>
            </w:r>
            <w:r w:rsidRPr="00A13AD1">
              <w:rPr>
                <w:lang w:eastAsia="pl-PL"/>
              </w:rPr>
              <w:t xml:space="preserve"> Weryfikacja poprawności metodologicznej i formalnej pracy magisterskiej dotyczącej badanego obszaru problematyki relacji rodzic–dziecko oraz funkcjonowania dziecka w środowisku rodzinnym.</w:t>
            </w:r>
          </w:p>
          <w:p w14:paraId="4FB1FD07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lastRenderedPageBreak/>
              <w:t>T2.</w:t>
            </w:r>
            <w:r w:rsidRPr="00A13AD1">
              <w:rPr>
                <w:lang w:eastAsia="pl-PL"/>
              </w:rPr>
              <w:t xml:space="preserve"> Przygotowanie streszczenia oraz wniosków końcowych odnoszących się do wyników badań dotyczących relacji rodzic–dziecko oraz znaczenia środowiska rodzinnego dla rozwoju i edukacji dziecka.</w:t>
            </w:r>
          </w:p>
          <w:p w14:paraId="7A44DA3E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T3.</w:t>
            </w:r>
            <w:r w:rsidRPr="00A13AD1">
              <w:rPr>
                <w:lang w:eastAsia="pl-PL"/>
              </w:rPr>
              <w:t xml:space="preserve"> Opracowanie bibliografii dotyczącej opisanej problematyki. </w:t>
            </w:r>
          </w:p>
          <w:p w14:paraId="3E758186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T4.</w:t>
            </w:r>
            <w:r w:rsidRPr="00A13AD1">
              <w:rPr>
                <w:lang w:eastAsia="pl-PL"/>
              </w:rPr>
              <w:t xml:space="preserve"> Czynności edytorskie i redakcyjne nad tekstem pracy magisterskiej.</w:t>
            </w:r>
          </w:p>
          <w:p w14:paraId="3CF6B50A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T5.</w:t>
            </w:r>
            <w:r w:rsidRPr="00A13AD1">
              <w:rPr>
                <w:lang w:eastAsia="pl-PL"/>
              </w:rPr>
              <w:t xml:space="preserve"> Ostateczna redakcja pracy magisterskiej dotyczącej wybranej problematyki badawczej.</w:t>
            </w:r>
          </w:p>
          <w:p w14:paraId="5F8C25C9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T6.</w:t>
            </w:r>
            <w:r w:rsidRPr="00A13AD1">
              <w:rPr>
                <w:lang w:eastAsia="pl-PL"/>
              </w:rPr>
              <w:t xml:space="preserve"> Prezentacja pracy magisterskiej na seminarium oraz omówienie zasad recenzji pracy.</w:t>
            </w:r>
          </w:p>
          <w:p w14:paraId="1E92721A" w14:textId="77777777" w:rsidR="00AA7F31" w:rsidRPr="00A13AD1" w:rsidRDefault="00AA7F31" w:rsidP="00AA7F31">
            <w:pPr>
              <w:rPr>
                <w:lang w:eastAsia="pl-PL"/>
              </w:rPr>
            </w:pPr>
            <w:r w:rsidRPr="00A13AD1">
              <w:rPr>
                <w:b/>
                <w:bCs/>
                <w:lang w:eastAsia="pl-PL"/>
              </w:rPr>
              <w:t>T7.</w:t>
            </w:r>
            <w:r w:rsidRPr="00A13AD1">
              <w:rPr>
                <w:lang w:eastAsia="pl-PL"/>
              </w:rPr>
              <w:t xml:space="preserve"> Przygotowanie do obrony pracy magisterskiej.</w:t>
            </w:r>
          </w:p>
          <w:p w14:paraId="4A25CB27" w14:textId="7330205D" w:rsidR="00AA7F31" w:rsidRPr="00A13AD1" w:rsidRDefault="00AA7F31" w:rsidP="00AA7F31">
            <w:r w:rsidRPr="00A13AD1">
              <w:rPr>
                <w:b/>
                <w:bCs/>
                <w:lang w:eastAsia="pl-PL"/>
              </w:rPr>
              <w:t>T8.</w:t>
            </w:r>
            <w:r w:rsidRPr="00A13AD1">
              <w:rPr>
                <w:lang w:eastAsia="pl-PL"/>
              </w:rPr>
              <w:t xml:space="preserve"> Uzyskanie raportu z systemu antyplagiatowego oraz złożenie pracy w dziekanacie.</w:t>
            </w:r>
          </w:p>
        </w:tc>
      </w:tr>
      <w:tr w:rsidR="00AA7F31" w:rsidRPr="00A13AD1" w14:paraId="466994E1" w14:textId="77777777" w:rsidTr="00FE38F1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20D9120F" w14:textId="5E8AC5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42969A72" w14:textId="0CCE938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6BFF8547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6AFEED1" w14:textId="44A8D4B4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0FDBFB7" w14:textId="77777777" w:rsidTr="00D26BAA">
        <w:trPr>
          <w:jc w:val="center"/>
        </w:trPr>
        <w:tc>
          <w:tcPr>
            <w:tcW w:w="10802" w:type="dxa"/>
            <w:gridSpan w:val="6"/>
            <w:vAlign w:val="center"/>
          </w:tcPr>
          <w:p w14:paraId="6875F9D1" w14:textId="733E1568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6EE68176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149DDA" w14:textId="6C5F5D2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0CF87E9A" w14:textId="2185D7B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color w:val="000000"/>
                <w:sz w:val="22"/>
                <w:szCs w:val="22"/>
                <w:lang w:eastAsia="ar-SA"/>
              </w:rPr>
              <w:t>zasady redakcji pracy magisterskiej zgodnie z wytycznymi i podaną strukturą, zwrócenie uwagi na dobór i selekcję literatury, formy analizy materiałów źródłowych, formy prezentacji wyników badań i doniesień naukowych z literatury, ocenę i krytykę dostępnych źródeł teoretycznych, a także problemy etyczne w pisaniu pracy magisterskiej, sposób wykorzystania wyników badań naukowych w praktyce społecznej i pedagogicznej, a także krytyczno-emancypacyjny i transformacyjny potencjał badań naukowych</w:t>
            </w:r>
          </w:p>
        </w:tc>
        <w:tc>
          <w:tcPr>
            <w:tcW w:w="1451" w:type="dxa"/>
            <w:vAlign w:val="center"/>
          </w:tcPr>
          <w:p w14:paraId="341D9B95" w14:textId="26B08D6D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150A109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F437043" w14:textId="5E2E463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E2_W</w:t>
            </w:r>
          </w:p>
        </w:tc>
        <w:tc>
          <w:tcPr>
            <w:tcW w:w="8032" w:type="dxa"/>
            <w:gridSpan w:val="2"/>
          </w:tcPr>
          <w:p w14:paraId="193682A6" w14:textId="7023878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– zasady </w:t>
            </w:r>
            <w:r w:rsidRPr="00A13AD1">
              <w:rPr>
                <w:sz w:val="22"/>
                <w:szCs w:val="22"/>
              </w:rPr>
              <w:t xml:space="preserve">analizy i interpretacji zjawisk edukacyjnych, wychowawczych i społecznych, formułuje wnioski oraz rekomendacje praktyczne, służące doskonaleniu działań pedagogicznych </w:t>
            </w:r>
            <w:r w:rsidRPr="00A13AD1">
              <w:rPr>
                <w:sz w:val="22"/>
                <w:szCs w:val="22"/>
              </w:rPr>
              <w:br/>
              <w:t>i organizacji pracy instytucji edukacyjnych</w:t>
            </w:r>
          </w:p>
        </w:tc>
        <w:tc>
          <w:tcPr>
            <w:tcW w:w="1451" w:type="dxa"/>
            <w:vAlign w:val="center"/>
          </w:tcPr>
          <w:p w14:paraId="5B3ED8A5" w14:textId="4B3C34C7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5F0A540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D7B3C99" w14:textId="5FC1991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E3_W</w:t>
            </w:r>
          </w:p>
        </w:tc>
        <w:tc>
          <w:tcPr>
            <w:tcW w:w="8032" w:type="dxa"/>
            <w:gridSpan w:val="2"/>
          </w:tcPr>
          <w:p w14:paraId="1BD0772D" w14:textId="54B6FF52" w:rsidR="00AA7F31" w:rsidRPr="00A13AD1" w:rsidRDefault="00AA7F31" w:rsidP="00AA7F31">
            <w:pPr>
              <w:pStyle w:val="Tekstpodstawowy"/>
              <w:rPr>
                <w:bCs/>
                <w:sz w:val="22"/>
                <w:szCs w:val="22"/>
                <w:lang w:eastAsia="ar-SA"/>
              </w:rPr>
            </w:pPr>
            <w:r w:rsidRPr="00A13AD1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13AD1">
              <w:rPr>
                <w:sz w:val="22"/>
                <w:szCs w:val="22"/>
              </w:rPr>
              <w:t>świadomie łączy wiedzę teoretyczną z praktyką pedagogiczną, w tym ocenia skuteczność proponowanych rozwiązań wdrożeniowych, formułuje rekomendacje dla działań edukacyjnych i wychowawczych oraz wskazuje kierunki ich dalszego rozwoju</w:t>
            </w:r>
          </w:p>
        </w:tc>
        <w:tc>
          <w:tcPr>
            <w:tcW w:w="1451" w:type="dxa"/>
            <w:vAlign w:val="center"/>
          </w:tcPr>
          <w:p w14:paraId="2778C42A" w14:textId="50977473" w:rsidR="00AA7F31" w:rsidRPr="00A13AD1" w:rsidRDefault="00AA7F31" w:rsidP="00AA7F31">
            <w:pPr>
              <w:jc w:val="center"/>
            </w:pPr>
            <w:r w:rsidRPr="00A13AD1">
              <w:t>K_W19, K_W20, K_W21</w:t>
            </w:r>
          </w:p>
        </w:tc>
      </w:tr>
      <w:tr w:rsidR="00AA7F31" w:rsidRPr="00A13AD1" w14:paraId="710D39FB" w14:textId="77777777" w:rsidTr="003C2999">
        <w:trPr>
          <w:jc w:val="center"/>
        </w:trPr>
        <w:tc>
          <w:tcPr>
            <w:tcW w:w="10802" w:type="dxa"/>
            <w:gridSpan w:val="6"/>
            <w:vAlign w:val="center"/>
          </w:tcPr>
          <w:p w14:paraId="38BE2138" w14:textId="271AFDF9" w:rsidR="00AA7F31" w:rsidRPr="00A13AD1" w:rsidRDefault="00AA7F31" w:rsidP="00AA7F31"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39B40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6D0E6F3" w14:textId="521F49C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6738B56B" w14:textId="155D670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  <w:lang w:eastAsia="ru-RU"/>
              </w:rPr>
              <w:t>dobrać adekwatne formy prezentacji zebranych danych oraz argumentację do zaprezentowania badań opracowanych w pracy dyplomowej</w:t>
            </w:r>
            <w:r w:rsidRPr="00A13A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3B4733D1" w14:textId="77777777" w:rsidR="00AA7F31" w:rsidRPr="00A13AD1" w:rsidRDefault="00AA7F31" w:rsidP="00AA7F31">
            <w:pPr>
              <w:jc w:val="center"/>
            </w:pPr>
            <w:r w:rsidRPr="00A13AD1">
              <w:t>K_U01</w:t>
            </w:r>
          </w:p>
          <w:p w14:paraId="0594AC1B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50E6B32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E54F68D" w14:textId="359BA77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E5_U</w:t>
            </w:r>
          </w:p>
        </w:tc>
        <w:tc>
          <w:tcPr>
            <w:tcW w:w="8032" w:type="dxa"/>
            <w:gridSpan w:val="2"/>
          </w:tcPr>
          <w:p w14:paraId="0C835B50" w14:textId="2F73CE6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prowadzić spójny, logiczny i uporządkowany wywód naukowy, integrujący część teoretyczną, metodologiczną i aplikacyjną pracy, posługiwać się precyzyjnym, klarownym i poprawnym językiem naukowym, właściwym dla opracowań akademickich</w:t>
            </w:r>
          </w:p>
        </w:tc>
        <w:tc>
          <w:tcPr>
            <w:tcW w:w="1451" w:type="dxa"/>
            <w:vAlign w:val="center"/>
          </w:tcPr>
          <w:p w14:paraId="2652C89B" w14:textId="08C22747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7039966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82F6BDB" w14:textId="1B698AD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E6_U</w:t>
            </w:r>
          </w:p>
        </w:tc>
        <w:tc>
          <w:tcPr>
            <w:tcW w:w="8032" w:type="dxa"/>
            <w:gridSpan w:val="2"/>
          </w:tcPr>
          <w:p w14:paraId="3E498AC6" w14:textId="3AFF13F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wykorzystać nowoczesne narzędzia informacyjno-komunikacyjne w procesie wyszukiwania literatury, analizy danych, opracowywania wyników badań oraz przygotowania pracy magisterskiej zgodnie z obowiązującymi standardami edytorskimi</w:t>
            </w:r>
          </w:p>
        </w:tc>
        <w:tc>
          <w:tcPr>
            <w:tcW w:w="1451" w:type="dxa"/>
            <w:vAlign w:val="center"/>
          </w:tcPr>
          <w:p w14:paraId="265D9C15" w14:textId="66AEED95" w:rsidR="00AA7F31" w:rsidRPr="00A13AD1" w:rsidRDefault="00AA7F31" w:rsidP="00AA7F31">
            <w:pPr>
              <w:jc w:val="center"/>
            </w:pPr>
            <w:r w:rsidRPr="00A13AD1">
              <w:t>K_U18, K_U19</w:t>
            </w:r>
          </w:p>
        </w:tc>
      </w:tr>
      <w:tr w:rsidR="00AA7F31" w:rsidRPr="00A13AD1" w14:paraId="7ADE2384" w14:textId="77777777" w:rsidTr="008C365D">
        <w:trPr>
          <w:jc w:val="center"/>
        </w:trPr>
        <w:tc>
          <w:tcPr>
            <w:tcW w:w="10802" w:type="dxa"/>
            <w:gridSpan w:val="6"/>
            <w:vAlign w:val="center"/>
          </w:tcPr>
          <w:p w14:paraId="73C8D69C" w14:textId="30CDA7FB" w:rsidR="00AA7F31" w:rsidRPr="00A13AD1" w:rsidRDefault="00AA7F31" w:rsidP="00AA7F31"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DC9BCC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121EFDE" w14:textId="64859AD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E7_K</w:t>
            </w:r>
          </w:p>
        </w:tc>
        <w:tc>
          <w:tcPr>
            <w:tcW w:w="8032" w:type="dxa"/>
            <w:gridSpan w:val="2"/>
          </w:tcPr>
          <w:p w14:paraId="5DFBC727" w14:textId="7491F4E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posługiwania się uniwersalnymi zasadami i normami etycznymi w działalności zawodowej, w tym aktywności badawczej; jest gotów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1F140327" w14:textId="1E6C6695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1DF7312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5B2220" w14:textId="3FA82BE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E8_K</w:t>
            </w:r>
          </w:p>
        </w:tc>
        <w:tc>
          <w:tcPr>
            <w:tcW w:w="8032" w:type="dxa"/>
            <w:gridSpan w:val="2"/>
          </w:tcPr>
          <w:p w14:paraId="3038F9A0" w14:textId="31AA467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autoewaluacji i rozwoju polegającym na krytycznej ocenie własnych działań badawczych i projektowych, identyfikowaniu własnych ograniczeń oraz planowaniu dalszego rozwoju zawodowego i naukowego w obszarze pedagogiki</w:t>
            </w:r>
          </w:p>
        </w:tc>
        <w:tc>
          <w:tcPr>
            <w:tcW w:w="1451" w:type="dxa"/>
            <w:vAlign w:val="center"/>
          </w:tcPr>
          <w:p w14:paraId="14CD2AFF" w14:textId="6C5D35FD" w:rsidR="00AA7F31" w:rsidRPr="00A13AD1" w:rsidRDefault="00AA7F31" w:rsidP="00AA7F31">
            <w:pPr>
              <w:jc w:val="center"/>
            </w:pPr>
            <w:r w:rsidRPr="00A13AD1">
              <w:t>K_K01</w:t>
            </w:r>
          </w:p>
        </w:tc>
      </w:tr>
      <w:tr w:rsidR="00AA7F31" w:rsidRPr="00A13AD1" w14:paraId="4D858C1D" w14:textId="77777777" w:rsidTr="0008679D">
        <w:trPr>
          <w:jc w:val="center"/>
        </w:trPr>
        <w:tc>
          <w:tcPr>
            <w:tcW w:w="10802" w:type="dxa"/>
            <w:gridSpan w:val="6"/>
            <w:shd w:val="clear" w:color="auto" w:fill="FFFF00"/>
            <w:vAlign w:val="center"/>
          </w:tcPr>
          <w:p w14:paraId="0401A0E1" w14:textId="7A0F85B5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  <w:sz w:val="24"/>
                <w:szCs w:val="24"/>
              </w:rPr>
              <w:t xml:space="preserve">K.2 SEMINARIUM </w:t>
            </w:r>
          </w:p>
        </w:tc>
      </w:tr>
      <w:tr w:rsidR="00AA7F31" w:rsidRPr="00A13AD1" w14:paraId="6B1EFB7F" w14:textId="77777777" w:rsidTr="0008679D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  <w:vAlign w:val="center"/>
          </w:tcPr>
          <w:p w14:paraId="6582EF30" w14:textId="5D0F632B" w:rsidR="00AA7F31" w:rsidRPr="00A13AD1" w:rsidRDefault="00AA7F31" w:rsidP="00AA7F31">
            <w:pPr>
              <w:jc w:val="center"/>
            </w:pPr>
            <w:r>
              <w:rPr>
                <w:b/>
                <w:bCs/>
              </w:rPr>
              <w:t>O</w:t>
            </w:r>
            <w:r w:rsidRPr="00B259A8">
              <w:rPr>
                <w:b/>
                <w:bCs/>
              </w:rPr>
              <w:t>bszar problemowy badań: POTRZEBY PRAKTYKI WDROŻENIOWEJ PEDAGOGICZNEJ/ORGANIZACYJNEJ</w:t>
            </w:r>
          </w:p>
        </w:tc>
      </w:tr>
      <w:tr w:rsidR="00AA7F31" w:rsidRPr="00A13AD1" w14:paraId="1A363A12" w14:textId="77777777" w:rsidTr="0008679D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7469CEFA" w14:textId="7515496F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</w:p>
        </w:tc>
      </w:tr>
      <w:tr w:rsidR="00AA7F31" w:rsidRPr="00A13AD1" w14:paraId="237CFD33" w14:textId="77777777" w:rsidTr="0008679D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  <w:vAlign w:val="center"/>
          </w:tcPr>
          <w:p w14:paraId="1B3D8DFE" w14:textId="0D96DB60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BA789D2" w14:textId="77777777" w:rsidTr="00DB441D">
        <w:trPr>
          <w:jc w:val="center"/>
        </w:trPr>
        <w:tc>
          <w:tcPr>
            <w:tcW w:w="10802" w:type="dxa"/>
            <w:gridSpan w:val="6"/>
            <w:vAlign w:val="center"/>
          </w:tcPr>
          <w:p w14:paraId="618638B1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T1</w:t>
            </w:r>
            <w:r w:rsidRPr="00B259A8">
              <w:rPr>
                <w:lang w:eastAsia="pl-PL"/>
              </w:rPr>
              <w:t xml:space="preserve"> Rola jakości i rzetelności badań naukowych oraz etyczne aspekty prowadzenia badań w działaniu dla praktyki w kontekście wdrożeniowym</w:t>
            </w:r>
          </w:p>
          <w:p w14:paraId="7539BA62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T2</w:t>
            </w:r>
            <w:r w:rsidRPr="00B259A8">
              <w:rPr>
                <w:lang w:eastAsia="pl-PL"/>
              </w:rPr>
              <w:t xml:space="preserve"> Rola seminarium magisterskiego oraz organizacja pracy badawczej studenta w obszarze wprowadzania nowych </w:t>
            </w:r>
            <w:r w:rsidRPr="00B259A8">
              <w:rPr>
                <w:lang w:eastAsia="pl-PL"/>
              </w:rPr>
              <w:lastRenderedPageBreak/>
              <w:t>rozwiązań organizacyjnych, innowacyjnych, programowych dla praktyki pedagogicznej</w:t>
            </w:r>
          </w:p>
          <w:p w14:paraId="42B04ADF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T3</w:t>
            </w:r>
            <w:r w:rsidRPr="00B259A8">
              <w:rPr>
                <w:lang w:eastAsia="pl-PL"/>
              </w:rPr>
              <w:t xml:space="preserve"> Etapy przygotowania pracy magisterskiej dotyczącej środowiska przedszkolnego, szkolnego w kontekście nowatorskich i innowacyjnych rozwiązań wdrożeniowych</w:t>
            </w:r>
          </w:p>
          <w:p w14:paraId="00351DDD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T4</w:t>
            </w:r>
            <w:r w:rsidRPr="00B259A8">
              <w:rPr>
                <w:lang w:eastAsia="pl-PL"/>
              </w:rPr>
              <w:t xml:space="preserve"> Wybór obszaru badawczego oraz formułowanie tematu pracy z zakresu prac wdrożeniowych do praktyki pedagogicznej/nauczycielskiej</w:t>
            </w:r>
          </w:p>
          <w:p w14:paraId="10C75A64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T5</w:t>
            </w:r>
            <w:r w:rsidRPr="00B259A8">
              <w:rPr>
                <w:lang w:eastAsia="pl-PL"/>
              </w:rPr>
              <w:t xml:space="preserve"> Kwerenda bibliograficzna i analiza literatury dotyczącej roli innowacji i praktycznych rozwiązań organizacyjnych w przedszkolu i/lub szkole</w:t>
            </w:r>
          </w:p>
          <w:p w14:paraId="4AE35D29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T6</w:t>
            </w:r>
            <w:r w:rsidRPr="00B259A8">
              <w:rPr>
                <w:lang w:eastAsia="pl-PL"/>
              </w:rPr>
              <w:t xml:space="preserve"> Formułowanie założeń metodologicznych badań własnych dotyczących wdrażania nowatorskich rozwiązań do praktyki pedagogicznej/nauczycielskiej</w:t>
            </w:r>
          </w:p>
          <w:p w14:paraId="0F79C3E6" w14:textId="77777777" w:rsidR="00AA7F31" w:rsidRPr="00B259A8" w:rsidRDefault="00AA7F31" w:rsidP="00AA7F31">
            <w:pPr>
              <w:rPr>
                <w:lang w:eastAsia="pl-PL"/>
              </w:rPr>
            </w:pPr>
            <w:r w:rsidRPr="00B259A8">
              <w:rPr>
                <w:b/>
                <w:bCs/>
                <w:lang w:eastAsia="pl-PL"/>
              </w:rPr>
              <w:t>T7</w:t>
            </w:r>
            <w:r>
              <w:rPr>
                <w:b/>
                <w:bCs/>
                <w:lang w:eastAsia="pl-PL"/>
              </w:rPr>
              <w:t xml:space="preserve"> </w:t>
            </w:r>
            <w:r w:rsidRPr="00B259A8">
              <w:rPr>
                <w:lang w:eastAsia="pl-PL"/>
              </w:rPr>
              <w:t>Opracowanie Karty Tematu Pracy</w:t>
            </w:r>
          </w:p>
          <w:p w14:paraId="01CB9F36" w14:textId="4D5CF79D" w:rsidR="00AA7F31" w:rsidRPr="00A13AD1" w:rsidRDefault="00AA7F31" w:rsidP="00AA7F31">
            <w:pPr>
              <w:jc w:val="both"/>
            </w:pPr>
            <w:r w:rsidRPr="00B259A8">
              <w:rPr>
                <w:b/>
                <w:bCs/>
                <w:lang w:eastAsia="pl-PL"/>
              </w:rPr>
              <w:t>T8</w:t>
            </w:r>
            <w:r>
              <w:rPr>
                <w:b/>
                <w:bCs/>
                <w:lang w:eastAsia="pl-PL"/>
              </w:rPr>
              <w:t xml:space="preserve"> </w:t>
            </w:r>
            <w:r w:rsidRPr="00B259A8">
              <w:rPr>
                <w:lang w:eastAsia="pl-PL"/>
              </w:rPr>
              <w:t>Opracowanie wstępnego konspektu pracy magisterskiej dotyczącej wybranego obszaru  wdrożeniowego oraz przygotowanie do nawiązania współpracy z otoczeniem społecznym – organizacją (przedszkolem/szkołą)</w:t>
            </w:r>
          </w:p>
        </w:tc>
      </w:tr>
      <w:tr w:rsidR="00AA7F31" w:rsidRPr="00A13AD1" w14:paraId="5B16ACFE" w14:textId="77777777" w:rsidTr="0008679D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1F483008" w14:textId="766FB24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2F675DCD" w14:textId="36172F2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3277B6AB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B865279" w14:textId="35A78202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E93C597" w14:textId="77777777" w:rsidTr="00071522">
        <w:trPr>
          <w:jc w:val="center"/>
        </w:trPr>
        <w:tc>
          <w:tcPr>
            <w:tcW w:w="10802" w:type="dxa"/>
            <w:gridSpan w:val="6"/>
            <w:vAlign w:val="center"/>
          </w:tcPr>
          <w:p w14:paraId="40E9A60B" w14:textId="6D8A50E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71F365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73E9D2" w14:textId="42C939D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E1_W</w:t>
            </w:r>
          </w:p>
        </w:tc>
        <w:tc>
          <w:tcPr>
            <w:tcW w:w="8032" w:type="dxa"/>
            <w:gridSpan w:val="2"/>
          </w:tcPr>
          <w:p w14:paraId="18DDEC7E" w14:textId="152352B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B259A8">
              <w:rPr>
                <w:sz w:val="22"/>
                <w:szCs w:val="22"/>
              </w:rPr>
              <w:t>zasady dokonywania krytycznej analizy i oceny dorobku teoretycznego oraz wyników badań empirycznych w obszarze nauk pedagogicznych i nauk pokrewnych, z uwzględnieniem ich znaczenia dla praktyki edukacyjnej i wychowawczej; podstawowe zasady przeprowadzania tych badań; zasady ochrony własności intelektualnej i prawa autorskiego</w:t>
            </w:r>
          </w:p>
        </w:tc>
        <w:tc>
          <w:tcPr>
            <w:tcW w:w="1451" w:type="dxa"/>
            <w:vAlign w:val="center"/>
          </w:tcPr>
          <w:p w14:paraId="15252642" w14:textId="77777777" w:rsidR="00AA7F31" w:rsidRDefault="00AA7F31" w:rsidP="00AA7F31">
            <w:pPr>
              <w:jc w:val="center"/>
              <w:rPr>
                <w:bCs/>
              </w:rPr>
            </w:pPr>
            <w:r w:rsidRPr="00B259A8">
              <w:rPr>
                <w:bCs/>
              </w:rPr>
              <w:t>K_W03</w:t>
            </w:r>
          </w:p>
          <w:p w14:paraId="14C65107" w14:textId="4D3965AD" w:rsidR="00AA7F31" w:rsidRPr="00A13AD1" w:rsidRDefault="00AA7F31" w:rsidP="00AA7F31">
            <w:pPr>
              <w:jc w:val="center"/>
            </w:pPr>
            <w:r w:rsidRPr="00B259A8">
              <w:rPr>
                <w:bCs/>
              </w:rPr>
              <w:t>K_W21</w:t>
            </w:r>
          </w:p>
        </w:tc>
      </w:tr>
      <w:tr w:rsidR="00AA7F31" w:rsidRPr="00A13AD1" w14:paraId="097B2C4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CED6489" w14:textId="2DFE846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E2_W</w:t>
            </w:r>
          </w:p>
        </w:tc>
        <w:tc>
          <w:tcPr>
            <w:tcW w:w="8032" w:type="dxa"/>
            <w:gridSpan w:val="2"/>
          </w:tcPr>
          <w:p w14:paraId="1A36B709" w14:textId="072823D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B259A8">
              <w:rPr>
                <w:bCs/>
                <w:sz w:val="22"/>
                <w:szCs w:val="22"/>
              </w:rPr>
              <w:t xml:space="preserve">metodologię badań naukowych stosowanych w dziedzinie nauk społecznych, </w:t>
            </w:r>
            <w:r w:rsidRPr="00B259A8">
              <w:rPr>
                <w:sz w:val="22"/>
                <w:szCs w:val="22"/>
              </w:rPr>
              <w:t xml:space="preserve">etyczne aspekty prowadzenia i wykorzystywania badań naukowych w dziedzinie nauk społecznych, </w:t>
            </w:r>
            <w:r w:rsidRPr="00B259A8">
              <w:rPr>
                <w:bCs/>
                <w:sz w:val="22"/>
                <w:szCs w:val="22"/>
              </w:rPr>
              <w:t xml:space="preserve">w tym rolę jakości i rzetelności badań naukowych; różne kryteria jakości badań naukowych; triangulację perspektyw teoretycznych, metod badawczych i źródeł danych oraz możliwości uogólnienia i transferu rezultatów badawczych </w:t>
            </w:r>
          </w:p>
        </w:tc>
        <w:tc>
          <w:tcPr>
            <w:tcW w:w="1451" w:type="dxa"/>
            <w:vAlign w:val="center"/>
          </w:tcPr>
          <w:p w14:paraId="401890E3" w14:textId="480FC779" w:rsidR="00AA7F31" w:rsidRPr="00A13AD1" w:rsidRDefault="00AA7F31" w:rsidP="00AA7F31">
            <w:pPr>
              <w:jc w:val="center"/>
            </w:pPr>
            <w:r w:rsidRPr="00B259A8">
              <w:rPr>
                <w:bCs/>
              </w:rPr>
              <w:t>K_W19</w:t>
            </w:r>
          </w:p>
        </w:tc>
      </w:tr>
      <w:tr w:rsidR="00AA7F31" w:rsidRPr="00A13AD1" w14:paraId="68E2BD9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872D62" w14:textId="2064548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E3_W</w:t>
            </w:r>
          </w:p>
        </w:tc>
        <w:tc>
          <w:tcPr>
            <w:tcW w:w="8032" w:type="dxa"/>
            <w:gridSpan w:val="2"/>
          </w:tcPr>
          <w:p w14:paraId="01E4EF7B" w14:textId="29F4039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B259A8">
              <w:rPr>
                <w:bCs/>
                <w:color w:val="000000"/>
                <w:sz w:val="22"/>
                <w:szCs w:val="22"/>
                <w:lang w:eastAsia="ar-SA"/>
              </w:rPr>
              <w:t xml:space="preserve">terminy i założenia metodologiczne oraz zasady i normy etyczne projektowania i realizacji badań naukowych zakresie pedagogiki przedszkolnej, szkolnej i alternatywnej; pojęcie projektu badawczego </w:t>
            </w:r>
            <w:r w:rsidRPr="00B259A8">
              <w:rPr>
                <w:sz w:val="22"/>
                <w:szCs w:val="22"/>
              </w:rPr>
              <w:t>odnoszącego się do edukacji, wychowania, opieki lub wsparcia rozwoju dziecka, a także osadzenie go w kontekście teoretycznym</w:t>
            </w:r>
          </w:p>
        </w:tc>
        <w:tc>
          <w:tcPr>
            <w:tcW w:w="1451" w:type="dxa"/>
            <w:vAlign w:val="center"/>
          </w:tcPr>
          <w:p w14:paraId="46C40438" w14:textId="6F5E7109" w:rsidR="00AA7F31" w:rsidRPr="00A13AD1" w:rsidRDefault="00AA7F31" w:rsidP="00AA7F31">
            <w:pPr>
              <w:jc w:val="center"/>
            </w:pPr>
            <w:r w:rsidRPr="00B259A8">
              <w:rPr>
                <w:bCs/>
              </w:rPr>
              <w:t>K_W20</w:t>
            </w:r>
          </w:p>
        </w:tc>
      </w:tr>
      <w:tr w:rsidR="00AA7F31" w:rsidRPr="00A13AD1" w14:paraId="5EB0AEC0" w14:textId="77777777" w:rsidTr="004D45A2">
        <w:trPr>
          <w:jc w:val="center"/>
        </w:trPr>
        <w:tc>
          <w:tcPr>
            <w:tcW w:w="10802" w:type="dxa"/>
            <w:gridSpan w:val="6"/>
            <w:vAlign w:val="center"/>
          </w:tcPr>
          <w:p w14:paraId="69CFA9C4" w14:textId="695EE5D0" w:rsidR="00AA7F31" w:rsidRPr="00732C2F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A5A2B2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3175DF8" w14:textId="5D112B45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E4_U</w:t>
            </w:r>
          </w:p>
        </w:tc>
        <w:tc>
          <w:tcPr>
            <w:tcW w:w="8032" w:type="dxa"/>
            <w:gridSpan w:val="2"/>
          </w:tcPr>
          <w:p w14:paraId="027CA154" w14:textId="367D9CFF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F80C07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problemu; samodzielne wyszukiwać, selekcjonować i analizować materiały źródłowe, w tym publikacje naukowe, raporty oraz dane statystyczne; dobierać literaturę i materiały źródłowe adekwatnie do problemu badawczego</w:t>
            </w:r>
          </w:p>
        </w:tc>
        <w:tc>
          <w:tcPr>
            <w:tcW w:w="1451" w:type="dxa"/>
            <w:vAlign w:val="center"/>
          </w:tcPr>
          <w:p w14:paraId="3B1AA4BE" w14:textId="77777777" w:rsidR="00AA7F31" w:rsidRPr="00B259A8" w:rsidRDefault="00AA7F31" w:rsidP="00AA7F31">
            <w:pPr>
              <w:jc w:val="center"/>
            </w:pPr>
            <w:r w:rsidRPr="00B259A8">
              <w:t>K_U01</w:t>
            </w:r>
          </w:p>
          <w:p w14:paraId="0245C9C5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260FCB7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329913C" w14:textId="082EE39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E5_U</w:t>
            </w:r>
          </w:p>
        </w:tc>
        <w:tc>
          <w:tcPr>
            <w:tcW w:w="8032" w:type="dxa"/>
            <w:gridSpan w:val="2"/>
          </w:tcPr>
          <w:p w14:paraId="0CB56146" w14:textId="0BFCAFE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F80C07">
              <w:rPr>
                <w:bCs/>
              </w:rPr>
              <w:t>rozróżniać orientacje metodologiczne w badaniach naukowych, formułować cele, problemy badawcze, stosować dobór adekwatnych metod i technik, dobierać narzędzia badawcze, projektować proces badań własnych oraz opracować Kartę Tematu Pracy</w:t>
            </w:r>
          </w:p>
        </w:tc>
        <w:tc>
          <w:tcPr>
            <w:tcW w:w="1451" w:type="dxa"/>
            <w:vAlign w:val="center"/>
          </w:tcPr>
          <w:p w14:paraId="25616FEE" w14:textId="7EE1C633" w:rsidR="00AA7F31" w:rsidRPr="00A13AD1" w:rsidRDefault="00AA7F31" w:rsidP="00AA7F31">
            <w:pPr>
              <w:jc w:val="center"/>
            </w:pPr>
            <w:r w:rsidRPr="00B259A8">
              <w:t>K_U18</w:t>
            </w:r>
          </w:p>
        </w:tc>
      </w:tr>
      <w:tr w:rsidR="00AA7F31" w:rsidRPr="00A13AD1" w14:paraId="6B55F025" w14:textId="77777777" w:rsidTr="00063215">
        <w:trPr>
          <w:jc w:val="center"/>
        </w:trPr>
        <w:tc>
          <w:tcPr>
            <w:tcW w:w="10802" w:type="dxa"/>
            <w:gridSpan w:val="6"/>
            <w:vAlign w:val="center"/>
          </w:tcPr>
          <w:p w14:paraId="64D570D1" w14:textId="728E6E4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F688E7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325A575" w14:textId="40DEC4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B259A8">
              <w:t>E</w:t>
            </w:r>
            <w:r>
              <w:t>6</w:t>
            </w:r>
            <w:r w:rsidRPr="00B259A8">
              <w:t>_</w:t>
            </w:r>
            <w:r>
              <w:t>K</w:t>
            </w:r>
          </w:p>
        </w:tc>
        <w:tc>
          <w:tcPr>
            <w:tcW w:w="8032" w:type="dxa"/>
            <w:gridSpan w:val="2"/>
          </w:tcPr>
          <w:p w14:paraId="36496DB8" w14:textId="2A9E4DB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F80C07">
              <w:t>posługiwania się uniwersalnymi zasadami i normami etycznymi w działalności zawodowej, w tym aktywności badawczej;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0C524784" w14:textId="77777777" w:rsidR="00AA7F31" w:rsidRPr="00B259A8" w:rsidRDefault="00AA7F31" w:rsidP="00AA7F31">
            <w:pPr>
              <w:jc w:val="center"/>
            </w:pPr>
            <w:r w:rsidRPr="00B259A8">
              <w:t>K_</w:t>
            </w:r>
            <w:r>
              <w:t>K</w:t>
            </w:r>
            <w:r w:rsidRPr="00B259A8">
              <w:t>0</w:t>
            </w:r>
            <w:r>
              <w:t>1</w:t>
            </w:r>
          </w:p>
          <w:p w14:paraId="3A02FB1E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2BE2927A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1B79D4BA" w14:textId="7412E98A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  <w:r>
              <w:rPr>
                <w:b/>
                <w:bCs/>
              </w:rPr>
              <w:t>I</w:t>
            </w:r>
          </w:p>
        </w:tc>
      </w:tr>
      <w:tr w:rsidR="00AA7F31" w:rsidRPr="00A13AD1" w14:paraId="2B797885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  <w:vAlign w:val="center"/>
          </w:tcPr>
          <w:p w14:paraId="4E519978" w14:textId="17A6C652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D1D1E67" w14:textId="77777777" w:rsidTr="00F05788">
        <w:trPr>
          <w:jc w:val="center"/>
        </w:trPr>
        <w:tc>
          <w:tcPr>
            <w:tcW w:w="10802" w:type="dxa"/>
            <w:gridSpan w:val="6"/>
            <w:vAlign w:val="center"/>
          </w:tcPr>
          <w:p w14:paraId="7E392A4E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T1</w:t>
            </w:r>
            <w:r w:rsidRPr="000A5875">
              <w:rPr>
                <w:sz w:val="22"/>
                <w:szCs w:val="22"/>
              </w:rPr>
              <w:t xml:space="preserve"> Pogłębienie wiedzy dotyczącej metod badań pedagogicznych wybranych przez seminarzystów w kontekście badań  wdrożeniowych – pedagogicznych (program kształcenia/ profilaktyczny/ innowacja i inne) w przedszkolu i/lub szkole</w:t>
            </w:r>
          </w:p>
          <w:p w14:paraId="7218DF6E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T2</w:t>
            </w:r>
            <w:r w:rsidRPr="000A5875">
              <w:rPr>
                <w:sz w:val="22"/>
                <w:szCs w:val="22"/>
              </w:rPr>
              <w:t xml:space="preserve"> Dobór technik i narzędzi badawczych w kontekście celów badań własnych dotyczących procesów wdrożeniowych dla praktyki pedagogicznej</w:t>
            </w:r>
          </w:p>
          <w:p w14:paraId="3F406AC8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lastRenderedPageBreak/>
              <w:t>T3</w:t>
            </w:r>
            <w:r w:rsidRPr="000A5875">
              <w:rPr>
                <w:sz w:val="22"/>
                <w:szCs w:val="22"/>
              </w:rPr>
              <w:t xml:space="preserve"> Konstrukcja narzędzi badawczych (np. ankieta, wywiad, arkusz obserwacji, arkusz pomocniczy do analizy dokumentacji) w kontekście badań wdrożeniowych dla praktyki pedagogicznej</w:t>
            </w:r>
          </w:p>
          <w:p w14:paraId="254D632F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T4</w:t>
            </w:r>
            <w:r w:rsidRPr="000A5875">
              <w:rPr>
                <w:sz w:val="22"/>
                <w:szCs w:val="22"/>
              </w:rPr>
              <w:t xml:space="preserve"> Zasady przetwarzania i krytycznej analizy danych w kontekście przyjętej strategii badań naukowych i rodzaju danych uzyskanych w badaniach</w:t>
            </w:r>
          </w:p>
          <w:p w14:paraId="24E2C476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T5</w:t>
            </w:r>
            <w:r w:rsidRPr="000A5875">
              <w:rPr>
                <w:sz w:val="22"/>
                <w:szCs w:val="22"/>
              </w:rPr>
              <w:t xml:space="preserve"> Organizacja i pilotaż badań (weryfikacja narzędzi badawczych), współpraca z otoczeniem społecznym – organizacją (przedszkolem/szkołą)</w:t>
            </w:r>
          </w:p>
          <w:p w14:paraId="2A97BA29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T6</w:t>
            </w:r>
            <w:r w:rsidRPr="000A5875">
              <w:rPr>
                <w:sz w:val="22"/>
                <w:szCs w:val="22"/>
              </w:rPr>
              <w:t xml:space="preserve"> Zasady redagowania pracy magisterskiej (konstrukcja pracy, przypomnienie zasad edycji tekstu naukowego).</w:t>
            </w:r>
          </w:p>
          <w:p w14:paraId="19CD81D3" w14:textId="77777777" w:rsidR="00AA7F31" w:rsidRPr="000A5875" w:rsidRDefault="00AA7F31" w:rsidP="00AA7F31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0A5875">
              <w:rPr>
                <w:rStyle w:val="Pogrubienie"/>
              </w:rPr>
              <w:t>T7</w:t>
            </w:r>
            <w:r w:rsidRPr="000A5875">
              <w:rPr>
                <w:sz w:val="22"/>
                <w:szCs w:val="22"/>
              </w:rPr>
              <w:t xml:space="preserve"> Redagowanie części teoretycznej pracy dotyczącej wybranego obszaru problematyki badawczej w kontekście wdrożenia do praktyki rozwiązań nowatorskich/innowacyjnych</w:t>
            </w:r>
          </w:p>
          <w:p w14:paraId="556A6121" w14:textId="7BFA47B4" w:rsidR="00AA7F31" w:rsidRPr="00A13AD1" w:rsidRDefault="00AA7F31" w:rsidP="00AA7F31">
            <w:pPr>
              <w:jc w:val="both"/>
            </w:pPr>
            <w:r w:rsidRPr="000A5875">
              <w:rPr>
                <w:rStyle w:val="Pogrubienie"/>
              </w:rPr>
              <w:t>T8</w:t>
            </w:r>
            <w:r w:rsidRPr="000A5875">
              <w:t xml:space="preserve"> Zasady cytowania i ochrona własności intelektualnej</w:t>
            </w:r>
          </w:p>
        </w:tc>
      </w:tr>
      <w:tr w:rsidR="00AA7F31" w:rsidRPr="00A13AD1" w14:paraId="4BF3E4DD" w14:textId="77777777" w:rsidTr="00732C2F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124421FD" w14:textId="183D468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5AD8A9F8" w14:textId="01C7734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5B9F04A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44FD7EBD" w14:textId="7E83210F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DEA0BCB" w14:textId="77777777" w:rsidTr="0062781D">
        <w:trPr>
          <w:jc w:val="center"/>
        </w:trPr>
        <w:tc>
          <w:tcPr>
            <w:tcW w:w="10802" w:type="dxa"/>
            <w:gridSpan w:val="6"/>
            <w:vAlign w:val="center"/>
          </w:tcPr>
          <w:p w14:paraId="476FFA81" w14:textId="374C841F" w:rsidR="00AA7F31" w:rsidRPr="00A13AD1" w:rsidRDefault="00AA7F31" w:rsidP="00AA7F31"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9623F6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0A359F1" w14:textId="55D753F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E1_W</w:t>
            </w:r>
          </w:p>
        </w:tc>
        <w:tc>
          <w:tcPr>
            <w:tcW w:w="8032" w:type="dxa"/>
            <w:gridSpan w:val="2"/>
          </w:tcPr>
          <w:p w14:paraId="15BE335E" w14:textId="27156CF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0A5875">
              <w:rPr>
                <w:bCs/>
                <w:sz w:val="22"/>
                <w:szCs w:val="22"/>
              </w:rPr>
              <w:t>metodologię badań naukowych stosowanych w dziedzinie nauk społecznych</w:t>
            </w:r>
            <w:r w:rsidRPr="000A58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0A5875">
              <w:rPr>
                <w:sz w:val="22"/>
                <w:szCs w:val="22"/>
              </w:rPr>
              <w:t xml:space="preserve"> </w:t>
            </w:r>
            <w:r w:rsidRPr="000A5875">
              <w:rPr>
                <w:bCs/>
                <w:color w:val="000000"/>
                <w:sz w:val="22"/>
                <w:szCs w:val="22"/>
                <w:lang w:eastAsia="ar-SA"/>
              </w:rPr>
              <w:t>metody gromadzenia i analizy danych, zasady budowy narzędzi badawczych – konstruowanie kwestionariuszy, skal pomiarowych i testów pedagogicznych, arkuszy obserwacji, narzędzi socjometrycznych, zasady tworzenia scenariuszy badawczych i dyspozycji do badań jakościowych</w:t>
            </w:r>
          </w:p>
        </w:tc>
        <w:tc>
          <w:tcPr>
            <w:tcW w:w="1451" w:type="dxa"/>
            <w:vAlign w:val="center"/>
          </w:tcPr>
          <w:p w14:paraId="4FAA4785" w14:textId="77777777" w:rsidR="00AA7F31" w:rsidRDefault="00AA7F31" w:rsidP="00AA7F31">
            <w:pPr>
              <w:jc w:val="center"/>
            </w:pPr>
            <w:r w:rsidRPr="000A5875">
              <w:t>K_W19</w:t>
            </w:r>
          </w:p>
          <w:p w14:paraId="5286878A" w14:textId="77777777" w:rsidR="00AA7F31" w:rsidRDefault="00AA7F31" w:rsidP="00AA7F31">
            <w:pPr>
              <w:jc w:val="center"/>
            </w:pPr>
            <w:r w:rsidRPr="000A5875">
              <w:t>K_W20</w:t>
            </w:r>
          </w:p>
          <w:p w14:paraId="3CC55532" w14:textId="0E0AAB41" w:rsidR="00AA7F31" w:rsidRPr="00A13AD1" w:rsidRDefault="00AA7F31" w:rsidP="00AA7F31">
            <w:pPr>
              <w:jc w:val="center"/>
            </w:pPr>
            <w:r w:rsidRPr="000A5875">
              <w:t>K_W21</w:t>
            </w:r>
          </w:p>
        </w:tc>
      </w:tr>
      <w:tr w:rsidR="00AA7F31" w:rsidRPr="00A13AD1" w14:paraId="6829504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FF2972" w14:textId="4A58823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E2_W</w:t>
            </w:r>
          </w:p>
        </w:tc>
        <w:tc>
          <w:tcPr>
            <w:tcW w:w="8032" w:type="dxa"/>
            <w:gridSpan w:val="2"/>
          </w:tcPr>
          <w:p w14:paraId="16E5DB86" w14:textId="7C01684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0A5875">
              <w:rPr>
                <w:bCs/>
                <w:sz w:val="22"/>
                <w:szCs w:val="22"/>
              </w:rPr>
              <w:t xml:space="preserve">metodologię badań naukowych stosowanych w dziedzinie nauk społecznych </w:t>
            </w:r>
            <w:r>
              <w:rPr>
                <w:bCs/>
                <w:sz w:val="22"/>
                <w:szCs w:val="22"/>
              </w:rPr>
              <w:t>–</w:t>
            </w:r>
            <w:r w:rsidRPr="000A5875">
              <w:rPr>
                <w:bCs/>
                <w:sz w:val="22"/>
                <w:szCs w:val="22"/>
              </w:rPr>
              <w:t xml:space="preserve"> </w:t>
            </w:r>
            <w:r w:rsidRPr="000A5875">
              <w:rPr>
                <w:bCs/>
                <w:color w:val="000000"/>
                <w:sz w:val="22"/>
                <w:szCs w:val="22"/>
                <w:lang w:eastAsia="ar-SA"/>
              </w:rPr>
              <w:t>zasady przetwarzania i krytycznej analizy danych w kontekście przyjętej strategii badań naukowych i rodzaju danych, analiza wyników badań pilotażowych, weryfikacja, selekcja, kodowanie, klasyfikacja, kwantyfikacja i kategoryzacja danych, podstawy analizy statystycznej, selekcja i kodowanie danych jakościowych, wyłanianie kategorii analizy i analizy relacji między nimi</w:t>
            </w:r>
            <w:r>
              <w:rPr>
                <w:bCs/>
                <w:color w:val="000000"/>
                <w:sz w:val="22"/>
                <w:szCs w:val="22"/>
                <w:lang w:eastAsia="ar-SA"/>
              </w:rPr>
              <w:t>; p</w:t>
            </w:r>
            <w:r w:rsidRPr="000A5875">
              <w:rPr>
                <w:bCs/>
                <w:color w:val="000000"/>
                <w:sz w:val="22"/>
                <w:szCs w:val="22"/>
                <w:lang w:eastAsia="ar-SA"/>
              </w:rPr>
              <w:t>rogramy komputerowe wspierające analizę danych ilościowych i jakościowych</w:t>
            </w:r>
          </w:p>
        </w:tc>
        <w:tc>
          <w:tcPr>
            <w:tcW w:w="1451" w:type="dxa"/>
            <w:vAlign w:val="center"/>
          </w:tcPr>
          <w:p w14:paraId="5B052429" w14:textId="77777777" w:rsidR="00AA7F31" w:rsidRDefault="00AA7F31" w:rsidP="00AA7F31">
            <w:pPr>
              <w:jc w:val="center"/>
            </w:pPr>
            <w:r w:rsidRPr="000A5875">
              <w:t>K_W19</w:t>
            </w:r>
          </w:p>
          <w:p w14:paraId="6F490E89" w14:textId="77777777" w:rsidR="00AA7F31" w:rsidRDefault="00AA7F31" w:rsidP="00AA7F31">
            <w:pPr>
              <w:jc w:val="center"/>
            </w:pPr>
            <w:r w:rsidRPr="000A5875">
              <w:t>K_W20</w:t>
            </w:r>
          </w:p>
          <w:p w14:paraId="0B2366BE" w14:textId="60BF8F36" w:rsidR="00AA7F31" w:rsidRPr="00A13AD1" w:rsidRDefault="00AA7F31" w:rsidP="00AA7F31">
            <w:pPr>
              <w:jc w:val="center"/>
            </w:pPr>
            <w:r w:rsidRPr="000A5875">
              <w:t>K_W21</w:t>
            </w:r>
          </w:p>
        </w:tc>
      </w:tr>
      <w:tr w:rsidR="00AA7F31" w:rsidRPr="00A13AD1" w14:paraId="2DCD9A2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F8D068F" w14:textId="2FE5E4C2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E3_W</w:t>
            </w:r>
          </w:p>
        </w:tc>
        <w:tc>
          <w:tcPr>
            <w:tcW w:w="8032" w:type="dxa"/>
            <w:gridSpan w:val="2"/>
          </w:tcPr>
          <w:p w14:paraId="40417B7C" w14:textId="5D0AB9B2" w:rsidR="00AA7F31" w:rsidRPr="00EE6566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EE6566">
              <w:rPr>
                <w:bCs/>
                <w:sz w:val="22"/>
                <w:szCs w:val="22"/>
              </w:rPr>
              <w:t xml:space="preserve">metodologię badań naukowych stosowanych w dziedzinie nauk społecznych – </w:t>
            </w:r>
            <w:r w:rsidRPr="00EE6566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naukowych; zasady pisania tekstów naukowych, style i gatunki, język i sposób narracji, </w:t>
            </w:r>
            <w:r w:rsidRPr="00EE6566">
              <w:rPr>
                <w:sz w:val="22"/>
                <w:szCs w:val="22"/>
              </w:rPr>
              <w:t xml:space="preserve"> </w:t>
            </w:r>
            <w:r w:rsidRPr="00EE6566">
              <w:rPr>
                <w:bCs/>
                <w:color w:val="000000"/>
                <w:sz w:val="22"/>
                <w:szCs w:val="22"/>
                <w:lang w:eastAsia="ar-SA"/>
              </w:rPr>
              <w:t>cechy, styl i redagowanie tekstów naukowych - struktura pracy dyplomowej, wybór pola badawczego w kontekście wiedzy osobistej i naukowej, technika pracy naukowej, zasady doboru i selekcji literatury, formy analizy materiałów źródłowych, formy prezentacji wyników badań i doniesień naukowych z literatury, ocena i krytyka dostępnych źródeł teoretycznych, problemy etyczne w pisaniu pracy dyplomowej</w:t>
            </w:r>
          </w:p>
        </w:tc>
        <w:tc>
          <w:tcPr>
            <w:tcW w:w="1451" w:type="dxa"/>
            <w:vAlign w:val="center"/>
          </w:tcPr>
          <w:p w14:paraId="2063F54D" w14:textId="77777777" w:rsidR="00AA7F31" w:rsidRDefault="00AA7F31" w:rsidP="00AA7F31">
            <w:pPr>
              <w:jc w:val="center"/>
            </w:pPr>
            <w:r w:rsidRPr="000A5875">
              <w:t>K_W19</w:t>
            </w:r>
          </w:p>
          <w:p w14:paraId="35C65AB3" w14:textId="77777777" w:rsidR="00AA7F31" w:rsidRDefault="00AA7F31" w:rsidP="00AA7F31">
            <w:pPr>
              <w:jc w:val="center"/>
            </w:pPr>
            <w:r w:rsidRPr="000A5875">
              <w:t>K_W20</w:t>
            </w:r>
          </w:p>
          <w:p w14:paraId="2B2B0E3A" w14:textId="159242B2" w:rsidR="00AA7F31" w:rsidRPr="00A13AD1" w:rsidRDefault="00AA7F31" w:rsidP="00AA7F31">
            <w:pPr>
              <w:jc w:val="center"/>
            </w:pPr>
            <w:r w:rsidRPr="000A5875">
              <w:t>K_W21</w:t>
            </w:r>
          </w:p>
        </w:tc>
      </w:tr>
      <w:tr w:rsidR="00AA7F31" w:rsidRPr="00A13AD1" w14:paraId="31310A88" w14:textId="77777777" w:rsidTr="009233CB">
        <w:trPr>
          <w:jc w:val="center"/>
        </w:trPr>
        <w:tc>
          <w:tcPr>
            <w:tcW w:w="10802" w:type="dxa"/>
            <w:gridSpan w:val="6"/>
            <w:vAlign w:val="center"/>
          </w:tcPr>
          <w:p w14:paraId="24782BB2" w14:textId="32677DE6" w:rsidR="00AA7F31" w:rsidRPr="00EE6566" w:rsidRDefault="00AA7F31" w:rsidP="00AA7F31">
            <w:pPr>
              <w:jc w:val="both"/>
            </w:pPr>
            <w:r w:rsidRPr="00EE6566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8FFE3B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5FBF72D" w14:textId="66293A2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E4_U</w:t>
            </w:r>
          </w:p>
        </w:tc>
        <w:tc>
          <w:tcPr>
            <w:tcW w:w="8032" w:type="dxa"/>
            <w:gridSpan w:val="2"/>
          </w:tcPr>
          <w:p w14:paraId="6E46531C" w14:textId="2A0A7167" w:rsidR="00AA7F31" w:rsidRPr="00EE6566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EE6566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problemu,</w:t>
            </w:r>
            <w:r w:rsidRPr="00EE6566">
              <w:rPr>
                <w:bCs/>
                <w:color w:val="000000"/>
                <w:sz w:val="22"/>
                <w:szCs w:val="22"/>
                <w:lang w:eastAsia="ar-SA"/>
              </w:rPr>
              <w:t xml:space="preserve"> projektować proces badawczy oraz umiejętnie dobierać narzędzia badawcze, potrafi </w:t>
            </w:r>
            <w:r w:rsidRPr="00EE6566">
              <w:rPr>
                <w:sz w:val="22"/>
                <w:szCs w:val="22"/>
              </w:rPr>
              <w:t>identyfikować, formułować, diagnozować i uzasadniać problemy badawcze oraz problemy praktyki pedagogicznej, odnoszące się do edukacji, wychowania, opieki lub wsparcia rozwoju dziecka, a także ich osadzenie w kontekście teoretycznym</w:t>
            </w:r>
          </w:p>
        </w:tc>
        <w:tc>
          <w:tcPr>
            <w:tcW w:w="1451" w:type="dxa"/>
            <w:vAlign w:val="center"/>
          </w:tcPr>
          <w:p w14:paraId="31C82D61" w14:textId="77777777" w:rsidR="00AA7F31" w:rsidRPr="000A5875" w:rsidRDefault="00AA7F31" w:rsidP="00AA7F31">
            <w:pPr>
              <w:jc w:val="center"/>
            </w:pPr>
            <w:r w:rsidRPr="000A5875">
              <w:t>K_U01</w:t>
            </w:r>
          </w:p>
          <w:p w14:paraId="1AEF4A3E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0B67CE1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B1C6296" w14:textId="6781B8E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E5_U</w:t>
            </w:r>
          </w:p>
        </w:tc>
        <w:tc>
          <w:tcPr>
            <w:tcW w:w="8032" w:type="dxa"/>
            <w:gridSpan w:val="2"/>
          </w:tcPr>
          <w:p w14:paraId="1AFEE0FF" w14:textId="6DAD4A57" w:rsidR="00AA7F31" w:rsidRPr="00EE6566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EE6566">
              <w:rPr>
                <w:bCs/>
                <w:sz w:val="22"/>
                <w:szCs w:val="22"/>
              </w:rPr>
              <w:t xml:space="preserve">rozróżniać orientacje metodologiczne w badaniach naukowych, formułować cele, problemy badawcze, stosować dobór adekwatnych metod i technik, dobierać narzędzia badawcze, projektować proces badań własnych, </w:t>
            </w:r>
            <w:r w:rsidRPr="00EE6566">
              <w:rPr>
                <w:bCs/>
                <w:color w:val="000000"/>
                <w:sz w:val="22"/>
                <w:szCs w:val="22"/>
                <w:lang w:eastAsia="ar-SA"/>
              </w:rPr>
              <w:t xml:space="preserve">zrealizować badania pilotażowe, zebrać dane adekwatne do postawionego problemu badawczego, dokonać analizy danych i opracować raport, </w:t>
            </w:r>
            <w:r w:rsidRPr="00EE6566">
              <w:rPr>
                <w:sz w:val="22"/>
                <w:szCs w:val="22"/>
              </w:rPr>
              <w:t xml:space="preserve"> przeprowadzić </w:t>
            </w:r>
            <w:r w:rsidRPr="00EE6566">
              <w:rPr>
                <w:bCs/>
                <w:color w:val="000000"/>
                <w:sz w:val="22"/>
                <w:szCs w:val="22"/>
                <w:lang w:eastAsia="ar-SA"/>
              </w:rPr>
              <w:t>krytyczną analizę raportu z wyników badań pilotażowych</w:t>
            </w:r>
          </w:p>
        </w:tc>
        <w:tc>
          <w:tcPr>
            <w:tcW w:w="1451" w:type="dxa"/>
            <w:vAlign w:val="center"/>
          </w:tcPr>
          <w:p w14:paraId="01EA9D2C" w14:textId="77777777" w:rsidR="00AA7F31" w:rsidRDefault="00AA7F31" w:rsidP="00AA7F31">
            <w:pPr>
              <w:jc w:val="center"/>
            </w:pPr>
            <w:r w:rsidRPr="000A5875">
              <w:t>K_U18</w:t>
            </w:r>
          </w:p>
          <w:p w14:paraId="3F0A5B92" w14:textId="209C5F8D" w:rsidR="00AA7F31" w:rsidRPr="00A13AD1" w:rsidRDefault="00AA7F31" w:rsidP="00AA7F31">
            <w:pPr>
              <w:jc w:val="center"/>
            </w:pPr>
            <w:r w:rsidRPr="000A5875">
              <w:t>K_U19</w:t>
            </w:r>
          </w:p>
        </w:tc>
      </w:tr>
      <w:tr w:rsidR="00AA7F31" w:rsidRPr="00A13AD1" w14:paraId="161D5390" w14:textId="77777777" w:rsidTr="001114CD">
        <w:trPr>
          <w:jc w:val="center"/>
        </w:trPr>
        <w:tc>
          <w:tcPr>
            <w:tcW w:w="10802" w:type="dxa"/>
            <w:gridSpan w:val="6"/>
            <w:vAlign w:val="center"/>
          </w:tcPr>
          <w:p w14:paraId="3CDD6FF8" w14:textId="28AD85F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B465DC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F5C9538" w14:textId="03FF18AF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0A5875">
              <w:t>E6_K</w:t>
            </w:r>
          </w:p>
        </w:tc>
        <w:tc>
          <w:tcPr>
            <w:tcW w:w="8032" w:type="dxa"/>
            <w:gridSpan w:val="2"/>
          </w:tcPr>
          <w:p w14:paraId="6DD53D03" w14:textId="197A9B4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603DE6">
              <w:t xml:space="preserve">posługiwania się uniwersalnymi zasadami i normami etycznymi w działalności zawodowej, w tym aktywności badawczej; przestrzegania zasad rzetelności </w:t>
            </w:r>
            <w:r w:rsidRPr="00603DE6">
              <w:lastRenderedPageBreak/>
              <w:t>intelektualnej i reguł własności intelektualnej</w:t>
            </w:r>
          </w:p>
        </w:tc>
        <w:tc>
          <w:tcPr>
            <w:tcW w:w="1451" w:type="dxa"/>
            <w:vAlign w:val="center"/>
          </w:tcPr>
          <w:p w14:paraId="28929AB8" w14:textId="2111E1FF" w:rsidR="00AA7F31" w:rsidRPr="00A13AD1" w:rsidRDefault="00AA7F31" w:rsidP="00AA7F31">
            <w:pPr>
              <w:jc w:val="center"/>
            </w:pPr>
            <w:r w:rsidRPr="000A5875">
              <w:lastRenderedPageBreak/>
              <w:t>K_K01</w:t>
            </w:r>
          </w:p>
        </w:tc>
      </w:tr>
      <w:tr w:rsidR="00AA7F31" w:rsidRPr="00A13AD1" w14:paraId="2E558EED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65DEC5C2" w14:textId="1B2F9996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VI</w:t>
            </w:r>
            <w:r>
              <w:rPr>
                <w:b/>
                <w:bCs/>
              </w:rPr>
              <w:t>II</w:t>
            </w:r>
          </w:p>
        </w:tc>
      </w:tr>
      <w:tr w:rsidR="00AA7F31" w:rsidRPr="00A13AD1" w14:paraId="109956D9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  <w:vAlign w:val="center"/>
          </w:tcPr>
          <w:p w14:paraId="0FBE3F91" w14:textId="0406FD49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225F18C6" w14:textId="77777777" w:rsidTr="002F47E3">
        <w:trPr>
          <w:jc w:val="center"/>
        </w:trPr>
        <w:tc>
          <w:tcPr>
            <w:tcW w:w="10802" w:type="dxa"/>
            <w:gridSpan w:val="6"/>
            <w:vAlign w:val="center"/>
          </w:tcPr>
          <w:p w14:paraId="7C2F0749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T1</w:t>
            </w:r>
            <w:r w:rsidRPr="00AB2C0E">
              <w:rPr>
                <w:lang w:eastAsia="pl-PL"/>
              </w:rPr>
              <w:t xml:space="preserve"> Przygotowanie do realizacji badań – proces wdrożeniowy przygotowanego rozwiązania praktycznego</w:t>
            </w:r>
          </w:p>
          <w:p w14:paraId="333788E9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T2</w:t>
            </w:r>
            <w:r w:rsidRPr="00AB2C0E">
              <w:rPr>
                <w:lang w:eastAsia="pl-PL"/>
              </w:rPr>
              <w:t xml:space="preserve"> Zasady gromadzenia i porządkowania materiału badawczego oraz dokumentacji działań wdrożeniowych</w:t>
            </w:r>
          </w:p>
          <w:p w14:paraId="748C2331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T3</w:t>
            </w:r>
            <w:r w:rsidRPr="00AB2C0E">
              <w:rPr>
                <w:lang w:eastAsia="pl-PL"/>
              </w:rPr>
              <w:t xml:space="preserve"> Analiza danych jakościowych i ilościowych uzyskanych w badaniach i wdrożonego opracowania dla praktyki pedagogicznej/nauczycielskiej</w:t>
            </w:r>
          </w:p>
          <w:p w14:paraId="3F2EF2C1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T4</w:t>
            </w:r>
            <w:r w:rsidRPr="00AB2C0E">
              <w:rPr>
                <w:lang w:eastAsia="pl-PL"/>
              </w:rPr>
              <w:t xml:space="preserve"> Interpretacja wyników badań w kontekście praktyki pedagogicznej i wdrożonego rozwiązania innowacyjnego/programowego</w:t>
            </w:r>
          </w:p>
          <w:p w14:paraId="0723BBF2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T5</w:t>
            </w:r>
            <w:r w:rsidRPr="00AB2C0E">
              <w:rPr>
                <w:lang w:eastAsia="pl-PL"/>
              </w:rPr>
              <w:t xml:space="preserve"> Redagowanie części metodologicznej i analitycznej pracy magisterskiej</w:t>
            </w:r>
          </w:p>
          <w:p w14:paraId="00EDE0A0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T6</w:t>
            </w:r>
            <w:r w:rsidRPr="00AB2C0E">
              <w:rPr>
                <w:lang w:eastAsia="pl-PL"/>
              </w:rPr>
              <w:t xml:space="preserve"> Prezentacja fragmentów pracy magisterskiej oraz dyskusja nad wynikami badań i procesem wdrożeniowym</w:t>
            </w:r>
          </w:p>
          <w:p w14:paraId="40CF05F5" w14:textId="77777777" w:rsidR="00AA7F31" w:rsidRPr="00AB2C0E" w:rsidRDefault="00AA7F31" w:rsidP="00AA7F31">
            <w:pPr>
              <w:rPr>
                <w:lang w:eastAsia="pl-PL"/>
              </w:rPr>
            </w:pPr>
            <w:r w:rsidRPr="00AB2C0E">
              <w:rPr>
                <w:b/>
                <w:bCs/>
                <w:lang w:eastAsia="pl-PL"/>
              </w:rPr>
              <w:t>T7</w:t>
            </w:r>
            <w:r w:rsidRPr="00AB2C0E">
              <w:rPr>
                <w:lang w:eastAsia="pl-PL"/>
              </w:rPr>
              <w:t xml:space="preserve"> Zasady redagowania pracy magisterskiej (konstrukcja pracy, przypomnienie zasad edycji tekstu naukowego)</w:t>
            </w:r>
          </w:p>
          <w:p w14:paraId="1B1F7F30" w14:textId="61246BCF" w:rsidR="00AA7F31" w:rsidRPr="00A13AD1" w:rsidRDefault="00AA7F31" w:rsidP="00AA7F31">
            <w:pPr>
              <w:jc w:val="both"/>
            </w:pPr>
            <w:r w:rsidRPr="00AB2C0E">
              <w:rPr>
                <w:b/>
                <w:bCs/>
                <w:lang w:eastAsia="pl-PL"/>
              </w:rPr>
              <w:t>T8</w:t>
            </w:r>
            <w:r w:rsidRPr="00AB2C0E">
              <w:rPr>
                <w:lang w:eastAsia="pl-PL"/>
              </w:rPr>
              <w:t xml:space="preserve"> Omówienie zasad ochrony własności intelektualnej oraz funkcjonowania systemu antyplagiatowego</w:t>
            </w:r>
          </w:p>
        </w:tc>
      </w:tr>
      <w:tr w:rsidR="00AA7F31" w:rsidRPr="00A13AD1" w14:paraId="0B299E27" w14:textId="77777777" w:rsidTr="00732C2F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6EAAA951" w14:textId="56E8459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242E7F0A" w14:textId="27C265C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67C77EC6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6CC6ACA" w14:textId="6B5758F4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55184C3C" w14:textId="77777777" w:rsidTr="00220887">
        <w:trPr>
          <w:jc w:val="center"/>
        </w:trPr>
        <w:tc>
          <w:tcPr>
            <w:tcW w:w="10802" w:type="dxa"/>
            <w:gridSpan w:val="6"/>
            <w:vAlign w:val="center"/>
          </w:tcPr>
          <w:p w14:paraId="0E2C507C" w14:textId="66394E3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B36030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9888596" w14:textId="7D34EC1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E1_W</w:t>
            </w:r>
          </w:p>
        </w:tc>
        <w:tc>
          <w:tcPr>
            <w:tcW w:w="8032" w:type="dxa"/>
            <w:gridSpan w:val="2"/>
          </w:tcPr>
          <w:p w14:paraId="55797467" w14:textId="6945A09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B2C0E">
              <w:rPr>
                <w:bCs/>
                <w:sz w:val="22"/>
                <w:szCs w:val="22"/>
              </w:rPr>
              <w:t>metodologię badań naukowych stosowanych w dziedzinie nauk społecznych</w:t>
            </w:r>
            <w:r w:rsidRPr="00AB2C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AB2C0E">
              <w:rPr>
                <w:sz w:val="22"/>
                <w:szCs w:val="22"/>
              </w:rPr>
              <w:t xml:space="preserve"> </w:t>
            </w:r>
            <w:r w:rsidRPr="00AB2C0E">
              <w:rPr>
                <w:bCs/>
                <w:color w:val="000000"/>
                <w:sz w:val="22"/>
                <w:szCs w:val="22"/>
                <w:lang w:eastAsia="ar-SA"/>
              </w:rPr>
              <w:t>na podstawie opracowanej metodologii realizacja własnego projektu badawczego</w:t>
            </w:r>
          </w:p>
        </w:tc>
        <w:tc>
          <w:tcPr>
            <w:tcW w:w="1451" w:type="dxa"/>
            <w:vAlign w:val="center"/>
          </w:tcPr>
          <w:p w14:paraId="75D9F031" w14:textId="77777777" w:rsidR="00AA7F31" w:rsidRDefault="00AA7F31" w:rsidP="00AA7F31">
            <w:pPr>
              <w:jc w:val="center"/>
            </w:pPr>
            <w:r w:rsidRPr="00AB2C0E">
              <w:t>K_W19</w:t>
            </w:r>
          </w:p>
          <w:p w14:paraId="44E0745F" w14:textId="77777777" w:rsidR="00AA7F31" w:rsidRDefault="00AA7F31" w:rsidP="00AA7F31">
            <w:pPr>
              <w:jc w:val="center"/>
            </w:pPr>
            <w:r w:rsidRPr="00AB2C0E">
              <w:t>K_W20</w:t>
            </w:r>
          </w:p>
          <w:p w14:paraId="2F737400" w14:textId="71DD41FE" w:rsidR="00AA7F31" w:rsidRPr="00A13AD1" w:rsidRDefault="00AA7F31" w:rsidP="00AA7F31">
            <w:pPr>
              <w:jc w:val="center"/>
            </w:pPr>
            <w:r w:rsidRPr="00AB2C0E">
              <w:t>K_W21</w:t>
            </w:r>
          </w:p>
        </w:tc>
      </w:tr>
      <w:tr w:rsidR="00AA7F31" w:rsidRPr="00A13AD1" w14:paraId="32BC732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9AAE9D2" w14:textId="5039932D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E2_W</w:t>
            </w:r>
          </w:p>
        </w:tc>
        <w:tc>
          <w:tcPr>
            <w:tcW w:w="8032" w:type="dxa"/>
            <w:gridSpan w:val="2"/>
          </w:tcPr>
          <w:p w14:paraId="2CD914F3" w14:textId="2F2F65D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B2C0E">
              <w:rPr>
                <w:bCs/>
                <w:sz w:val="22"/>
                <w:szCs w:val="22"/>
              </w:rPr>
              <w:t xml:space="preserve">metodologię badań naukowych stosowanych w dziedzinie nauk społecznych </w:t>
            </w:r>
            <w:r>
              <w:rPr>
                <w:bCs/>
                <w:sz w:val="22"/>
                <w:szCs w:val="22"/>
              </w:rPr>
              <w:t>–</w:t>
            </w:r>
            <w:r w:rsidRPr="00AB2C0E">
              <w:rPr>
                <w:bCs/>
                <w:sz w:val="22"/>
                <w:szCs w:val="22"/>
              </w:rPr>
              <w:t xml:space="preserve"> </w:t>
            </w:r>
            <w:r w:rsidRPr="00AB2C0E">
              <w:rPr>
                <w:sz w:val="22"/>
                <w:szCs w:val="22"/>
              </w:rPr>
              <w:t>opracowanie wyników i raportu z badań naukowych, wybór sposobu prezentacji wyników badań, przygotowanie i opracowanie tekstu naukowego</w:t>
            </w:r>
          </w:p>
        </w:tc>
        <w:tc>
          <w:tcPr>
            <w:tcW w:w="1451" w:type="dxa"/>
            <w:vAlign w:val="center"/>
          </w:tcPr>
          <w:p w14:paraId="05ABA40B" w14:textId="77777777" w:rsidR="00AA7F31" w:rsidRDefault="00AA7F31" w:rsidP="00AA7F31">
            <w:pPr>
              <w:jc w:val="center"/>
            </w:pPr>
            <w:r w:rsidRPr="00AB2C0E">
              <w:t>K_W19</w:t>
            </w:r>
          </w:p>
          <w:p w14:paraId="24C0F7D0" w14:textId="77777777" w:rsidR="00AA7F31" w:rsidRDefault="00AA7F31" w:rsidP="00AA7F31">
            <w:pPr>
              <w:jc w:val="center"/>
            </w:pPr>
            <w:r w:rsidRPr="00AB2C0E">
              <w:t>K_W20</w:t>
            </w:r>
          </w:p>
          <w:p w14:paraId="1F058B44" w14:textId="19EFBAC9" w:rsidR="00AA7F31" w:rsidRPr="00A13AD1" w:rsidRDefault="00AA7F31" w:rsidP="00AA7F31">
            <w:pPr>
              <w:jc w:val="center"/>
            </w:pPr>
            <w:r w:rsidRPr="00AB2C0E">
              <w:t>K_W21</w:t>
            </w:r>
          </w:p>
        </w:tc>
      </w:tr>
      <w:tr w:rsidR="00AA7F31" w:rsidRPr="00A13AD1" w14:paraId="038E910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89C11DA" w14:textId="1CDD6ACB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E3_W</w:t>
            </w:r>
          </w:p>
        </w:tc>
        <w:tc>
          <w:tcPr>
            <w:tcW w:w="8032" w:type="dxa"/>
            <w:gridSpan w:val="2"/>
          </w:tcPr>
          <w:p w14:paraId="0665B1F7" w14:textId="486231B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B2C0E">
              <w:rPr>
                <w:bCs/>
                <w:sz w:val="22"/>
                <w:szCs w:val="22"/>
              </w:rPr>
              <w:t xml:space="preserve">metodologię badań naukowych stosowanych w dziedzinie nauk społecznych - </w:t>
            </w:r>
            <w:r w:rsidRPr="00AB2C0E">
              <w:rPr>
                <w:bCs/>
                <w:color w:val="000000"/>
                <w:sz w:val="22"/>
                <w:szCs w:val="22"/>
                <w:lang w:eastAsia="ar-SA"/>
              </w:rPr>
              <w:t xml:space="preserve">zasady opracowywania wyników i raportu z badań naukowych, sposoby prezentacji wyników badań, zasady przygotowania i opracowania różnych rodzajów tekstów naukowych, zasady pisania tekstów naukowych, style i gatunki, język i sposób narracji, </w:t>
            </w:r>
            <w:r w:rsidRPr="00AB2C0E">
              <w:rPr>
                <w:sz w:val="22"/>
                <w:szCs w:val="22"/>
              </w:rPr>
              <w:t xml:space="preserve"> </w:t>
            </w:r>
            <w:r w:rsidRPr="00AB2C0E">
              <w:rPr>
                <w:bCs/>
                <w:color w:val="000000"/>
                <w:sz w:val="22"/>
                <w:szCs w:val="22"/>
                <w:lang w:eastAsia="ar-SA"/>
              </w:rPr>
              <w:t>cechy, styl i redagowanie tekstów naukowych, problemy etyczne w pisaniu pracy dyplomowej,</w:t>
            </w:r>
            <w:r>
              <w:rPr>
                <w:bCs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AB2C0E">
              <w:rPr>
                <w:sz w:val="22"/>
                <w:szCs w:val="22"/>
                <w:lang w:eastAsia="ru-RU"/>
              </w:rPr>
              <w:t>przetwarzanie i krytyczne analiza danych w kontekście przyjętej strategii badań</w:t>
            </w:r>
          </w:p>
        </w:tc>
        <w:tc>
          <w:tcPr>
            <w:tcW w:w="1451" w:type="dxa"/>
            <w:vAlign w:val="center"/>
          </w:tcPr>
          <w:p w14:paraId="17B5F668" w14:textId="77777777" w:rsidR="00AA7F31" w:rsidRDefault="00AA7F31" w:rsidP="00AA7F31">
            <w:pPr>
              <w:jc w:val="center"/>
            </w:pPr>
            <w:r w:rsidRPr="00AB2C0E">
              <w:t>K_W19</w:t>
            </w:r>
          </w:p>
          <w:p w14:paraId="3ABABB30" w14:textId="77777777" w:rsidR="00AA7F31" w:rsidRDefault="00AA7F31" w:rsidP="00AA7F31">
            <w:pPr>
              <w:jc w:val="center"/>
            </w:pPr>
            <w:r w:rsidRPr="00AB2C0E">
              <w:t>K_W20</w:t>
            </w:r>
          </w:p>
          <w:p w14:paraId="0668F513" w14:textId="28ABFE40" w:rsidR="00AA7F31" w:rsidRPr="00A13AD1" w:rsidRDefault="00AA7F31" w:rsidP="00AA7F31">
            <w:pPr>
              <w:jc w:val="center"/>
            </w:pPr>
            <w:r w:rsidRPr="00AB2C0E">
              <w:t>K_W21</w:t>
            </w:r>
          </w:p>
        </w:tc>
      </w:tr>
      <w:tr w:rsidR="00AA7F31" w:rsidRPr="00A13AD1" w14:paraId="7CD337A4" w14:textId="77777777" w:rsidTr="001A2BFE">
        <w:trPr>
          <w:jc w:val="center"/>
        </w:trPr>
        <w:tc>
          <w:tcPr>
            <w:tcW w:w="10802" w:type="dxa"/>
            <w:gridSpan w:val="6"/>
            <w:vAlign w:val="center"/>
          </w:tcPr>
          <w:p w14:paraId="7A432444" w14:textId="2BC510F0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E41A043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A330A17" w14:textId="590D800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E4_U</w:t>
            </w:r>
          </w:p>
        </w:tc>
        <w:tc>
          <w:tcPr>
            <w:tcW w:w="8032" w:type="dxa"/>
            <w:gridSpan w:val="2"/>
          </w:tcPr>
          <w:p w14:paraId="5316DC49" w14:textId="3543068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751E87">
              <w:rPr>
                <w:sz w:val="22"/>
                <w:szCs w:val="22"/>
              </w:rPr>
              <w:t>obserwować sytuacje i zdarzenia pedagogiczne, analizować je z wykorzystaniem wiedzy pedagogiczno-psychologicznej oraz proponować rozwiązanie problemu,</w:t>
            </w:r>
            <w:r w:rsidRPr="00751E87">
              <w:rPr>
                <w:bCs/>
                <w:color w:val="000000"/>
                <w:sz w:val="22"/>
                <w:szCs w:val="22"/>
                <w:lang w:eastAsia="ar-SA"/>
              </w:rPr>
              <w:t xml:space="preserve"> realizować proces badawczy oraz umiejętnie stosować narzędzia badawcze</w:t>
            </w:r>
            <w:r w:rsidRPr="00751E8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425CA03E" w14:textId="77777777" w:rsidR="00AA7F31" w:rsidRPr="00AB2C0E" w:rsidRDefault="00AA7F31" w:rsidP="00AA7F31">
            <w:pPr>
              <w:jc w:val="center"/>
            </w:pPr>
            <w:r w:rsidRPr="00AB2C0E">
              <w:t>K_U01</w:t>
            </w:r>
          </w:p>
          <w:p w14:paraId="2F0DC4BF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60F20CC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2A9D37" w14:textId="767C2FD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E5_U</w:t>
            </w:r>
          </w:p>
        </w:tc>
        <w:tc>
          <w:tcPr>
            <w:tcW w:w="8032" w:type="dxa"/>
            <w:gridSpan w:val="2"/>
          </w:tcPr>
          <w:p w14:paraId="6ADE2038" w14:textId="675DEEB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751E87">
              <w:rPr>
                <w:bCs/>
                <w:color w:val="000000"/>
                <w:lang w:eastAsia="ar-SA"/>
              </w:rPr>
              <w:t xml:space="preserve">zebrać dane adekwatne do postawionego problemu badawczego, dokonać analizy </w:t>
            </w:r>
            <w:r w:rsidRPr="00751E87">
              <w:t>wyników badań,</w:t>
            </w:r>
            <w:r w:rsidRPr="00751E87">
              <w:rPr>
                <w:bCs/>
                <w:color w:val="000000"/>
                <w:lang w:eastAsia="ar-SA"/>
              </w:rPr>
              <w:t xml:space="preserve"> </w:t>
            </w:r>
            <w:r w:rsidRPr="00751E87">
              <w:t xml:space="preserve">przeprowadzić </w:t>
            </w:r>
            <w:r w:rsidRPr="00751E87">
              <w:rPr>
                <w:bCs/>
                <w:color w:val="000000"/>
                <w:lang w:eastAsia="ar-SA"/>
              </w:rPr>
              <w:t xml:space="preserve">krytyczną analizę wyników badań własnych, </w:t>
            </w:r>
            <w:r w:rsidRPr="00751E87">
              <w:t>dobrać formy prezentacji zebranych danych oraz argumentację adekwatną do zaprezentowania problemu pracy magisterskiej</w:t>
            </w:r>
          </w:p>
        </w:tc>
        <w:tc>
          <w:tcPr>
            <w:tcW w:w="1451" w:type="dxa"/>
            <w:vAlign w:val="center"/>
          </w:tcPr>
          <w:p w14:paraId="66E48CD9" w14:textId="77777777" w:rsidR="00AA7F31" w:rsidRDefault="00AA7F31" w:rsidP="00AA7F31">
            <w:pPr>
              <w:jc w:val="center"/>
            </w:pPr>
            <w:r w:rsidRPr="00AB2C0E">
              <w:t>K_U18</w:t>
            </w:r>
          </w:p>
          <w:p w14:paraId="6686EAFE" w14:textId="68FC61DB" w:rsidR="00AA7F31" w:rsidRPr="00A13AD1" w:rsidRDefault="00AA7F31" w:rsidP="00AA7F31">
            <w:pPr>
              <w:jc w:val="center"/>
            </w:pPr>
            <w:r w:rsidRPr="00AB2C0E">
              <w:t>K_U19</w:t>
            </w:r>
          </w:p>
        </w:tc>
      </w:tr>
      <w:tr w:rsidR="00AA7F31" w:rsidRPr="00A13AD1" w14:paraId="692B5B11" w14:textId="77777777" w:rsidTr="00543909">
        <w:trPr>
          <w:jc w:val="center"/>
        </w:trPr>
        <w:tc>
          <w:tcPr>
            <w:tcW w:w="10802" w:type="dxa"/>
            <w:gridSpan w:val="6"/>
            <w:vAlign w:val="center"/>
          </w:tcPr>
          <w:p w14:paraId="14F07E56" w14:textId="34923BF0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CC2B43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03686CD" w14:textId="7CD6041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B2C0E">
              <w:t>E6_K</w:t>
            </w:r>
          </w:p>
        </w:tc>
        <w:tc>
          <w:tcPr>
            <w:tcW w:w="8032" w:type="dxa"/>
            <w:gridSpan w:val="2"/>
          </w:tcPr>
          <w:p w14:paraId="16DE2B69" w14:textId="04E82F7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751E87">
              <w:t>posługiwania się uniwersalnymi zasadami i normami etycznymi w działalności zawodowej, w tym aktywności badawczej;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643412D0" w14:textId="6A0EF119" w:rsidR="00AA7F31" w:rsidRPr="00A13AD1" w:rsidRDefault="00AA7F31" w:rsidP="00AA7F31">
            <w:pPr>
              <w:jc w:val="center"/>
            </w:pPr>
            <w:r w:rsidRPr="00AB2C0E">
              <w:t>K_K01</w:t>
            </w:r>
          </w:p>
        </w:tc>
      </w:tr>
      <w:tr w:rsidR="00AA7F31" w:rsidRPr="00A13AD1" w14:paraId="09B77A2E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1A983" w:themeFill="accent2" w:themeFillTint="99"/>
          </w:tcPr>
          <w:p w14:paraId="54A64525" w14:textId="029F8F6F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 xml:space="preserve">Semestr </w:t>
            </w:r>
            <w:r>
              <w:rPr>
                <w:b/>
                <w:bCs/>
              </w:rPr>
              <w:t>IX</w:t>
            </w:r>
          </w:p>
        </w:tc>
      </w:tr>
      <w:tr w:rsidR="00AA7F31" w:rsidRPr="00A13AD1" w14:paraId="5EF32DAA" w14:textId="77777777" w:rsidTr="00732C2F">
        <w:trPr>
          <w:jc w:val="center"/>
        </w:trPr>
        <w:tc>
          <w:tcPr>
            <w:tcW w:w="10802" w:type="dxa"/>
            <w:gridSpan w:val="6"/>
            <w:shd w:val="clear" w:color="auto" w:fill="F6C5AC" w:themeFill="accent2" w:themeFillTint="66"/>
            <w:vAlign w:val="center"/>
          </w:tcPr>
          <w:p w14:paraId="01BA30EA" w14:textId="0A7AD939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B7417DF" w14:textId="77777777" w:rsidTr="00FA338F">
        <w:trPr>
          <w:jc w:val="center"/>
        </w:trPr>
        <w:tc>
          <w:tcPr>
            <w:tcW w:w="10802" w:type="dxa"/>
            <w:gridSpan w:val="6"/>
            <w:vAlign w:val="center"/>
          </w:tcPr>
          <w:p w14:paraId="0DD16453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T1</w:t>
            </w:r>
            <w:r>
              <w:rPr>
                <w:b/>
                <w:bCs/>
                <w:lang w:eastAsia="pl-PL"/>
              </w:rPr>
              <w:t xml:space="preserve"> </w:t>
            </w:r>
            <w:r w:rsidRPr="00AC63B9">
              <w:rPr>
                <w:lang w:eastAsia="pl-PL"/>
              </w:rPr>
              <w:t>Weryfikacja poprawności metodologicznej i formalnej pracy magisterskiej dotyczącej badanego obszaru problematyki wdrożeniowej rozwiązań nowatorskich/innowacyjnych dla praktyki pedagogicznej w przedszkolu i szkole</w:t>
            </w:r>
          </w:p>
          <w:p w14:paraId="35027442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T2</w:t>
            </w:r>
            <w:r w:rsidRPr="00AC63B9">
              <w:rPr>
                <w:lang w:eastAsia="pl-PL"/>
              </w:rPr>
              <w:t xml:space="preserve"> Przygotowanie streszczenia oraz wniosków końcowych odnoszących się do wyników badań i realizacji rozwiązania wdrożeniowego dla praktyki pedagogicznej w przedszkolu/szkole</w:t>
            </w:r>
          </w:p>
          <w:p w14:paraId="3A32D2FB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T3</w:t>
            </w:r>
            <w:r w:rsidRPr="00AC63B9">
              <w:rPr>
                <w:lang w:eastAsia="pl-PL"/>
              </w:rPr>
              <w:t xml:space="preserve"> Opracowanie bibliografii dotyczącej opisanej problematyki</w:t>
            </w:r>
          </w:p>
          <w:p w14:paraId="4AD4BA34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T4</w:t>
            </w:r>
            <w:r w:rsidRPr="00AC63B9">
              <w:rPr>
                <w:lang w:eastAsia="pl-PL"/>
              </w:rPr>
              <w:t xml:space="preserve"> Czynności edytorskie i redakcyjne nad tekstem pracy magisterskiej</w:t>
            </w:r>
          </w:p>
          <w:p w14:paraId="5DF8409E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T5</w:t>
            </w:r>
            <w:r w:rsidRPr="00AC63B9">
              <w:rPr>
                <w:lang w:eastAsia="pl-PL"/>
              </w:rPr>
              <w:t xml:space="preserve"> Ostateczna redakcja pracy magisterskiej dotyczącej wybranej problematyki badawczej</w:t>
            </w:r>
          </w:p>
          <w:p w14:paraId="17D3E48A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t>T6</w:t>
            </w:r>
            <w:r w:rsidRPr="00AC63B9">
              <w:rPr>
                <w:lang w:eastAsia="pl-PL"/>
              </w:rPr>
              <w:t xml:space="preserve"> Prezentacja pracy magisterskiej na seminarium oraz omówienie zasad recenzji pracy</w:t>
            </w:r>
          </w:p>
          <w:p w14:paraId="36F32E44" w14:textId="77777777" w:rsidR="00AA7F31" w:rsidRPr="00AC63B9" w:rsidRDefault="00AA7F31" w:rsidP="00AA7F31">
            <w:pPr>
              <w:rPr>
                <w:lang w:eastAsia="pl-PL"/>
              </w:rPr>
            </w:pPr>
            <w:r w:rsidRPr="00AC63B9">
              <w:rPr>
                <w:b/>
                <w:bCs/>
                <w:lang w:eastAsia="pl-PL"/>
              </w:rPr>
              <w:lastRenderedPageBreak/>
              <w:t>T7</w:t>
            </w:r>
            <w:r w:rsidRPr="00AC63B9">
              <w:rPr>
                <w:lang w:eastAsia="pl-PL"/>
              </w:rPr>
              <w:t xml:space="preserve"> Przygotowanie do obrony pracy magisterskiej wdrożeniowej</w:t>
            </w:r>
          </w:p>
          <w:p w14:paraId="5204C12F" w14:textId="2A42C005" w:rsidR="00AA7F31" w:rsidRPr="00A13AD1" w:rsidRDefault="00AA7F31" w:rsidP="00AA7F31">
            <w:pPr>
              <w:jc w:val="both"/>
            </w:pPr>
            <w:r w:rsidRPr="00AC63B9">
              <w:rPr>
                <w:b/>
                <w:bCs/>
                <w:lang w:eastAsia="pl-PL"/>
              </w:rPr>
              <w:t>T8</w:t>
            </w:r>
            <w:r w:rsidRPr="00AC63B9">
              <w:rPr>
                <w:lang w:eastAsia="pl-PL"/>
              </w:rPr>
              <w:t xml:space="preserve"> Uzyskanie raportu z systemu antyplagiatowego oraz złożenie pracy w dziekanacie</w:t>
            </w:r>
          </w:p>
        </w:tc>
      </w:tr>
      <w:tr w:rsidR="00AA7F31" w:rsidRPr="00A13AD1" w14:paraId="2EAC3964" w14:textId="77777777" w:rsidTr="00682261">
        <w:trPr>
          <w:jc w:val="center"/>
        </w:trPr>
        <w:tc>
          <w:tcPr>
            <w:tcW w:w="1319" w:type="dxa"/>
            <w:gridSpan w:val="3"/>
            <w:shd w:val="clear" w:color="auto" w:fill="F1A983" w:themeFill="accent2" w:themeFillTint="99"/>
            <w:vAlign w:val="center"/>
          </w:tcPr>
          <w:p w14:paraId="655E96AA" w14:textId="201D991A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32" w:type="dxa"/>
            <w:gridSpan w:val="2"/>
            <w:shd w:val="clear" w:color="auto" w:fill="F1A983" w:themeFill="accent2" w:themeFillTint="99"/>
            <w:vAlign w:val="center"/>
          </w:tcPr>
          <w:p w14:paraId="78C6ECCB" w14:textId="2A874FF1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F1A983" w:themeFill="accent2" w:themeFillTint="99"/>
            <w:vAlign w:val="center"/>
          </w:tcPr>
          <w:p w14:paraId="24128DB2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2771D50" w14:textId="76D2A18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18330FC" w14:textId="77777777" w:rsidTr="00201208">
        <w:trPr>
          <w:jc w:val="center"/>
        </w:trPr>
        <w:tc>
          <w:tcPr>
            <w:tcW w:w="10802" w:type="dxa"/>
            <w:gridSpan w:val="6"/>
            <w:vAlign w:val="center"/>
          </w:tcPr>
          <w:p w14:paraId="4B1F7974" w14:textId="043E531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ADCD8C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8078896" w14:textId="6C2A990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E1_W</w:t>
            </w:r>
          </w:p>
        </w:tc>
        <w:tc>
          <w:tcPr>
            <w:tcW w:w="8032" w:type="dxa"/>
            <w:gridSpan w:val="2"/>
          </w:tcPr>
          <w:p w14:paraId="340FD4E9" w14:textId="03A4AF2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C63B9">
              <w:rPr>
                <w:bCs/>
                <w:color w:val="000000"/>
                <w:sz w:val="22"/>
                <w:szCs w:val="22"/>
                <w:lang w:eastAsia="ar-SA"/>
              </w:rPr>
              <w:t>zasady redakcji pracy magisterskiej zgodnie z wytycznymi i podaną strukturą, zwrócenie uwagi na dobór i selekcję literatury, formy analizy materiałów źródłowych, formy prezentacji wyników badań i doniesień naukowych z literatury, ocenę i krytykę dostępnych źródeł teoretycznych, a także problemy etyczne w pisaniu pracy magisterskiej, sposób wykorzystania wyników badań naukowych w praktyce społecznej i pedagogicznej, a także krytyczno-emancypacyjny i transformacyjny potencjał badań naukowych</w:t>
            </w:r>
          </w:p>
        </w:tc>
        <w:tc>
          <w:tcPr>
            <w:tcW w:w="1451" w:type="dxa"/>
            <w:vAlign w:val="center"/>
          </w:tcPr>
          <w:p w14:paraId="76F245B7" w14:textId="77777777" w:rsidR="00AA7F31" w:rsidRDefault="00AA7F31" w:rsidP="00AA7F31">
            <w:pPr>
              <w:jc w:val="center"/>
            </w:pPr>
            <w:r w:rsidRPr="00AC63B9">
              <w:t>K_W19</w:t>
            </w:r>
          </w:p>
          <w:p w14:paraId="47697238" w14:textId="77777777" w:rsidR="00AA7F31" w:rsidRDefault="00AA7F31" w:rsidP="00AA7F31">
            <w:pPr>
              <w:jc w:val="center"/>
            </w:pPr>
            <w:r w:rsidRPr="00AC63B9">
              <w:t>K_W20</w:t>
            </w:r>
          </w:p>
          <w:p w14:paraId="5E67B021" w14:textId="334FA82F" w:rsidR="00AA7F31" w:rsidRPr="00A13AD1" w:rsidRDefault="00AA7F31" w:rsidP="00AA7F31">
            <w:pPr>
              <w:jc w:val="center"/>
            </w:pPr>
            <w:r w:rsidRPr="00AC63B9">
              <w:t>K_W21</w:t>
            </w:r>
          </w:p>
        </w:tc>
      </w:tr>
      <w:tr w:rsidR="00AA7F31" w:rsidRPr="00A13AD1" w14:paraId="15EB2802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120AF35" w14:textId="11F3E4C0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E2_W</w:t>
            </w:r>
          </w:p>
        </w:tc>
        <w:tc>
          <w:tcPr>
            <w:tcW w:w="8032" w:type="dxa"/>
            <w:gridSpan w:val="2"/>
          </w:tcPr>
          <w:p w14:paraId="6DEE6A3B" w14:textId="5FDFEF96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C63B9">
              <w:rPr>
                <w:bCs/>
                <w:sz w:val="22"/>
                <w:szCs w:val="22"/>
              </w:rPr>
              <w:t xml:space="preserve">metodologię badań naukowych stosowanych w dziedzinie nauk społecznych – zasady </w:t>
            </w:r>
            <w:r w:rsidRPr="00AC63B9">
              <w:rPr>
                <w:sz w:val="22"/>
                <w:szCs w:val="22"/>
              </w:rPr>
              <w:t>analizy i interpretacji zjawisk edukacyjnych, wychowawczych i społecznych, formułuje wnioski oraz rekomendacje praktyczne, służące doskonaleniu działań pedagogicznych i organizacji pracy instytucji edukacyjnych</w:t>
            </w:r>
          </w:p>
        </w:tc>
        <w:tc>
          <w:tcPr>
            <w:tcW w:w="1451" w:type="dxa"/>
            <w:vAlign w:val="center"/>
          </w:tcPr>
          <w:p w14:paraId="64DD3C84" w14:textId="77777777" w:rsidR="00AA7F31" w:rsidRDefault="00AA7F31" w:rsidP="00AA7F31">
            <w:pPr>
              <w:jc w:val="center"/>
            </w:pPr>
            <w:r w:rsidRPr="00AC63B9">
              <w:t>K_W19</w:t>
            </w:r>
          </w:p>
          <w:p w14:paraId="16678612" w14:textId="77777777" w:rsidR="00AA7F31" w:rsidRDefault="00AA7F31" w:rsidP="00AA7F31">
            <w:pPr>
              <w:jc w:val="center"/>
            </w:pPr>
            <w:r w:rsidRPr="00AC63B9">
              <w:t>K_W20</w:t>
            </w:r>
          </w:p>
          <w:p w14:paraId="6E6E3B70" w14:textId="1C8F2C85" w:rsidR="00AA7F31" w:rsidRPr="00A13AD1" w:rsidRDefault="00AA7F31" w:rsidP="00AA7F31">
            <w:pPr>
              <w:jc w:val="center"/>
            </w:pPr>
            <w:r w:rsidRPr="00AC63B9">
              <w:t>K_W21</w:t>
            </w:r>
          </w:p>
        </w:tc>
      </w:tr>
      <w:tr w:rsidR="00AA7F31" w:rsidRPr="00A13AD1" w14:paraId="6934C309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7F02CD1" w14:textId="3BABA4D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E3_W</w:t>
            </w:r>
          </w:p>
        </w:tc>
        <w:tc>
          <w:tcPr>
            <w:tcW w:w="8032" w:type="dxa"/>
            <w:gridSpan w:val="2"/>
          </w:tcPr>
          <w:p w14:paraId="53F4333A" w14:textId="2CF742D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C63B9">
              <w:rPr>
                <w:bCs/>
                <w:sz w:val="22"/>
                <w:szCs w:val="22"/>
              </w:rPr>
              <w:t xml:space="preserve">metodologię badań naukowych stosowanych w dziedzinie nauk społecznych </w:t>
            </w:r>
            <w:r>
              <w:rPr>
                <w:bCs/>
                <w:sz w:val="22"/>
                <w:szCs w:val="22"/>
              </w:rPr>
              <w:t>–</w:t>
            </w:r>
            <w:r w:rsidRPr="00AC63B9">
              <w:rPr>
                <w:bCs/>
                <w:sz w:val="22"/>
                <w:szCs w:val="22"/>
              </w:rPr>
              <w:t xml:space="preserve"> </w:t>
            </w:r>
            <w:r w:rsidRPr="00AC63B9">
              <w:rPr>
                <w:sz w:val="22"/>
                <w:szCs w:val="22"/>
              </w:rPr>
              <w:t>świadomie łączy wiedzę teoretyczną z praktyką pedagogiczną, w tym ocenia skuteczność proponowanych rozwiązań wdrożeniowych, formułuje rekomendacje dla działań edukacyjnych i wychowawczych oraz wskazuje kierunki ich dalszego rozwoju</w:t>
            </w:r>
          </w:p>
        </w:tc>
        <w:tc>
          <w:tcPr>
            <w:tcW w:w="1451" w:type="dxa"/>
            <w:vAlign w:val="center"/>
          </w:tcPr>
          <w:p w14:paraId="126231FC" w14:textId="77777777" w:rsidR="00AA7F31" w:rsidRDefault="00AA7F31" w:rsidP="00AA7F31">
            <w:pPr>
              <w:jc w:val="center"/>
            </w:pPr>
            <w:r w:rsidRPr="00AC63B9">
              <w:t>K_W19</w:t>
            </w:r>
          </w:p>
          <w:p w14:paraId="5C245BA0" w14:textId="77777777" w:rsidR="00AA7F31" w:rsidRDefault="00AA7F31" w:rsidP="00AA7F31">
            <w:pPr>
              <w:jc w:val="center"/>
            </w:pPr>
            <w:r w:rsidRPr="00AC63B9">
              <w:t>K_W20</w:t>
            </w:r>
          </w:p>
          <w:p w14:paraId="5A5E2816" w14:textId="79DBE31C" w:rsidR="00AA7F31" w:rsidRPr="00A13AD1" w:rsidRDefault="00AA7F31" w:rsidP="00AA7F31">
            <w:pPr>
              <w:jc w:val="center"/>
            </w:pPr>
            <w:r w:rsidRPr="00AC63B9">
              <w:t>K_W21</w:t>
            </w:r>
          </w:p>
        </w:tc>
      </w:tr>
      <w:tr w:rsidR="00AA7F31" w:rsidRPr="00A13AD1" w14:paraId="1A1CCBDC" w14:textId="77777777" w:rsidTr="007A1643">
        <w:trPr>
          <w:jc w:val="center"/>
        </w:trPr>
        <w:tc>
          <w:tcPr>
            <w:tcW w:w="10802" w:type="dxa"/>
            <w:gridSpan w:val="6"/>
            <w:vAlign w:val="center"/>
          </w:tcPr>
          <w:p w14:paraId="02693B83" w14:textId="4711B481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49A4E4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1BB277" w14:textId="0BCCA8C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E4_U</w:t>
            </w:r>
          </w:p>
        </w:tc>
        <w:tc>
          <w:tcPr>
            <w:tcW w:w="8032" w:type="dxa"/>
            <w:gridSpan w:val="2"/>
          </w:tcPr>
          <w:p w14:paraId="1C9A3123" w14:textId="13B5597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694CDE">
              <w:rPr>
                <w:sz w:val="22"/>
                <w:szCs w:val="22"/>
                <w:lang w:eastAsia="ru-RU"/>
              </w:rPr>
              <w:t>dobrać adekwatne formy prezentacji zebranych danych oraz argumentację do zaprezentowania badań opracowanych w pracy dyplomowej</w:t>
            </w:r>
            <w:r w:rsidRPr="00694C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1" w:type="dxa"/>
            <w:vAlign w:val="center"/>
          </w:tcPr>
          <w:p w14:paraId="79133E46" w14:textId="77777777" w:rsidR="00AA7F31" w:rsidRPr="00AC63B9" w:rsidRDefault="00AA7F31" w:rsidP="00AA7F31">
            <w:pPr>
              <w:jc w:val="center"/>
            </w:pPr>
            <w:r w:rsidRPr="00AC63B9">
              <w:t>K_U01</w:t>
            </w:r>
          </w:p>
          <w:p w14:paraId="625BBE24" w14:textId="77777777" w:rsidR="00AA7F31" w:rsidRPr="00A13AD1" w:rsidRDefault="00AA7F31" w:rsidP="00AA7F31">
            <w:pPr>
              <w:jc w:val="center"/>
            </w:pPr>
          </w:p>
        </w:tc>
      </w:tr>
      <w:tr w:rsidR="00AA7F31" w:rsidRPr="00A13AD1" w14:paraId="0EDF5CF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A35E83" w14:textId="72490C79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E5_U</w:t>
            </w:r>
          </w:p>
        </w:tc>
        <w:tc>
          <w:tcPr>
            <w:tcW w:w="8032" w:type="dxa"/>
            <w:gridSpan w:val="2"/>
          </w:tcPr>
          <w:p w14:paraId="1A6DB583" w14:textId="2F34DDC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694CDE">
              <w:t>prowadzić spójny, logiczny i uporządkowany wywód naukowy, integrujący część teoretyczną, metodologiczną i aplikacyjną pracy, posługiwać się precyzyjnym, klarownym i poprawnym językiem naukowym, właściwym dla opracowań akademickich</w:t>
            </w:r>
          </w:p>
        </w:tc>
        <w:tc>
          <w:tcPr>
            <w:tcW w:w="1451" w:type="dxa"/>
            <w:vAlign w:val="center"/>
          </w:tcPr>
          <w:p w14:paraId="2D2CB01D" w14:textId="77777777" w:rsidR="00AA7F31" w:rsidRDefault="00AA7F31" w:rsidP="00AA7F31">
            <w:pPr>
              <w:jc w:val="center"/>
            </w:pPr>
            <w:r w:rsidRPr="00AC63B9">
              <w:t>K_U18</w:t>
            </w:r>
          </w:p>
          <w:p w14:paraId="7DD927F8" w14:textId="266D1F87" w:rsidR="00AA7F31" w:rsidRPr="00A13AD1" w:rsidRDefault="00AA7F31" w:rsidP="00AA7F31">
            <w:pPr>
              <w:jc w:val="center"/>
            </w:pPr>
            <w:r w:rsidRPr="00AC63B9">
              <w:t>K_U19</w:t>
            </w:r>
          </w:p>
        </w:tc>
      </w:tr>
      <w:tr w:rsidR="00AA7F31" w:rsidRPr="00A13AD1" w14:paraId="7660436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9BEAA6D" w14:textId="435F537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E6_U</w:t>
            </w:r>
          </w:p>
        </w:tc>
        <w:tc>
          <w:tcPr>
            <w:tcW w:w="8032" w:type="dxa"/>
            <w:gridSpan w:val="2"/>
          </w:tcPr>
          <w:p w14:paraId="629CDBC8" w14:textId="1A2BF43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694CDE">
              <w:t>wykorzystać nowoczesne narzędzia informacyjno-komunikacyjne w procesie wyszukiwania literatury, analizy danych, opracowywania wyników badań oraz przygotowania pracy magisterskiej zgodnie z obowiązującymi standardami edytorskimi</w:t>
            </w:r>
          </w:p>
        </w:tc>
        <w:tc>
          <w:tcPr>
            <w:tcW w:w="1451" w:type="dxa"/>
            <w:vAlign w:val="center"/>
          </w:tcPr>
          <w:p w14:paraId="30F5FFC5" w14:textId="77777777" w:rsidR="00AA7F31" w:rsidRDefault="00AA7F31" w:rsidP="00AA7F31">
            <w:pPr>
              <w:jc w:val="center"/>
            </w:pPr>
            <w:r w:rsidRPr="00AC63B9">
              <w:t>K_U18</w:t>
            </w:r>
          </w:p>
          <w:p w14:paraId="36A86CBC" w14:textId="6862070D" w:rsidR="00AA7F31" w:rsidRPr="00A13AD1" w:rsidRDefault="00AA7F31" w:rsidP="00AA7F31">
            <w:pPr>
              <w:jc w:val="center"/>
            </w:pPr>
            <w:r w:rsidRPr="00AC63B9">
              <w:t>K_U19</w:t>
            </w:r>
          </w:p>
        </w:tc>
      </w:tr>
      <w:tr w:rsidR="00AA7F31" w:rsidRPr="00A13AD1" w14:paraId="0D6A0C0E" w14:textId="77777777" w:rsidTr="00B931EA">
        <w:trPr>
          <w:jc w:val="center"/>
        </w:trPr>
        <w:tc>
          <w:tcPr>
            <w:tcW w:w="10802" w:type="dxa"/>
            <w:gridSpan w:val="6"/>
            <w:vAlign w:val="center"/>
          </w:tcPr>
          <w:p w14:paraId="18BC5DE0" w14:textId="421F7C5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E660DF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79618D" w14:textId="69EC98F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E7_K</w:t>
            </w:r>
          </w:p>
        </w:tc>
        <w:tc>
          <w:tcPr>
            <w:tcW w:w="8032" w:type="dxa"/>
            <w:gridSpan w:val="2"/>
          </w:tcPr>
          <w:p w14:paraId="34A06638" w14:textId="2521284D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C63B9">
              <w:t>posługiwania się uniwersalnymi zasadami i normami etycznymi w działalności zawodowej, w tym aktywności badawczej; jest gotów</w:t>
            </w:r>
            <w:r>
              <w:t>/-owa</w:t>
            </w:r>
            <w:r w:rsidRPr="00AC63B9">
              <w:t xml:space="preserve"> do przestrzegania zasad rzetelności intelektualnej i reguł własności intelektualnej</w:t>
            </w:r>
          </w:p>
        </w:tc>
        <w:tc>
          <w:tcPr>
            <w:tcW w:w="1451" w:type="dxa"/>
            <w:vAlign w:val="center"/>
          </w:tcPr>
          <w:p w14:paraId="087E3FE6" w14:textId="2D6C1093" w:rsidR="00AA7F31" w:rsidRPr="00A13AD1" w:rsidRDefault="00AA7F31" w:rsidP="00AA7F31">
            <w:pPr>
              <w:jc w:val="center"/>
            </w:pPr>
            <w:r w:rsidRPr="00AC63B9">
              <w:t>K_K01</w:t>
            </w:r>
          </w:p>
        </w:tc>
      </w:tr>
      <w:tr w:rsidR="00AA7F31" w:rsidRPr="00A13AD1" w14:paraId="55DB61A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84592C" w14:textId="25C4B3A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C63B9">
              <w:t>E8_K</w:t>
            </w:r>
          </w:p>
        </w:tc>
        <w:tc>
          <w:tcPr>
            <w:tcW w:w="8032" w:type="dxa"/>
            <w:gridSpan w:val="2"/>
          </w:tcPr>
          <w:p w14:paraId="1A5DAF73" w14:textId="0413E020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C63B9">
              <w:t>autoewaluacji i rozwoju polegającym na krytycznej ocenie własnych działań badawczych i projektowych, identyfikowaniu własnych ograniczeń oraz planowaniu dalszego rozwoju zawodowego i naukowego w obszarze pedagogiki</w:t>
            </w:r>
          </w:p>
        </w:tc>
        <w:tc>
          <w:tcPr>
            <w:tcW w:w="1451" w:type="dxa"/>
            <w:vAlign w:val="center"/>
          </w:tcPr>
          <w:p w14:paraId="172086AD" w14:textId="702DB90D" w:rsidR="00AA7F31" w:rsidRPr="00A13AD1" w:rsidRDefault="00AA7F31" w:rsidP="00AA7F31">
            <w:pPr>
              <w:jc w:val="center"/>
            </w:pPr>
            <w:r w:rsidRPr="00AC63B9">
              <w:t>K_K01</w:t>
            </w:r>
          </w:p>
        </w:tc>
      </w:tr>
      <w:tr w:rsidR="00AA7F31" w:rsidRPr="00A13AD1" w14:paraId="324EC96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83CAEB" w:themeFill="accent1" w:themeFillTint="66"/>
            <w:vAlign w:val="center"/>
          </w:tcPr>
          <w:p w14:paraId="11061B37" w14:textId="4DC62C3D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  <w:sz w:val="24"/>
                <w:szCs w:val="24"/>
              </w:rPr>
              <w:t>L. TREŚCI DO WYBORU</w:t>
            </w:r>
          </w:p>
        </w:tc>
      </w:tr>
      <w:tr w:rsidR="00AA7F31" w:rsidRPr="00A13AD1" w14:paraId="14BA7709" w14:textId="77777777" w:rsidTr="002F09D3">
        <w:trPr>
          <w:jc w:val="center"/>
        </w:trPr>
        <w:tc>
          <w:tcPr>
            <w:tcW w:w="10802" w:type="dxa"/>
            <w:gridSpan w:val="6"/>
            <w:shd w:val="clear" w:color="auto" w:fill="F2CEED" w:themeFill="accent5" w:themeFillTint="33"/>
            <w:vAlign w:val="center"/>
          </w:tcPr>
          <w:p w14:paraId="0BD8BC3F" w14:textId="7F486311" w:rsidR="00AA7F31" w:rsidRPr="00A13AD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L.1. Wychowanie fizyczne</w:t>
            </w:r>
          </w:p>
        </w:tc>
      </w:tr>
      <w:tr w:rsidR="00AA7F31" w:rsidRPr="00A13AD1" w14:paraId="3C43D17F" w14:textId="77777777" w:rsidTr="002F09D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BFD376A" w14:textId="21E29D89" w:rsidR="00AA7F3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3AC27C70" w14:textId="77777777" w:rsidTr="002F09D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12C4792" w14:textId="0DC25D46" w:rsidR="00AA7F3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</w:rPr>
              <w:t>SEMESTR I</w:t>
            </w:r>
          </w:p>
        </w:tc>
      </w:tr>
      <w:tr w:rsidR="00AA7F31" w:rsidRPr="00A13AD1" w14:paraId="4C8E49F8" w14:textId="77777777" w:rsidTr="002F09D3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4D2F85A" w14:textId="74810B5C" w:rsidR="00AA7F31" w:rsidRDefault="00AA7F31" w:rsidP="00AA7F31">
            <w:pPr>
              <w:jc w:val="center"/>
              <w:rPr>
                <w:b/>
                <w:bCs/>
                <w:sz w:val="24"/>
                <w:szCs w:val="24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A9F3C3F" w14:textId="77777777" w:rsidTr="002F09D3">
        <w:trPr>
          <w:jc w:val="center"/>
        </w:trPr>
        <w:tc>
          <w:tcPr>
            <w:tcW w:w="10802" w:type="dxa"/>
            <w:gridSpan w:val="6"/>
            <w:vAlign w:val="center"/>
          </w:tcPr>
          <w:p w14:paraId="6A4274E4" w14:textId="77777777" w:rsidR="00AA7F31" w:rsidRPr="004C5834" w:rsidRDefault="00AA7F31" w:rsidP="00AA7F31">
            <w:pPr>
              <w:jc w:val="both"/>
            </w:pPr>
            <w:r w:rsidRPr="004C5834">
              <w:rPr>
                <w:b/>
                <w:color w:val="000000"/>
              </w:rPr>
              <w:t>T1</w:t>
            </w:r>
            <w:r w:rsidRPr="004C5834">
              <w:rPr>
                <w:color w:val="000000"/>
              </w:rPr>
              <w:t xml:space="preserve"> </w:t>
            </w:r>
            <w:r w:rsidRPr="004C5834">
              <w:t>Bezpieczeństwo i asekuracja podczas ćwiczeń</w:t>
            </w:r>
          </w:p>
          <w:p w14:paraId="128B515B" w14:textId="77777777" w:rsidR="00AA7F31" w:rsidRPr="004C5834" w:rsidRDefault="00AA7F31" w:rsidP="00AA7F31">
            <w:pPr>
              <w:jc w:val="both"/>
            </w:pPr>
            <w:r w:rsidRPr="004C5834">
              <w:rPr>
                <w:b/>
              </w:rPr>
              <w:t>T2</w:t>
            </w:r>
            <w:r w:rsidRPr="004C5834">
              <w:t xml:space="preserve"> Dbałość o utrzymanie odpowiedniej sylwetki i masy ciała</w:t>
            </w:r>
          </w:p>
          <w:p w14:paraId="05BCD393" w14:textId="77777777" w:rsidR="00AA7F31" w:rsidRPr="004C5834" w:rsidRDefault="00AA7F31" w:rsidP="00AA7F31">
            <w:pPr>
              <w:jc w:val="both"/>
            </w:pPr>
            <w:r w:rsidRPr="004C5834">
              <w:rPr>
                <w:b/>
              </w:rPr>
              <w:t>T3</w:t>
            </w:r>
            <w:r w:rsidRPr="004C5834">
              <w:t xml:space="preserve"> Utrzymywanie i podnoszenie sprawności fizycznej</w:t>
            </w:r>
          </w:p>
          <w:p w14:paraId="380D54C4" w14:textId="77777777" w:rsidR="00AA7F31" w:rsidRPr="004C5834" w:rsidRDefault="00AA7F31" w:rsidP="00AA7F31">
            <w:pPr>
              <w:jc w:val="both"/>
            </w:pPr>
            <w:r w:rsidRPr="004C5834">
              <w:rPr>
                <w:b/>
              </w:rPr>
              <w:t>T4</w:t>
            </w:r>
            <w:r w:rsidRPr="004C5834">
              <w:t xml:space="preserve"> Poprawa postawy ciała</w:t>
            </w:r>
          </w:p>
          <w:p w14:paraId="7279BD0A" w14:textId="77777777" w:rsidR="00AA7F31" w:rsidRPr="004C5834" w:rsidRDefault="00AA7F31" w:rsidP="00AA7F31">
            <w:pPr>
              <w:jc w:val="both"/>
            </w:pPr>
            <w:r w:rsidRPr="004C5834">
              <w:rPr>
                <w:b/>
              </w:rPr>
              <w:t>T5</w:t>
            </w:r>
            <w:r w:rsidRPr="004C5834">
              <w:t xml:space="preserve"> Doskonalenie zdolności motorycznych</w:t>
            </w:r>
          </w:p>
          <w:p w14:paraId="435620AB" w14:textId="77777777" w:rsidR="00AA7F31" w:rsidRPr="004C5834" w:rsidRDefault="00AA7F31" w:rsidP="00AA7F31">
            <w:pPr>
              <w:pStyle w:val="Tekstpodstawowy"/>
              <w:rPr>
                <w:sz w:val="22"/>
                <w:szCs w:val="22"/>
              </w:rPr>
            </w:pPr>
            <w:r w:rsidRPr="004C5834">
              <w:rPr>
                <w:b/>
                <w:sz w:val="22"/>
                <w:szCs w:val="22"/>
              </w:rPr>
              <w:t>T6</w:t>
            </w:r>
            <w:r w:rsidRPr="004C5834">
              <w:rPr>
                <w:sz w:val="22"/>
                <w:szCs w:val="22"/>
              </w:rPr>
              <w:t xml:space="preserve"> Zasady wyboru aktywności fizycznej rekreacyjnej</w:t>
            </w:r>
          </w:p>
          <w:p w14:paraId="5A3019A9" w14:textId="77777777" w:rsidR="00AA7F31" w:rsidRPr="004C5834" w:rsidRDefault="00AA7F31" w:rsidP="00AA7F31">
            <w:pPr>
              <w:pStyle w:val="Tekstpodstawowy"/>
              <w:rPr>
                <w:sz w:val="22"/>
                <w:szCs w:val="22"/>
              </w:rPr>
            </w:pPr>
            <w:r w:rsidRPr="004C5834">
              <w:rPr>
                <w:b/>
                <w:bCs/>
                <w:sz w:val="22"/>
                <w:szCs w:val="22"/>
              </w:rPr>
              <w:lastRenderedPageBreak/>
              <w:t>T7</w:t>
            </w:r>
            <w:r w:rsidRPr="004C5834">
              <w:rPr>
                <w:sz w:val="22"/>
                <w:szCs w:val="22"/>
              </w:rPr>
              <w:t xml:space="preserve"> Oferta ćwiczeń rekreacyjnych poprawiających kondycje fizyczną </w:t>
            </w:r>
          </w:p>
          <w:p w14:paraId="61C76CA1" w14:textId="0255448F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4C5834">
              <w:rPr>
                <w:b/>
                <w:bCs/>
              </w:rPr>
              <w:t>T8</w:t>
            </w:r>
            <w:r w:rsidRPr="004C5834">
              <w:t xml:space="preserve"> Sposoby motywowania do aktywności fizycznej</w:t>
            </w:r>
          </w:p>
        </w:tc>
      </w:tr>
      <w:tr w:rsidR="00AA7F31" w:rsidRPr="00A13AD1" w14:paraId="19822C54" w14:textId="77777777" w:rsidTr="0027159C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4841747" w14:textId="5E76765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5A7DBA9F" w14:textId="01A6069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95706A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D7E1896" w14:textId="7AA5FE1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1230D15" w14:textId="77777777" w:rsidTr="00951DBF">
        <w:trPr>
          <w:jc w:val="center"/>
        </w:trPr>
        <w:tc>
          <w:tcPr>
            <w:tcW w:w="10802" w:type="dxa"/>
            <w:gridSpan w:val="6"/>
            <w:vAlign w:val="center"/>
          </w:tcPr>
          <w:p w14:paraId="44969D73" w14:textId="22A07AC3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8F0625D" w14:textId="77777777" w:rsidTr="002F09D3">
        <w:trPr>
          <w:jc w:val="center"/>
        </w:trPr>
        <w:tc>
          <w:tcPr>
            <w:tcW w:w="1271" w:type="dxa"/>
            <w:gridSpan w:val="2"/>
            <w:vAlign w:val="center"/>
          </w:tcPr>
          <w:p w14:paraId="730D0358" w14:textId="21B0D22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4F1C45"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55462D2C" w14:textId="6A7508B5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4F1C45">
              <w:t>zdrow</w:t>
            </w:r>
            <w:r>
              <w:t>y</w:t>
            </w:r>
            <w:r w:rsidRPr="004F1C45">
              <w:t xml:space="preserve"> styl życia i nieprawidłowości rozwojow</w:t>
            </w:r>
            <w:r>
              <w:t>e</w:t>
            </w:r>
            <w:r w:rsidRPr="004F1C45">
              <w:t xml:space="preserve">  </w:t>
            </w:r>
          </w:p>
        </w:tc>
        <w:tc>
          <w:tcPr>
            <w:tcW w:w="1451" w:type="dxa"/>
            <w:vAlign w:val="center"/>
          </w:tcPr>
          <w:p w14:paraId="003FC189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</w:p>
        </w:tc>
      </w:tr>
      <w:tr w:rsidR="00AA7F31" w:rsidRPr="00A13AD1" w14:paraId="7959513B" w14:textId="77777777" w:rsidTr="002F529B">
        <w:trPr>
          <w:jc w:val="center"/>
        </w:trPr>
        <w:tc>
          <w:tcPr>
            <w:tcW w:w="10802" w:type="dxa"/>
            <w:gridSpan w:val="6"/>
            <w:vAlign w:val="center"/>
          </w:tcPr>
          <w:p w14:paraId="604CB219" w14:textId="32688724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3693B9C3" w14:textId="77777777" w:rsidTr="002F09D3">
        <w:trPr>
          <w:jc w:val="center"/>
        </w:trPr>
        <w:tc>
          <w:tcPr>
            <w:tcW w:w="1271" w:type="dxa"/>
            <w:gridSpan w:val="2"/>
            <w:vAlign w:val="center"/>
          </w:tcPr>
          <w:p w14:paraId="3942C1D3" w14:textId="45792C05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4F1C45">
              <w:t>E2_U</w:t>
            </w:r>
          </w:p>
        </w:tc>
        <w:tc>
          <w:tcPr>
            <w:tcW w:w="8080" w:type="dxa"/>
            <w:gridSpan w:val="3"/>
            <w:vAlign w:val="center"/>
          </w:tcPr>
          <w:p w14:paraId="51129D0F" w14:textId="4AA5719B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4F1C45">
              <w:t>doskonalić własną koordynację ruchową, wytrzymałość i siłę</w:t>
            </w:r>
          </w:p>
        </w:tc>
        <w:tc>
          <w:tcPr>
            <w:tcW w:w="1451" w:type="dxa"/>
            <w:vAlign w:val="center"/>
          </w:tcPr>
          <w:p w14:paraId="52202762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</w:p>
        </w:tc>
      </w:tr>
      <w:tr w:rsidR="00AA7F31" w:rsidRPr="00A13AD1" w14:paraId="0B95CF38" w14:textId="77777777" w:rsidTr="00920F02">
        <w:trPr>
          <w:jc w:val="center"/>
        </w:trPr>
        <w:tc>
          <w:tcPr>
            <w:tcW w:w="10802" w:type="dxa"/>
            <w:gridSpan w:val="6"/>
            <w:vAlign w:val="center"/>
          </w:tcPr>
          <w:p w14:paraId="7051C23F" w14:textId="055BBDB5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BA57D39" w14:textId="77777777" w:rsidTr="002F09D3">
        <w:trPr>
          <w:jc w:val="center"/>
        </w:trPr>
        <w:tc>
          <w:tcPr>
            <w:tcW w:w="1271" w:type="dxa"/>
            <w:gridSpan w:val="2"/>
            <w:vAlign w:val="center"/>
          </w:tcPr>
          <w:p w14:paraId="6FEADE9B" w14:textId="0A510F0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4F1C45">
              <w:t>E3_ K</w:t>
            </w:r>
          </w:p>
        </w:tc>
        <w:tc>
          <w:tcPr>
            <w:tcW w:w="8080" w:type="dxa"/>
            <w:gridSpan w:val="3"/>
            <w:vAlign w:val="center"/>
          </w:tcPr>
          <w:p w14:paraId="206ADEB7" w14:textId="0810E126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4F1C45">
              <w:t>dbania</w:t>
            </w:r>
            <w:r>
              <w:t xml:space="preserve"> </w:t>
            </w:r>
            <w:r w:rsidRPr="004F1C45">
              <w:t>o swój stan zdrowia i rozwijania aktywności fizycznej jako sposobu na zdrowy styl życia</w:t>
            </w:r>
          </w:p>
        </w:tc>
        <w:tc>
          <w:tcPr>
            <w:tcW w:w="1451" w:type="dxa"/>
            <w:vAlign w:val="center"/>
          </w:tcPr>
          <w:p w14:paraId="3EEED671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</w:p>
        </w:tc>
      </w:tr>
      <w:tr w:rsidR="00AA7F31" w:rsidRPr="00A13AD1" w14:paraId="002047CA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2CEED" w:themeFill="accent5" w:themeFillTint="33"/>
            <w:vAlign w:val="center"/>
          </w:tcPr>
          <w:p w14:paraId="278B39AA" w14:textId="28A5B253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L.</w:t>
            </w:r>
            <w:r>
              <w:rPr>
                <w:b/>
                <w:bCs/>
              </w:rPr>
              <w:t>2</w:t>
            </w:r>
            <w:r w:rsidRPr="00A13AD1">
              <w:rPr>
                <w:b/>
                <w:bCs/>
              </w:rPr>
              <w:t>. LEKTORAT – JĘZYK ANGIELSKI</w:t>
            </w:r>
          </w:p>
          <w:p w14:paraId="0156F5CC" w14:textId="38E1EE22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(SEMESTR I, II, III, IV, V)</w:t>
            </w:r>
          </w:p>
        </w:tc>
      </w:tr>
      <w:tr w:rsidR="00AA7F31" w:rsidRPr="00A13AD1" w14:paraId="065F4F1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18E2CF3" w14:textId="507A9C4C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2687FFB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17A93E2" w14:textId="2430DDFD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SEMESTR I</w:t>
            </w:r>
          </w:p>
        </w:tc>
      </w:tr>
      <w:tr w:rsidR="00AA7F31" w:rsidRPr="00A13AD1" w14:paraId="7ABCEC93" w14:textId="77777777" w:rsidTr="003D1B3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F2EA000" w14:textId="71B41259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16ADD6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BB9904A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T1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wybranych struktur </w:t>
            </w:r>
            <w:r w:rsidRPr="008611A3">
              <w:rPr>
                <w:rFonts w:eastAsia="Book Antiqua"/>
                <w:spacing w:val="-2"/>
              </w:rPr>
              <w:t>gramatycznych  na poziomie B1</w:t>
            </w:r>
          </w:p>
          <w:p w14:paraId="48E14884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T2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wybranego słownictwa </w:t>
            </w:r>
            <w:r w:rsidRPr="008611A3">
              <w:rPr>
                <w:rFonts w:eastAsia="Book Antiqua"/>
                <w:spacing w:val="-2"/>
              </w:rPr>
              <w:t>ogólnego na poziomie B1</w:t>
            </w:r>
          </w:p>
          <w:p w14:paraId="05A7BD82" w14:textId="77777777" w:rsidR="00AA7F31" w:rsidRPr="008611A3" w:rsidRDefault="00AA7F31" w:rsidP="00AA7F31">
            <w:pPr>
              <w:rPr>
                <w:spacing w:val="-2"/>
              </w:rPr>
            </w:pPr>
            <w:r w:rsidRPr="008611A3">
              <w:rPr>
                <w:b/>
              </w:rPr>
              <w:t>T3</w:t>
            </w:r>
            <w:r>
              <w:rPr>
                <w:b/>
              </w:rPr>
              <w:t xml:space="preserve"> </w:t>
            </w:r>
            <w:r w:rsidRPr="008611A3">
              <w:t xml:space="preserve">Utrwalenie umiejętności rozumienia tekstu mówionego i </w:t>
            </w:r>
            <w:r w:rsidRPr="008611A3">
              <w:rPr>
                <w:spacing w:val="-2"/>
              </w:rPr>
              <w:t>pisanego</w:t>
            </w:r>
          </w:p>
          <w:p w14:paraId="06E60632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T4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struktur gramatycznych potrzebnych do wyrażania różnorodnych treści i </w:t>
            </w:r>
            <w:r w:rsidRPr="008611A3">
              <w:rPr>
                <w:rFonts w:eastAsia="Book Antiqua"/>
                <w:spacing w:val="-2"/>
              </w:rPr>
              <w:t>opinii (Present Simple, Present Continuous, Past Simple, Past Continuous, rzeczowniki policzalne i niepoliczalne)</w:t>
            </w:r>
          </w:p>
          <w:p w14:paraId="41886350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T5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Utrwalenie umiejętności referowania przeczytanych i wysłuchanych </w:t>
            </w:r>
            <w:r w:rsidRPr="008611A3">
              <w:rPr>
                <w:rFonts w:eastAsia="Book Antiqua"/>
                <w:spacing w:val="-2"/>
              </w:rPr>
              <w:t>tekstów.</w:t>
            </w:r>
          </w:p>
          <w:p w14:paraId="3B204E5B" w14:textId="2856C1EA" w:rsidR="00AA7F31" w:rsidRPr="00A13AD1" w:rsidRDefault="00AA7F31" w:rsidP="00AA7F31">
            <w:pPr>
              <w:jc w:val="both"/>
            </w:pPr>
            <w:r w:rsidRPr="008611A3">
              <w:rPr>
                <w:rFonts w:eastAsia="Calibri"/>
                <w:b/>
              </w:rPr>
              <w:t>T6</w:t>
            </w:r>
            <w:r>
              <w:rPr>
                <w:rFonts w:eastAsia="Calibri"/>
                <w:b/>
              </w:rPr>
              <w:t xml:space="preserve"> </w:t>
            </w:r>
            <w:r w:rsidRPr="008611A3">
              <w:rPr>
                <w:rFonts w:eastAsia="Calibri"/>
              </w:rPr>
              <w:t>Utrwalenie znajomości słownictwa</w:t>
            </w:r>
            <w:r w:rsidRPr="008611A3">
              <w:rPr>
                <w:rFonts w:eastAsia="Calibri"/>
                <w:spacing w:val="-2"/>
              </w:rPr>
              <w:t xml:space="preserve"> na poziomie B1w zakresie następujących tematów: części ciała, dom i wyposażenie, zakupy, rodzina, jedzenie</w:t>
            </w:r>
          </w:p>
        </w:tc>
      </w:tr>
      <w:tr w:rsidR="00AA7F31" w:rsidRPr="00A13AD1" w14:paraId="601622CF" w14:textId="77777777" w:rsidTr="00F6730B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0B48341B" w14:textId="216374DE" w:rsidR="00AA7F31" w:rsidRPr="00A13AD1" w:rsidRDefault="00AA7F31" w:rsidP="00AA7F31">
            <w:pPr>
              <w:pStyle w:val="TableParagraph"/>
              <w:spacing w:line="248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6C039904" w14:textId="7F873D77" w:rsidR="00AA7F31" w:rsidRPr="00A13AD1" w:rsidRDefault="00AA7F31" w:rsidP="00AA7F31">
            <w:pPr>
              <w:pStyle w:val="TableParagraph"/>
              <w:spacing w:line="248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24DEFC0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D960A4D" w14:textId="02F3536C" w:rsidR="00AA7F31" w:rsidRPr="00A13AD1" w:rsidRDefault="00AA7F31" w:rsidP="00AA7F31">
            <w:pPr>
              <w:pStyle w:val="TableParagraph"/>
              <w:spacing w:line="248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71F3172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40BC0E0" w14:textId="4A39FE2A" w:rsidR="00AA7F31" w:rsidRPr="00A13AD1" w:rsidRDefault="00AA7F31" w:rsidP="00AA7F31">
            <w:pPr>
              <w:pStyle w:val="TableParagraph"/>
              <w:spacing w:line="248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0357886" w14:textId="77777777" w:rsidTr="00F6730B">
        <w:trPr>
          <w:jc w:val="center"/>
        </w:trPr>
        <w:tc>
          <w:tcPr>
            <w:tcW w:w="1271" w:type="dxa"/>
            <w:gridSpan w:val="2"/>
            <w:vAlign w:val="center"/>
          </w:tcPr>
          <w:p w14:paraId="01F77F08" w14:textId="6FEC9610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4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0ED0FA06" w14:textId="6245C465" w:rsidR="00AA7F31" w:rsidRPr="00A13AD1" w:rsidRDefault="00AA7F31" w:rsidP="00AA7F31">
            <w:pPr>
              <w:pStyle w:val="TableParagraph"/>
              <w:spacing w:line="248" w:lineRule="exact"/>
              <w:jc w:val="both"/>
            </w:pPr>
            <w:r w:rsidRPr="00A13AD1"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5423E5D8" w14:textId="298C35C7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4826D513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33FB3B83" w14:textId="2DD862DB" w:rsidR="00AA7F31" w:rsidRPr="00A13AD1" w:rsidRDefault="00AA7F31" w:rsidP="00AA7F31">
            <w:pPr>
              <w:pStyle w:val="TableParagraph"/>
              <w:spacing w:line="248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0E5B5C7" w14:textId="77777777" w:rsidTr="00F6730B">
        <w:trPr>
          <w:jc w:val="center"/>
        </w:trPr>
        <w:tc>
          <w:tcPr>
            <w:tcW w:w="1271" w:type="dxa"/>
            <w:gridSpan w:val="2"/>
            <w:vAlign w:val="center"/>
          </w:tcPr>
          <w:p w14:paraId="442F3ECF" w14:textId="55E0A7AD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4"/>
              </w:rPr>
              <w:t>E2_U</w:t>
            </w:r>
          </w:p>
        </w:tc>
        <w:tc>
          <w:tcPr>
            <w:tcW w:w="8080" w:type="dxa"/>
            <w:gridSpan w:val="3"/>
            <w:vAlign w:val="center"/>
          </w:tcPr>
          <w:p w14:paraId="63895959" w14:textId="268D85C5" w:rsidR="00AA7F31" w:rsidRPr="00A13AD1" w:rsidRDefault="00AA7F31" w:rsidP="00AA7F31">
            <w:pPr>
              <w:pStyle w:val="TableParagraph"/>
              <w:spacing w:line="248" w:lineRule="exact"/>
              <w:jc w:val="both"/>
            </w:pPr>
            <w:r w:rsidRPr="00A13AD1">
              <w:t xml:space="preserve">skutecznie wykorzystywać technologię informacyjno-komunikacyjną z wykorzystaniem języka angielskiego na poziomie B2+ </w:t>
            </w:r>
          </w:p>
        </w:tc>
        <w:tc>
          <w:tcPr>
            <w:tcW w:w="1451" w:type="dxa"/>
            <w:vAlign w:val="center"/>
          </w:tcPr>
          <w:p w14:paraId="1E519BF4" w14:textId="77777777" w:rsidR="00AA7F31" w:rsidRPr="00A13AD1" w:rsidRDefault="00AA7F31" w:rsidP="00AA7F31">
            <w:pPr>
              <w:pStyle w:val="TableParagraph"/>
              <w:spacing w:before="4"/>
              <w:rPr>
                <w:bCs/>
              </w:rPr>
            </w:pPr>
          </w:p>
          <w:p w14:paraId="7F5527D3" w14:textId="3BD89AC2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2"/>
              </w:rPr>
              <w:t>K_U05</w:t>
            </w:r>
          </w:p>
        </w:tc>
      </w:tr>
      <w:tr w:rsidR="00AA7F31" w:rsidRPr="00A13AD1" w14:paraId="64F0EE82" w14:textId="77777777" w:rsidTr="00F6730B">
        <w:trPr>
          <w:jc w:val="center"/>
        </w:trPr>
        <w:tc>
          <w:tcPr>
            <w:tcW w:w="1271" w:type="dxa"/>
            <w:gridSpan w:val="2"/>
            <w:vAlign w:val="center"/>
          </w:tcPr>
          <w:p w14:paraId="6490443B" w14:textId="7FB5EA60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4"/>
              </w:rPr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0D966F17" w14:textId="00ED6648" w:rsidR="00AA7F31" w:rsidRPr="00A13AD1" w:rsidRDefault="00AA7F31" w:rsidP="00AA7F31">
            <w:pPr>
              <w:pStyle w:val="TableParagraph"/>
              <w:spacing w:line="248" w:lineRule="exact"/>
              <w:jc w:val="both"/>
            </w:pPr>
            <w:r w:rsidRPr="00A13AD1">
              <w:t xml:space="preserve">efektywnie pracować w środowiskach zróżnicowanych pod względem kulturowym </w:t>
            </w:r>
            <w:r w:rsidRPr="00A13AD1">
              <w:br/>
              <w:t xml:space="preserve">z użyciem języka angielskiego na poziomie B2+ </w:t>
            </w:r>
          </w:p>
        </w:tc>
        <w:tc>
          <w:tcPr>
            <w:tcW w:w="1451" w:type="dxa"/>
            <w:vAlign w:val="center"/>
          </w:tcPr>
          <w:p w14:paraId="2E797FF2" w14:textId="77777777" w:rsidR="00AA7F31" w:rsidRPr="00A13AD1" w:rsidRDefault="00AA7F31" w:rsidP="00AA7F31">
            <w:pPr>
              <w:pStyle w:val="TableParagraph"/>
              <w:spacing w:before="26"/>
              <w:rPr>
                <w:bCs/>
              </w:rPr>
            </w:pPr>
          </w:p>
          <w:p w14:paraId="5F308F29" w14:textId="062E2BB4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  <w:spacing w:val="-2"/>
              </w:rPr>
              <w:t>K_U12</w:t>
            </w:r>
          </w:p>
        </w:tc>
      </w:tr>
      <w:tr w:rsidR="00AA7F31" w:rsidRPr="00A13AD1" w14:paraId="5ACA75F5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123F068" w14:textId="61553DFA" w:rsidR="00AA7F31" w:rsidRPr="00A13AD1" w:rsidRDefault="00AA7F31" w:rsidP="00AA7F31">
            <w:pPr>
              <w:pStyle w:val="TableParagraph"/>
              <w:spacing w:line="248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5ED644B9" w14:textId="77777777" w:rsidTr="00F6730B">
        <w:trPr>
          <w:jc w:val="center"/>
        </w:trPr>
        <w:tc>
          <w:tcPr>
            <w:tcW w:w="1271" w:type="dxa"/>
            <w:gridSpan w:val="2"/>
            <w:vAlign w:val="center"/>
          </w:tcPr>
          <w:p w14:paraId="4D873EAF" w14:textId="097BA6CC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</w:rPr>
              <w:t>E4_K</w:t>
            </w:r>
          </w:p>
        </w:tc>
        <w:tc>
          <w:tcPr>
            <w:tcW w:w="8080" w:type="dxa"/>
            <w:gridSpan w:val="3"/>
            <w:vAlign w:val="center"/>
          </w:tcPr>
          <w:p w14:paraId="587C9238" w14:textId="67BA84E6" w:rsidR="00AA7F31" w:rsidRPr="00A13AD1" w:rsidRDefault="00AA7F31" w:rsidP="00AA7F31">
            <w:pPr>
              <w:pStyle w:val="TableParagraph"/>
              <w:spacing w:line="248" w:lineRule="exact"/>
              <w:jc w:val="both"/>
            </w:pPr>
            <w:r w:rsidRPr="00A13AD1">
              <w:t xml:space="preserve">porozumiewania się z osobami pochodzącymi z różnych środowisk w języku angielskim na poziomie B2+ </w:t>
            </w:r>
          </w:p>
        </w:tc>
        <w:tc>
          <w:tcPr>
            <w:tcW w:w="1451" w:type="dxa"/>
            <w:vAlign w:val="center"/>
          </w:tcPr>
          <w:p w14:paraId="6CC50ED0" w14:textId="79894C82" w:rsidR="00AA7F31" w:rsidRPr="00A13AD1" w:rsidRDefault="00AA7F31" w:rsidP="00AA7F31">
            <w:pPr>
              <w:pStyle w:val="TableParagraph"/>
              <w:spacing w:line="248" w:lineRule="exact"/>
            </w:pPr>
            <w:r w:rsidRPr="00A13AD1">
              <w:rPr>
                <w:bCs/>
              </w:rPr>
              <w:t>K_K05</w:t>
            </w:r>
          </w:p>
        </w:tc>
      </w:tr>
      <w:tr w:rsidR="00AA7F31" w:rsidRPr="00A13AD1" w14:paraId="1B543F94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1F3A6D7" w14:textId="5AA591DC" w:rsidR="00AA7F31" w:rsidRPr="00A13AD1" w:rsidRDefault="00AA7F31" w:rsidP="00AA7F31">
            <w:pPr>
              <w:pStyle w:val="TableParagraph"/>
              <w:spacing w:line="248" w:lineRule="exact"/>
              <w:rPr>
                <w:b/>
              </w:rPr>
            </w:pPr>
            <w:r w:rsidRPr="00A13AD1">
              <w:rPr>
                <w:b/>
                <w:bCs/>
                <w:lang w:val="en-US"/>
              </w:rPr>
              <w:t>SEMESTR II</w:t>
            </w:r>
          </w:p>
        </w:tc>
      </w:tr>
      <w:tr w:rsidR="00AA7F31" w:rsidRPr="00A13AD1" w14:paraId="359B6947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3D9CD07" w14:textId="26228A35" w:rsidR="00AA7F31" w:rsidRPr="00A13AD1" w:rsidRDefault="00AA7F31" w:rsidP="00AA7F31">
            <w:pPr>
              <w:pStyle w:val="TableParagraph"/>
              <w:spacing w:line="248" w:lineRule="exact"/>
              <w:rPr>
                <w:b/>
                <w:bCs/>
                <w:lang w:val="en-US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203EB7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22E00C5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T1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wybranych struktur </w:t>
            </w:r>
            <w:r w:rsidRPr="008611A3">
              <w:rPr>
                <w:rFonts w:eastAsia="Book Antiqua"/>
                <w:spacing w:val="-2"/>
              </w:rPr>
              <w:t>gramatycznych  na poziomie B1</w:t>
            </w:r>
          </w:p>
          <w:p w14:paraId="19E08207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T2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wybranego słownictwa </w:t>
            </w:r>
            <w:r w:rsidRPr="008611A3">
              <w:rPr>
                <w:rFonts w:eastAsia="Book Antiqua"/>
                <w:spacing w:val="-2"/>
              </w:rPr>
              <w:t>ogólnego na poziomie B1</w:t>
            </w:r>
          </w:p>
          <w:p w14:paraId="54E8FA2B" w14:textId="77777777" w:rsidR="00AA7F31" w:rsidRPr="008611A3" w:rsidRDefault="00AA7F31" w:rsidP="00AA7F31">
            <w:pPr>
              <w:rPr>
                <w:spacing w:val="-2"/>
              </w:rPr>
            </w:pPr>
            <w:r w:rsidRPr="008611A3">
              <w:rPr>
                <w:b/>
              </w:rPr>
              <w:t>T3</w:t>
            </w:r>
            <w:r>
              <w:rPr>
                <w:b/>
              </w:rPr>
              <w:t xml:space="preserve"> </w:t>
            </w:r>
            <w:r w:rsidRPr="008611A3">
              <w:t xml:space="preserve">Utrwalenie umiejętności rozumienia tekstu mówionego i </w:t>
            </w:r>
            <w:r w:rsidRPr="008611A3">
              <w:rPr>
                <w:spacing w:val="-2"/>
              </w:rPr>
              <w:t>pisanego</w:t>
            </w:r>
          </w:p>
          <w:p w14:paraId="08D2233C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741A37">
              <w:rPr>
                <w:rFonts w:eastAsia="Book Antiqua"/>
                <w:b/>
              </w:rPr>
              <w:t>T4</w:t>
            </w:r>
            <w:r>
              <w:rPr>
                <w:rFonts w:eastAsia="Book Antiqua"/>
                <w:b/>
              </w:rPr>
              <w:t xml:space="preserve"> </w:t>
            </w:r>
            <w:r w:rsidRPr="00741A37">
              <w:rPr>
                <w:rFonts w:eastAsia="Book Antiqua"/>
                <w:bCs/>
              </w:rPr>
              <w:t xml:space="preserve">Powtórzenie i utrwalenie struktur gramatycznych potrzebnych do wyrażania różnorodnych treści i opinii (czas Future Simple, konstrukcja to be going to, czasowniki modalne can, must, need, may, might) </w:t>
            </w:r>
          </w:p>
          <w:p w14:paraId="009E5F96" w14:textId="77777777" w:rsidR="00AA7F31" w:rsidRPr="00741A37" w:rsidRDefault="00AA7F31" w:rsidP="00AA7F31">
            <w:pPr>
              <w:suppressAutoHyphens/>
              <w:rPr>
                <w:rFonts w:eastAsia="Book Antiqua"/>
                <w:bCs/>
              </w:rPr>
            </w:pPr>
            <w:r w:rsidRPr="00741A37">
              <w:rPr>
                <w:rFonts w:eastAsia="Book Antiqua"/>
                <w:b/>
              </w:rPr>
              <w:t>T5</w:t>
            </w:r>
            <w:r>
              <w:rPr>
                <w:rFonts w:eastAsia="Book Antiqua"/>
                <w:b/>
              </w:rPr>
              <w:t xml:space="preserve"> </w:t>
            </w:r>
            <w:r w:rsidRPr="00741A37">
              <w:rPr>
                <w:rFonts w:eastAsia="Book Antiqua"/>
                <w:bCs/>
              </w:rPr>
              <w:t>Utrwalenie umiejętności referowania przeczytanych i wysłuchanych tekstów</w:t>
            </w:r>
          </w:p>
          <w:p w14:paraId="62BAC427" w14:textId="56C5A61A" w:rsidR="00AA7F31" w:rsidRPr="00A13AD1" w:rsidRDefault="00AA7F31" w:rsidP="00AA7F31">
            <w:pPr>
              <w:pStyle w:val="TableParagraph"/>
              <w:spacing w:line="231" w:lineRule="exact"/>
              <w:ind w:left="71"/>
              <w:jc w:val="both"/>
            </w:pPr>
            <w:r w:rsidRPr="00741A37">
              <w:rPr>
                <w:rFonts w:eastAsia="Book Antiqua"/>
                <w:b/>
              </w:rPr>
              <w:t>T6</w:t>
            </w:r>
            <w:r>
              <w:rPr>
                <w:rFonts w:eastAsia="Book Antiqua"/>
                <w:b/>
              </w:rPr>
              <w:t xml:space="preserve"> </w:t>
            </w:r>
            <w:r w:rsidRPr="00741A37">
              <w:rPr>
                <w:rFonts w:eastAsia="Book Antiqua"/>
                <w:bCs/>
              </w:rPr>
              <w:t xml:space="preserve">Utrwalenie znajomości słownictwa ogólnego na poziomie B1 ze szczególnym uwzględnieniem następujących </w:t>
            </w:r>
            <w:r w:rsidRPr="00741A37">
              <w:rPr>
                <w:rFonts w:eastAsia="Book Antiqua"/>
                <w:bCs/>
              </w:rPr>
              <w:lastRenderedPageBreak/>
              <w:t>tematów: podróże, sporty, ubrania, życie w mieście i poza miastem, pieniądze i finanse</w:t>
            </w:r>
          </w:p>
        </w:tc>
      </w:tr>
      <w:tr w:rsidR="00AA7F31" w:rsidRPr="00A13AD1" w14:paraId="0F9E4286" w14:textId="77777777" w:rsidTr="005B610E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1A5871FF" w14:textId="0AE3CFAE" w:rsidR="00AA7F31" w:rsidRPr="00A13AD1" w:rsidRDefault="00AA7F31" w:rsidP="00AA7F31">
            <w:pPr>
              <w:pStyle w:val="TableParagraph"/>
              <w:spacing w:line="248" w:lineRule="exact"/>
              <w:ind w:left="71"/>
              <w:rPr>
                <w:bCs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4E19F77D" w14:textId="60A3096C" w:rsidR="00AA7F31" w:rsidRPr="00A13AD1" w:rsidRDefault="00AA7F31" w:rsidP="00AA7F31">
            <w:pPr>
              <w:pStyle w:val="TableParagraph"/>
              <w:spacing w:line="248" w:lineRule="exact"/>
              <w:ind w:left="71"/>
              <w:rPr>
                <w:bCs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9AD4B73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5E364C8" w14:textId="3834651A" w:rsidR="00AA7F31" w:rsidRPr="00A13AD1" w:rsidRDefault="00AA7F31" w:rsidP="00AA7F31">
            <w:pPr>
              <w:pStyle w:val="TableParagraph"/>
              <w:spacing w:line="248" w:lineRule="exact"/>
              <w:ind w:left="71"/>
              <w:rPr>
                <w:bCs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2815FE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A0C3CB3" w14:textId="3CBBCB65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4D1D3F4B" w14:textId="77777777" w:rsidTr="005B610E">
        <w:trPr>
          <w:jc w:val="center"/>
        </w:trPr>
        <w:tc>
          <w:tcPr>
            <w:tcW w:w="1271" w:type="dxa"/>
            <w:gridSpan w:val="2"/>
            <w:vAlign w:val="center"/>
          </w:tcPr>
          <w:p w14:paraId="2D46C5C2" w14:textId="67FE0710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4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0F1D6CD6" w14:textId="1761D345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</w:pPr>
            <w:r w:rsidRPr="00A13AD1"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15C8A2E1" w14:textId="1EF2CB78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35D7B46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25C29B97" w14:textId="0B76A5E1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C37AD61" w14:textId="77777777" w:rsidTr="00497258">
        <w:trPr>
          <w:jc w:val="center"/>
        </w:trPr>
        <w:tc>
          <w:tcPr>
            <w:tcW w:w="1271" w:type="dxa"/>
            <w:gridSpan w:val="2"/>
            <w:vAlign w:val="center"/>
          </w:tcPr>
          <w:p w14:paraId="2759AD97" w14:textId="5FF17E64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4"/>
              </w:rPr>
              <w:t>E2_U</w:t>
            </w:r>
          </w:p>
        </w:tc>
        <w:tc>
          <w:tcPr>
            <w:tcW w:w="8080" w:type="dxa"/>
            <w:gridSpan w:val="3"/>
            <w:vAlign w:val="center"/>
          </w:tcPr>
          <w:p w14:paraId="36654875" w14:textId="4E8ABCFC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</w:pPr>
            <w:r w:rsidRPr="00A13AD1">
              <w:t xml:space="preserve">skutecznie wykorzystywać technologię informacyjno-komunikacyjną z wykorzystaniem języka angielskiego na poziomie B2+ </w:t>
            </w:r>
          </w:p>
        </w:tc>
        <w:tc>
          <w:tcPr>
            <w:tcW w:w="1451" w:type="dxa"/>
            <w:vAlign w:val="center"/>
          </w:tcPr>
          <w:p w14:paraId="3B80F6A6" w14:textId="77777777" w:rsidR="00AA7F31" w:rsidRPr="00A13AD1" w:rsidRDefault="00AA7F31" w:rsidP="00AA7F31">
            <w:pPr>
              <w:pStyle w:val="TableParagraph"/>
              <w:spacing w:before="4"/>
              <w:rPr>
                <w:bCs/>
              </w:rPr>
            </w:pPr>
          </w:p>
          <w:p w14:paraId="26393875" w14:textId="5D8315BF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2"/>
              </w:rPr>
              <w:t>K_U05</w:t>
            </w:r>
          </w:p>
        </w:tc>
      </w:tr>
      <w:tr w:rsidR="00AA7F31" w:rsidRPr="00A13AD1" w14:paraId="190C14F5" w14:textId="77777777" w:rsidTr="00497258">
        <w:trPr>
          <w:jc w:val="center"/>
        </w:trPr>
        <w:tc>
          <w:tcPr>
            <w:tcW w:w="1271" w:type="dxa"/>
            <w:gridSpan w:val="2"/>
            <w:vAlign w:val="center"/>
          </w:tcPr>
          <w:p w14:paraId="4C7A83BD" w14:textId="08E61941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4"/>
              </w:rPr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131CC60D" w14:textId="7E63966B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</w:pPr>
            <w:r w:rsidRPr="00A13AD1">
              <w:t xml:space="preserve">efektywnie pracować w środowiskach zróżnicowanych pod względem kulturowym </w:t>
            </w:r>
            <w:r w:rsidRPr="00A13AD1">
              <w:br/>
              <w:t xml:space="preserve">z użyciem języka angielskiego na poziomie B2+ </w:t>
            </w:r>
          </w:p>
        </w:tc>
        <w:tc>
          <w:tcPr>
            <w:tcW w:w="1451" w:type="dxa"/>
            <w:vAlign w:val="center"/>
          </w:tcPr>
          <w:p w14:paraId="4D8E95D5" w14:textId="77777777" w:rsidR="00AA7F31" w:rsidRPr="00A13AD1" w:rsidRDefault="00AA7F31" w:rsidP="00AA7F31">
            <w:pPr>
              <w:pStyle w:val="TableParagraph"/>
              <w:spacing w:before="26"/>
              <w:rPr>
                <w:bCs/>
              </w:rPr>
            </w:pPr>
          </w:p>
          <w:p w14:paraId="51E6A9C7" w14:textId="7216FC18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  <w:spacing w:val="-2"/>
              </w:rPr>
              <w:t>K_U12</w:t>
            </w:r>
          </w:p>
        </w:tc>
      </w:tr>
      <w:tr w:rsidR="00AA7F31" w:rsidRPr="00A13AD1" w14:paraId="6604427D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BDADAB0" w14:textId="61C66774" w:rsidR="00AA7F31" w:rsidRPr="00A13AD1" w:rsidRDefault="00AA7F31" w:rsidP="00AA7F31">
            <w:pPr>
              <w:pStyle w:val="TableParagraph"/>
              <w:spacing w:line="248" w:lineRule="exact"/>
              <w:ind w:left="71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BD32130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79D7EC84" w14:textId="5F8AF291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</w:rPr>
              <w:t>E4_K</w:t>
            </w:r>
          </w:p>
        </w:tc>
        <w:tc>
          <w:tcPr>
            <w:tcW w:w="8080" w:type="dxa"/>
            <w:gridSpan w:val="3"/>
            <w:vAlign w:val="center"/>
          </w:tcPr>
          <w:p w14:paraId="6B997ED5" w14:textId="70887B97" w:rsidR="00AA7F31" w:rsidRPr="00A13AD1" w:rsidRDefault="00AA7F31" w:rsidP="00AA7F31">
            <w:pPr>
              <w:pStyle w:val="TableParagraph"/>
              <w:spacing w:line="248" w:lineRule="exact"/>
              <w:ind w:left="71"/>
              <w:jc w:val="left"/>
            </w:pPr>
            <w:r w:rsidRPr="00A13AD1">
              <w:t xml:space="preserve">porozumiewania się z osobami pochodzącymi z różnych środowisk w języku angielskim na poziomie B2+ </w:t>
            </w:r>
          </w:p>
        </w:tc>
        <w:tc>
          <w:tcPr>
            <w:tcW w:w="1451" w:type="dxa"/>
            <w:vAlign w:val="center"/>
          </w:tcPr>
          <w:p w14:paraId="78082728" w14:textId="3EFA44AB" w:rsidR="00AA7F31" w:rsidRPr="00A13AD1" w:rsidRDefault="00AA7F31" w:rsidP="00AA7F31">
            <w:pPr>
              <w:pStyle w:val="TableParagraph"/>
              <w:spacing w:line="248" w:lineRule="exact"/>
              <w:ind w:left="71"/>
            </w:pPr>
            <w:r w:rsidRPr="00A13AD1">
              <w:rPr>
                <w:bCs/>
              </w:rPr>
              <w:t>K_K05</w:t>
            </w:r>
          </w:p>
        </w:tc>
      </w:tr>
      <w:tr w:rsidR="00AA7F31" w:rsidRPr="00A13AD1" w14:paraId="0EC9A77E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82D595A" w14:textId="75E8C790" w:rsidR="00AA7F31" w:rsidRPr="00A13AD1" w:rsidRDefault="00AA7F31" w:rsidP="00AA7F31">
            <w:pPr>
              <w:pStyle w:val="TableParagraph"/>
              <w:spacing w:line="248" w:lineRule="exact"/>
              <w:ind w:left="71"/>
              <w:rPr>
                <w:b/>
              </w:rPr>
            </w:pPr>
            <w:r w:rsidRPr="00A13AD1">
              <w:rPr>
                <w:b/>
                <w:bCs/>
                <w:lang w:val="en-US"/>
              </w:rPr>
              <w:t>SEMESTR III</w:t>
            </w:r>
          </w:p>
        </w:tc>
      </w:tr>
      <w:tr w:rsidR="00AA7F31" w:rsidRPr="00A13AD1" w14:paraId="1440D6AA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C4AFFB6" w14:textId="167800D1" w:rsidR="00AA7F31" w:rsidRPr="00A13AD1" w:rsidRDefault="00AA7F31" w:rsidP="00AA7F31">
            <w:pPr>
              <w:pStyle w:val="TableParagraph"/>
              <w:spacing w:line="248" w:lineRule="exact"/>
              <w:ind w:left="71"/>
              <w:rPr>
                <w:b/>
                <w:bCs/>
                <w:lang w:val="en-US"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9F2B25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723A54A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T1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wybranych struktur </w:t>
            </w:r>
            <w:r w:rsidRPr="008611A3">
              <w:rPr>
                <w:rFonts w:eastAsia="Book Antiqua"/>
                <w:spacing w:val="-2"/>
              </w:rPr>
              <w:t>gramatycznych  na poziomie B1</w:t>
            </w:r>
          </w:p>
          <w:p w14:paraId="4D88B5AA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T2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wybranego słownictwa </w:t>
            </w:r>
            <w:r w:rsidRPr="008611A3">
              <w:rPr>
                <w:rFonts w:eastAsia="Book Antiqua"/>
                <w:spacing w:val="-2"/>
              </w:rPr>
              <w:t>ogólnego na poziomie B1</w:t>
            </w:r>
          </w:p>
          <w:p w14:paraId="10AE13ED" w14:textId="77777777" w:rsidR="00AA7F31" w:rsidRPr="008611A3" w:rsidRDefault="00AA7F31" w:rsidP="00AA7F31">
            <w:pPr>
              <w:rPr>
                <w:spacing w:val="-2"/>
              </w:rPr>
            </w:pPr>
            <w:r w:rsidRPr="008611A3">
              <w:rPr>
                <w:b/>
              </w:rPr>
              <w:t>T3</w:t>
            </w:r>
            <w:r>
              <w:rPr>
                <w:b/>
              </w:rPr>
              <w:t xml:space="preserve"> </w:t>
            </w:r>
            <w:r w:rsidRPr="008611A3">
              <w:t xml:space="preserve">Utrwalenie umiejętności rozumienia tekstu mówionego i </w:t>
            </w:r>
            <w:r w:rsidRPr="008611A3">
              <w:rPr>
                <w:spacing w:val="-2"/>
              </w:rPr>
              <w:t>pisanego</w:t>
            </w:r>
          </w:p>
          <w:p w14:paraId="013F246C" w14:textId="77777777" w:rsidR="00AA7F31" w:rsidRPr="005D18EE" w:rsidRDefault="00AA7F31" w:rsidP="00AA7F31">
            <w:pPr>
              <w:suppressAutoHyphens/>
              <w:rPr>
                <w:rFonts w:eastAsia="Book Antiqua"/>
                <w:bCs/>
              </w:rPr>
            </w:pPr>
            <w:r w:rsidRPr="00741A37">
              <w:rPr>
                <w:rFonts w:eastAsia="Book Antiqua"/>
                <w:b/>
              </w:rPr>
              <w:t>T4</w:t>
            </w:r>
            <w:r>
              <w:rPr>
                <w:rFonts w:eastAsia="Book Antiqua"/>
                <w:b/>
              </w:rPr>
              <w:t xml:space="preserve"> </w:t>
            </w:r>
            <w:r w:rsidRPr="005D18EE">
              <w:rPr>
                <w:rFonts w:eastAsia="Book Antiqua"/>
                <w:bCs/>
              </w:rPr>
              <w:t>Powtórzenie i utrwalenie struktur gramatycznych potrzebnych do wyrażania różnorodnych treści i opinii (czasowniki statyczne i dynamiczne, I okres warunkowy, II okres warunkowy, czas Present Perfect</w:t>
            </w:r>
            <w:r w:rsidRPr="00741A37">
              <w:rPr>
                <w:rFonts w:eastAsia="Book Antiqua"/>
                <w:bCs/>
              </w:rPr>
              <w:t xml:space="preserve">) </w:t>
            </w:r>
          </w:p>
          <w:p w14:paraId="6E64F4FC" w14:textId="77777777" w:rsidR="00AA7F31" w:rsidRPr="005D18EE" w:rsidRDefault="00AA7F31" w:rsidP="00AA7F31">
            <w:pPr>
              <w:suppressAutoHyphens/>
              <w:rPr>
                <w:rFonts w:eastAsia="Book Antiqua"/>
                <w:bCs/>
              </w:rPr>
            </w:pPr>
            <w:r w:rsidRPr="00741A37">
              <w:rPr>
                <w:rFonts w:eastAsia="Book Antiqua"/>
                <w:b/>
              </w:rPr>
              <w:t>T5</w:t>
            </w:r>
            <w:r w:rsidRPr="005D18EE">
              <w:rPr>
                <w:rFonts w:eastAsia="Book Antiqua"/>
                <w:b/>
              </w:rPr>
              <w:t xml:space="preserve"> </w:t>
            </w:r>
            <w:r w:rsidRPr="00741A37">
              <w:rPr>
                <w:rFonts w:eastAsia="Book Antiqua"/>
                <w:bCs/>
              </w:rPr>
              <w:t>Utrwalenie umiejętności referowania przeczytanych i wysłuchanych tekstów</w:t>
            </w:r>
          </w:p>
          <w:p w14:paraId="3B2D0A58" w14:textId="321758C4" w:rsidR="00AA7F31" w:rsidRPr="00A13AD1" w:rsidRDefault="00AA7F31" w:rsidP="00AA7F31">
            <w:pPr>
              <w:pStyle w:val="TableParagraph"/>
              <w:spacing w:line="248" w:lineRule="exact"/>
              <w:jc w:val="both"/>
              <w:rPr>
                <w:b/>
              </w:rPr>
            </w:pPr>
            <w:r w:rsidRPr="00741A37">
              <w:rPr>
                <w:rFonts w:eastAsia="Book Antiqua"/>
                <w:b/>
              </w:rPr>
              <w:t>T6</w:t>
            </w:r>
            <w:r w:rsidRPr="005D18EE">
              <w:rPr>
                <w:rFonts w:eastAsia="Book Antiqua"/>
                <w:b/>
              </w:rPr>
              <w:t xml:space="preserve"> </w:t>
            </w:r>
            <w:r w:rsidRPr="005D18EE">
              <w:rPr>
                <w:rFonts w:eastAsia="Book Antiqua"/>
                <w:bCs/>
              </w:rPr>
              <w:t>Słownictwo ogólne dotyczące cech charakteru, pracy, kina, motoryzacji oraz edukacji, a także słownictwo najczęściej stosowane w literaturze akademickiej i naukowe</w:t>
            </w:r>
            <w:r>
              <w:rPr>
                <w:rFonts w:eastAsia="Book Antiqua"/>
                <w:bCs/>
              </w:rPr>
              <w:t>j</w:t>
            </w:r>
          </w:p>
        </w:tc>
      </w:tr>
      <w:tr w:rsidR="00AA7F31" w:rsidRPr="00A13AD1" w14:paraId="3B23FF17" w14:textId="77777777" w:rsidTr="00CB0EFA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7346CB3B" w14:textId="5F0C58E3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7DEF8DDE" w14:textId="77BAD7A6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5EFFDA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9F29AA9" w14:textId="72E3D825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DDA50C9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E04EBE4" w14:textId="392F50BD" w:rsidR="00AA7F31" w:rsidRPr="00A13AD1" w:rsidRDefault="00AA7F31" w:rsidP="00AA7F31">
            <w:pPr>
              <w:pStyle w:val="TableParagraph"/>
              <w:spacing w:line="247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78F01745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28BEF116" w14:textId="1754EA0B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4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40339622" w14:textId="2FA359F9" w:rsidR="00AA7F31" w:rsidRPr="00A13AD1" w:rsidRDefault="00AA7F31" w:rsidP="00AA7F31">
            <w:pPr>
              <w:pStyle w:val="TableParagraph"/>
              <w:spacing w:line="247" w:lineRule="exact"/>
              <w:jc w:val="left"/>
            </w:pPr>
            <w:r w:rsidRPr="00A13AD1"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4425CB2B" w14:textId="28BF8538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1420D2E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826D0B0" w14:textId="67394351" w:rsidR="00AA7F31" w:rsidRPr="00A13AD1" w:rsidRDefault="00AA7F31" w:rsidP="00AA7F31">
            <w:pPr>
              <w:pStyle w:val="TableParagraph"/>
              <w:spacing w:line="247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BD59915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6AD7E9D0" w14:textId="30C1C040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4"/>
              </w:rPr>
              <w:t>E2_U</w:t>
            </w:r>
          </w:p>
        </w:tc>
        <w:tc>
          <w:tcPr>
            <w:tcW w:w="8080" w:type="dxa"/>
            <w:gridSpan w:val="3"/>
            <w:vAlign w:val="center"/>
          </w:tcPr>
          <w:p w14:paraId="7831C85F" w14:textId="13F93404" w:rsidR="00AA7F31" w:rsidRPr="00A13AD1" w:rsidRDefault="00AA7F31" w:rsidP="00AA7F31">
            <w:pPr>
              <w:pStyle w:val="TableParagraph"/>
              <w:spacing w:line="247" w:lineRule="exact"/>
              <w:jc w:val="left"/>
            </w:pPr>
            <w:r w:rsidRPr="00A13AD1">
              <w:t xml:space="preserve">skutecznie wykorzystywać technologię informacyjno-komunikacyjną z wykorzystaniem języka angielskiego na poziomie B2+ </w:t>
            </w:r>
          </w:p>
        </w:tc>
        <w:tc>
          <w:tcPr>
            <w:tcW w:w="1451" w:type="dxa"/>
            <w:vAlign w:val="center"/>
          </w:tcPr>
          <w:p w14:paraId="5A4D2BFB" w14:textId="77777777" w:rsidR="00AA7F31" w:rsidRPr="00A13AD1" w:rsidRDefault="00AA7F31" w:rsidP="00AA7F31">
            <w:pPr>
              <w:pStyle w:val="TableParagraph"/>
              <w:spacing w:before="4"/>
              <w:rPr>
                <w:bCs/>
              </w:rPr>
            </w:pPr>
          </w:p>
          <w:p w14:paraId="0A16E82C" w14:textId="5D9D34AB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2"/>
              </w:rPr>
              <w:t>K_U05</w:t>
            </w:r>
          </w:p>
        </w:tc>
      </w:tr>
      <w:tr w:rsidR="00AA7F31" w:rsidRPr="00A13AD1" w14:paraId="137742EF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0AAC25E5" w14:textId="72FA60F4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4"/>
              </w:rPr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093671B3" w14:textId="0A6672DF" w:rsidR="00AA7F31" w:rsidRPr="00A13AD1" w:rsidRDefault="00AA7F31" w:rsidP="00AA7F31">
            <w:pPr>
              <w:pStyle w:val="TableParagraph"/>
              <w:spacing w:line="247" w:lineRule="exact"/>
              <w:jc w:val="left"/>
            </w:pPr>
            <w:r w:rsidRPr="00A13AD1">
              <w:t xml:space="preserve">efektywnie pracować w środowiskach zróżnicowanych pod względem kulturowym </w:t>
            </w:r>
            <w:r w:rsidRPr="00A13AD1">
              <w:br/>
              <w:t xml:space="preserve">z użyciem języka angielskiego na poziomie B2+ </w:t>
            </w:r>
          </w:p>
        </w:tc>
        <w:tc>
          <w:tcPr>
            <w:tcW w:w="1451" w:type="dxa"/>
            <w:vAlign w:val="center"/>
          </w:tcPr>
          <w:p w14:paraId="17517CCD" w14:textId="77777777" w:rsidR="00AA7F31" w:rsidRPr="00A13AD1" w:rsidRDefault="00AA7F31" w:rsidP="00AA7F31">
            <w:pPr>
              <w:pStyle w:val="TableParagraph"/>
              <w:spacing w:before="26"/>
              <w:rPr>
                <w:bCs/>
              </w:rPr>
            </w:pPr>
          </w:p>
          <w:p w14:paraId="08B499A7" w14:textId="2C2D8942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  <w:spacing w:val="-2"/>
              </w:rPr>
              <w:t>K_U12</w:t>
            </w:r>
          </w:p>
        </w:tc>
      </w:tr>
      <w:tr w:rsidR="00AA7F31" w:rsidRPr="00A13AD1" w14:paraId="0DD7DD3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4925BC8" w14:textId="1AD86068" w:rsidR="00AA7F31" w:rsidRPr="00A13AD1" w:rsidRDefault="00AA7F31" w:rsidP="00AA7F31">
            <w:pPr>
              <w:pStyle w:val="TableParagraph"/>
              <w:spacing w:line="247" w:lineRule="exact"/>
              <w:jc w:val="both"/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B675F35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6AB42587" w14:textId="2EA3B168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</w:rPr>
              <w:t>E4_K</w:t>
            </w:r>
          </w:p>
        </w:tc>
        <w:tc>
          <w:tcPr>
            <w:tcW w:w="8080" w:type="dxa"/>
            <w:gridSpan w:val="3"/>
            <w:vAlign w:val="center"/>
          </w:tcPr>
          <w:p w14:paraId="1C10946C" w14:textId="58D9BB6C" w:rsidR="00AA7F31" w:rsidRPr="00A13AD1" w:rsidRDefault="00AA7F31" w:rsidP="00AA7F31">
            <w:pPr>
              <w:pStyle w:val="TableParagraph"/>
              <w:spacing w:line="247" w:lineRule="exact"/>
              <w:jc w:val="left"/>
            </w:pPr>
            <w:r w:rsidRPr="00A13AD1">
              <w:t xml:space="preserve">porozumiewania się z osobami pochodzącymi z różnych środowisk w języku angielskim na poziomie B2+ </w:t>
            </w:r>
          </w:p>
        </w:tc>
        <w:tc>
          <w:tcPr>
            <w:tcW w:w="1451" w:type="dxa"/>
            <w:vAlign w:val="center"/>
          </w:tcPr>
          <w:p w14:paraId="6B4CC67B" w14:textId="33F7F381" w:rsidR="00AA7F31" w:rsidRPr="00A13AD1" w:rsidRDefault="00AA7F31" w:rsidP="00AA7F31">
            <w:pPr>
              <w:pStyle w:val="TableParagraph"/>
              <w:spacing w:line="247" w:lineRule="exact"/>
            </w:pPr>
            <w:r w:rsidRPr="00A13AD1">
              <w:rPr>
                <w:bCs/>
              </w:rPr>
              <w:t>K_K05</w:t>
            </w:r>
          </w:p>
        </w:tc>
      </w:tr>
      <w:tr w:rsidR="00AA7F31" w:rsidRPr="00A13AD1" w14:paraId="61ED71C0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6F57746" w14:textId="0AE69066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b/>
              </w:rPr>
              <w:t>SEMESTR IV</w:t>
            </w:r>
          </w:p>
        </w:tc>
      </w:tr>
      <w:tr w:rsidR="00AA7F31" w:rsidRPr="00A13AD1" w14:paraId="5E99EE2B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FA2AB7F" w14:textId="5252C8F4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7048DF8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3FA0011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T1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wybranych struktur </w:t>
            </w:r>
            <w:r w:rsidRPr="008611A3">
              <w:rPr>
                <w:rFonts w:eastAsia="Book Antiqua"/>
                <w:spacing w:val="-2"/>
              </w:rPr>
              <w:t>gramatycznych  na poziomie B1</w:t>
            </w:r>
          </w:p>
          <w:p w14:paraId="38E16112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T2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wybranego słownictwa </w:t>
            </w:r>
            <w:r w:rsidRPr="008611A3">
              <w:rPr>
                <w:rFonts w:eastAsia="Book Antiqua"/>
                <w:spacing w:val="-2"/>
              </w:rPr>
              <w:t>ogólnego na poziomie B1</w:t>
            </w:r>
          </w:p>
          <w:p w14:paraId="3955C1A9" w14:textId="77777777" w:rsidR="00AA7F31" w:rsidRPr="008611A3" w:rsidRDefault="00AA7F31" w:rsidP="00AA7F31">
            <w:pPr>
              <w:rPr>
                <w:spacing w:val="-2"/>
              </w:rPr>
            </w:pPr>
            <w:r w:rsidRPr="008611A3">
              <w:rPr>
                <w:b/>
              </w:rPr>
              <w:t>T3</w:t>
            </w:r>
            <w:r>
              <w:rPr>
                <w:b/>
              </w:rPr>
              <w:t xml:space="preserve"> </w:t>
            </w:r>
            <w:r w:rsidRPr="008611A3">
              <w:t xml:space="preserve">Utrwalenie umiejętności rozumienia tekstu mówionego i </w:t>
            </w:r>
            <w:r w:rsidRPr="008611A3">
              <w:rPr>
                <w:spacing w:val="-2"/>
              </w:rPr>
              <w:t>pisanego</w:t>
            </w:r>
          </w:p>
          <w:p w14:paraId="29F34D3B" w14:textId="77777777" w:rsidR="00AA7F31" w:rsidRPr="005D18EE" w:rsidRDefault="00AA7F31" w:rsidP="00AA7F31">
            <w:pPr>
              <w:suppressAutoHyphens/>
              <w:rPr>
                <w:rFonts w:eastAsia="Book Antiqua"/>
                <w:bCs/>
              </w:rPr>
            </w:pPr>
            <w:r w:rsidRPr="00741A37">
              <w:rPr>
                <w:rFonts w:eastAsia="Book Antiqua"/>
                <w:b/>
              </w:rPr>
              <w:t>T</w:t>
            </w:r>
            <w:r>
              <w:rPr>
                <w:rFonts w:eastAsia="Book Antiqua"/>
                <w:b/>
              </w:rPr>
              <w:t>4</w:t>
            </w:r>
            <w:r w:rsidRPr="005D18EE">
              <w:rPr>
                <w:rFonts w:eastAsia="Book Antiqua"/>
                <w:b/>
              </w:rPr>
              <w:t xml:space="preserve"> </w:t>
            </w:r>
            <w:r w:rsidRPr="00741A37">
              <w:rPr>
                <w:rFonts w:eastAsia="Book Antiqua"/>
                <w:bCs/>
              </w:rPr>
              <w:t>Utrwalenie umiejętności referowania przeczytanych i wysłuchanych tekstów</w:t>
            </w:r>
          </w:p>
          <w:p w14:paraId="75E6AC4B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C059EA">
              <w:rPr>
                <w:rFonts w:eastAsia="Book Antiqua"/>
                <w:b/>
              </w:rPr>
              <w:t>T5</w:t>
            </w:r>
            <w:r>
              <w:rPr>
                <w:rFonts w:eastAsia="Book Antiqua"/>
                <w:b/>
              </w:rPr>
              <w:t xml:space="preserve"> </w:t>
            </w:r>
            <w:r w:rsidRPr="00C059EA">
              <w:rPr>
                <w:rFonts w:eastAsia="Book Antiqua"/>
                <w:bCs/>
              </w:rPr>
              <w:t xml:space="preserve">Zasady redagowania wybranych form pisemnych w języku angielskim, z zastosowaniem słownictwa fachowego i </w:t>
            </w:r>
            <w:r w:rsidRPr="00C059EA">
              <w:rPr>
                <w:rFonts w:eastAsia="Book Antiqua"/>
                <w:bCs/>
              </w:rPr>
              <w:lastRenderedPageBreak/>
              <w:t>odpowiedniego rejestru</w:t>
            </w:r>
          </w:p>
          <w:p w14:paraId="53A0485A" w14:textId="2D6CAD9C" w:rsidR="00AA7F31" w:rsidRPr="00A13AD1" w:rsidRDefault="00AA7F31" w:rsidP="00AA7F31">
            <w:pPr>
              <w:pStyle w:val="Tekstpodstawowy"/>
              <w:spacing w:before="1"/>
              <w:jc w:val="both"/>
              <w:rPr>
                <w:sz w:val="22"/>
                <w:szCs w:val="22"/>
              </w:rPr>
            </w:pPr>
            <w:r w:rsidRPr="00C059EA">
              <w:rPr>
                <w:rFonts w:eastAsia="Book Antiqua"/>
                <w:b/>
              </w:rPr>
              <w:t>T6</w:t>
            </w:r>
            <w:r>
              <w:rPr>
                <w:rFonts w:eastAsia="Book Antiqua"/>
                <w:b/>
              </w:rPr>
              <w:t xml:space="preserve"> </w:t>
            </w:r>
            <w:r w:rsidRPr="00C059EA">
              <w:rPr>
                <w:rFonts w:eastAsia="Book Antiqua"/>
                <w:bCs/>
              </w:rPr>
              <w:t>Wybrane słownictwo z zakresu ochrony środowiska naturalnego i ekologii, tematyki zdrowia oraz przestępczości, a także wybrane słownictwo specjalistyczne dotyczące tematów związanych z pedagogiką i psychologią</w:t>
            </w:r>
          </w:p>
        </w:tc>
      </w:tr>
      <w:tr w:rsidR="00AA7F31" w:rsidRPr="00A13AD1" w14:paraId="1892C1DB" w14:textId="77777777" w:rsidTr="00CB0EFA">
        <w:trPr>
          <w:jc w:val="center"/>
        </w:trPr>
        <w:tc>
          <w:tcPr>
            <w:tcW w:w="1271" w:type="dxa"/>
            <w:gridSpan w:val="2"/>
            <w:shd w:val="clear" w:color="auto" w:fill="C1F0C7" w:themeFill="accent3" w:themeFillTint="33"/>
            <w:vAlign w:val="center"/>
          </w:tcPr>
          <w:p w14:paraId="38691317" w14:textId="01F2E77F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8080" w:type="dxa"/>
            <w:gridSpan w:val="3"/>
            <w:shd w:val="clear" w:color="auto" w:fill="C1F0C7" w:themeFill="accent3" w:themeFillTint="33"/>
            <w:vAlign w:val="center"/>
          </w:tcPr>
          <w:p w14:paraId="320E1E5E" w14:textId="5EA7B213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26772E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B2FEC8E" w14:textId="35B0A76B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b/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6D2C6C1C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EB8A8B1" w14:textId="084086FA" w:rsidR="00AA7F31" w:rsidRPr="00A13AD1" w:rsidRDefault="00AA7F31" w:rsidP="00AA7F31">
            <w:pPr>
              <w:pStyle w:val="Tekstpodstawowy"/>
              <w:spacing w:line="247" w:lineRule="exact"/>
              <w:jc w:val="both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W zakresie wiedzy student/ka zna i rozumie:</w:t>
            </w:r>
          </w:p>
        </w:tc>
      </w:tr>
      <w:tr w:rsidR="00AA7F31" w:rsidRPr="00A13AD1" w14:paraId="7244AB49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01585DBB" w14:textId="354F9637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361081D0" w14:textId="49428662" w:rsidR="00AA7F31" w:rsidRPr="00A13AD1" w:rsidRDefault="00AA7F31" w:rsidP="00AA7F31">
            <w:pPr>
              <w:pStyle w:val="Tekstpodstawowy"/>
              <w:spacing w:line="247" w:lineRule="exact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69EE33C3" w14:textId="182A459B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2"/>
                <w:sz w:val="22"/>
                <w:szCs w:val="22"/>
              </w:rPr>
              <w:t>K_W17</w:t>
            </w:r>
          </w:p>
        </w:tc>
      </w:tr>
      <w:tr w:rsidR="00AA7F31" w:rsidRPr="00A13AD1" w14:paraId="5DE2DEE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204D16C" w14:textId="2E86CA49" w:rsidR="00AA7F31" w:rsidRPr="00A13AD1" w:rsidRDefault="00AA7F31" w:rsidP="00AA7F31">
            <w:pPr>
              <w:pStyle w:val="Tekstpodstawowy"/>
              <w:spacing w:line="247" w:lineRule="exact"/>
              <w:jc w:val="both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W zakresie umiejętności student/ka potrafi:</w:t>
            </w:r>
          </w:p>
        </w:tc>
      </w:tr>
      <w:tr w:rsidR="00AA7F31" w:rsidRPr="00A13AD1" w14:paraId="46DF1495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697EEED8" w14:textId="45AD6E5A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E2_U</w:t>
            </w:r>
          </w:p>
        </w:tc>
        <w:tc>
          <w:tcPr>
            <w:tcW w:w="8080" w:type="dxa"/>
            <w:gridSpan w:val="3"/>
            <w:vAlign w:val="center"/>
          </w:tcPr>
          <w:p w14:paraId="459DCEE7" w14:textId="296F55C1" w:rsidR="00AA7F31" w:rsidRPr="00A13AD1" w:rsidRDefault="00AA7F31" w:rsidP="00AA7F31">
            <w:pPr>
              <w:pStyle w:val="Tekstpodstawowy"/>
              <w:spacing w:line="247" w:lineRule="exact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skutecznie wykorzystywać technologię informacyjno-komunikacyjną z wykorzystaniem języka angielskiego na poziomie B2+ </w:t>
            </w:r>
          </w:p>
        </w:tc>
        <w:tc>
          <w:tcPr>
            <w:tcW w:w="1451" w:type="dxa"/>
            <w:vAlign w:val="center"/>
          </w:tcPr>
          <w:p w14:paraId="2F398589" w14:textId="77777777" w:rsidR="00AA7F31" w:rsidRPr="00A13AD1" w:rsidRDefault="00AA7F31" w:rsidP="00AA7F31">
            <w:pPr>
              <w:pStyle w:val="TableParagraph"/>
              <w:spacing w:before="4"/>
              <w:rPr>
                <w:bCs/>
              </w:rPr>
            </w:pPr>
          </w:p>
          <w:p w14:paraId="3FC36AA5" w14:textId="4CC4A9FE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2"/>
                <w:sz w:val="22"/>
                <w:szCs w:val="22"/>
              </w:rPr>
              <w:t>K_U05</w:t>
            </w:r>
          </w:p>
        </w:tc>
      </w:tr>
      <w:tr w:rsidR="00AA7F31" w:rsidRPr="00A13AD1" w14:paraId="7DE0DE5B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37B85753" w14:textId="2FBA4B38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E3_U</w:t>
            </w:r>
          </w:p>
        </w:tc>
        <w:tc>
          <w:tcPr>
            <w:tcW w:w="8080" w:type="dxa"/>
            <w:gridSpan w:val="3"/>
            <w:vAlign w:val="center"/>
          </w:tcPr>
          <w:p w14:paraId="35FAD482" w14:textId="18E463EF" w:rsidR="00AA7F31" w:rsidRPr="00A13AD1" w:rsidRDefault="00AA7F31" w:rsidP="00AA7F31">
            <w:pPr>
              <w:pStyle w:val="Tekstpodstawowy"/>
              <w:spacing w:line="247" w:lineRule="exact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sz w:val="22"/>
                <w:szCs w:val="22"/>
              </w:rPr>
              <w:br/>
              <w:t xml:space="preserve">z użyciem języka angielskiego na poziomie B2+ </w:t>
            </w:r>
          </w:p>
        </w:tc>
        <w:tc>
          <w:tcPr>
            <w:tcW w:w="1451" w:type="dxa"/>
            <w:vAlign w:val="center"/>
          </w:tcPr>
          <w:p w14:paraId="0CDA9155" w14:textId="77777777" w:rsidR="00AA7F31" w:rsidRPr="00A13AD1" w:rsidRDefault="00AA7F31" w:rsidP="00AA7F31">
            <w:pPr>
              <w:pStyle w:val="TableParagraph"/>
              <w:spacing w:before="26"/>
              <w:rPr>
                <w:bCs/>
              </w:rPr>
            </w:pPr>
          </w:p>
          <w:p w14:paraId="72B75265" w14:textId="380624A0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pacing w:val="-2"/>
                <w:sz w:val="22"/>
                <w:szCs w:val="22"/>
              </w:rPr>
              <w:t>K_U12</w:t>
            </w:r>
          </w:p>
        </w:tc>
      </w:tr>
      <w:tr w:rsidR="00AA7F31" w:rsidRPr="00A13AD1" w14:paraId="36671351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8E2F893" w14:textId="040B2578" w:rsidR="00AA7F31" w:rsidRPr="00A13AD1" w:rsidRDefault="00AA7F31" w:rsidP="00AA7F31">
            <w:pPr>
              <w:pStyle w:val="Tekstpodstawowy"/>
              <w:spacing w:line="247" w:lineRule="exact"/>
              <w:jc w:val="both"/>
              <w:rPr>
                <w:b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W zakresie kompetencji społecznych student/ka jest gotów/owa do:</w:t>
            </w:r>
          </w:p>
        </w:tc>
      </w:tr>
      <w:tr w:rsidR="00AA7F31" w:rsidRPr="00A13AD1" w14:paraId="229BF302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4467FB15" w14:textId="302F04F4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E4_K</w:t>
            </w:r>
          </w:p>
        </w:tc>
        <w:tc>
          <w:tcPr>
            <w:tcW w:w="8080" w:type="dxa"/>
            <w:gridSpan w:val="3"/>
            <w:vAlign w:val="center"/>
          </w:tcPr>
          <w:p w14:paraId="64183908" w14:textId="16DDDE42" w:rsidR="00AA7F31" w:rsidRPr="00A13AD1" w:rsidRDefault="00AA7F31" w:rsidP="00AA7F31">
            <w:pPr>
              <w:pStyle w:val="Tekstpodstawowy"/>
              <w:spacing w:line="247" w:lineRule="exact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porozumiewania się z osobami pochodzącymi z różnych środowisk w języku angielskim na poziomie B2+ </w:t>
            </w:r>
          </w:p>
        </w:tc>
        <w:tc>
          <w:tcPr>
            <w:tcW w:w="1451" w:type="dxa"/>
            <w:vAlign w:val="center"/>
          </w:tcPr>
          <w:p w14:paraId="1EF470E6" w14:textId="58A446BE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K_K05</w:t>
            </w:r>
          </w:p>
        </w:tc>
      </w:tr>
      <w:tr w:rsidR="00AA7F31" w:rsidRPr="00A13AD1" w14:paraId="5D80643B" w14:textId="77777777" w:rsidTr="00CB0EFA">
        <w:trPr>
          <w:jc w:val="center"/>
        </w:trPr>
        <w:tc>
          <w:tcPr>
            <w:tcW w:w="1271" w:type="dxa"/>
            <w:gridSpan w:val="2"/>
            <w:vAlign w:val="center"/>
          </w:tcPr>
          <w:p w14:paraId="07282CFC" w14:textId="448C2066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E5_K</w:t>
            </w:r>
          </w:p>
        </w:tc>
        <w:tc>
          <w:tcPr>
            <w:tcW w:w="8080" w:type="dxa"/>
            <w:gridSpan w:val="3"/>
            <w:vAlign w:val="center"/>
          </w:tcPr>
          <w:p w14:paraId="2B526430" w14:textId="4EC3C5BE" w:rsidR="00AA7F31" w:rsidRPr="00A13AD1" w:rsidRDefault="00AA7F31" w:rsidP="00AA7F31">
            <w:pPr>
              <w:pStyle w:val="Tekstpodstawowy"/>
              <w:spacing w:line="247" w:lineRule="exact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pracy w zespole, komunikowania się z otoczeniem w języku obcym</w:t>
            </w:r>
          </w:p>
        </w:tc>
        <w:tc>
          <w:tcPr>
            <w:tcW w:w="1451" w:type="dxa"/>
            <w:vAlign w:val="center"/>
          </w:tcPr>
          <w:p w14:paraId="12DA5876" w14:textId="4785D7F3" w:rsidR="00AA7F31" w:rsidRPr="00A13AD1" w:rsidRDefault="00AA7F31" w:rsidP="00AA7F31">
            <w:pPr>
              <w:pStyle w:val="Tekstpodstawowy"/>
              <w:spacing w:line="247" w:lineRule="exact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K_K04</w:t>
            </w:r>
          </w:p>
        </w:tc>
      </w:tr>
      <w:tr w:rsidR="00AA7F31" w:rsidRPr="00A13AD1" w14:paraId="1A72460C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BA740EB" w14:textId="4D724C1D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b/>
              </w:rPr>
              <w:t>SEMESTR V</w:t>
            </w:r>
          </w:p>
        </w:tc>
      </w:tr>
      <w:tr w:rsidR="00AA7F31" w:rsidRPr="00A13AD1" w14:paraId="5F00872E" w14:textId="77777777" w:rsidTr="00193315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A2DED97" w14:textId="324EDAEF" w:rsidR="00AA7F31" w:rsidRPr="00A13AD1" w:rsidRDefault="00AA7F31" w:rsidP="00AA7F31">
            <w:pPr>
              <w:pStyle w:val="TableParagraph"/>
              <w:spacing w:line="247" w:lineRule="exact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434A277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512181E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T1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wybranych struktur </w:t>
            </w:r>
            <w:r w:rsidRPr="008611A3">
              <w:rPr>
                <w:rFonts w:eastAsia="Book Antiqua"/>
                <w:spacing w:val="-2"/>
              </w:rPr>
              <w:t>gramatycznych  na poziomie B1</w:t>
            </w:r>
          </w:p>
          <w:p w14:paraId="7233E86C" w14:textId="77777777" w:rsidR="00AA7F31" w:rsidRPr="008611A3" w:rsidRDefault="00AA7F31" w:rsidP="00AA7F31">
            <w:pPr>
              <w:suppressAutoHyphens/>
              <w:rPr>
                <w:rFonts w:eastAsia="Book Antiqua"/>
              </w:rPr>
            </w:pPr>
            <w:r w:rsidRPr="008611A3">
              <w:rPr>
                <w:rFonts w:eastAsia="Book Antiqua"/>
                <w:b/>
              </w:rPr>
              <w:t>T2</w:t>
            </w:r>
            <w:r>
              <w:rPr>
                <w:rFonts w:eastAsia="Book Antiqua"/>
                <w:b/>
              </w:rPr>
              <w:t xml:space="preserve"> </w:t>
            </w:r>
            <w:r w:rsidRPr="008611A3">
              <w:rPr>
                <w:rFonts w:eastAsia="Book Antiqua"/>
              </w:rPr>
              <w:t xml:space="preserve">Powtórzenie i utrwalenie wiadomości w zakresie wybranego słownictwa </w:t>
            </w:r>
            <w:r w:rsidRPr="008611A3">
              <w:rPr>
                <w:rFonts w:eastAsia="Book Antiqua"/>
                <w:spacing w:val="-2"/>
              </w:rPr>
              <w:t>ogólnego na poziomie B1</w:t>
            </w:r>
          </w:p>
          <w:p w14:paraId="4C6879E9" w14:textId="77777777" w:rsidR="00AA7F31" w:rsidRPr="008611A3" w:rsidRDefault="00AA7F31" w:rsidP="00AA7F31">
            <w:pPr>
              <w:rPr>
                <w:spacing w:val="-2"/>
              </w:rPr>
            </w:pPr>
            <w:r w:rsidRPr="008611A3">
              <w:rPr>
                <w:b/>
              </w:rPr>
              <w:t>T3</w:t>
            </w:r>
            <w:r>
              <w:rPr>
                <w:b/>
              </w:rPr>
              <w:t xml:space="preserve"> </w:t>
            </w:r>
            <w:r w:rsidRPr="008611A3">
              <w:t xml:space="preserve">Utrwalenie umiejętności rozumienia tekstu mówionego i </w:t>
            </w:r>
            <w:r w:rsidRPr="008611A3">
              <w:rPr>
                <w:spacing w:val="-2"/>
              </w:rPr>
              <w:t>pisanego</w:t>
            </w:r>
          </w:p>
          <w:p w14:paraId="5F19B117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813349">
              <w:rPr>
                <w:rFonts w:eastAsia="Book Antiqua"/>
                <w:b/>
              </w:rPr>
              <w:t>T4</w:t>
            </w:r>
            <w:r>
              <w:rPr>
                <w:rFonts w:eastAsia="Book Antiqua"/>
                <w:b/>
              </w:rPr>
              <w:t xml:space="preserve"> </w:t>
            </w:r>
            <w:r w:rsidRPr="00813349">
              <w:rPr>
                <w:rFonts w:eastAsia="Book Antiqua"/>
                <w:bCs/>
              </w:rPr>
              <w:t>Powtórzenie i utrwalenie struktur gramatycznych potrzebnych do wyrażania różnorodnych treści i opinii na poziomie B2+ (okresy warunkowe, strona bierna, formy bezokolicznikowe i gerundialne, mowa zależna)</w:t>
            </w:r>
            <w:r w:rsidRPr="00813349">
              <w:rPr>
                <w:rFonts w:eastAsia="Book Antiqua"/>
                <w:b/>
              </w:rPr>
              <w:t xml:space="preserve"> </w:t>
            </w:r>
          </w:p>
          <w:p w14:paraId="77ABAA33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813349">
              <w:rPr>
                <w:rFonts w:eastAsia="Book Antiqua"/>
                <w:b/>
              </w:rPr>
              <w:t>T5</w:t>
            </w:r>
            <w:r>
              <w:rPr>
                <w:rFonts w:eastAsia="Book Antiqua"/>
                <w:b/>
              </w:rPr>
              <w:t xml:space="preserve"> </w:t>
            </w:r>
            <w:r w:rsidRPr="00813349">
              <w:rPr>
                <w:rFonts w:eastAsia="Book Antiqua"/>
                <w:bCs/>
              </w:rPr>
              <w:t>Utrwalenie umiejętności referowania przeczytanych i wysłuchanych tekstów</w:t>
            </w:r>
          </w:p>
          <w:p w14:paraId="0FAD677B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813349">
              <w:rPr>
                <w:rFonts w:eastAsia="Book Antiqua"/>
                <w:b/>
              </w:rPr>
              <w:t>T6</w:t>
            </w:r>
            <w:r>
              <w:rPr>
                <w:rFonts w:eastAsia="Book Antiqua"/>
                <w:b/>
              </w:rPr>
              <w:t xml:space="preserve"> </w:t>
            </w:r>
            <w:r w:rsidRPr="00813349">
              <w:rPr>
                <w:rFonts w:eastAsia="Book Antiqua"/>
                <w:bCs/>
              </w:rPr>
              <w:t>Słownictwo ogólne na poziomie B2+ w zakresie tematów takich jak pogoda, polityka, technologie informacyjne oraz wybrane słownictwo stosowane w literaturze akademickiej i naukowej</w:t>
            </w:r>
          </w:p>
          <w:p w14:paraId="0A67A464" w14:textId="77777777" w:rsidR="00AA7F31" w:rsidRDefault="00AA7F31" w:rsidP="00AA7F31">
            <w:pPr>
              <w:suppressAutoHyphens/>
              <w:rPr>
                <w:rFonts w:eastAsia="Book Antiqua"/>
                <w:b/>
              </w:rPr>
            </w:pPr>
            <w:r w:rsidRPr="00813349">
              <w:rPr>
                <w:rFonts w:eastAsia="Book Antiqua"/>
                <w:b/>
              </w:rPr>
              <w:t>T7</w:t>
            </w:r>
            <w:r>
              <w:rPr>
                <w:rFonts w:eastAsia="Book Antiqua"/>
                <w:b/>
              </w:rPr>
              <w:t xml:space="preserve"> </w:t>
            </w:r>
            <w:r w:rsidRPr="00813349">
              <w:rPr>
                <w:rFonts w:eastAsia="Book Antiqua"/>
                <w:bCs/>
              </w:rPr>
              <w:t>Zasady redagowania wybranych form pisemnych w języku angielskim, z zastosowaniem słownictwa fachowego i odpowiedniego rejestru</w:t>
            </w:r>
          </w:p>
          <w:p w14:paraId="629A4ACE" w14:textId="451A477A" w:rsidR="00AA7F31" w:rsidRPr="00A13AD1" w:rsidRDefault="00AA7F31" w:rsidP="00AA7F31">
            <w:pPr>
              <w:pStyle w:val="TableParagraph"/>
              <w:spacing w:line="247" w:lineRule="exact"/>
              <w:jc w:val="both"/>
              <w:rPr>
                <w:b/>
              </w:rPr>
            </w:pPr>
            <w:r w:rsidRPr="00813349">
              <w:rPr>
                <w:rFonts w:eastAsia="Book Antiqua"/>
                <w:b/>
              </w:rPr>
              <w:t>T8</w:t>
            </w:r>
            <w:r>
              <w:rPr>
                <w:rFonts w:eastAsia="Book Antiqua"/>
                <w:b/>
              </w:rPr>
              <w:t xml:space="preserve"> </w:t>
            </w:r>
            <w:r w:rsidRPr="00813349">
              <w:rPr>
                <w:rFonts w:eastAsia="Book Antiqua"/>
                <w:bCs/>
              </w:rPr>
              <w:t>Wybrane słownictwo specjalistyczne dotyczące takich tematów jak pedagogika, psychologia, edukacja</w:t>
            </w:r>
          </w:p>
        </w:tc>
      </w:tr>
      <w:tr w:rsidR="00AA7F31" w:rsidRPr="00A13AD1" w14:paraId="245B0582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231ACE22" w14:textId="2087A39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5662B2D6" w14:textId="0E9BB4D8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067585E8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23739655" w14:textId="659EDB0A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31FD4A25" w14:textId="77777777" w:rsidTr="00F45DC5">
        <w:trPr>
          <w:jc w:val="center"/>
        </w:trPr>
        <w:tc>
          <w:tcPr>
            <w:tcW w:w="10802" w:type="dxa"/>
            <w:gridSpan w:val="6"/>
            <w:vAlign w:val="center"/>
          </w:tcPr>
          <w:p w14:paraId="10449463" w14:textId="31D6BBC5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96BAE10" w14:textId="77777777" w:rsidTr="006F0BA8">
        <w:trPr>
          <w:jc w:val="center"/>
        </w:trPr>
        <w:tc>
          <w:tcPr>
            <w:tcW w:w="1319" w:type="dxa"/>
            <w:gridSpan w:val="3"/>
            <w:vAlign w:val="center"/>
          </w:tcPr>
          <w:p w14:paraId="3543FAB8" w14:textId="0DFD0553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BF622BD" w14:textId="3228D248" w:rsidR="00AA7F31" w:rsidRPr="00A13AD1" w:rsidRDefault="00AA7F31" w:rsidP="00AA7F31">
            <w:pPr>
              <w:pStyle w:val="Default"/>
              <w:jc w:val="both"/>
              <w:rPr>
                <w:rFonts w:cs="Times New Roman"/>
                <w:sz w:val="22"/>
                <w:szCs w:val="22"/>
              </w:rPr>
            </w:pPr>
            <w:r w:rsidRPr="00A13AD1">
              <w:rPr>
                <w:rFonts w:cs="Times New Roman"/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7C9F617B" w14:textId="26B930D4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1B9B190C" w14:textId="77777777" w:rsidTr="00017749">
        <w:trPr>
          <w:jc w:val="center"/>
        </w:trPr>
        <w:tc>
          <w:tcPr>
            <w:tcW w:w="10802" w:type="dxa"/>
            <w:gridSpan w:val="6"/>
            <w:vAlign w:val="center"/>
          </w:tcPr>
          <w:p w14:paraId="73B90253" w14:textId="272C1836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86402EA" w14:textId="77777777" w:rsidTr="006F0BA8">
        <w:trPr>
          <w:jc w:val="center"/>
        </w:trPr>
        <w:tc>
          <w:tcPr>
            <w:tcW w:w="1319" w:type="dxa"/>
            <w:gridSpan w:val="3"/>
            <w:vAlign w:val="center"/>
          </w:tcPr>
          <w:p w14:paraId="1DCA29D5" w14:textId="69C8FA1B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  <w:vAlign w:val="center"/>
          </w:tcPr>
          <w:p w14:paraId="6FB37FBB" w14:textId="5E2FCEB9" w:rsidR="00AA7F31" w:rsidRPr="00A13AD1" w:rsidRDefault="00AA7F31" w:rsidP="00AA7F31">
            <w:pPr>
              <w:pStyle w:val="Default"/>
              <w:jc w:val="both"/>
              <w:rPr>
                <w:rFonts w:cs="Times New Roman"/>
                <w:sz w:val="22"/>
                <w:szCs w:val="22"/>
              </w:rPr>
            </w:pPr>
            <w:r w:rsidRPr="00A13AD1">
              <w:rPr>
                <w:rFonts w:cs="Times New Roman"/>
                <w:sz w:val="22"/>
                <w:szCs w:val="22"/>
              </w:rPr>
              <w:t xml:space="preserve">skutecznie wykorzystywać technologię informacyjno-komunikacyjną z wykorzystaniem języka angielskiego na poziomie B2+ </w:t>
            </w:r>
          </w:p>
        </w:tc>
        <w:tc>
          <w:tcPr>
            <w:tcW w:w="1451" w:type="dxa"/>
            <w:vAlign w:val="center"/>
          </w:tcPr>
          <w:p w14:paraId="6B1A8524" w14:textId="77777777" w:rsidR="00AA7F31" w:rsidRPr="00A13AD1" w:rsidRDefault="00AA7F31" w:rsidP="00AA7F31">
            <w:pPr>
              <w:pStyle w:val="TableParagraph"/>
              <w:spacing w:before="4"/>
              <w:rPr>
                <w:bCs/>
              </w:rPr>
            </w:pPr>
          </w:p>
          <w:p w14:paraId="54382158" w14:textId="7372B288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  <w:spacing w:val="-2"/>
              </w:rPr>
              <w:t>K_U05</w:t>
            </w:r>
          </w:p>
        </w:tc>
      </w:tr>
      <w:tr w:rsidR="00AA7F31" w:rsidRPr="00A13AD1" w14:paraId="417CA4F5" w14:textId="77777777" w:rsidTr="006F0BA8">
        <w:trPr>
          <w:jc w:val="center"/>
        </w:trPr>
        <w:tc>
          <w:tcPr>
            <w:tcW w:w="1319" w:type="dxa"/>
            <w:gridSpan w:val="3"/>
            <w:vAlign w:val="center"/>
          </w:tcPr>
          <w:p w14:paraId="09724775" w14:textId="097304D2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  <w:vAlign w:val="center"/>
          </w:tcPr>
          <w:p w14:paraId="002BF946" w14:textId="441B6457" w:rsidR="00AA7F31" w:rsidRPr="00A13AD1" w:rsidRDefault="00AA7F31" w:rsidP="00AA7F31">
            <w:pPr>
              <w:pStyle w:val="Default"/>
              <w:jc w:val="both"/>
              <w:rPr>
                <w:rFonts w:cs="Times New Roman"/>
                <w:sz w:val="22"/>
                <w:szCs w:val="22"/>
              </w:rPr>
            </w:pPr>
            <w:r w:rsidRPr="00A13AD1">
              <w:rPr>
                <w:rFonts w:cs="Times New Roman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rFonts w:cs="Times New Roman"/>
                <w:sz w:val="22"/>
                <w:szCs w:val="22"/>
              </w:rPr>
              <w:br/>
              <w:t xml:space="preserve">z użyciem języka angielskiego na poziomie B2+ </w:t>
            </w:r>
          </w:p>
        </w:tc>
        <w:tc>
          <w:tcPr>
            <w:tcW w:w="1451" w:type="dxa"/>
            <w:vAlign w:val="center"/>
          </w:tcPr>
          <w:p w14:paraId="5B7AC11F" w14:textId="77777777" w:rsidR="00AA7F31" w:rsidRPr="00A13AD1" w:rsidRDefault="00AA7F31" w:rsidP="00AA7F31">
            <w:pPr>
              <w:pStyle w:val="TableParagraph"/>
              <w:spacing w:before="26"/>
              <w:rPr>
                <w:bCs/>
              </w:rPr>
            </w:pPr>
          </w:p>
          <w:p w14:paraId="32069486" w14:textId="0F4FABEA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  <w:spacing w:val="-2"/>
              </w:rPr>
              <w:t>K_U12</w:t>
            </w:r>
          </w:p>
        </w:tc>
      </w:tr>
      <w:tr w:rsidR="00AA7F31" w:rsidRPr="00A13AD1" w14:paraId="013CB7E5" w14:textId="77777777" w:rsidTr="00214459">
        <w:trPr>
          <w:jc w:val="center"/>
        </w:trPr>
        <w:tc>
          <w:tcPr>
            <w:tcW w:w="10802" w:type="dxa"/>
            <w:gridSpan w:val="6"/>
            <w:vAlign w:val="center"/>
          </w:tcPr>
          <w:p w14:paraId="642BD950" w14:textId="59EBD268" w:rsidR="00AA7F31" w:rsidRPr="00A13AD1" w:rsidRDefault="00AA7F31" w:rsidP="00AA7F31">
            <w:pPr>
              <w:rPr>
                <w:bCs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10D9F17" w14:textId="77777777" w:rsidTr="006F0BA8">
        <w:trPr>
          <w:jc w:val="center"/>
        </w:trPr>
        <w:tc>
          <w:tcPr>
            <w:tcW w:w="1319" w:type="dxa"/>
            <w:gridSpan w:val="3"/>
            <w:vAlign w:val="center"/>
          </w:tcPr>
          <w:p w14:paraId="4AA66E70" w14:textId="4292A978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  <w:vAlign w:val="center"/>
          </w:tcPr>
          <w:p w14:paraId="6DE79D2B" w14:textId="1E0EBDB3" w:rsidR="00AA7F31" w:rsidRPr="00A13AD1" w:rsidRDefault="00AA7F31" w:rsidP="00AA7F31">
            <w:pPr>
              <w:pStyle w:val="Default"/>
              <w:jc w:val="both"/>
              <w:rPr>
                <w:rFonts w:cs="Times New Roman"/>
                <w:sz w:val="22"/>
                <w:szCs w:val="22"/>
              </w:rPr>
            </w:pPr>
            <w:r w:rsidRPr="00A13AD1">
              <w:rPr>
                <w:rFonts w:cs="Times New Roman"/>
                <w:sz w:val="22"/>
                <w:szCs w:val="22"/>
              </w:rPr>
              <w:t xml:space="preserve">porozumiewania się z osobami pochodzącymi z różnych środowisk w języku angielskim na poziomie B2+ </w:t>
            </w:r>
          </w:p>
        </w:tc>
        <w:tc>
          <w:tcPr>
            <w:tcW w:w="1451" w:type="dxa"/>
            <w:vAlign w:val="center"/>
          </w:tcPr>
          <w:p w14:paraId="69857CB2" w14:textId="3690403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</w:rPr>
              <w:t xml:space="preserve">            K_K05</w:t>
            </w:r>
          </w:p>
        </w:tc>
      </w:tr>
      <w:tr w:rsidR="00AA7F31" w:rsidRPr="00A13AD1" w14:paraId="0C0C7C13" w14:textId="77777777" w:rsidTr="006F0BA8">
        <w:trPr>
          <w:jc w:val="center"/>
        </w:trPr>
        <w:tc>
          <w:tcPr>
            <w:tcW w:w="1319" w:type="dxa"/>
            <w:gridSpan w:val="3"/>
            <w:vAlign w:val="center"/>
          </w:tcPr>
          <w:p w14:paraId="34882702" w14:textId="56FC3CB2" w:rsidR="00AA7F31" w:rsidRPr="00A13AD1" w:rsidRDefault="00AA7F31" w:rsidP="00AA7F31">
            <w:pPr>
              <w:pStyle w:val="Tekstpodstawowy"/>
              <w:spacing w:before="8"/>
              <w:jc w:val="center"/>
              <w:rPr>
                <w:bCs/>
                <w:sz w:val="22"/>
                <w:szCs w:val="22"/>
              </w:rPr>
            </w:pPr>
            <w:r w:rsidRPr="00A13AD1">
              <w:rPr>
                <w:bCs/>
                <w:spacing w:val="-4"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  <w:vAlign w:val="center"/>
          </w:tcPr>
          <w:p w14:paraId="664D3AB6" w14:textId="25B153C7" w:rsidR="00AA7F31" w:rsidRPr="00A13AD1" w:rsidRDefault="00AA7F31" w:rsidP="00AA7F31">
            <w:pPr>
              <w:pStyle w:val="Default"/>
              <w:jc w:val="both"/>
              <w:rPr>
                <w:rFonts w:cs="Times New Roman"/>
                <w:sz w:val="22"/>
                <w:szCs w:val="22"/>
              </w:rPr>
            </w:pPr>
            <w:r w:rsidRPr="00A13AD1">
              <w:rPr>
                <w:rFonts w:cs="Times New Roman"/>
                <w:sz w:val="22"/>
                <w:szCs w:val="22"/>
              </w:rPr>
              <w:t>pracy w zespole, komunikowania się z otoczeniem w języku obcym</w:t>
            </w:r>
          </w:p>
        </w:tc>
        <w:tc>
          <w:tcPr>
            <w:tcW w:w="1451" w:type="dxa"/>
            <w:vAlign w:val="center"/>
          </w:tcPr>
          <w:p w14:paraId="3BD240CB" w14:textId="1EE7CE57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t>K_K04</w:t>
            </w:r>
          </w:p>
        </w:tc>
      </w:tr>
      <w:tr w:rsidR="00AA7F31" w:rsidRPr="00A13AD1" w14:paraId="2536CE61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2CEED" w:themeFill="accent5" w:themeFillTint="33"/>
            <w:vAlign w:val="center"/>
          </w:tcPr>
          <w:p w14:paraId="7BD16896" w14:textId="084F75C6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L.2. LEKTORAT – JĘZYK NIEMIECKI</w:t>
            </w:r>
          </w:p>
          <w:p w14:paraId="2BA64877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(SEMESTR I, II, III, IV, V)</w:t>
            </w:r>
          </w:p>
        </w:tc>
      </w:tr>
      <w:tr w:rsidR="00AA7F31" w:rsidRPr="00A13AD1" w14:paraId="04D7CE4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C43170C" w14:textId="055F97A4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6331B8B0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2982E36" w14:textId="741F3F95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lastRenderedPageBreak/>
              <w:t>SEMESTR I</w:t>
            </w:r>
          </w:p>
        </w:tc>
      </w:tr>
      <w:tr w:rsidR="00AA7F31" w:rsidRPr="00A13AD1" w14:paraId="584E0D96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6D0EE2D" w14:textId="6DD72B7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19508D2B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7309BBC3" w14:textId="5AFF4710" w:rsidR="00AA7F31" w:rsidRPr="00A13AD1" w:rsidRDefault="00AA7F31" w:rsidP="00AA7F31">
            <w:pPr>
              <w:pStyle w:val="Bezodstpw"/>
              <w:rPr>
                <w:b/>
                <w:bCs/>
              </w:rPr>
            </w:pPr>
            <w:r w:rsidRPr="00A13AD1">
              <w:rPr>
                <w:rFonts w:eastAsiaTheme="majorEastAsia"/>
                <w:b/>
                <w:bCs/>
              </w:rPr>
              <w:t>Komunikacja podstawowa</w:t>
            </w:r>
          </w:p>
          <w:p w14:paraId="335FF73F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Powtórzenie i utrwalenie podstaw gramatyki (c</w:t>
            </w:r>
            <w:r w:rsidRPr="00A13AD1">
              <w:t>zasy: Präsens, Perfekt, Präteritum (czasowniki sein, haben, modalne); odmiana rzeczownika i przymiotnika; rekcja czasownika; zdania współrzędnie i podrzędnie złożone (weil, dass, wenn)</w:t>
            </w:r>
          </w:p>
          <w:p w14:paraId="5E17D331" w14:textId="017C6756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Przedstawianie siebie i swojej drogi edukacyjnej</w:t>
            </w:r>
            <w:r w:rsidRPr="00A13AD1">
              <w:t>: autoprezentacja (ustna i pisemna); opisywanie doświadczeń edukacyjnych i zawodowych; motywacja wyboru kierunku studiów</w:t>
            </w:r>
          </w:p>
          <w:p w14:paraId="4E893A27" w14:textId="74679564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Rodzina, dziecko, rozwój</w:t>
            </w:r>
            <w:r w:rsidRPr="00A13AD1">
              <w:t>: struktura rodziny; etapy rozwoju dziecka; podstawowe potrzeby dziecka</w:t>
            </w:r>
          </w:p>
          <w:p w14:paraId="2CEFDCB0" w14:textId="22B72F0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Codzienność w przedszkolu</w:t>
            </w:r>
            <w:r w:rsidRPr="00A13AD1">
              <w:t>: plan dnia w przedszkolu; czynności rutynowe; polecenia i komunikaty kierowane do dzieci</w:t>
            </w:r>
          </w:p>
          <w:p w14:paraId="54329BB3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Podstawowe słownictwo pedagogiczne</w:t>
            </w:r>
            <w:r w:rsidRPr="00A13AD1">
              <w:t>: nazwy stanowisk i instytucji; materiały dydaktyczne; formy pracy z dziećmi</w:t>
            </w:r>
          </w:p>
          <w:p w14:paraId="1A6B9825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rFonts w:eastAsiaTheme="majorEastAsia"/>
              </w:rPr>
              <w:t>Komunikacja w sytuacjach zawodowych – podstawy</w:t>
            </w:r>
            <w:r w:rsidRPr="00A13AD1">
              <w:t>: zwroty grzecznościowe; formułowanie próśb i poleceń; reagowanie językowe w typowych sytuacjach przedszkolnych</w:t>
            </w:r>
          </w:p>
          <w:p w14:paraId="0AB48F9F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rFonts w:eastAsiaTheme="majorEastAsia"/>
              </w:rPr>
              <w:t>Opis miejsca pracy</w:t>
            </w:r>
            <w:r w:rsidRPr="00A13AD1">
              <w:t>: sala przedszkolna i jej wyposażenie; bezpieczeństwo i zasady w grupie</w:t>
            </w:r>
          </w:p>
          <w:p w14:paraId="3F5ACBFD" w14:textId="37FD8E79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rFonts w:eastAsiaTheme="majorEastAsia"/>
              </w:rPr>
              <w:t>Wprowadzenie do krajów niemieckojęzycznych (DACH)</w:t>
            </w:r>
            <w:r w:rsidRPr="00A13AD1">
              <w:t xml:space="preserve">: podstawowe informacje o </w:t>
            </w:r>
            <w:r w:rsidRPr="00A13AD1">
              <w:rPr>
                <w:rFonts w:eastAsiaTheme="majorEastAsia"/>
              </w:rPr>
              <w:t>Niemcy</w:t>
            </w:r>
            <w:r w:rsidRPr="00A13AD1">
              <w:t xml:space="preserve">, </w:t>
            </w:r>
            <w:r w:rsidRPr="00A13AD1">
              <w:rPr>
                <w:rFonts w:eastAsiaTheme="majorEastAsia"/>
              </w:rPr>
              <w:t>Austria</w:t>
            </w:r>
            <w:r w:rsidRPr="00A13AD1">
              <w:t xml:space="preserve"> i </w:t>
            </w:r>
            <w:r w:rsidRPr="00A13AD1">
              <w:rPr>
                <w:rFonts w:eastAsiaTheme="majorEastAsia"/>
              </w:rPr>
              <w:t>Szwajcaria</w:t>
            </w:r>
            <w:r w:rsidRPr="00A13AD1">
              <w:t>; różnice językowe i kulturowe; realia edukacyjne (ogólnie)</w:t>
            </w:r>
          </w:p>
        </w:tc>
      </w:tr>
      <w:tr w:rsidR="00AA7F31" w:rsidRPr="00A13AD1" w14:paraId="5AF054C0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42445F72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540E746D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4995558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00FF3DBE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76716EF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50F0227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D93F3C2" w14:textId="77777777" w:rsidTr="00EC1D5F">
        <w:trPr>
          <w:jc w:val="center"/>
        </w:trPr>
        <w:tc>
          <w:tcPr>
            <w:tcW w:w="1271" w:type="dxa"/>
            <w:gridSpan w:val="2"/>
            <w:vAlign w:val="center"/>
          </w:tcPr>
          <w:p w14:paraId="62BF176E" w14:textId="351F805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4"/>
              </w:rPr>
              <w:t>E1_W</w:t>
            </w:r>
          </w:p>
        </w:tc>
        <w:tc>
          <w:tcPr>
            <w:tcW w:w="8080" w:type="dxa"/>
            <w:gridSpan w:val="3"/>
            <w:vAlign w:val="center"/>
          </w:tcPr>
          <w:p w14:paraId="57F2CA80" w14:textId="148C1F84" w:rsidR="00AA7F31" w:rsidRPr="00A13AD1" w:rsidRDefault="00AA7F31" w:rsidP="00AA7F31">
            <w:pPr>
              <w:jc w:val="both"/>
              <w:rPr>
                <w:b/>
                <w:bCs/>
              </w:rPr>
            </w:pPr>
            <w:r w:rsidRPr="00A13AD1"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7A5EB007" w14:textId="5EA1D97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2"/>
              </w:rPr>
              <w:t>K_W17</w:t>
            </w:r>
          </w:p>
        </w:tc>
      </w:tr>
      <w:tr w:rsidR="00AA7F31" w:rsidRPr="00A13AD1" w14:paraId="3C9A679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108AEC5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84D6B5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8470A9" w14:textId="4F2ECFF3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E1_U</w:t>
            </w:r>
          </w:p>
        </w:tc>
        <w:tc>
          <w:tcPr>
            <w:tcW w:w="8032" w:type="dxa"/>
            <w:gridSpan w:val="2"/>
          </w:tcPr>
          <w:p w14:paraId="15E2B959" w14:textId="5464A1D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komunikować się w języku obcym, wyrażać oraz uzasadniać własne poglądy</w:t>
            </w:r>
          </w:p>
        </w:tc>
        <w:tc>
          <w:tcPr>
            <w:tcW w:w="1451" w:type="dxa"/>
            <w:vAlign w:val="center"/>
          </w:tcPr>
          <w:p w14:paraId="35ED366B" w14:textId="28FDEE49" w:rsidR="00AA7F31" w:rsidRPr="00A13AD1" w:rsidRDefault="00AA7F31" w:rsidP="00AA7F31">
            <w:pPr>
              <w:jc w:val="center"/>
            </w:pPr>
            <w:r w:rsidRPr="00A13AD1">
              <w:rPr>
                <w:b/>
              </w:rPr>
              <w:t>K_U14</w:t>
            </w:r>
          </w:p>
        </w:tc>
      </w:tr>
      <w:tr w:rsidR="00AA7F31" w:rsidRPr="00A13AD1" w14:paraId="1713D91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D1C5CA5" w14:textId="34975DAE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441B16EF" w14:textId="40C8B68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samodzielnie wyszukiwać informacje ze źródeł w języku obcym, uzasadniać opinie, formułuje sądy</w:t>
            </w:r>
          </w:p>
        </w:tc>
        <w:tc>
          <w:tcPr>
            <w:tcW w:w="1451" w:type="dxa"/>
            <w:vAlign w:val="center"/>
          </w:tcPr>
          <w:p w14:paraId="5E4BA55D" w14:textId="21B4E00D" w:rsidR="00AA7F31" w:rsidRPr="00A13AD1" w:rsidRDefault="00AA7F31" w:rsidP="00AA7F31">
            <w:pPr>
              <w:jc w:val="center"/>
            </w:pPr>
            <w:r w:rsidRPr="00A13AD1">
              <w:rPr>
                <w:b/>
              </w:rPr>
              <w:t>K_U15</w:t>
            </w:r>
          </w:p>
        </w:tc>
      </w:tr>
      <w:tr w:rsidR="00AA7F31" w:rsidRPr="00A13AD1" w14:paraId="3FD8882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FE44AC1" w14:textId="33040E24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2414B0DF" w14:textId="6F0EB48D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z otoczeniem w języku obcym, posiada umiejętność ustnego zaprezentowania własnych wystąpień</w:t>
            </w:r>
          </w:p>
        </w:tc>
        <w:tc>
          <w:tcPr>
            <w:tcW w:w="1451" w:type="dxa"/>
            <w:vAlign w:val="center"/>
          </w:tcPr>
          <w:p w14:paraId="48D21E13" w14:textId="24C5EA54" w:rsidR="00AA7F31" w:rsidRPr="00A13AD1" w:rsidRDefault="00AA7F31" w:rsidP="00AA7F31">
            <w:pPr>
              <w:jc w:val="center"/>
            </w:pPr>
            <w:r w:rsidRPr="00A13AD1">
              <w:rPr>
                <w:b/>
              </w:rPr>
              <w:t xml:space="preserve"> K_U17</w:t>
            </w:r>
          </w:p>
        </w:tc>
      </w:tr>
      <w:tr w:rsidR="00AA7F31" w:rsidRPr="00A13AD1" w14:paraId="6E51EED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3838744" w14:textId="57BB681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17E92295" w14:textId="26CC7FA6" w:rsidR="00AA7F31" w:rsidRPr="00A13AD1" w:rsidRDefault="00AA7F31" w:rsidP="00AA7F31">
            <w:pPr>
              <w:pStyle w:val="Tekstpodstawowy"/>
              <w:spacing w:before="8"/>
              <w:jc w:val="both"/>
              <w:rPr>
                <w:color w:val="000000"/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w języku obcym na poziomie B2+ według Europejskiego Systemu Opisu Kształcenia Językowego</w:t>
            </w:r>
          </w:p>
        </w:tc>
        <w:tc>
          <w:tcPr>
            <w:tcW w:w="1451" w:type="dxa"/>
            <w:vAlign w:val="center"/>
          </w:tcPr>
          <w:p w14:paraId="65E070BD" w14:textId="30A4DA4E" w:rsidR="00AA7F31" w:rsidRPr="00A13AD1" w:rsidRDefault="00AA7F31" w:rsidP="00AA7F31">
            <w:pPr>
              <w:jc w:val="center"/>
            </w:pPr>
            <w:r w:rsidRPr="00A13AD1">
              <w:rPr>
                <w:b/>
              </w:rPr>
              <w:t>K_U18</w:t>
            </w:r>
          </w:p>
        </w:tc>
      </w:tr>
      <w:tr w:rsidR="00AA7F31" w:rsidRPr="00A13AD1" w14:paraId="346C8E00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F7D492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177FC0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3906340" w14:textId="11AF3AE6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153C7282" w14:textId="22BF128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ciągłego rozwoju i doskonalenia się, samodzielnego zdobywania wiedzy i rozwijania umiejętności.</w:t>
            </w:r>
          </w:p>
        </w:tc>
        <w:tc>
          <w:tcPr>
            <w:tcW w:w="1451" w:type="dxa"/>
            <w:vAlign w:val="center"/>
          </w:tcPr>
          <w:p w14:paraId="4B019A0D" w14:textId="39900B99" w:rsidR="00AA7F31" w:rsidRPr="00A13AD1" w:rsidRDefault="00AA7F31" w:rsidP="00AA7F31">
            <w:pPr>
              <w:jc w:val="center"/>
            </w:pPr>
            <w:r w:rsidRPr="00A13AD1">
              <w:rPr>
                <w:b/>
              </w:rPr>
              <w:t>K_K01</w:t>
            </w:r>
          </w:p>
        </w:tc>
      </w:tr>
      <w:tr w:rsidR="00AA7F31" w:rsidRPr="00A13AD1" w14:paraId="593FAE91" w14:textId="77777777" w:rsidTr="00FA2591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AC817A4" w14:textId="27288E87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SEMESTR II</w:t>
            </w:r>
          </w:p>
        </w:tc>
      </w:tr>
      <w:tr w:rsidR="00AA7F31" w:rsidRPr="00A13AD1" w14:paraId="49D5AC26" w14:textId="77777777" w:rsidTr="00FA2591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DF70DB5" w14:textId="4169AFB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5970E61" w14:textId="77777777" w:rsidTr="002E6E3E">
        <w:trPr>
          <w:jc w:val="center"/>
        </w:trPr>
        <w:tc>
          <w:tcPr>
            <w:tcW w:w="10802" w:type="dxa"/>
            <w:gridSpan w:val="6"/>
            <w:vAlign w:val="center"/>
          </w:tcPr>
          <w:p w14:paraId="55E370EF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Opis dnia w przedszkolu i szkole podstawowej</w:t>
            </w:r>
            <w:r w:rsidRPr="00A13AD1">
              <w:t>: relacjonowanie przebiegu dnia; stosowanie czasów przeszłych</w:t>
            </w:r>
          </w:p>
          <w:p w14:paraId="1170775D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Komunikacja z dzieckiem i rodzicem</w:t>
            </w:r>
            <w:r w:rsidRPr="00A13AD1">
              <w:t>: rozmowa indywidualna z rodzicem; przekazywanie informacji o postępach dziecka; wyrażanie opinii i sugestii</w:t>
            </w:r>
          </w:p>
          <w:p w14:paraId="229FEBE6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Zabawy, piosenki i rymowanki w języku niemieckim</w:t>
            </w:r>
            <w:r w:rsidRPr="00A13AD1">
              <w:t>: tradycyjne zabawy językowe; elementy fonetyki i rytmiki; adaptacja materiałów do wieku dziecka</w:t>
            </w:r>
          </w:p>
          <w:p w14:paraId="6C29AA79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Wprowadzenie do systemu edukacji w Niemczech</w:t>
            </w:r>
            <w:r w:rsidRPr="00A13AD1">
              <w:t xml:space="preserve">: struktura systemu oświaty w </w:t>
            </w:r>
            <w:r w:rsidRPr="00A13AD1">
              <w:rPr>
                <w:rFonts w:eastAsiaTheme="majorEastAsia"/>
              </w:rPr>
              <w:t>Niemcy</w:t>
            </w:r>
            <w:r w:rsidRPr="00A13AD1">
              <w:t>; rola przedszkola (Kindergarten); typy szkół podstawowych</w:t>
            </w:r>
          </w:p>
          <w:p w14:paraId="157DCE95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Czasowniki modalne i czasy przeszłe</w:t>
            </w:r>
            <w:r w:rsidRPr="00A13AD1">
              <w:t>: zastosowanie w kontekście zawodowym; relacjonowanie wydarzeń pedagogicznych</w:t>
            </w:r>
          </w:p>
          <w:p w14:paraId="166AEFE4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rFonts w:eastAsiaTheme="majorEastAsia"/>
              </w:rPr>
              <w:t>Dokumentacja pedagogiczna – podstawy</w:t>
            </w:r>
            <w:r w:rsidRPr="00A13AD1">
              <w:t>: notatka służbowa; krótki opis obserwacji dziecka</w:t>
            </w:r>
          </w:p>
          <w:p w14:paraId="1F81B56D" w14:textId="7777777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rFonts w:eastAsiaTheme="majorEastAsia"/>
              </w:rPr>
              <w:t>Edukacja i święta w krajach DACH</w:t>
            </w:r>
            <w:r w:rsidRPr="00A13AD1">
              <w:t xml:space="preserve">: tradycje dziecięce (np. Weihnachten, Ostern); zwyczaje szkolne w </w:t>
            </w:r>
            <w:r w:rsidRPr="00A13AD1">
              <w:rPr>
                <w:rFonts w:eastAsiaTheme="majorEastAsia"/>
              </w:rPr>
              <w:t>Austria</w:t>
            </w:r>
            <w:r w:rsidRPr="00A13AD1">
              <w:t xml:space="preserve"> i </w:t>
            </w:r>
            <w:r w:rsidRPr="00A13AD1">
              <w:rPr>
                <w:rFonts w:eastAsiaTheme="majorEastAsia"/>
              </w:rPr>
              <w:t>Szwajcaria</w:t>
            </w:r>
          </w:p>
          <w:p w14:paraId="12CF4BAE" w14:textId="4E19E7E5" w:rsidR="00AA7F31" w:rsidRPr="00A13AD1" w:rsidRDefault="00AA7F31" w:rsidP="00AA7F31">
            <w:pPr>
              <w:widowControl/>
              <w:autoSpaceDE/>
              <w:autoSpaceDN/>
              <w:spacing w:after="160" w:line="259" w:lineRule="auto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rFonts w:eastAsiaTheme="majorEastAsia"/>
              </w:rPr>
              <w:t>Kompetencje językowe nauczyciela</w:t>
            </w:r>
            <w:r w:rsidRPr="00A13AD1">
              <w:t>: język wspierający rozwój dziecka; pozytywne wzmocnienia językowe</w:t>
            </w:r>
          </w:p>
        </w:tc>
      </w:tr>
      <w:tr w:rsidR="00AA7F31" w:rsidRPr="00A13AD1" w14:paraId="6BD0274A" w14:textId="77777777" w:rsidTr="00582E26">
        <w:trPr>
          <w:jc w:val="center"/>
        </w:trPr>
        <w:tc>
          <w:tcPr>
            <w:tcW w:w="10802" w:type="dxa"/>
            <w:gridSpan w:val="6"/>
            <w:vAlign w:val="center"/>
          </w:tcPr>
          <w:p w14:paraId="1954F88E" w14:textId="2BB9922F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F4B1941" w14:textId="77777777" w:rsidTr="00DD0B53">
        <w:trPr>
          <w:jc w:val="center"/>
        </w:trPr>
        <w:tc>
          <w:tcPr>
            <w:tcW w:w="1319" w:type="dxa"/>
            <w:gridSpan w:val="3"/>
            <w:vAlign w:val="center"/>
          </w:tcPr>
          <w:p w14:paraId="4482748A" w14:textId="319A0D1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spacing w:val="-4"/>
                <w:sz w:val="22"/>
                <w:szCs w:val="22"/>
              </w:rPr>
              <w:lastRenderedPageBreak/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5BBDAB5F" w14:textId="7DF4C2C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1664422B" w14:textId="31E2536B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2"/>
              </w:rPr>
              <w:t>K_W17</w:t>
            </w:r>
          </w:p>
        </w:tc>
      </w:tr>
      <w:tr w:rsidR="00AA7F31" w:rsidRPr="00A13AD1" w14:paraId="2506DA4C" w14:textId="77777777" w:rsidTr="00CD5D4F">
        <w:trPr>
          <w:jc w:val="center"/>
        </w:trPr>
        <w:tc>
          <w:tcPr>
            <w:tcW w:w="10802" w:type="dxa"/>
            <w:gridSpan w:val="6"/>
            <w:vAlign w:val="center"/>
          </w:tcPr>
          <w:p w14:paraId="38A4CADA" w14:textId="47E73436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1E4134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78BC8750" w14:textId="5602F0F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E1_U</w:t>
            </w:r>
          </w:p>
        </w:tc>
        <w:tc>
          <w:tcPr>
            <w:tcW w:w="8032" w:type="dxa"/>
            <w:gridSpan w:val="2"/>
          </w:tcPr>
          <w:p w14:paraId="73A0063D" w14:textId="49E20EA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komunikować się w języku obcym, wyrażać oraz uzasadniać własne poglądy</w:t>
            </w:r>
          </w:p>
        </w:tc>
        <w:tc>
          <w:tcPr>
            <w:tcW w:w="1451" w:type="dxa"/>
            <w:vAlign w:val="center"/>
          </w:tcPr>
          <w:p w14:paraId="5D1C4DDE" w14:textId="005963A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K_U14</w:t>
            </w:r>
          </w:p>
        </w:tc>
      </w:tr>
      <w:tr w:rsidR="00AA7F31" w:rsidRPr="00A13AD1" w14:paraId="5CF7D9F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3EFAA17" w14:textId="0051CE7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C5CDCF8" w14:textId="5D6ABDA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samodzielnie wyszukiwać informacje ze źródeł w języku obcym, uzasadniać opinie, formułuje sądy</w:t>
            </w:r>
          </w:p>
        </w:tc>
        <w:tc>
          <w:tcPr>
            <w:tcW w:w="1451" w:type="dxa"/>
            <w:vAlign w:val="center"/>
          </w:tcPr>
          <w:p w14:paraId="3195DACE" w14:textId="62FA21F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K_U15</w:t>
            </w:r>
          </w:p>
        </w:tc>
      </w:tr>
      <w:tr w:rsidR="00AA7F31" w:rsidRPr="00A13AD1" w14:paraId="51489E87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93F22C2" w14:textId="30F50BE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36255B85" w14:textId="43D7096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z otoczeniem w języku obcym, posiada umiejętność ustnego zaprezentowania własnych wystąpień</w:t>
            </w:r>
          </w:p>
        </w:tc>
        <w:tc>
          <w:tcPr>
            <w:tcW w:w="1451" w:type="dxa"/>
            <w:vAlign w:val="center"/>
          </w:tcPr>
          <w:p w14:paraId="5234DE7F" w14:textId="2B90250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 xml:space="preserve"> K_U17</w:t>
            </w:r>
          </w:p>
        </w:tc>
      </w:tr>
      <w:tr w:rsidR="00AA7F31" w:rsidRPr="00A13AD1" w14:paraId="28D090BD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011A26E" w14:textId="53EA8139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F91308C" w14:textId="1A3852D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w języku obcym na poziomie B2+ według Europejskiego Systemu Opisu Kształcenia Językowego</w:t>
            </w:r>
          </w:p>
        </w:tc>
        <w:tc>
          <w:tcPr>
            <w:tcW w:w="1451" w:type="dxa"/>
            <w:vAlign w:val="center"/>
          </w:tcPr>
          <w:p w14:paraId="00005BDB" w14:textId="6101B63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K_U18</w:t>
            </w:r>
          </w:p>
        </w:tc>
      </w:tr>
      <w:tr w:rsidR="00AA7F31" w:rsidRPr="00A13AD1" w14:paraId="174FE135" w14:textId="77777777" w:rsidTr="008963C4">
        <w:trPr>
          <w:jc w:val="center"/>
        </w:trPr>
        <w:tc>
          <w:tcPr>
            <w:tcW w:w="10802" w:type="dxa"/>
            <w:gridSpan w:val="6"/>
            <w:vAlign w:val="center"/>
          </w:tcPr>
          <w:p w14:paraId="51327218" w14:textId="083BB48F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2806F28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69BF132" w14:textId="287AC5DA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4780C7A2" w14:textId="090500F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rozwoju i doskonalenia się, samodzielnego zdobywania wiedzy </w:t>
            </w:r>
            <w:r w:rsidRPr="00A13AD1">
              <w:rPr>
                <w:sz w:val="22"/>
                <w:szCs w:val="22"/>
              </w:rPr>
              <w:br/>
              <w:t>i rozwijania umiejętności.</w:t>
            </w:r>
          </w:p>
        </w:tc>
        <w:tc>
          <w:tcPr>
            <w:tcW w:w="1451" w:type="dxa"/>
            <w:vAlign w:val="center"/>
          </w:tcPr>
          <w:p w14:paraId="32775BBB" w14:textId="20036D4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K_K01</w:t>
            </w:r>
          </w:p>
        </w:tc>
      </w:tr>
      <w:tr w:rsidR="00AA7F31" w:rsidRPr="00A13AD1" w14:paraId="2F47CCC5" w14:textId="77777777" w:rsidTr="00D5651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EAB5E27" w14:textId="0D830EC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44F1E858" w14:textId="77777777" w:rsidTr="00D5651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5F86798C" w14:textId="24EF5B01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0F8F3BCB" w14:textId="77777777" w:rsidTr="00773682">
        <w:trPr>
          <w:jc w:val="center"/>
        </w:trPr>
        <w:tc>
          <w:tcPr>
            <w:tcW w:w="10802" w:type="dxa"/>
            <w:gridSpan w:val="6"/>
            <w:vAlign w:val="center"/>
          </w:tcPr>
          <w:p w14:paraId="223CAF34" w14:textId="27A934C1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Rozwój dziecka (emocjonalny, społeczny, poznawczy)</w:t>
            </w:r>
            <w:r w:rsidRPr="00A13AD1">
              <w:t>: specjalistyczne słownictwo pedagogiczne; opisywanie etapów rozwoju</w:t>
            </w:r>
          </w:p>
          <w:p w14:paraId="0D1A20F4" w14:textId="197A8750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Metody pracy z dziećmi</w:t>
            </w:r>
            <w:r w:rsidRPr="00A13AD1">
              <w:t>: praca projektowa; metoda zabawy; elementy pedagogiki Montessori</w:t>
            </w:r>
          </w:p>
          <w:p w14:paraId="3E6EF9EC" w14:textId="4757D52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Planowanie zajęć – konspekt w języku niemieckim</w:t>
            </w:r>
            <w:r w:rsidRPr="00A13AD1">
              <w:t>: cele ogólne i szczegółowe; metody i środki dydaktyczne; ewaluacja zajęć</w:t>
            </w:r>
          </w:p>
          <w:p w14:paraId="42769EF0" w14:textId="3DAAF63A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Edukacja międzykulturowa</w:t>
            </w:r>
            <w:r w:rsidRPr="00A13AD1">
              <w:t>: wielojęzyczność; dzieci z doświadczeniem migracyjnym; komunikacja międzykulturowa</w:t>
            </w:r>
          </w:p>
          <w:p w14:paraId="5BBC2C9C" w14:textId="0EC63BC1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Strona bierna i zdania podrzędnie złożone</w:t>
            </w:r>
            <w:r w:rsidRPr="00A13AD1">
              <w:t>: Passiv (Präsens, Präteritum); zdania warunkowe i przydawkowe</w:t>
            </w:r>
          </w:p>
          <w:p w14:paraId="5D084B31" w14:textId="4073C204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rFonts w:eastAsiaTheme="majorEastAsia"/>
              </w:rPr>
              <w:t>Dziecko ze specjalnymi potrzebami edukacyjnymi</w:t>
            </w:r>
            <w:r w:rsidRPr="00A13AD1">
              <w:t>: podstawowe pojęcia inkluzji; dostosowanie wymagań</w:t>
            </w:r>
          </w:p>
          <w:p w14:paraId="22396D92" w14:textId="429ABAA8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rFonts w:eastAsiaTheme="majorEastAsia"/>
              </w:rPr>
              <w:t>Obserwacja i diagnoza pedagogiczna</w:t>
            </w:r>
            <w:r w:rsidRPr="00A13AD1">
              <w:t>: formułowanie wniosków; język opisu zachowań</w:t>
            </w:r>
          </w:p>
          <w:p w14:paraId="6D7729E6" w14:textId="72202E55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rFonts w:eastAsiaTheme="majorEastAsia"/>
              </w:rPr>
              <w:t>Analiza tekstów pedagogicznych</w:t>
            </w:r>
            <w:r w:rsidRPr="00A13AD1">
              <w:t>: czytanie artykułów popularnonaukowych; streszczenie i parafraza</w:t>
            </w:r>
          </w:p>
        </w:tc>
      </w:tr>
      <w:tr w:rsidR="00AA7F31" w:rsidRPr="00A13AD1" w14:paraId="1CF092B5" w14:textId="77777777" w:rsidTr="001E0534">
        <w:trPr>
          <w:jc w:val="center"/>
        </w:trPr>
        <w:tc>
          <w:tcPr>
            <w:tcW w:w="10802" w:type="dxa"/>
            <w:gridSpan w:val="6"/>
            <w:vAlign w:val="center"/>
          </w:tcPr>
          <w:p w14:paraId="5F13FD7D" w14:textId="0F5D1852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78E12F0" w14:textId="77777777" w:rsidTr="0045654B">
        <w:trPr>
          <w:jc w:val="center"/>
        </w:trPr>
        <w:tc>
          <w:tcPr>
            <w:tcW w:w="1319" w:type="dxa"/>
            <w:gridSpan w:val="3"/>
            <w:vAlign w:val="center"/>
          </w:tcPr>
          <w:p w14:paraId="348C22CC" w14:textId="34ACFE1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spacing w:val="-4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7F1FB084" w14:textId="6B9D9299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7DC3B1EF" w14:textId="170DDF4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2"/>
              </w:rPr>
              <w:t>K_W17</w:t>
            </w:r>
          </w:p>
        </w:tc>
      </w:tr>
      <w:tr w:rsidR="00AA7F31" w:rsidRPr="00A13AD1" w14:paraId="627ACAF3" w14:textId="77777777" w:rsidTr="00A36E08">
        <w:trPr>
          <w:jc w:val="center"/>
        </w:trPr>
        <w:tc>
          <w:tcPr>
            <w:tcW w:w="10802" w:type="dxa"/>
            <w:gridSpan w:val="6"/>
            <w:vAlign w:val="center"/>
          </w:tcPr>
          <w:p w14:paraId="7AA68CF7" w14:textId="6F41BC71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1A4340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177F0AB5" w14:textId="52557A2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E1_U</w:t>
            </w:r>
          </w:p>
        </w:tc>
        <w:tc>
          <w:tcPr>
            <w:tcW w:w="8032" w:type="dxa"/>
            <w:gridSpan w:val="2"/>
          </w:tcPr>
          <w:p w14:paraId="7FCA7E4B" w14:textId="343CA315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komunikować się w języku obcym, wyrażać oraz uzasadniać własne poglądy</w:t>
            </w:r>
          </w:p>
        </w:tc>
        <w:tc>
          <w:tcPr>
            <w:tcW w:w="1451" w:type="dxa"/>
            <w:vAlign w:val="center"/>
          </w:tcPr>
          <w:p w14:paraId="165BFA76" w14:textId="15491FD8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K_U14</w:t>
            </w:r>
          </w:p>
        </w:tc>
      </w:tr>
      <w:tr w:rsidR="00AA7F31" w:rsidRPr="00A13AD1" w14:paraId="26F1C44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4F1F4F0" w14:textId="31575253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14E68BE" w14:textId="7DFDFE1C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samodzielnie wyszukiwać informacje ze źródeł w języku obcym, uzasadniać opinie, formułuje sądy</w:t>
            </w:r>
          </w:p>
        </w:tc>
        <w:tc>
          <w:tcPr>
            <w:tcW w:w="1451" w:type="dxa"/>
            <w:vAlign w:val="center"/>
          </w:tcPr>
          <w:p w14:paraId="0814F46E" w14:textId="140A6EB6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K_U15</w:t>
            </w:r>
          </w:p>
        </w:tc>
      </w:tr>
      <w:tr w:rsidR="00AA7F31" w:rsidRPr="00A13AD1" w14:paraId="07EE0D0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2EA0C9A" w14:textId="6F45FD61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07F228AB" w14:textId="6B16541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z otoczeniem w języku obcym, posiada umiejętność ustnego zaprezentowania własnych wystąpień</w:t>
            </w:r>
          </w:p>
        </w:tc>
        <w:tc>
          <w:tcPr>
            <w:tcW w:w="1451" w:type="dxa"/>
            <w:vAlign w:val="center"/>
          </w:tcPr>
          <w:p w14:paraId="700EEEDA" w14:textId="52A4FF40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 xml:space="preserve"> K_U17</w:t>
            </w:r>
          </w:p>
        </w:tc>
      </w:tr>
      <w:tr w:rsidR="00AA7F31" w:rsidRPr="00A13AD1" w14:paraId="31B3092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D60524" w14:textId="1EE10EB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4F8FEB0D" w14:textId="028B5B3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w języku obcym na poziomie B2+ według Europejskiego Systemu Opisu Kształcenia Językowego</w:t>
            </w:r>
          </w:p>
        </w:tc>
        <w:tc>
          <w:tcPr>
            <w:tcW w:w="1451" w:type="dxa"/>
            <w:vAlign w:val="center"/>
          </w:tcPr>
          <w:p w14:paraId="5F393BAB" w14:textId="2CBD85C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K_U18</w:t>
            </w:r>
          </w:p>
        </w:tc>
      </w:tr>
      <w:tr w:rsidR="00AA7F31" w:rsidRPr="00A13AD1" w14:paraId="18D5A886" w14:textId="77777777" w:rsidTr="00FE4DA2">
        <w:trPr>
          <w:jc w:val="center"/>
        </w:trPr>
        <w:tc>
          <w:tcPr>
            <w:tcW w:w="10802" w:type="dxa"/>
            <w:gridSpan w:val="6"/>
            <w:vAlign w:val="center"/>
          </w:tcPr>
          <w:p w14:paraId="303C6AB0" w14:textId="533655B2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02E647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2477755" w14:textId="716BB2B0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4AB9C548" w14:textId="4BB2FBA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rozwoju i doskonalenia się, samodzielnego zdobywania wiedzy </w:t>
            </w:r>
            <w:r w:rsidRPr="00A13AD1">
              <w:rPr>
                <w:sz w:val="22"/>
                <w:szCs w:val="22"/>
              </w:rPr>
              <w:br/>
              <w:t>i rozwijania umiejętności.</w:t>
            </w:r>
          </w:p>
        </w:tc>
        <w:tc>
          <w:tcPr>
            <w:tcW w:w="1451" w:type="dxa"/>
            <w:vAlign w:val="center"/>
          </w:tcPr>
          <w:p w14:paraId="53D226FC" w14:textId="2C6E11D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K_K01</w:t>
            </w:r>
          </w:p>
        </w:tc>
      </w:tr>
      <w:tr w:rsidR="00AA7F31" w:rsidRPr="00A13AD1" w14:paraId="14FD838B" w14:textId="77777777" w:rsidTr="00ED25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7391C3F" w14:textId="6160E72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SEMESTR IV</w:t>
            </w:r>
          </w:p>
        </w:tc>
      </w:tr>
      <w:tr w:rsidR="00AA7F31" w:rsidRPr="00A13AD1" w14:paraId="14D6D284" w14:textId="77777777" w:rsidTr="00ED258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46891AD2" w14:textId="117C1C9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B562458" w14:textId="77777777" w:rsidTr="00A659EA">
        <w:trPr>
          <w:jc w:val="center"/>
        </w:trPr>
        <w:tc>
          <w:tcPr>
            <w:tcW w:w="10802" w:type="dxa"/>
            <w:gridSpan w:val="6"/>
            <w:vAlign w:val="center"/>
          </w:tcPr>
          <w:p w14:paraId="613FB67D" w14:textId="06F96BB0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Współpraca z rodzicami</w:t>
            </w:r>
            <w:r w:rsidRPr="00A13AD1">
              <w:t>: zebrania i konsultacje; sytuacje trudne i konfliktowe</w:t>
            </w:r>
          </w:p>
          <w:p w14:paraId="6448C275" w14:textId="0CA2DAA9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Problemy wychowawcze</w:t>
            </w:r>
            <w:r w:rsidRPr="00A13AD1">
              <w:t>: agresja, nieśmiałość, trudności adaptacyjne; strategie reagowania</w:t>
            </w:r>
          </w:p>
          <w:p w14:paraId="5658F5AB" w14:textId="35910564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Integracja i inkluzja w edukacji</w:t>
            </w:r>
            <w:r w:rsidRPr="00A13AD1">
              <w:t xml:space="preserve">: modele edukacji włączającej; porównanie rozwiązań w Polsce i w </w:t>
            </w:r>
            <w:r w:rsidRPr="00A13AD1">
              <w:rPr>
                <w:rFonts w:eastAsiaTheme="majorEastAsia"/>
              </w:rPr>
              <w:t>Niemcy</w:t>
            </w:r>
          </w:p>
          <w:p w14:paraId="2DD581EE" w14:textId="63900E2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Projekty edukacyjne</w:t>
            </w:r>
            <w:r w:rsidRPr="00A13AD1">
              <w:t>: planowanie projektu; prezentacja wyników</w:t>
            </w:r>
          </w:p>
          <w:p w14:paraId="72E65502" w14:textId="7B587CDB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Słownictwo specjalistyczne z zakresu pedagogiki</w:t>
            </w:r>
            <w:r w:rsidRPr="00A13AD1">
              <w:t>: terminologia psychologiczno-pedagogiczna; język dokumentów formalnych</w:t>
            </w:r>
          </w:p>
          <w:p w14:paraId="09582DDC" w14:textId="306DC68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rFonts w:eastAsiaTheme="majorEastAsia"/>
              </w:rPr>
              <w:t>Prawo oświatowe – podstawy (ujęcie porównawcze)</w:t>
            </w:r>
            <w:r w:rsidRPr="00A13AD1">
              <w:t>: rola nauczyciela; odpowiedzialność zawodowa</w:t>
            </w:r>
          </w:p>
          <w:p w14:paraId="16E3F56A" w14:textId="7B9B869B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rFonts w:eastAsiaTheme="majorEastAsia"/>
              </w:rPr>
              <w:t>Mediacja i komunikacja w sytuacjach konfliktowych</w:t>
            </w:r>
            <w:r w:rsidRPr="00A13AD1">
              <w:t>: strategie językowe; język empatii</w:t>
            </w:r>
          </w:p>
          <w:p w14:paraId="34DC1D20" w14:textId="7898603A" w:rsidR="00AA7F31" w:rsidRPr="00A13AD1" w:rsidRDefault="00AA7F31" w:rsidP="00AA7F31">
            <w:pPr>
              <w:rPr>
                <w:b/>
                <w:bCs/>
              </w:rPr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rFonts w:eastAsiaTheme="majorEastAsia"/>
              </w:rPr>
              <w:t>Prezentacje ustne z zakresu pedagogiki</w:t>
            </w:r>
            <w:r w:rsidRPr="00A13AD1">
              <w:t>: struktura prezentacji akademickiej; argumentowanie i dyskusja</w:t>
            </w:r>
          </w:p>
        </w:tc>
      </w:tr>
      <w:tr w:rsidR="00AA7F31" w:rsidRPr="00A13AD1" w14:paraId="0DFAC889" w14:textId="77777777" w:rsidTr="00C05BE8">
        <w:trPr>
          <w:jc w:val="center"/>
        </w:trPr>
        <w:tc>
          <w:tcPr>
            <w:tcW w:w="10802" w:type="dxa"/>
            <w:gridSpan w:val="6"/>
            <w:vAlign w:val="center"/>
          </w:tcPr>
          <w:p w14:paraId="5380C462" w14:textId="22F5D6FC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C5A9088" w14:textId="77777777" w:rsidTr="001C35AC">
        <w:trPr>
          <w:jc w:val="center"/>
        </w:trPr>
        <w:tc>
          <w:tcPr>
            <w:tcW w:w="1319" w:type="dxa"/>
            <w:gridSpan w:val="3"/>
            <w:vAlign w:val="center"/>
          </w:tcPr>
          <w:p w14:paraId="7CFCCCAE" w14:textId="5575E912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spacing w:val="-4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09452FB7" w14:textId="277B3773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3E4446BD" w14:textId="3D0AFD6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2"/>
              </w:rPr>
              <w:t>K_W17</w:t>
            </w:r>
          </w:p>
        </w:tc>
      </w:tr>
      <w:tr w:rsidR="00AA7F31" w:rsidRPr="00A13AD1" w14:paraId="2FBCFE0B" w14:textId="77777777" w:rsidTr="005714BC">
        <w:trPr>
          <w:jc w:val="center"/>
        </w:trPr>
        <w:tc>
          <w:tcPr>
            <w:tcW w:w="10802" w:type="dxa"/>
            <w:gridSpan w:val="6"/>
            <w:vAlign w:val="center"/>
          </w:tcPr>
          <w:p w14:paraId="731CB79D" w14:textId="38ECCB58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E67FE0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3C6EC8A" w14:textId="32CDB14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lastRenderedPageBreak/>
              <w:t>E1_U</w:t>
            </w:r>
          </w:p>
        </w:tc>
        <w:tc>
          <w:tcPr>
            <w:tcW w:w="8032" w:type="dxa"/>
            <w:gridSpan w:val="2"/>
          </w:tcPr>
          <w:p w14:paraId="116D4433" w14:textId="18164B6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komunikować się w języku obcym, wyrażać oraz uzasadniać własne poglądy</w:t>
            </w:r>
          </w:p>
        </w:tc>
        <w:tc>
          <w:tcPr>
            <w:tcW w:w="1451" w:type="dxa"/>
            <w:vAlign w:val="center"/>
          </w:tcPr>
          <w:p w14:paraId="27DE18BE" w14:textId="2A57961F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K_U14</w:t>
            </w:r>
          </w:p>
        </w:tc>
      </w:tr>
      <w:tr w:rsidR="00AA7F31" w:rsidRPr="00A13AD1" w14:paraId="574D3AFB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543C06" w14:textId="7D26E5B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3E8F9E9B" w14:textId="5847C87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samodzielnie wyszukiwać informacje ze źródeł w języku obcym, uzasadniać opinie, formułuje sądy</w:t>
            </w:r>
          </w:p>
        </w:tc>
        <w:tc>
          <w:tcPr>
            <w:tcW w:w="1451" w:type="dxa"/>
            <w:vAlign w:val="center"/>
          </w:tcPr>
          <w:p w14:paraId="26C4646C" w14:textId="54E26A8D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K_U15</w:t>
            </w:r>
          </w:p>
        </w:tc>
      </w:tr>
      <w:tr w:rsidR="00AA7F31" w:rsidRPr="00A13AD1" w14:paraId="0EA554F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2F12751" w14:textId="0D1E7D9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687E2929" w14:textId="65C4BF94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z otoczeniem w języku obcym, posiada umiejętność ustnego zaprezentowania własnych wystąpień</w:t>
            </w:r>
          </w:p>
        </w:tc>
        <w:tc>
          <w:tcPr>
            <w:tcW w:w="1451" w:type="dxa"/>
            <w:vAlign w:val="center"/>
          </w:tcPr>
          <w:p w14:paraId="4AFE08D3" w14:textId="47F673AC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 xml:space="preserve"> K_U17</w:t>
            </w:r>
          </w:p>
        </w:tc>
      </w:tr>
      <w:tr w:rsidR="00AA7F31" w:rsidRPr="00A13AD1" w14:paraId="2327448F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B5558F4" w14:textId="54C05E5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04426269" w14:textId="58A687E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w języku obcym na poziomie B2+ według Europejskiego Systemu Opisu Kształcenia Językowego</w:t>
            </w:r>
          </w:p>
        </w:tc>
        <w:tc>
          <w:tcPr>
            <w:tcW w:w="1451" w:type="dxa"/>
            <w:vAlign w:val="center"/>
          </w:tcPr>
          <w:p w14:paraId="01C5FA7D" w14:textId="7219512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K_U18</w:t>
            </w:r>
          </w:p>
        </w:tc>
      </w:tr>
      <w:tr w:rsidR="00AA7F31" w:rsidRPr="00A13AD1" w14:paraId="449A2C4C" w14:textId="77777777" w:rsidTr="00F4594D">
        <w:trPr>
          <w:jc w:val="center"/>
        </w:trPr>
        <w:tc>
          <w:tcPr>
            <w:tcW w:w="10802" w:type="dxa"/>
            <w:gridSpan w:val="6"/>
            <w:vAlign w:val="center"/>
          </w:tcPr>
          <w:p w14:paraId="1B2DBC36" w14:textId="1F16BC89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608A39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439E6B8" w14:textId="5DACBEC6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5C54ECBF" w14:textId="471F891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rozwoju i doskonalenia się, samodzielnego zdobywania wiedzy </w:t>
            </w:r>
            <w:r w:rsidRPr="00A13AD1">
              <w:rPr>
                <w:sz w:val="22"/>
                <w:szCs w:val="22"/>
              </w:rPr>
              <w:br/>
              <w:t>i rozwijania umiejętności.</w:t>
            </w:r>
          </w:p>
        </w:tc>
        <w:tc>
          <w:tcPr>
            <w:tcW w:w="1451" w:type="dxa"/>
            <w:vAlign w:val="center"/>
          </w:tcPr>
          <w:p w14:paraId="410B354D" w14:textId="1FDA5AE5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K_K01</w:t>
            </w:r>
          </w:p>
        </w:tc>
      </w:tr>
      <w:tr w:rsidR="00AA7F31" w:rsidRPr="00A13AD1" w14:paraId="23E78323" w14:textId="77777777" w:rsidTr="00D5651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0EC4A34" w14:textId="1E9C3F5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SEMESTR V</w:t>
            </w:r>
          </w:p>
        </w:tc>
      </w:tr>
      <w:tr w:rsidR="00AA7F31" w:rsidRPr="00A13AD1" w14:paraId="7C11836F" w14:textId="77777777" w:rsidTr="00D5651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A2A1918" w14:textId="0D63E71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D5629AE" w14:textId="77777777" w:rsidTr="0077076A">
        <w:trPr>
          <w:jc w:val="center"/>
        </w:trPr>
        <w:tc>
          <w:tcPr>
            <w:tcW w:w="10802" w:type="dxa"/>
            <w:gridSpan w:val="6"/>
            <w:vAlign w:val="center"/>
          </w:tcPr>
          <w:p w14:paraId="4084590A" w14:textId="3569E963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T1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Prezentacje tematyczne – system edukacji w krajach DACH</w:t>
            </w:r>
            <w:r w:rsidRPr="00A13AD1">
              <w:t xml:space="preserve">: analiza porównawcza systemów w </w:t>
            </w:r>
            <w:r w:rsidRPr="00A13AD1">
              <w:rPr>
                <w:rFonts w:eastAsiaTheme="majorEastAsia"/>
              </w:rPr>
              <w:t>Niemcy</w:t>
            </w:r>
            <w:r w:rsidRPr="00A13AD1">
              <w:t xml:space="preserve">, </w:t>
            </w:r>
            <w:r w:rsidRPr="00A13AD1">
              <w:rPr>
                <w:rFonts w:eastAsiaTheme="majorEastAsia"/>
              </w:rPr>
              <w:t>Austria</w:t>
            </w:r>
            <w:r w:rsidRPr="00A13AD1">
              <w:t xml:space="preserve"> i </w:t>
            </w:r>
            <w:r w:rsidRPr="00A13AD1">
              <w:rPr>
                <w:rFonts w:eastAsiaTheme="majorEastAsia"/>
              </w:rPr>
              <w:t>Szwajcaria</w:t>
            </w:r>
          </w:p>
          <w:p w14:paraId="3058AE2C" w14:textId="6F724BBD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T2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Czytanie tekstów popularnonaukowych i specjalistycznych</w:t>
            </w:r>
            <w:r w:rsidRPr="00A13AD1">
              <w:t>: artykuły pedagogiczne; raporty edukacyjne</w:t>
            </w:r>
          </w:p>
          <w:p w14:paraId="551EAA25" w14:textId="45FDA3C5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T3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Pisanie formalnych e-maili i raportów</w:t>
            </w:r>
            <w:r w:rsidRPr="00A13AD1">
              <w:t>: korespondencja służbowa; sprawozdanie z obserwacji</w:t>
            </w:r>
          </w:p>
          <w:p w14:paraId="14723751" w14:textId="6C7B9EF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T4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Symulacje sytuacji zawodowych</w:t>
            </w:r>
            <w:r w:rsidRPr="00A13AD1">
              <w:t>: rozmowa kwalifikacyjna; spotkanie z rodzicem; konsultacja zespołu nauczycieli</w:t>
            </w:r>
          </w:p>
          <w:p w14:paraId="7CC0EB26" w14:textId="7695C0DF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>T5</w:t>
            </w:r>
            <w:r w:rsidRPr="00A13AD1">
              <w:t xml:space="preserve"> </w:t>
            </w:r>
            <w:r w:rsidRPr="00A13AD1">
              <w:rPr>
                <w:rFonts w:eastAsiaTheme="majorEastAsia"/>
              </w:rPr>
              <w:t>Analiza studium przypadku (case study)</w:t>
            </w:r>
            <w:r w:rsidRPr="00A13AD1">
              <w:t>: opis sytuacji wychowawczej; proponowanie rozwiązań</w:t>
            </w:r>
          </w:p>
          <w:p w14:paraId="100A1103" w14:textId="0A5F2E27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T6 </w:t>
            </w:r>
            <w:r w:rsidRPr="00A13AD1">
              <w:rPr>
                <w:rFonts w:eastAsiaTheme="majorEastAsia"/>
              </w:rPr>
              <w:t>Język projektów międzynarodowych</w:t>
            </w:r>
            <w:r w:rsidRPr="00A13AD1">
              <w:t>: programy współpracy edukacyjnej; podstawy języka projektowego</w:t>
            </w:r>
          </w:p>
          <w:p w14:paraId="6D3B4B79" w14:textId="2DD48BCE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T7 </w:t>
            </w:r>
            <w:r w:rsidRPr="00A13AD1">
              <w:rPr>
                <w:rFonts w:eastAsiaTheme="majorEastAsia"/>
              </w:rPr>
              <w:t>Powtórzenie i utrwalenie struktur gramatycznych (B2)</w:t>
            </w:r>
            <w:r w:rsidRPr="00A13AD1">
              <w:t>: Nominalisierung; Konjunktiv II; mowa zależna</w:t>
            </w:r>
          </w:p>
          <w:p w14:paraId="5AB0D7DD" w14:textId="5DDEFDB8" w:rsidR="00AA7F31" w:rsidRPr="00A13AD1" w:rsidRDefault="00AA7F31" w:rsidP="00AA7F31">
            <w:pPr>
              <w:pStyle w:val="Bezodstpw"/>
            </w:pPr>
            <w:r w:rsidRPr="00A13AD1">
              <w:rPr>
                <w:b/>
                <w:bCs/>
              </w:rPr>
              <w:t xml:space="preserve">T8 </w:t>
            </w:r>
            <w:r w:rsidRPr="00A13AD1">
              <w:rPr>
                <w:rFonts w:eastAsiaTheme="majorEastAsia"/>
              </w:rPr>
              <w:t>Przygotowanie do egzaminu końcowego</w:t>
            </w:r>
            <w:r w:rsidRPr="00A13AD1">
              <w:t>: próbne testy pisemne; wypowiedzi ustne; strategie egzaminacyjne</w:t>
            </w:r>
          </w:p>
        </w:tc>
      </w:tr>
      <w:tr w:rsidR="00AA7F31" w:rsidRPr="00A13AD1" w14:paraId="495C9FE3" w14:textId="77777777" w:rsidTr="00F85ABE">
        <w:trPr>
          <w:jc w:val="center"/>
        </w:trPr>
        <w:tc>
          <w:tcPr>
            <w:tcW w:w="10802" w:type="dxa"/>
            <w:gridSpan w:val="6"/>
            <w:vAlign w:val="center"/>
          </w:tcPr>
          <w:p w14:paraId="183521C1" w14:textId="029463B1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5D914E5" w14:textId="77777777" w:rsidTr="00EC5412">
        <w:trPr>
          <w:jc w:val="center"/>
        </w:trPr>
        <w:tc>
          <w:tcPr>
            <w:tcW w:w="1319" w:type="dxa"/>
            <w:gridSpan w:val="3"/>
            <w:vAlign w:val="center"/>
          </w:tcPr>
          <w:p w14:paraId="4E549DCA" w14:textId="0247BEC5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spacing w:val="-4"/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  <w:vAlign w:val="center"/>
          </w:tcPr>
          <w:p w14:paraId="1F36254D" w14:textId="156E456A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język obcy na poziomie B2+ </w:t>
            </w:r>
          </w:p>
        </w:tc>
        <w:tc>
          <w:tcPr>
            <w:tcW w:w="1451" w:type="dxa"/>
            <w:vAlign w:val="center"/>
          </w:tcPr>
          <w:p w14:paraId="7B41C96B" w14:textId="4269AFAE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  <w:spacing w:val="-2"/>
              </w:rPr>
              <w:t>K_W17</w:t>
            </w:r>
          </w:p>
        </w:tc>
      </w:tr>
      <w:tr w:rsidR="00AA7F31" w:rsidRPr="00A13AD1" w14:paraId="29522A6D" w14:textId="77777777" w:rsidTr="00995515">
        <w:trPr>
          <w:jc w:val="center"/>
        </w:trPr>
        <w:tc>
          <w:tcPr>
            <w:tcW w:w="10802" w:type="dxa"/>
            <w:gridSpan w:val="6"/>
            <w:vAlign w:val="center"/>
          </w:tcPr>
          <w:p w14:paraId="7E80ABF7" w14:textId="4F02C92E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2D25D6FC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A37160E" w14:textId="2F534B54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E1_U</w:t>
            </w:r>
          </w:p>
        </w:tc>
        <w:tc>
          <w:tcPr>
            <w:tcW w:w="8032" w:type="dxa"/>
            <w:gridSpan w:val="2"/>
          </w:tcPr>
          <w:p w14:paraId="7E55CCE2" w14:textId="297DA5B1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skutecznie komunikować się w języku obcym, wyrażać oraz uzasadniać własne poglądy</w:t>
            </w:r>
          </w:p>
        </w:tc>
        <w:tc>
          <w:tcPr>
            <w:tcW w:w="1451" w:type="dxa"/>
            <w:vAlign w:val="center"/>
          </w:tcPr>
          <w:p w14:paraId="3CA1FAF8" w14:textId="544A386A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K_U14</w:t>
            </w:r>
          </w:p>
        </w:tc>
      </w:tr>
      <w:tr w:rsidR="00AA7F31" w:rsidRPr="00A13AD1" w14:paraId="02B159D4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2F76E6FC" w14:textId="3E630E6E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7F883007" w14:textId="792D5638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samodzielnie wyszukiwać informacje ze źródeł w języku obcym, uzasadniać opinie, formułuje sądy</w:t>
            </w:r>
          </w:p>
        </w:tc>
        <w:tc>
          <w:tcPr>
            <w:tcW w:w="1451" w:type="dxa"/>
            <w:vAlign w:val="center"/>
          </w:tcPr>
          <w:p w14:paraId="26A77E9F" w14:textId="5B518E64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K_U15</w:t>
            </w:r>
          </w:p>
        </w:tc>
      </w:tr>
      <w:tr w:rsidR="00AA7F31" w:rsidRPr="00A13AD1" w14:paraId="61FD17C5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0447B6CA" w14:textId="62D06978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E3_U</w:t>
            </w:r>
          </w:p>
        </w:tc>
        <w:tc>
          <w:tcPr>
            <w:tcW w:w="8032" w:type="dxa"/>
            <w:gridSpan w:val="2"/>
          </w:tcPr>
          <w:p w14:paraId="4E3C2731" w14:textId="706B03F2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z otoczeniem w języku obcym, posiada umiejętność ustnego zaprezentowania własnych wystąpień</w:t>
            </w:r>
          </w:p>
        </w:tc>
        <w:tc>
          <w:tcPr>
            <w:tcW w:w="1451" w:type="dxa"/>
            <w:vAlign w:val="center"/>
          </w:tcPr>
          <w:p w14:paraId="74B86B66" w14:textId="54835592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 xml:space="preserve"> K_U17</w:t>
            </w:r>
          </w:p>
        </w:tc>
      </w:tr>
      <w:tr w:rsidR="00AA7F31" w:rsidRPr="00A13AD1" w14:paraId="0E06D3DA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8BC404C" w14:textId="4D76A937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E4_U</w:t>
            </w:r>
          </w:p>
        </w:tc>
        <w:tc>
          <w:tcPr>
            <w:tcW w:w="8032" w:type="dxa"/>
            <w:gridSpan w:val="2"/>
          </w:tcPr>
          <w:p w14:paraId="78FB762D" w14:textId="0E26889E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komunikować się w języku obcym na poziomie B2+ według Europejskiego Systemu Opisu Kształcenia Językowego</w:t>
            </w:r>
          </w:p>
        </w:tc>
        <w:tc>
          <w:tcPr>
            <w:tcW w:w="1451" w:type="dxa"/>
            <w:vAlign w:val="center"/>
          </w:tcPr>
          <w:p w14:paraId="61F1A2FE" w14:textId="17DEAE13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K_U18</w:t>
            </w:r>
          </w:p>
        </w:tc>
      </w:tr>
      <w:tr w:rsidR="00AA7F31" w:rsidRPr="00A13AD1" w14:paraId="5D5F10A3" w14:textId="77777777" w:rsidTr="00DA3B1A">
        <w:trPr>
          <w:jc w:val="center"/>
        </w:trPr>
        <w:tc>
          <w:tcPr>
            <w:tcW w:w="10802" w:type="dxa"/>
            <w:gridSpan w:val="6"/>
            <w:vAlign w:val="center"/>
          </w:tcPr>
          <w:p w14:paraId="7FEA5F83" w14:textId="4143D35C" w:rsidR="00AA7F31" w:rsidRPr="00A13AD1" w:rsidRDefault="00AA7F31" w:rsidP="00AA7F31">
            <w:pPr>
              <w:rPr>
                <w:b/>
              </w:rPr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6195F34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394557A6" w14:textId="46FF196B" w:rsidR="00AA7F31" w:rsidRPr="00A13AD1" w:rsidRDefault="00AA7F31" w:rsidP="00AA7F31">
            <w:pPr>
              <w:pStyle w:val="Tekstpodstawowy"/>
              <w:spacing w:before="8"/>
              <w:jc w:val="center"/>
              <w:rPr>
                <w:b/>
                <w:bCs/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E5_K</w:t>
            </w:r>
          </w:p>
        </w:tc>
        <w:tc>
          <w:tcPr>
            <w:tcW w:w="8032" w:type="dxa"/>
            <w:gridSpan w:val="2"/>
          </w:tcPr>
          <w:p w14:paraId="344059B7" w14:textId="437EE667" w:rsidR="00AA7F31" w:rsidRPr="00A13AD1" w:rsidRDefault="00AA7F31" w:rsidP="00AA7F31">
            <w:pPr>
              <w:pStyle w:val="Tekstpodstawowy"/>
              <w:spacing w:before="8"/>
              <w:jc w:val="both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 xml:space="preserve">ciągłego rozwoju i doskonalenia się, samodzielnego zdobywania wiedzy </w:t>
            </w:r>
            <w:r w:rsidRPr="00A13AD1">
              <w:rPr>
                <w:sz w:val="22"/>
                <w:szCs w:val="22"/>
              </w:rPr>
              <w:br/>
              <w:t>i rozwijania umiejętności.</w:t>
            </w:r>
          </w:p>
        </w:tc>
        <w:tc>
          <w:tcPr>
            <w:tcW w:w="1451" w:type="dxa"/>
            <w:vAlign w:val="center"/>
          </w:tcPr>
          <w:p w14:paraId="23BE963A" w14:textId="7659D0A9" w:rsidR="00AA7F31" w:rsidRPr="00A13AD1" w:rsidRDefault="00AA7F31" w:rsidP="00AA7F31">
            <w:pPr>
              <w:jc w:val="center"/>
              <w:rPr>
                <w:b/>
              </w:rPr>
            </w:pPr>
            <w:r w:rsidRPr="00A13AD1">
              <w:rPr>
                <w:b/>
              </w:rPr>
              <w:t>K_K01</w:t>
            </w:r>
          </w:p>
        </w:tc>
      </w:tr>
      <w:tr w:rsidR="00AA7F31" w:rsidRPr="00A13AD1" w14:paraId="3806B49B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F2CEED" w:themeFill="accent5" w:themeFillTint="33"/>
            <w:vAlign w:val="center"/>
          </w:tcPr>
          <w:p w14:paraId="48E18A4B" w14:textId="3E9B24BD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L.3. LEKTORAT – JĘZYK ROSYJSKI</w:t>
            </w:r>
          </w:p>
          <w:p w14:paraId="0F8337F7" w14:textId="77777777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(SEMESTR I, II, III, IV, V)</w:t>
            </w:r>
          </w:p>
        </w:tc>
      </w:tr>
      <w:tr w:rsidR="00AA7F31" w:rsidRPr="00A13AD1" w14:paraId="03C6F1D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3BDC0C0C" w14:textId="5AE60F1F" w:rsidR="00AA7F31" w:rsidRPr="00A13AD1" w:rsidRDefault="00AA7F31" w:rsidP="00AA7F31">
            <w:pPr>
              <w:jc w:val="center"/>
              <w:rPr>
                <w:b/>
                <w:bCs/>
                <w:i/>
                <w:iCs/>
              </w:rPr>
            </w:pPr>
            <w:r w:rsidRPr="00A13AD1">
              <w:rPr>
                <w:b/>
                <w:bCs/>
                <w:i/>
                <w:iCs/>
              </w:rPr>
              <w:t>Ćwiczenia</w:t>
            </w:r>
          </w:p>
        </w:tc>
      </w:tr>
      <w:tr w:rsidR="00AA7F31" w:rsidRPr="00A13AD1" w14:paraId="324EB193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AEF1D95" w14:textId="3407698B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</w:t>
            </w:r>
          </w:p>
        </w:tc>
      </w:tr>
      <w:tr w:rsidR="00AA7F31" w:rsidRPr="00A13AD1" w14:paraId="0BFFD5FE" w14:textId="77777777" w:rsidTr="00C334FC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44B68C9" w14:textId="777777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6E06FC5A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6EF1B39F" w14:textId="1B1F4E5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Alfabet rosyjski (cyrylica), zasady czytania i wymowy.</w:t>
            </w:r>
          </w:p>
          <w:p w14:paraId="4984CB01" w14:textId="7283ED0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Powitania, pożegnania, przedstawianie siebie i innych.</w:t>
            </w:r>
          </w:p>
          <w:p w14:paraId="066CC31A" w14:textId="33E17EC0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Dane personalne – wiek, narodowość, zawód, miejsce zamieszkania.</w:t>
            </w:r>
          </w:p>
          <w:p w14:paraId="158578D7" w14:textId="789DA41C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Rodzina i relacje rodzinne.</w:t>
            </w:r>
          </w:p>
          <w:p w14:paraId="3C799304" w14:textId="59314FE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Liczebniki, dni tygodnia, miesiące, pory roku.</w:t>
            </w:r>
          </w:p>
          <w:p w14:paraId="1F09E229" w14:textId="5D7DF060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Czas teraźniejszy czasowników (I i II koniugacja).</w:t>
            </w:r>
          </w:p>
          <w:p w14:paraId="59361356" w14:textId="45CA7B0B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Czasowniki ruchu bez prefiksów (идти, ехать).</w:t>
            </w:r>
          </w:p>
          <w:p w14:paraId="0A90BF49" w14:textId="34DF8E83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Dialogi sytuacyjne: w sklepie, na uczelni, w domu.</w:t>
            </w:r>
          </w:p>
        </w:tc>
      </w:tr>
      <w:tr w:rsidR="00AA7F31" w:rsidRPr="00A13AD1" w14:paraId="3A9F561B" w14:textId="77777777" w:rsidTr="00C334FC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1D0C08AD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71B5919D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DA019C9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20A27A2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461326A6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0DB7250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061A9201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67BE8A3D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lastRenderedPageBreak/>
              <w:t>E1_W</w:t>
            </w:r>
          </w:p>
        </w:tc>
        <w:tc>
          <w:tcPr>
            <w:tcW w:w="8032" w:type="dxa"/>
            <w:gridSpan w:val="2"/>
          </w:tcPr>
          <w:p w14:paraId="13CA417F" w14:textId="2B9BF2AF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język obcy na poziomie B2+</w:t>
            </w:r>
          </w:p>
        </w:tc>
        <w:tc>
          <w:tcPr>
            <w:tcW w:w="1451" w:type="dxa"/>
            <w:vAlign w:val="center"/>
          </w:tcPr>
          <w:p w14:paraId="513F57DD" w14:textId="7553E01B" w:rsidR="00AA7F31" w:rsidRPr="00A13AD1" w:rsidRDefault="00AA7F31" w:rsidP="00AA7F31">
            <w:pPr>
              <w:jc w:val="center"/>
              <w:rPr>
                <w:bCs/>
              </w:rPr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2E107CA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45FE63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155E240E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498A682F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5DCBAD49" w14:textId="275332B4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skutecznie wykorzystywać technologię informacyjno-komunikacyjną </w:t>
            </w:r>
            <w:r w:rsidRPr="00A13AD1">
              <w:rPr>
                <w:color w:val="000000"/>
                <w:sz w:val="22"/>
                <w:szCs w:val="22"/>
              </w:rPr>
              <w:br/>
              <w:t>z wykorzystaniem języka rosyjskiego na poziomie B2+</w:t>
            </w:r>
          </w:p>
        </w:tc>
        <w:tc>
          <w:tcPr>
            <w:tcW w:w="1451" w:type="dxa"/>
            <w:vAlign w:val="center"/>
          </w:tcPr>
          <w:p w14:paraId="69C3BE08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062ECBE0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799FD2F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 U</w:t>
            </w:r>
          </w:p>
        </w:tc>
        <w:tc>
          <w:tcPr>
            <w:tcW w:w="8032" w:type="dxa"/>
            <w:gridSpan w:val="2"/>
          </w:tcPr>
          <w:p w14:paraId="4992D495" w14:textId="270A90E3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color w:val="000000"/>
                <w:sz w:val="22"/>
                <w:szCs w:val="22"/>
              </w:rPr>
              <w:br/>
              <w:t>z użyciem języka rosyjskiego na poziomie B2+</w:t>
            </w:r>
          </w:p>
        </w:tc>
        <w:tc>
          <w:tcPr>
            <w:tcW w:w="1451" w:type="dxa"/>
            <w:vAlign w:val="center"/>
          </w:tcPr>
          <w:p w14:paraId="20F2302C" w14:textId="77777777" w:rsidR="00AA7F31" w:rsidRPr="00A13AD1" w:rsidRDefault="00AA7F31" w:rsidP="00AA7F31">
            <w:pPr>
              <w:jc w:val="center"/>
            </w:pPr>
            <w:r w:rsidRPr="00A13AD1">
              <w:t>K_U12</w:t>
            </w:r>
          </w:p>
        </w:tc>
      </w:tr>
      <w:tr w:rsidR="00AA7F31" w:rsidRPr="00A13AD1" w14:paraId="32327094" w14:textId="77777777" w:rsidTr="00C334FC">
        <w:trPr>
          <w:jc w:val="center"/>
        </w:trPr>
        <w:tc>
          <w:tcPr>
            <w:tcW w:w="10802" w:type="dxa"/>
            <w:gridSpan w:val="6"/>
            <w:vAlign w:val="center"/>
          </w:tcPr>
          <w:p w14:paraId="4C4FF33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75C19898" w14:textId="77777777" w:rsidTr="00C334FC">
        <w:trPr>
          <w:jc w:val="center"/>
        </w:trPr>
        <w:tc>
          <w:tcPr>
            <w:tcW w:w="1319" w:type="dxa"/>
            <w:gridSpan w:val="3"/>
            <w:vAlign w:val="center"/>
          </w:tcPr>
          <w:p w14:paraId="5415B14F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5F4011D8" w14:textId="0D95560C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porozumiewania się z osobami pochodzącymi z różnych środowisk w języku rosyjskim na poziomie B2+</w:t>
            </w:r>
          </w:p>
        </w:tc>
        <w:tc>
          <w:tcPr>
            <w:tcW w:w="1451" w:type="dxa"/>
            <w:vAlign w:val="center"/>
          </w:tcPr>
          <w:p w14:paraId="37F965C2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</w:tc>
      </w:tr>
      <w:tr w:rsidR="00AA7F31" w:rsidRPr="00A13AD1" w14:paraId="43DCCE9E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E97E299" w14:textId="00BE5F2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II</w:t>
            </w:r>
          </w:p>
        </w:tc>
      </w:tr>
      <w:tr w:rsidR="00AA7F31" w:rsidRPr="00A13AD1" w14:paraId="60AAEC69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08EF5560" w14:textId="777777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59BC055F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183C5C40" w14:textId="6C90A2F3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Opis dnia codziennego – rutyna dnia.</w:t>
            </w:r>
          </w:p>
          <w:p w14:paraId="5EABD080" w14:textId="1CCC936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Czas przeszły i przyszły.</w:t>
            </w:r>
          </w:p>
          <w:p w14:paraId="006AA2C2" w14:textId="2C2ACA4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Opis osoby (wygląd i charakter).</w:t>
            </w:r>
          </w:p>
          <w:p w14:paraId="15F2A14E" w14:textId="243FF118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Dom i mieszkanie.</w:t>
            </w:r>
          </w:p>
          <w:p w14:paraId="1822E2FD" w14:textId="45D5B966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Zdrowie i samopoczucie.</w:t>
            </w:r>
          </w:p>
          <w:p w14:paraId="0D6AC4FD" w14:textId="2B885405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Dziecko w rodzinie – słownictwo dotyczące dzieci i opieki.</w:t>
            </w:r>
          </w:p>
          <w:p w14:paraId="5413DB2A" w14:textId="68CCCB1C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Zabawki i zabawy dziecięce.</w:t>
            </w:r>
          </w:p>
          <w:p w14:paraId="18CBB3C3" w14:textId="738B6305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Podstawowe polecenia i instrukcje dla dzieci (język klasowy).</w:t>
            </w:r>
          </w:p>
        </w:tc>
      </w:tr>
      <w:tr w:rsidR="00AA7F31" w:rsidRPr="00A13AD1" w14:paraId="11618F52" w14:textId="77777777" w:rsidTr="00454AA6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1D26FCEF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7BC2141E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F8AC50C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69B64AD4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04FF3CBA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66C3EA45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7766B71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4EC94F03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1BE8FCB6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język obcy na poziomie B2+</w:t>
            </w:r>
          </w:p>
        </w:tc>
        <w:tc>
          <w:tcPr>
            <w:tcW w:w="1451" w:type="dxa"/>
            <w:vAlign w:val="center"/>
          </w:tcPr>
          <w:p w14:paraId="543384B1" w14:textId="3E8BA4C0" w:rsidR="00AA7F31" w:rsidRPr="00A13AD1" w:rsidRDefault="00AA7F31" w:rsidP="00AA7F31">
            <w:pPr>
              <w:jc w:val="center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5041D523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7504B287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47A7EFCC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089A6F5E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27AF1FD9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skutecznie wykorzystywać technologię informacyjno-komunikacyjną </w:t>
            </w:r>
            <w:r w:rsidRPr="00A13AD1">
              <w:rPr>
                <w:color w:val="000000"/>
                <w:sz w:val="22"/>
                <w:szCs w:val="22"/>
              </w:rPr>
              <w:br/>
              <w:t>z wykorzystaniem języka rosyjskiego na poziomie B2+</w:t>
            </w:r>
          </w:p>
        </w:tc>
        <w:tc>
          <w:tcPr>
            <w:tcW w:w="1451" w:type="dxa"/>
            <w:vAlign w:val="center"/>
          </w:tcPr>
          <w:p w14:paraId="0465923D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5ECB1A96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10A74373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 U</w:t>
            </w:r>
          </w:p>
        </w:tc>
        <w:tc>
          <w:tcPr>
            <w:tcW w:w="8032" w:type="dxa"/>
            <w:gridSpan w:val="2"/>
          </w:tcPr>
          <w:p w14:paraId="7BD33A30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color w:val="000000"/>
                <w:sz w:val="22"/>
                <w:szCs w:val="22"/>
              </w:rPr>
              <w:br/>
              <w:t>z użyciem języka rosyjskiego na poziomie B2+</w:t>
            </w:r>
          </w:p>
        </w:tc>
        <w:tc>
          <w:tcPr>
            <w:tcW w:w="1451" w:type="dxa"/>
            <w:vAlign w:val="center"/>
          </w:tcPr>
          <w:p w14:paraId="716C321B" w14:textId="77777777" w:rsidR="00AA7F31" w:rsidRPr="00A13AD1" w:rsidRDefault="00AA7F31" w:rsidP="00AA7F31">
            <w:pPr>
              <w:jc w:val="center"/>
            </w:pPr>
            <w:r w:rsidRPr="00A13AD1">
              <w:t>K_U12</w:t>
            </w:r>
          </w:p>
        </w:tc>
      </w:tr>
      <w:tr w:rsidR="00AA7F31" w:rsidRPr="00A13AD1" w14:paraId="7CD6A81D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30C7D22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C1EB2CE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51FC6156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5A2F035F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porozumiewania się z osobami pochodzącymi z różnych środowisk w języku rosyjskim na poziomie B2+</w:t>
            </w:r>
          </w:p>
        </w:tc>
        <w:tc>
          <w:tcPr>
            <w:tcW w:w="1451" w:type="dxa"/>
            <w:vAlign w:val="center"/>
          </w:tcPr>
          <w:p w14:paraId="58A13943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</w:tc>
      </w:tr>
      <w:tr w:rsidR="00AA7F31" w:rsidRPr="00A13AD1" w14:paraId="68C2F8DD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6CFE0998" w14:textId="6AA4EC88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III</w:t>
            </w:r>
          </w:p>
        </w:tc>
      </w:tr>
      <w:tr w:rsidR="00AA7F31" w:rsidRPr="00A13AD1" w14:paraId="09F4D3F4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AD21ED0" w14:textId="777777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3BB6BD5E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1073E892" w14:textId="45935FD0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Przedszkole i szkoła – organizacja dnia.</w:t>
            </w:r>
          </w:p>
          <w:p w14:paraId="49ADF3F8" w14:textId="0961518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Przedmioty szkolne i wyposażenie sali.</w:t>
            </w:r>
          </w:p>
          <w:p w14:paraId="31753D26" w14:textId="4D56BDF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Formy pracy z dziećmi.</w:t>
            </w:r>
          </w:p>
          <w:p w14:paraId="79B79C4A" w14:textId="5829CA4A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Pory roku i święta w Rosji (np. </w:t>
            </w:r>
            <w:r w:rsidRPr="00A13AD1">
              <w:rPr>
                <w:rFonts w:eastAsiaTheme="majorEastAsia"/>
              </w:rPr>
              <w:t>Rosja</w:t>
            </w:r>
            <w:r w:rsidRPr="00A13AD1">
              <w:t xml:space="preserve"> – elementy kulturoznawcze).</w:t>
            </w:r>
          </w:p>
          <w:p w14:paraId="13F3B9A6" w14:textId="638A38F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Bajki i literatura dziecięca (np. </w:t>
            </w:r>
            <w:r w:rsidRPr="00A13AD1">
              <w:rPr>
                <w:rFonts w:eastAsiaTheme="majorEastAsia"/>
              </w:rPr>
              <w:t>Aleksander Puszkin</w:t>
            </w:r>
            <w:r w:rsidRPr="00A13AD1">
              <w:t xml:space="preserve">, </w:t>
            </w:r>
            <w:r w:rsidRPr="00A13AD1">
              <w:rPr>
                <w:rFonts w:eastAsiaTheme="majorEastAsia"/>
              </w:rPr>
              <w:t>Korniej Czukowski</w:t>
            </w:r>
            <w:r w:rsidRPr="00A13AD1">
              <w:t>).</w:t>
            </w:r>
          </w:p>
          <w:p w14:paraId="0825C50A" w14:textId="03FAB604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Opis dziecka – rozwój i zainteresowania.</w:t>
            </w:r>
          </w:p>
          <w:p w14:paraId="2C04B8CC" w14:textId="444B859B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Podstawowe rozmowy z rodzicami.</w:t>
            </w:r>
          </w:p>
          <w:p w14:paraId="4C322B5F" w14:textId="3A854A49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Pisanie krótkich notatek i ogłoszeń.</w:t>
            </w:r>
          </w:p>
        </w:tc>
      </w:tr>
      <w:tr w:rsidR="00AA7F31" w:rsidRPr="00A13AD1" w14:paraId="3299E851" w14:textId="77777777" w:rsidTr="00454AA6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6C8BA187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43C0A4D7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50809C0E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70EF97A7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873FA6F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55722EA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52991736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345B3849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A8B18B2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język obcy na poziomie B2+</w:t>
            </w:r>
          </w:p>
        </w:tc>
        <w:tc>
          <w:tcPr>
            <w:tcW w:w="1451" w:type="dxa"/>
            <w:vAlign w:val="center"/>
          </w:tcPr>
          <w:p w14:paraId="353F25C7" w14:textId="0E3C3E75" w:rsidR="00AA7F31" w:rsidRPr="00A13AD1" w:rsidRDefault="00AA7F31" w:rsidP="00AA7F31">
            <w:pPr>
              <w:jc w:val="center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1931D936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561C5D3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63B5345D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28669D3F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03AB4F4F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skutecznie wykorzystywać technologię informacyjno-komunikacyjną </w:t>
            </w:r>
            <w:r w:rsidRPr="00A13AD1">
              <w:rPr>
                <w:color w:val="000000"/>
                <w:sz w:val="22"/>
                <w:szCs w:val="22"/>
              </w:rPr>
              <w:br/>
            </w:r>
            <w:r w:rsidRPr="00A13AD1">
              <w:rPr>
                <w:color w:val="000000"/>
                <w:sz w:val="22"/>
                <w:szCs w:val="22"/>
              </w:rPr>
              <w:lastRenderedPageBreak/>
              <w:t>z wykorzystaniem języka rosyjskiego na poziomie B2+</w:t>
            </w:r>
          </w:p>
        </w:tc>
        <w:tc>
          <w:tcPr>
            <w:tcW w:w="1451" w:type="dxa"/>
            <w:vAlign w:val="center"/>
          </w:tcPr>
          <w:p w14:paraId="5E0E3FDF" w14:textId="77777777" w:rsidR="00AA7F31" w:rsidRPr="00A13AD1" w:rsidRDefault="00AA7F31" w:rsidP="00AA7F31">
            <w:pPr>
              <w:jc w:val="center"/>
            </w:pPr>
            <w:r w:rsidRPr="00A13AD1">
              <w:lastRenderedPageBreak/>
              <w:t>K_U05</w:t>
            </w:r>
          </w:p>
        </w:tc>
      </w:tr>
      <w:tr w:rsidR="00AA7F31" w:rsidRPr="00A13AD1" w14:paraId="156F0C4D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39A6B245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 U</w:t>
            </w:r>
          </w:p>
        </w:tc>
        <w:tc>
          <w:tcPr>
            <w:tcW w:w="8032" w:type="dxa"/>
            <w:gridSpan w:val="2"/>
          </w:tcPr>
          <w:p w14:paraId="4B11DCC7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color w:val="000000"/>
                <w:sz w:val="22"/>
                <w:szCs w:val="22"/>
              </w:rPr>
              <w:br/>
              <w:t>z użyciem języka rosyjskiego na poziomie B2+</w:t>
            </w:r>
          </w:p>
        </w:tc>
        <w:tc>
          <w:tcPr>
            <w:tcW w:w="1451" w:type="dxa"/>
            <w:vAlign w:val="center"/>
          </w:tcPr>
          <w:p w14:paraId="074FA4B9" w14:textId="77777777" w:rsidR="00AA7F31" w:rsidRPr="00A13AD1" w:rsidRDefault="00AA7F31" w:rsidP="00AA7F31">
            <w:pPr>
              <w:jc w:val="center"/>
            </w:pPr>
            <w:r w:rsidRPr="00A13AD1">
              <w:t>K_U12</w:t>
            </w:r>
          </w:p>
        </w:tc>
      </w:tr>
      <w:tr w:rsidR="00AA7F31" w:rsidRPr="00A13AD1" w14:paraId="4FB06654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60379733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48B3A147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3D528673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21FCACC4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porozumiewania się z osobami pochodzącymi z różnych środowisk w języku rosyjskim na poziomie B2+</w:t>
            </w:r>
          </w:p>
        </w:tc>
        <w:tc>
          <w:tcPr>
            <w:tcW w:w="1451" w:type="dxa"/>
            <w:vAlign w:val="center"/>
          </w:tcPr>
          <w:p w14:paraId="757C9D83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</w:tc>
      </w:tr>
      <w:tr w:rsidR="00AA7F31" w:rsidRPr="00A13AD1" w14:paraId="3161EA5E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2589C547" w14:textId="2EC8AF40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IV</w:t>
            </w:r>
          </w:p>
        </w:tc>
      </w:tr>
      <w:tr w:rsidR="00AA7F31" w:rsidRPr="00A13AD1" w14:paraId="185D70FE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468ED1F" w14:textId="777777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72029180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53C472A0" w14:textId="40970525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System edukacji w </w:t>
            </w:r>
            <w:r w:rsidRPr="00A13AD1">
              <w:rPr>
                <w:rFonts w:eastAsiaTheme="majorEastAsia"/>
              </w:rPr>
              <w:t>Rosji.</w:t>
            </w:r>
          </w:p>
          <w:p w14:paraId="326E405D" w14:textId="0158D835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Metody wychowania i nauczania – słownictwo specjalistyczne.</w:t>
            </w:r>
          </w:p>
          <w:p w14:paraId="4AA7FA43" w14:textId="1E676EB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Emocje dziecka i wsparcie psychologiczne.</w:t>
            </w:r>
          </w:p>
          <w:p w14:paraId="2938CB4F" w14:textId="5E2D2984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Organizacja uroczystości przedszkolnych.</w:t>
            </w:r>
          </w:p>
          <w:p w14:paraId="02DC6FEB" w14:textId="2B35490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Piosenki i wierszyki dziecięce (np. twórczość </w:t>
            </w:r>
            <w:r w:rsidRPr="00A13AD1">
              <w:rPr>
                <w:rFonts w:eastAsiaTheme="majorEastAsia"/>
              </w:rPr>
              <w:t>Samuiła Marszaka</w:t>
            </w:r>
            <w:r w:rsidRPr="00A13AD1">
              <w:t>).</w:t>
            </w:r>
          </w:p>
          <w:p w14:paraId="5DBE3228" w14:textId="129CBBD7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Konflikty między dziećmi – mediacja i rozmowa.</w:t>
            </w:r>
          </w:p>
          <w:p w14:paraId="649713AE" w14:textId="3CDBDBF5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Redagowanie planu zajęć.</w:t>
            </w:r>
          </w:p>
          <w:p w14:paraId="12DAE151" w14:textId="06EF4C7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Czytanie i analiza prostych tekstów pedagogicznych.</w:t>
            </w:r>
          </w:p>
        </w:tc>
      </w:tr>
      <w:tr w:rsidR="00AA7F31" w:rsidRPr="00A13AD1" w14:paraId="762EC942" w14:textId="77777777" w:rsidTr="00454AA6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6794DABA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5497FBE5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65A7505D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5EC2E742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212180B5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7BEBD39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18267F1C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1D53576E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214DC8DE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język obcy na poziomie B2+</w:t>
            </w:r>
          </w:p>
        </w:tc>
        <w:tc>
          <w:tcPr>
            <w:tcW w:w="1451" w:type="dxa"/>
            <w:vAlign w:val="center"/>
          </w:tcPr>
          <w:p w14:paraId="401F9F13" w14:textId="3834C6C7" w:rsidR="00AA7F31" w:rsidRPr="00A13AD1" w:rsidRDefault="00AA7F31" w:rsidP="00AA7F31">
            <w:pPr>
              <w:jc w:val="center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1817F964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17E71B88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7416BB2E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6AC721A8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746309F0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skutecznie wykorzystywać technologię informacyjno-komunikacyjną </w:t>
            </w:r>
            <w:r w:rsidRPr="00A13AD1">
              <w:rPr>
                <w:color w:val="000000"/>
                <w:sz w:val="22"/>
                <w:szCs w:val="22"/>
              </w:rPr>
              <w:br/>
              <w:t>z wykorzystaniem języka rosyjskiego na poziomie B2+</w:t>
            </w:r>
          </w:p>
        </w:tc>
        <w:tc>
          <w:tcPr>
            <w:tcW w:w="1451" w:type="dxa"/>
            <w:vAlign w:val="center"/>
          </w:tcPr>
          <w:p w14:paraId="16812936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083D10B0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2717C741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 U</w:t>
            </w:r>
          </w:p>
        </w:tc>
        <w:tc>
          <w:tcPr>
            <w:tcW w:w="8032" w:type="dxa"/>
            <w:gridSpan w:val="2"/>
          </w:tcPr>
          <w:p w14:paraId="5643BFAF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color w:val="000000"/>
                <w:sz w:val="22"/>
                <w:szCs w:val="22"/>
              </w:rPr>
              <w:br/>
              <w:t>z użyciem języka rosyjskiego na poziomie B2+</w:t>
            </w:r>
          </w:p>
        </w:tc>
        <w:tc>
          <w:tcPr>
            <w:tcW w:w="1451" w:type="dxa"/>
            <w:vAlign w:val="center"/>
          </w:tcPr>
          <w:p w14:paraId="001D89D3" w14:textId="77777777" w:rsidR="00AA7F31" w:rsidRPr="00A13AD1" w:rsidRDefault="00AA7F31" w:rsidP="00AA7F31">
            <w:pPr>
              <w:jc w:val="center"/>
            </w:pPr>
            <w:r w:rsidRPr="00A13AD1">
              <w:t>K_U12</w:t>
            </w:r>
          </w:p>
        </w:tc>
      </w:tr>
      <w:tr w:rsidR="00AA7F31" w:rsidRPr="00A13AD1" w14:paraId="42D68E90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29B5E9C9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kompetencji społecznych student/ka jest gotów/owa do:</w:t>
            </w:r>
          </w:p>
        </w:tc>
      </w:tr>
      <w:tr w:rsidR="00AA7F31" w:rsidRPr="00A13AD1" w14:paraId="331BB815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3C281101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682117B2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porozumiewania się z osobami pochodzącymi z różnych środowisk w języku rosyjskim na poziomie B2+</w:t>
            </w:r>
          </w:p>
        </w:tc>
        <w:tc>
          <w:tcPr>
            <w:tcW w:w="1451" w:type="dxa"/>
            <w:vAlign w:val="center"/>
          </w:tcPr>
          <w:p w14:paraId="5896FAAE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</w:tc>
      </w:tr>
      <w:tr w:rsidR="00AA7F31" w:rsidRPr="00A13AD1" w14:paraId="454EA36B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1C74BBA0" w14:textId="1DF1E6B1" w:rsidR="00AA7F31" w:rsidRPr="00A13AD1" w:rsidRDefault="00AA7F31" w:rsidP="00AA7F31">
            <w:pPr>
              <w:jc w:val="center"/>
              <w:rPr>
                <w:b/>
                <w:bCs/>
              </w:rPr>
            </w:pPr>
            <w:r w:rsidRPr="00A13AD1">
              <w:rPr>
                <w:b/>
                <w:bCs/>
              </w:rPr>
              <w:t>Semestr V</w:t>
            </w:r>
          </w:p>
        </w:tc>
      </w:tr>
      <w:tr w:rsidR="00AA7F31" w:rsidRPr="00A13AD1" w14:paraId="5618D7D6" w14:textId="77777777" w:rsidTr="00454AA6">
        <w:trPr>
          <w:jc w:val="center"/>
        </w:trPr>
        <w:tc>
          <w:tcPr>
            <w:tcW w:w="10802" w:type="dxa"/>
            <w:gridSpan w:val="6"/>
            <w:shd w:val="clear" w:color="auto" w:fill="C1F0C7" w:themeFill="accent3" w:themeFillTint="33"/>
            <w:vAlign w:val="center"/>
          </w:tcPr>
          <w:p w14:paraId="74E025D8" w14:textId="77777777" w:rsidR="00AA7F31" w:rsidRPr="00A13AD1" w:rsidRDefault="00AA7F31" w:rsidP="00AA7F31">
            <w:pPr>
              <w:jc w:val="center"/>
            </w:pPr>
            <w:r w:rsidRPr="00A13AD1">
              <w:rPr>
                <w:b/>
                <w:bCs/>
              </w:rPr>
              <w:t>Program kształcenia (treści nauczania):</w:t>
            </w:r>
          </w:p>
        </w:tc>
      </w:tr>
      <w:tr w:rsidR="00AA7F31" w:rsidRPr="00A13AD1" w14:paraId="4B1ED5D0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121D1D10" w14:textId="05953722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T1.</w:t>
            </w:r>
            <w:r w:rsidRPr="00A13AD1">
              <w:t xml:space="preserve"> Projektowanie scenariusza zajęć w języku rosyjskim.</w:t>
            </w:r>
          </w:p>
          <w:p w14:paraId="01F0AD02" w14:textId="1D39BB2D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T2.</w:t>
            </w:r>
            <w:r w:rsidRPr="00A13AD1">
              <w:t xml:space="preserve"> Komunikacja międzykulturowa (Polska – </w:t>
            </w:r>
            <w:r w:rsidRPr="00A13AD1">
              <w:rPr>
                <w:rFonts w:eastAsiaTheme="majorEastAsia"/>
              </w:rPr>
              <w:t>Rosja</w:t>
            </w:r>
            <w:r w:rsidRPr="00A13AD1">
              <w:t>).</w:t>
            </w:r>
          </w:p>
          <w:p w14:paraId="4C0FDB0D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T3.</w:t>
            </w:r>
            <w:r w:rsidRPr="00A13AD1">
              <w:t xml:space="preserve"> Edukacja włączająca – słownictwo specjalistyczne.</w:t>
            </w:r>
          </w:p>
          <w:p w14:paraId="241FC158" w14:textId="2231BE2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T4.</w:t>
            </w:r>
            <w:r w:rsidRPr="00A13AD1">
              <w:t xml:space="preserve"> Rozwój mowy dziecka.</w:t>
            </w:r>
          </w:p>
          <w:p w14:paraId="71491B08" w14:textId="2AF83E95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T5.</w:t>
            </w:r>
            <w:r w:rsidRPr="00A13AD1">
              <w:t xml:space="preserve"> Media i materiały dydaktyczne w języku rosyjskim.</w:t>
            </w:r>
          </w:p>
          <w:p w14:paraId="1C9EFD34" w14:textId="214643A1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>T6.</w:t>
            </w:r>
            <w:r w:rsidRPr="00A13AD1">
              <w:rPr>
                <w:sz w:val="22"/>
                <w:szCs w:val="22"/>
              </w:rPr>
              <w:t xml:space="preserve"> Bajka terapeutyczna – tworzenie własnych tekstów.</w:t>
            </w:r>
          </w:p>
          <w:p w14:paraId="1A64765B" w14:textId="7BCA5A89" w:rsidR="00AA7F31" w:rsidRPr="00A13AD1" w:rsidRDefault="00AA7F31" w:rsidP="00AA7F31">
            <w:pPr>
              <w:pStyle w:val="Tekstpodstawowy"/>
              <w:jc w:val="both"/>
              <w:rPr>
                <w:sz w:val="22"/>
                <w:szCs w:val="22"/>
              </w:rPr>
            </w:pPr>
            <w:r w:rsidRPr="00A13AD1">
              <w:rPr>
                <w:b/>
                <w:bCs/>
                <w:sz w:val="22"/>
                <w:szCs w:val="22"/>
              </w:rPr>
              <w:t xml:space="preserve">T7. </w:t>
            </w:r>
            <w:r w:rsidRPr="00A13AD1">
              <w:rPr>
                <w:sz w:val="22"/>
                <w:szCs w:val="22"/>
              </w:rPr>
              <w:t>Prezentacja ustna projektu edukacyjnego.</w:t>
            </w:r>
          </w:p>
          <w:p w14:paraId="1B1D38F5" w14:textId="4FFAB7FB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 xml:space="preserve">T8. </w:t>
            </w:r>
            <w:r w:rsidRPr="00A13AD1">
              <w:t>Powtórzenie materiału i przygotowanie do zaliczenia końcowego.</w:t>
            </w:r>
          </w:p>
        </w:tc>
      </w:tr>
      <w:tr w:rsidR="00AA7F31" w:rsidRPr="00A13AD1" w14:paraId="4F982CA1" w14:textId="77777777" w:rsidTr="00454AA6">
        <w:trPr>
          <w:jc w:val="center"/>
        </w:trPr>
        <w:tc>
          <w:tcPr>
            <w:tcW w:w="1319" w:type="dxa"/>
            <w:gridSpan w:val="3"/>
            <w:shd w:val="clear" w:color="auto" w:fill="C1F0C7" w:themeFill="accent3" w:themeFillTint="33"/>
            <w:vAlign w:val="center"/>
          </w:tcPr>
          <w:p w14:paraId="78FD58FC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Symbol efektu uczenia się</w:t>
            </w:r>
          </w:p>
        </w:tc>
        <w:tc>
          <w:tcPr>
            <w:tcW w:w="8032" w:type="dxa"/>
            <w:gridSpan w:val="2"/>
            <w:shd w:val="clear" w:color="auto" w:fill="C1F0C7" w:themeFill="accent3" w:themeFillTint="33"/>
            <w:vAlign w:val="center"/>
          </w:tcPr>
          <w:p w14:paraId="2A4BC63E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0"/>
                <w:szCs w:val="20"/>
              </w:rPr>
              <w:t>Opis efektu uczenia się</w:t>
            </w:r>
          </w:p>
        </w:tc>
        <w:tc>
          <w:tcPr>
            <w:tcW w:w="1451" w:type="dxa"/>
            <w:shd w:val="clear" w:color="auto" w:fill="C1F0C7" w:themeFill="accent3" w:themeFillTint="33"/>
            <w:vAlign w:val="center"/>
          </w:tcPr>
          <w:p w14:paraId="3800F464" w14:textId="77777777" w:rsidR="00AA7F31" w:rsidRPr="00A13AD1" w:rsidRDefault="00AA7F31" w:rsidP="00AA7F31">
            <w:pPr>
              <w:jc w:val="center"/>
              <w:rPr>
                <w:sz w:val="20"/>
                <w:szCs w:val="20"/>
              </w:rPr>
            </w:pPr>
            <w:r w:rsidRPr="00A13AD1">
              <w:rPr>
                <w:sz w:val="20"/>
                <w:szCs w:val="20"/>
              </w:rPr>
              <w:t>Odniesienie efektu do efektu kierunkowego/</w:t>
            </w:r>
          </w:p>
          <w:p w14:paraId="17AC7F31" w14:textId="77777777" w:rsidR="00AA7F31" w:rsidRPr="00A13AD1" w:rsidRDefault="00AA7F31" w:rsidP="00AA7F31">
            <w:pPr>
              <w:jc w:val="center"/>
            </w:pPr>
            <w:r w:rsidRPr="00A13AD1">
              <w:rPr>
                <w:sz w:val="20"/>
                <w:szCs w:val="20"/>
              </w:rPr>
              <w:t>szczegółowego</w:t>
            </w:r>
          </w:p>
        </w:tc>
      </w:tr>
      <w:tr w:rsidR="00AA7F31" w:rsidRPr="00A13AD1" w14:paraId="1E673407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1BF4EE5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wiedzy student/ka zna i rozumie:</w:t>
            </w:r>
          </w:p>
        </w:tc>
      </w:tr>
      <w:tr w:rsidR="00AA7F31" w:rsidRPr="00A13AD1" w14:paraId="226699A7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7843B686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E1_W</w:t>
            </w:r>
          </w:p>
        </w:tc>
        <w:tc>
          <w:tcPr>
            <w:tcW w:w="8032" w:type="dxa"/>
            <w:gridSpan w:val="2"/>
          </w:tcPr>
          <w:p w14:paraId="58BE258B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>język obcy na poziomie B2+</w:t>
            </w:r>
          </w:p>
        </w:tc>
        <w:tc>
          <w:tcPr>
            <w:tcW w:w="1451" w:type="dxa"/>
            <w:vAlign w:val="center"/>
          </w:tcPr>
          <w:p w14:paraId="11B330DF" w14:textId="5BBA8394" w:rsidR="00AA7F31" w:rsidRPr="00A13AD1" w:rsidRDefault="00AA7F31" w:rsidP="00AA7F31">
            <w:pPr>
              <w:jc w:val="center"/>
            </w:pPr>
            <w:r w:rsidRPr="00A13AD1">
              <w:rPr>
                <w:bCs/>
                <w:spacing w:val="-2"/>
              </w:rPr>
              <w:t>K_W17</w:t>
            </w:r>
          </w:p>
        </w:tc>
      </w:tr>
      <w:tr w:rsidR="00AA7F31" w:rsidRPr="00A13AD1" w14:paraId="7ECB57B9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55216FD0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t>W zakresie umiejętności student/ka potrafi:</w:t>
            </w:r>
          </w:p>
        </w:tc>
      </w:tr>
      <w:tr w:rsidR="00AA7F31" w:rsidRPr="00A13AD1" w14:paraId="0FE7C35C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59F15A41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E2_U</w:t>
            </w:r>
          </w:p>
        </w:tc>
        <w:tc>
          <w:tcPr>
            <w:tcW w:w="8032" w:type="dxa"/>
            <w:gridSpan w:val="2"/>
          </w:tcPr>
          <w:p w14:paraId="1B2047CE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skutecznie wykorzystywać technologię informacyjno-komunikacyjną </w:t>
            </w:r>
            <w:r w:rsidRPr="00A13AD1">
              <w:rPr>
                <w:color w:val="000000"/>
                <w:sz w:val="22"/>
                <w:szCs w:val="22"/>
              </w:rPr>
              <w:br/>
              <w:t>z wykorzystaniem języka rosyjskiego na poziomie B2+</w:t>
            </w:r>
          </w:p>
        </w:tc>
        <w:tc>
          <w:tcPr>
            <w:tcW w:w="1451" w:type="dxa"/>
            <w:vAlign w:val="center"/>
          </w:tcPr>
          <w:p w14:paraId="406F7BA8" w14:textId="77777777" w:rsidR="00AA7F31" w:rsidRPr="00A13AD1" w:rsidRDefault="00AA7F31" w:rsidP="00AA7F31">
            <w:pPr>
              <w:jc w:val="center"/>
            </w:pPr>
            <w:r w:rsidRPr="00A13AD1">
              <w:t>K_U05</w:t>
            </w:r>
          </w:p>
        </w:tc>
      </w:tr>
      <w:tr w:rsidR="00AA7F31" w:rsidRPr="00A13AD1" w14:paraId="1323F12E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493E6668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E3_ U</w:t>
            </w:r>
          </w:p>
        </w:tc>
        <w:tc>
          <w:tcPr>
            <w:tcW w:w="8032" w:type="dxa"/>
            <w:gridSpan w:val="2"/>
          </w:tcPr>
          <w:p w14:paraId="79EB7048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color w:val="000000"/>
                <w:sz w:val="22"/>
                <w:szCs w:val="22"/>
              </w:rPr>
              <w:t xml:space="preserve">efektywnie pracować w środowiskach zróżnicowanych pod względem kulturowym </w:t>
            </w:r>
            <w:r w:rsidRPr="00A13AD1">
              <w:rPr>
                <w:color w:val="000000"/>
                <w:sz w:val="22"/>
                <w:szCs w:val="22"/>
              </w:rPr>
              <w:br/>
              <w:t>z użyciem języka rosyjskiego na poziomie B2+</w:t>
            </w:r>
          </w:p>
        </w:tc>
        <w:tc>
          <w:tcPr>
            <w:tcW w:w="1451" w:type="dxa"/>
            <w:vAlign w:val="center"/>
          </w:tcPr>
          <w:p w14:paraId="583F6574" w14:textId="77777777" w:rsidR="00AA7F31" w:rsidRPr="00A13AD1" w:rsidRDefault="00AA7F31" w:rsidP="00AA7F31">
            <w:pPr>
              <w:jc w:val="center"/>
            </w:pPr>
            <w:r w:rsidRPr="00A13AD1">
              <w:t>K_U12</w:t>
            </w:r>
          </w:p>
        </w:tc>
      </w:tr>
      <w:tr w:rsidR="00AA7F31" w:rsidRPr="00A13AD1" w14:paraId="38AB16D3" w14:textId="77777777" w:rsidTr="00454AA6">
        <w:trPr>
          <w:jc w:val="center"/>
        </w:trPr>
        <w:tc>
          <w:tcPr>
            <w:tcW w:w="10802" w:type="dxa"/>
            <w:gridSpan w:val="6"/>
            <w:vAlign w:val="center"/>
          </w:tcPr>
          <w:p w14:paraId="64E8239C" w14:textId="77777777" w:rsidR="00AA7F31" w:rsidRPr="00A13AD1" w:rsidRDefault="00AA7F31" w:rsidP="00AA7F31">
            <w:pPr>
              <w:jc w:val="both"/>
            </w:pPr>
            <w:r w:rsidRPr="00A13AD1">
              <w:rPr>
                <w:b/>
                <w:bCs/>
              </w:rPr>
              <w:lastRenderedPageBreak/>
              <w:t>W zakresie kompetencji społecznych student/ka jest gotów/owa do:</w:t>
            </w:r>
          </w:p>
        </w:tc>
      </w:tr>
      <w:tr w:rsidR="00AA7F31" w:rsidRPr="00A13AD1" w14:paraId="49D22568" w14:textId="77777777" w:rsidTr="00454AA6">
        <w:trPr>
          <w:jc w:val="center"/>
        </w:trPr>
        <w:tc>
          <w:tcPr>
            <w:tcW w:w="1319" w:type="dxa"/>
            <w:gridSpan w:val="3"/>
            <w:vAlign w:val="center"/>
          </w:tcPr>
          <w:p w14:paraId="16977FDC" w14:textId="77777777" w:rsidR="00AA7F31" w:rsidRPr="00A13AD1" w:rsidRDefault="00AA7F31" w:rsidP="00AA7F31">
            <w:pPr>
              <w:pStyle w:val="Tekstpodstawowy"/>
              <w:spacing w:before="8"/>
              <w:jc w:val="center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E4_K</w:t>
            </w:r>
          </w:p>
        </w:tc>
        <w:tc>
          <w:tcPr>
            <w:tcW w:w="8032" w:type="dxa"/>
            <w:gridSpan w:val="2"/>
          </w:tcPr>
          <w:p w14:paraId="4D10E147" w14:textId="77777777" w:rsidR="00AA7F31" w:rsidRPr="00A13AD1" w:rsidRDefault="00AA7F31" w:rsidP="00AA7F31">
            <w:pPr>
              <w:pStyle w:val="Tekstpodstawowy"/>
              <w:spacing w:before="8"/>
              <w:rPr>
                <w:sz w:val="22"/>
                <w:szCs w:val="22"/>
              </w:rPr>
            </w:pPr>
            <w:r w:rsidRPr="00A13AD1">
              <w:rPr>
                <w:sz w:val="22"/>
                <w:szCs w:val="22"/>
              </w:rPr>
              <w:t>porozumiewania się z osobami pochodzącymi z różnych środowisk w języku rosyjskim na poziomie B2+</w:t>
            </w:r>
          </w:p>
        </w:tc>
        <w:tc>
          <w:tcPr>
            <w:tcW w:w="1451" w:type="dxa"/>
            <w:vAlign w:val="center"/>
          </w:tcPr>
          <w:p w14:paraId="1B9F5024" w14:textId="77777777" w:rsidR="00AA7F31" w:rsidRPr="00A13AD1" w:rsidRDefault="00AA7F31" w:rsidP="00AA7F31">
            <w:pPr>
              <w:jc w:val="center"/>
            </w:pPr>
            <w:r w:rsidRPr="00A13AD1">
              <w:t>K_K05</w:t>
            </w:r>
          </w:p>
        </w:tc>
      </w:tr>
    </w:tbl>
    <w:p w14:paraId="0E34A150" w14:textId="77777777" w:rsidR="00AC433E" w:rsidRDefault="00AC433E" w:rsidP="00393849"/>
    <w:p w14:paraId="0C55246D" w14:textId="77777777" w:rsidR="003346A4" w:rsidRPr="00F82010" w:rsidRDefault="003346A4" w:rsidP="00393849">
      <w:pPr>
        <w:rPr>
          <w:sz w:val="24"/>
          <w:szCs w:val="24"/>
        </w:rPr>
      </w:pPr>
    </w:p>
    <w:p w14:paraId="28FDE01B" w14:textId="14DEE456" w:rsidR="00F82010" w:rsidRPr="00DC03C8" w:rsidRDefault="00DC03C8" w:rsidP="00DC03C8">
      <w:pPr>
        <w:pStyle w:val="Nagwek1"/>
        <w:tabs>
          <w:tab w:val="left" w:pos="1445"/>
        </w:tabs>
        <w:ind w:firstLine="99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5.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Sposoby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weryfikacji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osiągania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przez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studenta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zakładanych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6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efektów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uczenia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r w:rsidR="00F82010" w:rsidRPr="00DC03C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się;</w:t>
      </w:r>
    </w:p>
    <w:p w14:paraId="2E8B3B62" w14:textId="77777777" w:rsidR="00F82010" w:rsidRPr="00F82010" w:rsidRDefault="00F82010" w:rsidP="00F82010">
      <w:pPr>
        <w:pStyle w:val="Tekstpodstawowy"/>
        <w:spacing w:before="242"/>
        <w:rPr>
          <w:b/>
        </w:rPr>
      </w:pPr>
    </w:p>
    <w:p w14:paraId="5F5D8163" w14:textId="77777777" w:rsidR="00722C46" w:rsidRPr="0044575F" w:rsidRDefault="00F82010" w:rsidP="0044575F">
      <w:pPr>
        <w:keepNext/>
        <w:tabs>
          <w:tab w:val="left" w:pos="9781"/>
        </w:tabs>
        <w:spacing w:line="360" w:lineRule="auto"/>
        <w:ind w:left="993" w:right="1242"/>
        <w:jc w:val="both"/>
        <w:outlineLvl w:val="2"/>
        <w:rPr>
          <w:rFonts w:cstheme="minorHAnsi"/>
          <w:sz w:val="24"/>
          <w:szCs w:val="24"/>
        </w:rPr>
      </w:pPr>
      <w:r w:rsidRPr="0044575F">
        <w:rPr>
          <w:sz w:val="24"/>
          <w:szCs w:val="24"/>
        </w:rPr>
        <w:t xml:space="preserve">Na kierunku </w:t>
      </w:r>
      <w:r w:rsidRPr="0044575F">
        <w:rPr>
          <w:i/>
          <w:sz w:val="24"/>
          <w:szCs w:val="24"/>
        </w:rPr>
        <w:t>Pedagogika Przedszkolna i Wczesnoszkolna, profil praktyczny</w:t>
      </w:r>
      <w:r w:rsidRPr="0044575F">
        <w:rPr>
          <w:sz w:val="24"/>
          <w:szCs w:val="24"/>
        </w:rPr>
        <w:t xml:space="preserve">, </w:t>
      </w:r>
      <w:r w:rsidR="00722C46" w:rsidRPr="0044575F">
        <w:rPr>
          <w:rFonts w:cstheme="minorHAnsi"/>
          <w:sz w:val="24"/>
          <w:szCs w:val="24"/>
        </w:rPr>
        <w:t xml:space="preserve">nauczyciele akademiccy oceniają założone dla zajęć efekty uczenia się stosując następujące </w:t>
      </w:r>
      <w:r w:rsidR="00722C46" w:rsidRPr="0044575F">
        <w:rPr>
          <w:rFonts w:cstheme="minorHAnsi"/>
          <w:bCs/>
          <w:sz w:val="24"/>
          <w:szCs w:val="24"/>
        </w:rPr>
        <w:t>sposoby ich weryfikacji:</w:t>
      </w:r>
    </w:p>
    <w:p w14:paraId="2139AD06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egzamin pisemny (np.: test wielokrotnego lub jednokrotnego wyboru, test z pytaniami otwartymi,  pytania opisowe, pytania mieszane);</w:t>
      </w:r>
    </w:p>
    <w:p w14:paraId="3CAF94E6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egzamin ustny (np.: odpowiedzi na pytania otwarte,  odpowiedzi na pytania otwarte do konkretnego przypadku);</w:t>
      </w:r>
    </w:p>
    <w:p w14:paraId="36F00D9A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kolokwium pisemne (np.: test z pytaniami otwartymi, problemowymi,</w:t>
      </w:r>
      <w:r w:rsidRPr="0044575F">
        <w:rPr>
          <w:b/>
          <w:bCs/>
          <w:sz w:val="24"/>
          <w:szCs w:val="24"/>
        </w:rPr>
        <w:t xml:space="preserve"> </w:t>
      </w:r>
      <w:r w:rsidRPr="0044575F">
        <w:rPr>
          <w:sz w:val="24"/>
          <w:szCs w:val="24"/>
        </w:rPr>
        <w:t>test wielokrotnego lub jednokrotnego wyboru, test z pytaniami otwartymi,  pytania opisowe);</w:t>
      </w:r>
    </w:p>
    <w:p w14:paraId="3246A2D0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praca zaliczeniowa (np.: case study – analiza realnej sytuacji zawodowej i zaproponowanie optymalnego rozwiązania, projekt, prezentacja multimedialna, referat);</w:t>
      </w:r>
    </w:p>
    <w:p w14:paraId="5AE0E58B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demonstracja umiejętności (np.: konwersacje w języku obcym, ustrukturyzowane zadania praktyczne, gdzie student musi wykonać konkretne czynności pod okiem egzaminatora);</w:t>
      </w:r>
    </w:p>
    <w:p w14:paraId="00D2F97D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praca w grupach projektowych (np.:</w:t>
      </w:r>
      <w:r w:rsidRPr="0044575F">
        <w:rPr>
          <w:b/>
          <w:bCs/>
          <w:sz w:val="24"/>
          <w:szCs w:val="24"/>
        </w:rPr>
        <w:t xml:space="preserve"> </w:t>
      </w:r>
      <w:r w:rsidRPr="0044575F">
        <w:rPr>
          <w:sz w:val="24"/>
          <w:szCs w:val="24"/>
        </w:rPr>
        <w:t>weryfikacja umiejętności współpracy, komunikacji, negocjacji);</w:t>
      </w:r>
    </w:p>
    <w:p w14:paraId="38B9EAC8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debata oksfordzka / dyskusja moderowana (np.:</w:t>
      </w:r>
      <w:r w:rsidRPr="0044575F">
        <w:rPr>
          <w:b/>
          <w:bCs/>
          <w:sz w:val="24"/>
          <w:szCs w:val="24"/>
        </w:rPr>
        <w:t xml:space="preserve"> </w:t>
      </w:r>
      <w:r w:rsidRPr="0044575F">
        <w:rPr>
          <w:sz w:val="24"/>
          <w:szCs w:val="24"/>
        </w:rPr>
        <w:t>weryfikacja umiejętności argumentacji, etyki zawodowej i komunikacji);</w:t>
      </w:r>
    </w:p>
    <w:p w14:paraId="4F70C13D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odgrywanie ról (np. symulacja trudnych sytuacji zawodowych);</w:t>
      </w:r>
    </w:p>
    <w:p w14:paraId="33B22A83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obserwacja wykonywanych na praktykach zawodowych zadań praktycznych;</w:t>
      </w:r>
    </w:p>
    <w:p w14:paraId="5515A5E7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weryfikacja dokumentacji realizowanych w zakładzie pracy zadań wraz z autorefleksją studenta - dziennik praktyk, opinia opiekuna praktyk;</w:t>
      </w:r>
    </w:p>
    <w:p w14:paraId="3A8A5F3E" w14:textId="7777777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portfolio zawodowe/przedmiotowe np.: zbiór zadań  studenta (projektów, analiz, opisów, opinii itp.) gromadzony przez cały okres trwania zajęć;</w:t>
      </w:r>
    </w:p>
    <w:p w14:paraId="69749C92" w14:textId="4A8DB76E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lastRenderedPageBreak/>
        <w:t xml:space="preserve">systematyczna weryfikacja postępów w tworzeniu pracy </w:t>
      </w:r>
      <w:r w:rsidR="002F427C">
        <w:rPr>
          <w:sz w:val="24"/>
          <w:szCs w:val="24"/>
        </w:rPr>
        <w:t>magisterskiej</w:t>
      </w:r>
      <w:r w:rsidRPr="0044575F">
        <w:rPr>
          <w:sz w:val="24"/>
          <w:szCs w:val="24"/>
        </w:rPr>
        <w:t xml:space="preserve"> (w przypadku seminarium dyplomowe</w:t>
      </w:r>
      <w:r w:rsidR="002F427C">
        <w:rPr>
          <w:sz w:val="24"/>
          <w:szCs w:val="24"/>
        </w:rPr>
        <w:t>go</w:t>
      </w:r>
      <w:r w:rsidR="0044575F">
        <w:rPr>
          <w:sz w:val="24"/>
          <w:szCs w:val="24"/>
        </w:rPr>
        <w:t xml:space="preserve"> magisterskie</w:t>
      </w:r>
      <w:r w:rsidR="002F427C">
        <w:rPr>
          <w:sz w:val="24"/>
          <w:szCs w:val="24"/>
        </w:rPr>
        <w:t>go</w:t>
      </w:r>
      <w:r w:rsidRPr="0044575F">
        <w:rPr>
          <w:sz w:val="24"/>
          <w:szCs w:val="24"/>
        </w:rPr>
        <w:t>);</w:t>
      </w:r>
    </w:p>
    <w:p w14:paraId="39A77F15" w14:textId="102B4B9D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praca dyplomowa</w:t>
      </w:r>
      <w:r w:rsidR="0044575F">
        <w:rPr>
          <w:sz w:val="24"/>
          <w:szCs w:val="24"/>
        </w:rPr>
        <w:t xml:space="preserve"> magisterska</w:t>
      </w:r>
      <w:r w:rsidRPr="0044575F">
        <w:rPr>
          <w:sz w:val="24"/>
          <w:szCs w:val="24"/>
        </w:rPr>
        <w:t>;</w:t>
      </w:r>
    </w:p>
    <w:p w14:paraId="69C30DA3" w14:textId="13C0E4B7" w:rsidR="00722C46" w:rsidRPr="0044575F" w:rsidRDefault="00722C46" w:rsidP="0044575F">
      <w:pPr>
        <w:widowControl/>
        <w:numPr>
          <w:ilvl w:val="0"/>
          <w:numId w:val="41"/>
        </w:numPr>
        <w:tabs>
          <w:tab w:val="left" w:pos="9781"/>
        </w:tabs>
        <w:autoSpaceDE/>
        <w:autoSpaceDN/>
        <w:spacing w:line="360" w:lineRule="auto"/>
        <w:ind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>egzamin dyplomowy</w:t>
      </w:r>
      <w:r w:rsidR="0044575F">
        <w:rPr>
          <w:sz w:val="24"/>
          <w:szCs w:val="24"/>
        </w:rPr>
        <w:t xml:space="preserve"> magisterski</w:t>
      </w:r>
      <w:r w:rsidRPr="0044575F">
        <w:rPr>
          <w:sz w:val="24"/>
          <w:szCs w:val="24"/>
        </w:rPr>
        <w:t>.</w:t>
      </w:r>
    </w:p>
    <w:p w14:paraId="7AEF0B37" w14:textId="77777777" w:rsidR="00722C46" w:rsidRPr="0044575F" w:rsidRDefault="00722C46" w:rsidP="0044575F">
      <w:pPr>
        <w:tabs>
          <w:tab w:val="left" w:pos="9781"/>
        </w:tabs>
        <w:spacing w:line="360" w:lineRule="auto"/>
        <w:ind w:left="993" w:right="1242"/>
        <w:jc w:val="both"/>
        <w:rPr>
          <w:sz w:val="24"/>
          <w:szCs w:val="24"/>
        </w:rPr>
      </w:pPr>
      <w:r w:rsidRPr="0044575F">
        <w:rPr>
          <w:sz w:val="24"/>
          <w:szCs w:val="24"/>
        </w:rPr>
        <w:t xml:space="preserve">Wybór sposobu weryfikacji efektów uczenia się wynika ze specyfiki realizowania programu studiów i form realizacji poszczególnych zajęć. </w:t>
      </w:r>
    </w:p>
    <w:p w14:paraId="37EF7EF4" w14:textId="77777777" w:rsidR="0024744F" w:rsidRPr="00F82010" w:rsidRDefault="0024744F" w:rsidP="00DC03C8">
      <w:pPr>
        <w:spacing w:line="360" w:lineRule="auto"/>
        <w:ind w:left="958" w:right="1113"/>
        <w:jc w:val="both"/>
        <w:rPr>
          <w:sz w:val="24"/>
          <w:szCs w:val="24"/>
        </w:rPr>
      </w:pPr>
    </w:p>
    <w:p w14:paraId="3295EFBC" w14:textId="0454793B" w:rsidR="00F82010" w:rsidRPr="00403F3B" w:rsidRDefault="00F82010" w:rsidP="00403F3B">
      <w:pPr>
        <w:pStyle w:val="Nagwek1"/>
        <w:numPr>
          <w:ilvl w:val="1"/>
          <w:numId w:val="16"/>
        </w:numPr>
        <w:tabs>
          <w:tab w:val="left" w:pos="1385"/>
        </w:tabs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03F3B">
        <w:rPr>
          <w:rFonts w:ascii="Times New Roman" w:hAnsi="Times New Roman" w:cs="Times New Roman"/>
          <w:b/>
          <w:bCs/>
          <w:color w:val="auto"/>
          <w:sz w:val="24"/>
          <w:szCs w:val="24"/>
        </w:rPr>
        <w:t>Wskaźniki</w:t>
      </w:r>
      <w:r w:rsidRPr="00403F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403F3B">
        <w:rPr>
          <w:rFonts w:ascii="Times New Roman" w:hAnsi="Times New Roman" w:cs="Times New Roman"/>
          <w:b/>
          <w:bCs/>
          <w:color w:val="auto"/>
          <w:sz w:val="24"/>
          <w:szCs w:val="24"/>
        </w:rPr>
        <w:t>dotyczące</w:t>
      </w:r>
      <w:r w:rsidRPr="00403F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403F3B">
        <w:rPr>
          <w:rFonts w:ascii="Times New Roman" w:hAnsi="Times New Roman" w:cs="Times New Roman"/>
          <w:b/>
          <w:bCs/>
          <w:color w:val="auto"/>
          <w:sz w:val="24"/>
          <w:szCs w:val="24"/>
        </w:rPr>
        <w:t>programu</w:t>
      </w:r>
      <w:r w:rsidRPr="00403F3B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403F3B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studiów</w:t>
      </w:r>
    </w:p>
    <w:p w14:paraId="3D1ACF3F" w14:textId="4C538B33" w:rsidR="00F82010" w:rsidRPr="00F82010" w:rsidRDefault="00F82010" w:rsidP="00F82010">
      <w:pPr>
        <w:spacing w:before="242"/>
        <w:ind w:left="1025"/>
        <w:jc w:val="both"/>
        <w:rPr>
          <w:b/>
          <w:sz w:val="24"/>
          <w:szCs w:val="24"/>
        </w:rPr>
      </w:pPr>
      <w:r w:rsidRPr="00F82010">
        <w:rPr>
          <w:b/>
          <w:sz w:val="24"/>
          <w:szCs w:val="24"/>
        </w:rPr>
        <w:t>Tabela</w:t>
      </w:r>
      <w:r w:rsidRPr="00F82010">
        <w:rPr>
          <w:b/>
          <w:spacing w:val="-2"/>
          <w:sz w:val="24"/>
          <w:szCs w:val="24"/>
        </w:rPr>
        <w:t xml:space="preserve"> </w:t>
      </w:r>
      <w:r w:rsidR="00C56B47">
        <w:rPr>
          <w:b/>
          <w:spacing w:val="-5"/>
          <w:sz w:val="24"/>
          <w:szCs w:val="24"/>
        </w:rPr>
        <w:t>3</w:t>
      </w:r>
      <w:r w:rsidRPr="00F82010">
        <w:rPr>
          <w:b/>
          <w:spacing w:val="-5"/>
          <w:sz w:val="24"/>
          <w:szCs w:val="24"/>
        </w:rPr>
        <w:t>.</w:t>
      </w:r>
    </w:p>
    <w:p w14:paraId="488D7675" w14:textId="77777777" w:rsidR="00F82010" w:rsidRPr="00F82010" w:rsidRDefault="00F82010" w:rsidP="00F82010">
      <w:pPr>
        <w:pStyle w:val="Tekstpodstawowy"/>
        <w:spacing w:before="8"/>
        <w:rPr>
          <w:b/>
        </w:rPr>
      </w:pPr>
    </w:p>
    <w:tbl>
      <w:tblPr>
        <w:tblStyle w:val="Siatkatabelijasna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240"/>
        <w:gridCol w:w="2103"/>
        <w:gridCol w:w="2104"/>
      </w:tblGrid>
      <w:tr w:rsidR="00F82010" w:rsidRPr="00BD21BA" w14:paraId="4ABC2EC2" w14:textId="77777777" w:rsidTr="008A0089">
        <w:trPr>
          <w:trHeight w:val="755"/>
          <w:jc w:val="center"/>
        </w:trPr>
        <w:tc>
          <w:tcPr>
            <w:tcW w:w="5240" w:type="dxa"/>
            <w:vMerge w:val="restart"/>
            <w:vAlign w:val="center"/>
          </w:tcPr>
          <w:p w14:paraId="760646C9" w14:textId="77777777" w:rsidR="00F82010" w:rsidRPr="008A0089" w:rsidRDefault="00F82010" w:rsidP="0023213E">
            <w:pPr>
              <w:pStyle w:val="TableParagraph"/>
              <w:spacing w:before="80"/>
              <w:jc w:val="left"/>
              <w:rPr>
                <w:b/>
                <w:bCs/>
              </w:rPr>
            </w:pPr>
          </w:p>
          <w:p w14:paraId="69D67684" w14:textId="77777777" w:rsidR="00F82010" w:rsidRPr="008A0089" w:rsidRDefault="00F82010" w:rsidP="0023213E">
            <w:pPr>
              <w:pStyle w:val="TableParagraph"/>
              <w:spacing w:before="0"/>
              <w:ind w:left="6"/>
              <w:rPr>
                <w:b/>
                <w:bCs/>
              </w:rPr>
            </w:pPr>
            <w:r w:rsidRPr="008A0089">
              <w:rPr>
                <w:b/>
                <w:bCs/>
              </w:rPr>
              <w:t>Nazwa</w:t>
            </w:r>
            <w:r w:rsidRPr="008A0089">
              <w:rPr>
                <w:b/>
                <w:bCs/>
                <w:spacing w:val="-5"/>
              </w:rPr>
              <w:t xml:space="preserve"> </w:t>
            </w:r>
            <w:r w:rsidRPr="008A0089">
              <w:rPr>
                <w:b/>
                <w:bCs/>
                <w:spacing w:val="-2"/>
              </w:rPr>
              <w:t>wskaźnika</w:t>
            </w:r>
          </w:p>
        </w:tc>
        <w:tc>
          <w:tcPr>
            <w:tcW w:w="4207" w:type="dxa"/>
            <w:gridSpan w:val="2"/>
            <w:vAlign w:val="center"/>
          </w:tcPr>
          <w:p w14:paraId="638D9C90" w14:textId="77777777" w:rsidR="00F82010" w:rsidRPr="008A0089" w:rsidRDefault="00F82010" w:rsidP="00BD21BA">
            <w:pPr>
              <w:pStyle w:val="TableParagraph"/>
              <w:spacing w:before="0" w:line="259" w:lineRule="auto"/>
              <w:ind w:left="75" w:right="-8"/>
              <w:rPr>
                <w:b/>
                <w:bCs/>
              </w:rPr>
            </w:pPr>
            <w:r w:rsidRPr="008A0089">
              <w:rPr>
                <w:b/>
                <w:bCs/>
              </w:rPr>
              <w:t>Liczba punktów ECTS/Liczba</w:t>
            </w:r>
            <w:r w:rsidRPr="008A0089">
              <w:rPr>
                <w:b/>
                <w:bCs/>
                <w:spacing w:val="-15"/>
              </w:rPr>
              <w:t xml:space="preserve"> </w:t>
            </w:r>
            <w:r w:rsidRPr="008A0089">
              <w:rPr>
                <w:b/>
                <w:bCs/>
              </w:rPr>
              <w:t>godzin</w:t>
            </w:r>
          </w:p>
        </w:tc>
      </w:tr>
      <w:tr w:rsidR="008A0089" w:rsidRPr="00BD21BA" w14:paraId="2D675E20" w14:textId="77777777" w:rsidTr="008A0089">
        <w:trPr>
          <w:trHeight w:val="407"/>
          <w:jc w:val="center"/>
        </w:trPr>
        <w:tc>
          <w:tcPr>
            <w:tcW w:w="5240" w:type="dxa"/>
            <w:vMerge/>
            <w:vAlign w:val="center"/>
          </w:tcPr>
          <w:p w14:paraId="305A9847" w14:textId="77777777" w:rsidR="008A0089" w:rsidRPr="00BD21BA" w:rsidRDefault="008A0089" w:rsidP="0023213E">
            <w:pPr>
              <w:rPr>
                <w:b/>
                <w:bCs/>
              </w:rPr>
            </w:pPr>
          </w:p>
        </w:tc>
        <w:tc>
          <w:tcPr>
            <w:tcW w:w="2103" w:type="dxa"/>
            <w:vAlign w:val="center"/>
          </w:tcPr>
          <w:p w14:paraId="071CD0F9" w14:textId="597BDA65" w:rsidR="008A0089" w:rsidRPr="008A0089" w:rsidRDefault="008A0089" w:rsidP="0023213E">
            <w:pPr>
              <w:pStyle w:val="TableParagraph"/>
              <w:spacing w:before="0"/>
              <w:ind w:left="5" w:right="167"/>
              <w:rPr>
                <w:b/>
                <w:bCs/>
              </w:rPr>
            </w:pPr>
            <w:r w:rsidRPr="008A0089">
              <w:rPr>
                <w:b/>
                <w:bCs/>
              </w:rPr>
              <w:t>Studia</w:t>
            </w:r>
            <w:r w:rsidRPr="008A0089">
              <w:rPr>
                <w:b/>
                <w:bCs/>
                <w:spacing w:val="-9"/>
              </w:rPr>
              <w:t xml:space="preserve"> </w:t>
            </w:r>
            <w:r w:rsidRPr="008A0089">
              <w:rPr>
                <w:b/>
                <w:bCs/>
                <w:spacing w:val="-2"/>
              </w:rPr>
              <w:t>niestacjonarne</w:t>
            </w:r>
          </w:p>
        </w:tc>
        <w:tc>
          <w:tcPr>
            <w:tcW w:w="2104" w:type="dxa"/>
            <w:vAlign w:val="center"/>
          </w:tcPr>
          <w:p w14:paraId="1E90A06E" w14:textId="546E4E1A" w:rsidR="008A0089" w:rsidRPr="008A0089" w:rsidRDefault="008A0089" w:rsidP="0023213E">
            <w:pPr>
              <w:pStyle w:val="TableParagraph"/>
              <w:spacing w:before="0"/>
              <w:ind w:left="5" w:right="167"/>
              <w:rPr>
                <w:b/>
                <w:bCs/>
              </w:rPr>
            </w:pPr>
            <w:r w:rsidRPr="008A0089">
              <w:rPr>
                <w:b/>
                <w:bCs/>
              </w:rPr>
              <w:t>Studia stacjonarne</w:t>
            </w:r>
          </w:p>
        </w:tc>
      </w:tr>
      <w:tr w:rsidR="008A0089" w:rsidRPr="00BD21BA" w14:paraId="7BC9FD53" w14:textId="77777777" w:rsidTr="008A0089">
        <w:trPr>
          <w:trHeight w:val="916"/>
          <w:jc w:val="center"/>
        </w:trPr>
        <w:tc>
          <w:tcPr>
            <w:tcW w:w="5240" w:type="dxa"/>
            <w:vAlign w:val="center"/>
          </w:tcPr>
          <w:p w14:paraId="7192B402" w14:textId="77777777" w:rsidR="008A0089" w:rsidRPr="00BD21BA" w:rsidRDefault="008A0089" w:rsidP="0023213E">
            <w:pPr>
              <w:pStyle w:val="TableParagraph"/>
              <w:spacing w:before="78" w:line="261" w:lineRule="auto"/>
              <w:ind w:left="69"/>
              <w:jc w:val="left"/>
              <w:rPr>
                <w:b/>
                <w:bCs/>
              </w:rPr>
            </w:pPr>
            <w:r w:rsidRPr="00BD21BA">
              <w:t>Liczba</w:t>
            </w:r>
            <w:r w:rsidRPr="00BD21BA">
              <w:rPr>
                <w:spacing w:val="-12"/>
              </w:rPr>
              <w:t xml:space="preserve"> </w:t>
            </w:r>
            <w:r w:rsidRPr="00BD21BA">
              <w:t>semestrów</w:t>
            </w:r>
            <w:r w:rsidRPr="00BD21BA">
              <w:rPr>
                <w:spacing w:val="-12"/>
              </w:rPr>
              <w:t xml:space="preserve"> </w:t>
            </w:r>
            <w:r w:rsidRPr="00BD21BA">
              <w:t>i</w:t>
            </w:r>
            <w:r w:rsidRPr="00BD21BA">
              <w:rPr>
                <w:spacing w:val="-11"/>
              </w:rPr>
              <w:t xml:space="preserve"> </w:t>
            </w:r>
            <w:r w:rsidRPr="00BD21BA">
              <w:t>punktów</w:t>
            </w:r>
            <w:r w:rsidRPr="00BD21BA">
              <w:rPr>
                <w:spacing w:val="-12"/>
              </w:rPr>
              <w:t xml:space="preserve"> </w:t>
            </w:r>
            <w:r w:rsidRPr="00BD21BA">
              <w:t>ECTS</w:t>
            </w:r>
            <w:r w:rsidRPr="00BD21BA">
              <w:rPr>
                <w:spacing w:val="-10"/>
              </w:rPr>
              <w:t xml:space="preserve"> </w:t>
            </w:r>
            <w:r w:rsidRPr="00BD21BA">
              <w:t>konieczna</w:t>
            </w:r>
            <w:r w:rsidRPr="00BD21BA">
              <w:rPr>
                <w:spacing w:val="-12"/>
              </w:rPr>
              <w:t xml:space="preserve"> </w:t>
            </w:r>
            <w:r w:rsidRPr="00BD21BA">
              <w:t>do</w:t>
            </w:r>
            <w:r w:rsidRPr="00BD21BA">
              <w:rPr>
                <w:spacing w:val="-11"/>
              </w:rPr>
              <w:t xml:space="preserve"> </w:t>
            </w:r>
            <w:r w:rsidRPr="00BD21BA">
              <w:t>ukończenia studiów na ocenianym kierunku na danym poziomie</w:t>
            </w:r>
          </w:p>
        </w:tc>
        <w:tc>
          <w:tcPr>
            <w:tcW w:w="2103" w:type="dxa"/>
            <w:vAlign w:val="center"/>
          </w:tcPr>
          <w:p w14:paraId="62C6027F" w14:textId="77777777" w:rsidR="008A0089" w:rsidRDefault="008A0089" w:rsidP="008A0089">
            <w:pPr>
              <w:pStyle w:val="TableParagraph"/>
              <w:spacing w:before="0" w:line="275" w:lineRule="exact"/>
              <w:ind w:left="32"/>
              <w:rPr>
                <w:spacing w:val="-2"/>
              </w:rPr>
            </w:pPr>
            <w:r w:rsidRPr="00BD21BA">
              <w:t>9</w:t>
            </w:r>
            <w:r>
              <w:t xml:space="preserve"> </w:t>
            </w:r>
            <w:r w:rsidRPr="00BD21BA">
              <w:rPr>
                <w:spacing w:val="-2"/>
              </w:rPr>
              <w:t>semestrów</w:t>
            </w:r>
          </w:p>
          <w:p w14:paraId="6DEA04D0" w14:textId="1BD5059E" w:rsidR="008A0089" w:rsidRPr="00BD21BA" w:rsidRDefault="008A0089" w:rsidP="008A0089">
            <w:pPr>
              <w:pStyle w:val="TableParagraph"/>
              <w:spacing w:before="0" w:line="275" w:lineRule="exact"/>
              <w:ind w:left="32"/>
            </w:pPr>
            <w:r w:rsidRPr="00BD21BA">
              <w:t>3</w:t>
            </w:r>
            <w:r>
              <w:t>1</w:t>
            </w:r>
            <w:r w:rsidR="00B90470">
              <w:t>7</w:t>
            </w:r>
            <w:r w:rsidRPr="00BD21BA">
              <w:rPr>
                <w:spacing w:val="-2"/>
              </w:rPr>
              <w:t xml:space="preserve"> </w:t>
            </w:r>
            <w:r w:rsidRPr="00BD21BA">
              <w:rPr>
                <w:spacing w:val="-4"/>
              </w:rPr>
              <w:t>ECTS</w:t>
            </w:r>
          </w:p>
        </w:tc>
        <w:tc>
          <w:tcPr>
            <w:tcW w:w="2104" w:type="dxa"/>
            <w:vAlign w:val="center"/>
          </w:tcPr>
          <w:p w14:paraId="783A403E" w14:textId="77777777" w:rsidR="008A0089" w:rsidRDefault="008A0089" w:rsidP="008A0089">
            <w:pPr>
              <w:pStyle w:val="TableParagraph"/>
              <w:spacing w:before="0" w:line="275" w:lineRule="exact"/>
              <w:ind w:left="32"/>
              <w:rPr>
                <w:b/>
                <w:bCs/>
                <w:spacing w:val="-2"/>
              </w:rPr>
            </w:pPr>
            <w:r w:rsidRPr="00BD21BA">
              <w:t>9</w:t>
            </w:r>
            <w:r>
              <w:t xml:space="preserve"> </w:t>
            </w:r>
            <w:r w:rsidRPr="00BD21BA">
              <w:rPr>
                <w:spacing w:val="-2"/>
              </w:rPr>
              <w:t>semestrów</w:t>
            </w:r>
          </w:p>
          <w:p w14:paraId="2EFEB09B" w14:textId="3C51599A" w:rsidR="008A0089" w:rsidRPr="008A0089" w:rsidRDefault="008A0089" w:rsidP="008A0089">
            <w:pPr>
              <w:pStyle w:val="TableParagraph"/>
              <w:spacing w:before="0" w:line="275" w:lineRule="exact"/>
              <w:ind w:left="32"/>
              <w:rPr>
                <w:b/>
                <w:bCs/>
                <w:spacing w:val="-2"/>
              </w:rPr>
            </w:pPr>
            <w:r w:rsidRPr="00BD21BA">
              <w:t>3</w:t>
            </w:r>
            <w:r>
              <w:t>1</w:t>
            </w:r>
            <w:r w:rsidR="00B90470">
              <w:t>7</w:t>
            </w:r>
            <w:r w:rsidRPr="00BD21BA">
              <w:rPr>
                <w:spacing w:val="-2"/>
              </w:rPr>
              <w:t xml:space="preserve"> </w:t>
            </w:r>
            <w:r w:rsidRPr="00BD21BA">
              <w:rPr>
                <w:spacing w:val="-4"/>
              </w:rPr>
              <w:t>ECTS</w:t>
            </w:r>
          </w:p>
        </w:tc>
      </w:tr>
      <w:tr w:rsidR="008A0089" w:rsidRPr="00BD21BA" w14:paraId="32C6D709" w14:textId="77777777" w:rsidTr="008A0089">
        <w:trPr>
          <w:trHeight w:val="1053"/>
          <w:jc w:val="center"/>
        </w:trPr>
        <w:tc>
          <w:tcPr>
            <w:tcW w:w="5240" w:type="dxa"/>
            <w:vAlign w:val="center"/>
          </w:tcPr>
          <w:p w14:paraId="0F086340" w14:textId="77777777" w:rsidR="008A0089" w:rsidRPr="00BD21BA" w:rsidRDefault="008A0089" w:rsidP="0023213E">
            <w:pPr>
              <w:pStyle w:val="TableParagraph"/>
              <w:spacing w:before="0" w:line="259" w:lineRule="auto"/>
              <w:ind w:left="69" w:right="60"/>
              <w:jc w:val="both"/>
              <w:rPr>
                <w:b/>
                <w:bCs/>
              </w:rPr>
            </w:pPr>
            <w:r w:rsidRPr="00BD21BA">
              <w:t>Łączna liczba godzin zajęć z bezpośrednim udziałem nauczycieli akademickich lub innych osób prowadzących zajęcia i studentów</w:t>
            </w:r>
          </w:p>
        </w:tc>
        <w:tc>
          <w:tcPr>
            <w:tcW w:w="2103" w:type="dxa"/>
            <w:vAlign w:val="center"/>
          </w:tcPr>
          <w:p w14:paraId="4E5B61EF" w14:textId="28F30E61" w:rsidR="008A0089" w:rsidRPr="00BD21BA" w:rsidRDefault="008A0089" w:rsidP="008A0089">
            <w:pPr>
              <w:pStyle w:val="TableParagraph"/>
              <w:spacing w:before="20"/>
            </w:pPr>
            <w:r w:rsidRPr="00BD21BA">
              <w:t>2</w:t>
            </w:r>
            <w:r>
              <w:t>8</w:t>
            </w:r>
            <w:r w:rsidR="008668E7">
              <w:t>2</w:t>
            </w:r>
            <w:r w:rsidR="00087A10">
              <w:t>6</w:t>
            </w:r>
            <w:r w:rsidRPr="00BD21BA">
              <w:t xml:space="preserve"> </w:t>
            </w:r>
            <w:r w:rsidRPr="00BD21BA">
              <w:rPr>
                <w:spacing w:val="-2"/>
              </w:rPr>
              <w:t>godzin</w:t>
            </w:r>
          </w:p>
        </w:tc>
        <w:tc>
          <w:tcPr>
            <w:tcW w:w="2104" w:type="dxa"/>
            <w:vAlign w:val="center"/>
          </w:tcPr>
          <w:p w14:paraId="1B915DC4" w14:textId="0CBBBEA4" w:rsidR="008A0089" w:rsidRPr="00174DA7" w:rsidRDefault="00174DA7" w:rsidP="0023213E">
            <w:pPr>
              <w:pStyle w:val="TableParagraph"/>
              <w:spacing w:before="0"/>
              <w:ind w:left="5" w:right="162"/>
            </w:pPr>
            <w:r w:rsidRPr="00174DA7">
              <w:t>4</w:t>
            </w:r>
            <w:r w:rsidR="008668E7">
              <w:t>2</w:t>
            </w:r>
            <w:r w:rsidRPr="00174DA7">
              <w:t>47 godzin</w:t>
            </w:r>
          </w:p>
        </w:tc>
      </w:tr>
      <w:tr w:rsidR="008A0089" w:rsidRPr="00BD21BA" w14:paraId="18DC80E1" w14:textId="77777777" w:rsidTr="008A0089">
        <w:trPr>
          <w:trHeight w:val="1359"/>
          <w:jc w:val="center"/>
        </w:trPr>
        <w:tc>
          <w:tcPr>
            <w:tcW w:w="5240" w:type="dxa"/>
            <w:vAlign w:val="center"/>
          </w:tcPr>
          <w:p w14:paraId="1BEAD946" w14:textId="33B8B6C2" w:rsidR="008A0089" w:rsidRPr="00BD21BA" w:rsidRDefault="008A0089" w:rsidP="008A0089">
            <w:pPr>
              <w:pStyle w:val="TableParagraph"/>
              <w:spacing w:before="0" w:line="275" w:lineRule="exact"/>
              <w:ind w:left="69"/>
              <w:jc w:val="left"/>
              <w:rPr>
                <w:b/>
                <w:bCs/>
              </w:rPr>
            </w:pPr>
            <w:r w:rsidRPr="00BD21BA">
              <w:t>Łączna</w:t>
            </w:r>
            <w:r w:rsidRPr="00BD21BA">
              <w:rPr>
                <w:spacing w:val="9"/>
              </w:rPr>
              <w:t xml:space="preserve"> </w:t>
            </w:r>
            <w:r w:rsidRPr="00BD21BA">
              <w:t>liczba</w:t>
            </w:r>
            <w:r w:rsidRPr="00BD21BA">
              <w:rPr>
                <w:spacing w:val="12"/>
              </w:rPr>
              <w:t xml:space="preserve"> </w:t>
            </w:r>
            <w:r w:rsidRPr="00BD21BA">
              <w:t>punktów</w:t>
            </w:r>
            <w:r w:rsidRPr="00BD21BA">
              <w:rPr>
                <w:spacing w:val="14"/>
              </w:rPr>
              <w:t xml:space="preserve"> </w:t>
            </w:r>
            <w:r w:rsidRPr="00BD21BA">
              <w:t>ECTS,</w:t>
            </w:r>
            <w:r w:rsidRPr="00BD21BA">
              <w:rPr>
                <w:spacing w:val="13"/>
              </w:rPr>
              <w:t xml:space="preserve"> </w:t>
            </w:r>
            <w:r w:rsidRPr="00BD21BA">
              <w:t>jaką</w:t>
            </w:r>
            <w:r w:rsidRPr="00BD21BA">
              <w:rPr>
                <w:spacing w:val="12"/>
              </w:rPr>
              <w:t xml:space="preserve"> </w:t>
            </w:r>
            <w:r w:rsidRPr="00BD21BA">
              <w:t>student</w:t>
            </w:r>
            <w:r w:rsidRPr="00BD21BA">
              <w:rPr>
                <w:spacing w:val="12"/>
              </w:rPr>
              <w:t xml:space="preserve"> </w:t>
            </w:r>
            <w:r w:rsidRPr="00BD21BA">
              <w:t>musi</w:t>
            </w:r>
            <w:r w:rsidRPr="00BD21BA">
              <w:rPr>
                <w:spacing w:val="13"/>
              </w:rPr>
              <w:t xml:space="preserve"> </w:t>
            </w:r>
            <w:r w:rsidRPr="00BD21BA">
              <w:t>uzyskać</w:t>
            </w:r>
            <w:r w:rsidRPr="00BD21BA">
              <w:rPr>
                <w:spacing w:val="14"/>
              </w:rPr>
              <w:t xml:space="preserve"> </w:t>
            </w:r>
            <w:r w:rsidRPr="00BD21BA">
              <w:rPr>
                <w:spacing w:val="-10"/>
              </w:rPr>
              <w:t>w</w:t>
            </w:r>
            <w:r>
              <w:rPr>
                <w:b/>
                <w:bCs/>
                <w:spacing w:val="-10"/>
              </w:rPr>
              <w:t xml:space="preserve"> </w:t>
            </w:r>
            <w:r w:rsidRPr="00BD21BA">
              <w:t>ramach</w:t>
            </w:r>
            <w:r w:rsidRPr="00BD21BA">
              <w:rPr>
                <w:spacing w:val="31"/>
              </w:rPr>
              <w:t xml:space="preserve">  </w:t>
            </w:r>
            <w:r w:rsidRPr="00BD21BA">
              <w:t>zajęć</w:t>
            </w:r>
            <w:r w:rsidRPr="00BD21BA">
              <w:rPr>
                <w:spacing w:val="30"/>
              </w:rPr>
              <w:t xml:space="preserve">  </w:t>
            </w:r>
            <w:r w:rsidRPr="00BD21BA">
              <w:t>prowadzonych</w:t>
            </w:r>
            <w:r w:rsidRPr="00BD21BA">
              <w:rPr>
                <w:spacing w:val="30"/>
              </w:rPr>
              <w:t xml:space="preserve">  </w:t>
            </w:r>
            <w:r w:rsidRPr="00BD21BA">
              <w:t>z</w:t>
            </w:r>
            <w:r w:rsidRPr="00BD21BA">
              <w:rPr>
                <w:spacing w:val="30"/>
              </w:rPr>
              <w:t xml:space="preserve">  </w:t>
            </w:r>
            <w:r w:rsidRPr="00BD21BA">
              <w:t>bezpośrednim</w:t>
            </w:r>
            <w:r w:rsidRPr="00BD21BA">
              <w:rPr>
                <w:spacing w:val="31"/>
              </w:rPr>
              <w:t xml:space="preserve">  </w:t>
            </w:r>
            <w:r w:rsidRPr="00BD21BA">
              <w:rPr>
                <w:spacing w:val="-2"/>
              </w:rPr>
              <w:t xml:space="preserve">udziałem </w:t>
            </w:r>
            <w:r w:rsidRPr="00BD21BA">
              <w:t>nauczycieli</w:t>
            </w:r>
            <w:r w:rsidRPr="00BD21BA">
              <w:rPr>
                <w:spacing w:val="40"/>
              </w:rPr>
              <w:t xml:space="preserve"> </w:t>
            </w:r>
            <w:r w:rsidRPr="00BD21BA">
              <w:t>akademickich</w:t>
            </w:r>
            <w:r w:rsidRPr="00BD21BA">
              <w:rPr>
                <w:spacing w:val="40"/>
              </w:rPr>
              <w:t xml:space="preserve"> </w:t>
            </w:r>
            <w:r w:rsidRPr="00BD21BA">
              <w:t>lub</w:t>
            </w:r>
            <w:r w:rsidRPr="00BD21BA">
              <w:rPr>
                <w:spacing w:val="40"/>
              </w:rPr>
              <w:t xml:space="preserve"> </w:t>
            </w:r>
            <w:r w:rsidRPr="00BD21BA">
              <w:t>innych</w:t>
            </w:r>
            <w:r w:rsidRPr="00BD21BA">
              <w:rPr>
                <w:spacing w:val="40"/>
              </w:rPr>
              <w:t xml:space="preserve"> </w:t>
            </w:r>
            <w:r w:rsidRPr="00BD21BA">
              <w:t>osób</w:t>
            </w:r>
            <w:r w:rsidRPr="00BD21BA">
              <w:rPr>
                <w:spacing w:val="40"/>
              </w:rPr>
              <w:t xml:space="preserve"> </w:t>
            </w:r>
            <w:r w:rsidRPr="00BD21BA">
              <w:t xml:space="preserve">prowadzących </w:t>
            </w:r>
            <w:r w:rsidRPr="00BD21BA">
              <w:rPr>
                <w:spacing w:val="-2"/>
              </w:rPr>
              <w:t>zajęcia</w:t>
            </w:r>
          </w:p>
        </w:tc>
        <w:tc>
          <w:tcPr>
            <w:tcW w:w="2103" w:type="dxa"/>
            <w:vAlign w:val="center"/>
          </w:tcPr>
          <w:p w14:paraId="1273F57F" w14:textId="7916F48A" w:rsidR="008A0089" w:rsidRPr="00BD21BA" w:rsidRDefault="008A0089" w:rsidP="00AE3F1D">
            <w:pPr>
              <w:pStyle w:val="TableParagraph"/>
              <w:spacing w:before="68"/>
              <w:ind w:left="5" w:right="162"/>
            </w:pPr>
            <w:r w:rsidRPr="00BD21BA">
              <w:t>1</w:t>
            </w:r>
            <w:r w:rsidR="00F8229E">
              <w:t>13</w:t>
            </w:r>
            <w:r w:rsidRPr="00BD21BA">
              <w:rPr>
                <w:spacing w:val="-1"/>
              </w:rPr>
              <w:t xml:space="preserve"> </w:t>
            </w:r>
            <w:r w:rsidRPr="00BD21BA">
              <w:t xml:space="preserve">ECTS </w:t>
            </w:r>
          </w:p>
        </w:tc>
        <w:tc>
          <w:tcPr>
            <w:tcW w:w="2104" w:type="dxa"/>
            <w:vAlign w:val="center"/>
          </w:tcPr>
          <w:p w14:paraId="1B9E096E" w14:textId="50FE18D3" w:rsidR="000C47A3" w:rsidRPr="00AE3F1D" w:rsidRDefault="000C47A3" w:rsidP="00AE3F1D">
            <w:pPr>
              <w:pStyle w:val="TableParagraph"/>
              <w:spacing w:before="68"/>
              <w:ind w:left="5" w:right="162"/>
            </w:pPr>
            <w:r w:rsidRPr="00F41856">
              <w:t>1</w:t>
            </w:r>
            <w:r w:rsidR="00DD4C0B">
              <w:t>70</w:t>
            </w:r>
            <w:r w:rsidRPr="00F41856">
              <w:t xml:space="preserve"> ECTS</w:t>
            </w:r>
          </w:p>
        </w:tc>
      </w:tr>
      <w:tr w:rsidR="008A0089" w:rsidRPr="00BD21BA" w14:paraId="6A1B814D" w14:textId="77777777" w:rsidTr="008A0089">
        <w:trPr>
          <w:trHeight w:val="755"/>
          <w:jc w:val="center"/>
        </w:trPr>
        <w:tc>
          <w:tcPr>
            <w:tcW w:w="5240" w:type="dxa"/>
            <w:vAlign w:val="center"/>
          </w:tcPr>
          <w:p w14:paraId="459A00D3" w14:textId="77777777" w:rsidR="008A0089" w:rsidRPr="00BD21BA" w:rsidRDefault="008A0089" w:rsidP="0023213E">
            <w:pPr>
              <w:pStyle w:val="TableParagraph"/>
              <w:spacing w:before="0" w:line="259" w:lineRule="auto"/>
              <w:ind w:left="69"/>
              <w:jc w:val="left"/>
              <w:rPr>
                <w:b/>
                <w:bCs/>
              </w:rPr>
            </w:pPr>
            <w:r w:rsidRPr="00BD21BA">
              <w:t>Łączna liczba punktów</w:t>
            </w:r>
            <w:r w:rsidRPr="00BD21BA">
              <w:rPr>
                <w:spacing w:val="30"/>
              </w:rPr>
              <w:t xml:space="preserve"> </w:t>
            </w:r>
            <w:r w:rsidRPr="00BD21BA">
              <w:t>ECTS</w:t>
            </w:r>
            <w:r w:rsidRPr="00BD21BA">
              <w:rPr>
                <w:spacing w:val="27"/>
              </w:rPr>
              <w:t xml:space="preserve"> </w:t>
            </w:r>
            <w:r w:rsidRPr="00BD21BA">
              <w:t>przyporządkowana zajęciom kształtującym umiejętności praktyczne</w:t>
            </w:r>
          </w:p>
        </w:tc>
        <w:tc>
          <w:tcPr>
            <w:tcW w:w="2103" w:type="dxa"/>
            <w:vAlign w:val="center"/>
          </w:tcPr>
          <w:p w14:paraId="180380D9" w14:textId="3AE1D164" w:rsidR="008A0089" w:rsidRPr="00BD21BA" w:rsidRDefault="0006625D" w:rsidP="008A0089">
            <w:pPr>
              <w:pStyle w:val="TableParagraph"/>
              <w:spacing w:before="147"/>
              <w:ind w:left="32"/>
            </w:pPr>
            <w:r>
              <w:t>1</w:t>
            </w:r>
            <w:r w:rsidR="008668E7">
              <w:t>70</w:t>
            </w:r>
            <w:r w:rsidR="008A0089" w:rsidRPr="00BD21BA">
              <w:t xml:space="preserve"> </w:t>
            </w:r>
            <w:r w:rsidR="008A0089" w:rsidRPr="00BD21BA">
              <w:rPr>
                <w:spacing w:val="-4"/>
              </w:rPr>
              <w:t>ECTS</w:t>
            </w:r>
          </w:p>
        </w:tc>
        <w:tc>
          <w:tcPr>
            <w:tcW w:w="2104" w:type="dxa"/>
            <w:vAlign w:val="center"/>
          </w:tcPr>
          <w:p w14:paraId="401E6BD4" w14:textId="432AC4A3" w:rsidR="008A0089" w:rsidRPr="004B11BA" w:rsidRDefault="007B29B6" w:rsidP="007B29B6">
            <w:pPr>
              <w:pStyle w:val="TableParagraph"/>
              <w:spacing w:before="147"/>
              <w:ind w:left="61"/>
            </w:pPr>
            <w:r>
              <w:t>1</w:t>
            </w:r>
            <w:r w:rsidR="008668E7">
              <w:t>70</w:t>
            </w:r>
            <w:r>
              <w:t xml:space="preserve"> ECTS</w:t>
            </w:r>
          </w:p>
        </w:tc>
      </w:tr>
      <w:tr w:rsidR="008A0089" w:rsidRPr="00BD21BA" w14:paraId="717C1243" w14:textId="77777777" w:rsidTr="008A0089">
        <w:trPr>
          <w:trHeight w:val="1667"/>
          <w:jc w:val="center"/>
        </w:trPr>
        <w:tc>
          <w:tcPr>
            <w:tcW w:w="5240" w:type="dxa"/>
            <w:vAlign w:val="center"/>
          </w:tcPr>
          <w:p w14:paraId="3C3C4648" w14:textId="5BC8C3D2" w:rsidR="008A0089" w:rsidRPr="00BD21BA" w:rsidRDefault="008A0089" w:rsidP="0023213E">
            <w:pPr>
              <w:pStyle w:val="TableParagraph"/>
              <w:spacing w:before="0" w:line="259" w:lineRule="auto"/>
              <w:ind w:left="69" w:right="57"/>
              <w:jc w:val="both"/>
              <w:rPr>
                <w:b/>
                <w:bCs/>
              </w:rPr>
            </w:pPr>
            <w:r w:rsidRPr="00BD21BA">
              <w:t>Łączna liczba punktów ECTS, jaką student musi uzyskać w ramach zajęć z</w:t>
            </w:r>
            <w:r w:rsidRPr="00BD21BA">
              <w:rPr>
                <w:spacing w:val="-4"/>
              </w:rPr>
              <w:t xml:space="preserve"> </w:t>
            </w:r>
            <w:r w:rsidRPr="00BD21BA">
              <w:t xml:space="preserve">dziedziny nauk humanistycznych lub nauk społecznych w przypadku kierunków studiów </w:t>
            </w:r>
            <w:r w:rsidRPr="00BD21BA">
              <w:rPr>
                <w:spacing w:val="-2"/>
              </w:rPr>
              <w:t>przyporządkowanych</w:t>
            </w:r>
            <w:r w:rsidRPr="00BD21BA">
              <w:rPr>
                <w:spacing w:val="-5"/>
              </w:rPr>
              <w:t xml:space="preserve"> </w:t>
            </w:r>
            <w:r w:rsidRPr="00BD21BA">
              <w:rPr>
                <w:spacing w:val="-2"/>
              </w:rPr>
              <w:t>do dyscyplin</w:t>
            </w:r>
            <w:r w:rsidRPr="00BD21BA">
              <w:rPr>
                <w:spacing w:val="-5"/>
              </w:rPr>
              <w:t xml:space="preserve"> </w:t>
            </w:r>
            <w:r w:rsidRPr="00BD21BA">
              <w:rPr>
                <w:spacing w:val="-2"/>
              </w:rPr>
              <w:t>w</w:t>
            </w:r>
            <w:r w:rsidRPr="00BD21BA">
              <w:rPr>
                <w:spacing w:val="-5"/>
              </w:rPr>
              <w:t xml:space="preserve"> </w:t>
            </w:r>
            <w:r w:rsidRPr="00BD21BA">
              <w:rPr>
                <w:spacing w:val="-2"/>
              </w:rPr>
              <w:t>ramach</w:t>
            </w:r>
            <w:r w:rsidRPr="00BD21BA">
              <w:rPr>
                <w:spacing w:val="-5"/>
              </w:rPr>
              <w:t xml:space="preserve"> </w:t>
            </w:r>
            <w:r w:rsidRPr="00BD21BA">
              <w:rPr>
                <w:spacing w:val="-2"/>
              </w:rPr>
              <w:t>dziedzin</w:t>
            </w:r>
            <w:r w:rsidRPr="00BD21BA">
              <w:rPr>
                <w:spacing w:val="-5"/>
              </w:rPr>
              <w:t xml:space="preserve"> </w:t>
            </w:r>
            <w:r w:rsidRPr="00BD21BA">
              <w:rPr>
                <w:spacing w:val="-2"/>
              </w:rPr>
              <w:t xml:space="preserve">innych </w:t>
            </w:r>
            <w:r w:rsidRPr="00BD21BA">
              <w:t>niż odpowiednio nauki humanistyczne lub nauki społeczne</w:t>
            </w:r>
          </w:p>
        </w:tc>
        <w:tc>
          <w:tcPr>
            <w:tcW w:w="2103" w:type="dxa"/>
            <w:vAlign w:val="center"/>
          </w:tcPr>
          <w:p w14:paraId="0D0E5686" w14:textId="7F83AC1D" w:rsidR="008A0089" w:rsidRPr="00BD21BA" w:rsidRDefault="008A0089" w:rsidP="008A0089">
            <w:pPr>
              <w:pStyle w:val="TableParagraph"/>
              <w:spacing w:before="51"/>
            </w:pPr>
            <w:r w:rsidRPr="00BD21BA">
              <w:t xml:space="preserve">7 </w:t>
            </w:r>
            <w:r w:rsidRPr="00BD21BA">
              <w:rPr>
                <w:spacing w:val="-4"/>
              </w:rPr>
              <w:t>ECTS</w:t>
            </w:r>
          </w:p>
        </w:tc>
        <w:tc>
          <w:tcPr>
            <w:tcW w:w="2104" w:type="dxa"/>
            <w:vAlign w:val="center"/>
          </w:tcPr>
          <w:p w14:paraId="322FDE9E" w14:textId="0EEDE958" w:rsidR="008A0089" w:rsidRPr="004B11BA" w:rsidRDefault="004B11BA" w:rsidP="0023213E">
            <w:pPr>
              <w:pStyle w:val="TableParagraph"/>
              <w:spacing w:before="0"/>
              <w:ind w:left="166" w:right="162"/>
            </w:pPr>
            <w:r w:rsidRPr="004B11BA">
              <w:t>7 ECTS</w:t>
            </w:r>
          </w:p>
        </w:tc>
      </w:tr>
      <w:tr w:rsidR="008A0089" w:rsidRPr="00BD21BA" w14:paraId="12EDBC8A" w14:textId="77777777" w:rsidTr="008A0089">
        <w:trPr>
          <w:trHeight w:val="755"/>
          <w:jc w:val="center"/>
        </w:trPr>
        <w:tc>
          <w:tcPr>
            <w:tcW w:w="5240" w:type="dxa"/>
            <w:vAlign w:val="center"/>
          </w:tcPr>
          <w:p w14:paraId="3FD57D64" w14:textId="77777777" w:rsidR="008A0089" w:rsidRPr="00BD21BA" w:rsidRDefault="008A0089" w:rsidP="0023213E">
            <w:pPr>
              <w:pStyle w:val="TableParagraph"/>
              <w:spacing w:before="1" w:line="259" w:lineRule="auto"/>
              <w:ind w:left="69"/>
              <w:jc w:val="left"/>
              <w:rPr>
                <w:b/>
                <w:bCs/>
              </w:rPr>
            </w:pPr>
            <w:r w:rsidRPr="00BD21BA">
              <w:t>Łączna liczba punktów</w:t>
            </w:r>
            <w:r w:rsidRPr="00BD21BA">
              <w:rPr>
                <w:spacing w:val="30"/>
              </w:rPr>
              <w:t xml:space="preserve"> </w:t>
            </w:r>
            <w:r w:rsidRPr="00BD21BA">
              <w:t>ECTS</w:t>
            </w:r>
            <w:r w:rsidRPr="00BD21BA">
              <w:rPr>
                <w:spacing w:val="27"/>
              </w:rPr>
              <w:t xml:space="preserve"> </w:t>
            </w:r>
            <w:r w:rsidRPr="00BD21BA">
              <w:t>przyporządkowana zajęciom do wyboru</w:t>
            </w:r>
          </w:p>
        </w:tc>
        <w:tc>
          <w:tcPr>
            <w:tcW w:w="2103" w:type="dxa"/>
            <w:vAlign w:val="center"/>
          </w:tcPr>
          <w:p w14:paraId="46791D2B" w14:textId="1DCA09EC" w:rsidR="008A0089" w:rsidRPr="00BD21BA" w:rsidRDefault="00DB4E38" w:rsidP="0023213E">
            <w:pPr>
              <w:pStyle w:val="TableParagraph"/>
              <w:spacing w:before="150"/>
              <w:ind w:left="167" w:right="162"/>
            </w:pPr>
            <w:r>
              <w:t xml:space="preserve">15 </w:t>
            </w:r>
            <w:r w:rsidR="008A0089" w:rsidRPr="00BD21BA">
              <w:rPr>
                <w:spacing w:val="-4"/>
              </w:rPr>
              <w:t>ECTS</w:t>
            </w:r>
          </w:p>
        </w:tc>
        <w:tc>
          <w:tcPr>
            <w:tcW w:w="2104" w:type="dxa"/>
            <w:vAlign w:val="center"/>
          </w:tcPr>
          <w:p w14:paraId="7C383247" w14:textId="538D49ED" w:rsidR="008A0089" w:rsidRPr="004B11BA" w:rsidRDefault="00DB4E38" w:rsidP="0023213E">
            <w:pPr>
              <w:pStyle w:val="TableParagraph"/>
              <w:spacing w:before="150"/>
              <w:ind w:left="167" w:right="162"/>
            </w:pPr>
            <w:r>
              <w:t>15</w:t>
            </w:r>
            <w:r w:rsidR="002D48AB">
              <w:t xml:space="preserve"> ECTS</w:t>
            </w:r>
          </w:p>
        </w:tc>
      </w:tr>
      <w:tr w:rsidR="008A0089" w:rsidRPr="00BD21BA" w14:paraId="17064E1F" w14:textId="77777777" w:rsidTr="008A0089">
        <w:trPr>
          <w:trHeight w:val="755"/>
          <w:jc w:val="center"/>
        </w:trPr>
        <w:tc>
          <w:tcPr>
            <w:tcW w:w="5240" w:type="dxa"/>
            <w:vAlign w:val="center"/>
          </w:tcPr>
          <w:p w14:paraId="4566BF97" w14:textId="77777777" w:rsidR="008A0089" w:rsidRPr="00BD21BA" w:rsidRDefault="008A0089" w:rsidP="0023213E">
            <w:pPr>
              <w:pStyle w:val="TableParagraph"/>
              <w:spacing w:before="1" w:line="259" w:lineRule="auto"/>
              <w:ind w:left="69"/>
              <w:jc w:val="left"/>
              <w:rPr>
                <w:b/>
                <w:bCs/>
              </w:rPr>
            </w:pPr>
            <w:r w:rsidRPr="00BD21BA">
              <w:t>Łączna</w:t>
            </w:r>
            <w:r w:rsidRPr="00BD21BA">
              <w:rPr>
                <w:spacing w:val="-9"/>
              </w:rPr>
              <w:t xml:space="preserve"> </w:t>
            </w:r>
            <w:r w:rsidRPr="00BD21BA">
              <w:t>liczba</w:t>
            </w:r>
            <w:r w:rsidRPr="00BD21BA">
              <w:rPr>
                <w:spacing w:val="-9"/>
              </w:rPr>
              <w:t xml:space="preserve"> </w:t>
            </w:r>
            <w:r w:rsidRPr="00BD21BA">
              <w:t>punktów</w:t>
            </w:r>
            <w:r w:rsidRPr="00BD21BA">
              <w:rPr>
                <w:spacing w:val="-7"/>
              </w:rPr>
              <w:t xml:space="preserve"> </w:t>
            </w:r>
            <w:r w:rsidRPr="00BD21BA">
              <w:t>ECTS</w:t>
            </w:r>
            <w:r w:rsidRPr="00BD21BA">
              <w:rPr>
                <w:spacing w:val="-8"/>
              </w:rPr>
              <w:t xml:space="preserve"> </w:t>
            </w:r>
            <w:r w:rsidRPr="00BD21BA">
              <w:t>przyporządkowana</w:t>
            </w:r>
            <w:r w:rsidRPr="00BD21BA">
              <w:rPr>
                <w:spacing w:val="-7"/>
              </w:rPr>
              <w:t xml:space="preserve"> </w:t>
            </w:r>
            <w:r w:rsidRPr="00BD21BA">
              <w:t xml:space="preserve">praktykom </w:t>
            </w:r>
            <w:r w:rsidRPr="00BD21BA">
              <w:rPr>
                <w:spacing w:val="-2"/>
              </w:rPr>
              <w:t>zawodowym</w:t>
            </w:r>
          </w:p>
        </w:tc>
        <w:tc>
          <w:tcPr>
            <w:tcW w:w="2103" w:type="dxa"/>
            <w:vAlign w:val="center"/>
          </w:tcPr>
          <w:p w14:paraId="1A4749DB" w14:textId="3F6EF237" w:rsidR="008A0089" w:rsidRPr="00BD21BA" w:rsidRDefault="008A0089" w:rsidP="0023213E">
            <w:pPr>
              <w:pStyle w:val="TableParagraph"/>
              <w:spacing w:before="150"/>
              <w:ind w:left="167" w:right="162"/>
            </w:pPr>
            <w:r w:rsidRPr="00BD21BA">
              <w:t>1</w:t>
            </w:r>
            <w:r w:rsidR="004F780B">
              <w:t>0</w:t>
            </w:r>
            <w:r w:rsidRPr="00BD21BA">
              <w:rPr>
                <w:spacing w:val="-2"/>
              </w:rPr>
              <w:t xml:space="preserve"> </w:t>
            </w:r>
            <w:r w:rsidRPr="00BD21BA">
              <w:rPr>
                <w:spacing w:val="-4"/>
              </w:rPr>
              <w:t>ECTS</w:t>
            </w:r>
          </w:p>
        </w:tc>
        <w:tc>
          <w:tcPr>
            <w:tcW w:w="2104" w:type="dxa"/>
            <w:vAlign w:val="center"/>
          </w:tcPr>
          <w:p w14:paraId="11D0EC4F" w14:textId="50513DDE" w:rsidR="008A0089" w:rsidRPr="004B11BA" w:rsidRDefault="007B29B6" w:rsidP="0023213E">
            <w:pPr>
              <w:pStyle w:val="TableParagraph"/>
              <w:spacing w:before="150"/>
              <w:ind w:left="167" w:right="162"/>
            </w:pPr>
            <w:r>
              <w:t>10 ECTS</w:t>
            </w:r>
          </w:p>
        </w:tc>
      </w:tr>
      <w:tr w:rsidR="008A0089" w:rsidRPr="00BD21BA" w14:paraId="00CFF7FA" w14:textId="77777777" w:rsidTr="008A0089">
        <w:trPr>
          <w:trHeight w:val="457"/>
          <w:jc w:val="center"/>
        </w:trPr>
        <w:tc>
          <w:tcPr>
            <w:tcW w:w="5240" w:type="dxa"/>
            <w:vAlign w:val="center"/>
          </w:tcPr>
          <w:p w14:paraId="67EFB04F" w14:textId="77777777" w:rsidR="008A0089" w:rsidRPr="00BD21BA" w:rsidRDefault="008A0089" w:rsidP="0023213E">
            <w:pPr>
              <w:pStyle w:val="TableParagraph"/>
              <w:spacing w:before="1"/>
              <w:ind w:left="69"/>
              <w:jc w:val="left"/>
              <w:rPr>
                <w:b/>
                <w:bCs/>
              </w:rPr>
            </w:pPr>
            <w:r w:rsidRPr="00BD21BA">
              <w:t>Wymiar</w:t>
            </w:r>
            <w:r w:rsidRPr="00BD21BA">
              <w:rPr>
                <w:spacing w:val="-3"/>
              </w:rPr>
              <w:t xml:space="preserve"> </w:t>
            </w:r>
            <w:r w:rsidRPr="00BD21BA">
              <w:t xml:space="preserve">praktyk </w:t>
            </w:r>
            <w:r w:rsidRPr="00BD21BA">
              <w:rPr>
                <w:spacing w:val="-2"/>
              </w:rPr>
              <w:t>zawodowych</w:t>
            </w:r>
          </w:p>
        </w:tc>
        <w:tc>
          <w:tcPr>
            <w:tcW w:w="2103" w:type="dxa"/>
            <w:vAlign w:val="center"/>
          </w:tcPr>
          <w:p w14:paraId="393B07A7" w14:textId="5EDF8A98" w:rsidR="008A0089" w:rsidRPr="00BD21BA" w:rsidRDefault="0006625D" w:rsidP="00C56B47">
            <w:pPr>
              <w:pStyle w:val="TableParagraph"/>
              <w:spacing w:before="1"/>
            </w:pPr>
            <w:r>
              <w:t>250</w:t>
            </w:r>
            <w:r w:rsidR="008A0089" w:rsidRPr="00BD21BA">
              <w:t xml:space="preserve"> </w:t>
            </w:r>
            <w:r w:rsidR="008A0089" w:rsidRPr="00BD21BA">
              <w:rPr>
                <w:spacing w:val="-2"/>
              </w:rPr>
              <w:t>godzin</w:t>
            </w:r>
          </w:p>
        </w:tc>
        <w:tc>
          <w:tcPr>
            <w:tcW w:w="2104" w:type="dxa"/>
            <w:vAlign w:val="center"/>
          </w:tcPr>
          <w:p w14:paraId="714BB79D" w14:textId="3574182C" w:rsidR="008A0089" w:rsidRPr="004B11BA" w:rsidRDefault="007B29B6" w:rsidP="00C56B47">
            <w:pPr>
              <w:pStyle w:val="TableParagraph"/>
              <w:spacing w:before="1"/>
            </w:pPr>
            <w:r>
              <w:t>2</w:t>
            </w:r>
            <w:r w:rsidR="00081555">
              <w:t>5</w:t>
            </w:r>
            <w:r>
              <w:t>0 godzin</w:t>
            </w:r>
          </w:p>
        </w:tc>
      </w:tr>
      <w:tr w:rsidR="008A0089" w:rsidRPr="00BD21BA" w14:paraId="1569D891" w14:textId="77777777" w:rsidTr="008A0089">
        <w:trPr>
          <w:trHeight w:val="1053"/>
          <w:jc w:val="center"/>
        </w:trPr>
        <w:tc>
          <w:tcPr>
            <w:tcW w:w="5240" w:type="dxa"/>
            <w:vAlign w:val="center"/>
          </w:tcPr>
          <w:p w14:paraId="4568E1B3" w14:textId="77777777" w:rsidR="008A0089" w:rsidRPr="00BD21BA" w:rsidRDefault="008A0089" w:rsidP="0023213E">
            <w:pPr>
              <w:pStyle w:val="TableParagraph"/>
              <w:spacing w:before="1" w:line="259" w:lineRule="auto"/>
              <w:ind w:left="69" w:right="54"/>
              <w:jc w:val="both"/>
              <w:rPr>
                <w:b/>
                <w:bCs/>
              </w:rPr>
            </w:pPr>
            <w:r w:rsidRPr="00BD21BA">
              <w:lastRenderedPageBreak/>
              <w:t>W</w:t>
            </w:r>
            <w:r w:rsidRPr="00BD21BA">
              <w:rPr>
                <w:spacing w:val="80"/>
              </w:rPr>
              <w:t xml:space="preserve"> </w:t>
            </w:r>
            <w:r w:rsidRPr="00BD21BA">
              <w:t>przypadku</w:t>
            </w:r>
            <w:r w:rsidRPr="00BD21BA">
              <w:rPr>
                <w:spacing w:val="80"/>
              </w:rPr>
              <w:t xml:space="preserve"> </w:t>
            </w:r>
            <w:r w:rsidRPr="00BD21BA">
              <w:t>stacjonarnych</w:t>
            </w:r>
            <w:r w:rsidRPr="00BD21BA">
              <w:rPr>
                <w:spacing w:val="80"/>
              </w:rPr>
              <w:t xml:space="preserve"> </w:t>
            </w:r>
            <w:r w:rsidRPr="00BD21BA">
              <w:t>studiów</w:t>
            </w:r>
            <w:r w:rsidRPr="00BD21BA">
              <w:rPr>
                <w:spacing w:val="80"/>
              </w:rPr>
              <w:t xml:space="preserve"> </w:t>
            </w:r>
            <w:r w:rsidRPr="00BD21BA">
              <w:t>pierwszego</w:t>
            </w:r>
            <w:r w:rsidRPr="00BD21BA">
              <w:rPr>
                <w:spacing w:val="80"/>
              </w:rPr>
              <w:t xml:space="preserve"> </w:t>
            </w:r>
            <w:r w:rsidRPr="00BD21BA">
              <w:t>stopnia i</w:t>
            </w:r>
            <w:r w:rsidRPr="00BD21BA">
              <w:rPr>
                <w:spacing w:val="80"/>
              </w:rPr>
              <w:t xml:space="preserve"> </w:t>
            </w:r>
            <w:r w:rsidRPr="00BD21BA">
              <w:t>jednolitych</w:t>
            </w:r>
            <w:r w:rsidRPr="00BD21BA">
              <w:rPr>
                <w:spacing w:val="80"/>
              </w:rPr>
              <w:t xml:space="preserve"> </w:t>
            </w:r>
            <w:r w:rsidRPr="00BD21BA">
              <w:t>studiów</w:t>
            </w:r>
            <w:r w:rsidRPr="00BD21BA">
              <w:rPr>
                <w:spacing w:val="80"/>
              </w:rPr>
              <w:t xml:space="preserve"> </w:t>
            </w:r>
            <w:r w:rsidRPr="00BD21BA">
              <w:t>magisterskich</w:t>
            </w:r>
            <w:r w:rsidRPr="00BD21BA">
              <w:rPr>
                <w:spacing w:val="80"/>
              </w:rPr>
              <w:t xml:space="preserve"> </w:t>
            </w:r>
            <w:r w:rsidRPr="00BD21BA">
              <w:t>liczba</w:t>
            </w:r>
            <w:r w:rsidRPr="00BD21BA">
              <w:rPr>
                <w:spacing w:val="80"/>
              </w:rPr>
              <w:t xml:space="preserve"> </w:t>
            </w:r>
            <w:r w:rsidRPr="00BD21BA">
              <w:t>godzin</w:t>
            </w:r>
            <w:r w:rsidRPr="00BD21BA">
              <w:rPr>
                <w:spacing w:val="80"/>
              </w:rPr>
              <w:t xml:space="preserve"> </w:t>
            </w:r>
            <w:r w:rsidRPr="00BD21BA">
              <w:t>zajęć z wychowania fizycznego</w:t>
            </w:r>
          </w:p>
        </w:tc>
        <w:tc>
          <w:tcPr>
            <w:tcW w:w="2103" w:type="dxa"/>
            <w:vAlign w:val="center"/>
          </w:tcPr>
          <w:p w14:paraId="5D34C4C7" w14:textId="73C49A3C" w:rsidR="008A0089" w:rsidRPr="00BD21BA" w:rsidRDefault="008A0089" w:rsidP="008A0089">
            <w:pPr>
              <w:pStyle w:val="TableParagraph"/>
              <w:spacing w:before="22"/>
            </w:pPr>
            <w:r w:rsidRPr="00BD21BA">
              <w:t>nie</w:t>
            </w:r>
            <w:r w:rsidRPr="00BD21BA">
              <w:rPr>
                <w:spacing w:val="-1"/>
              </w:rPr>
              <w:t xml:space="preserve"> </w:t>
            </w:r>
            <w:r w:rsidRPr="00BD21BA">
              <w:rPr>
                <w:spacing w:val="-2"/>
              </w:rPr>
              <w:t>dotyczy</w:t>
            </w:r>
          </w:p>
        </w:tc>
        <w:tc>
          <w:tcPr>
            <w:tcW w:w="2104" w:type="dxa"/>
            <w:vAlign w:val="center"/>
          </w:tcPr>
          <w:p w14:paraId="28F9E242" w14:textId="57A00E5E" w:rsidR="008A0089" w:rsidRPr="004B11BA" w:rsidRDefault="008A0089" w:rsidP="008A0089">
            <w:pPr>
              <w:pStyle w:val="TableParagraph"/>
              <w:spacing w:before="1"/>
              <w:ind w:left="63"/>
            </w:pPr>
            <w:r w:rsidRPr="004B11BA">
              <w:t>60 godzin</w:t>
            </w:r>
          </w:p>
        </w:tc>
      </w:tr>
      <w:tr w:rsidR="008A0089" w:rsidRPr="00BD21BA" w14:paraId="69314F64" w14:textId="77777777" w:rsidTr="008A0089">
        <w:trPr>
          <w:trHeight w:val="1053"/>
          <w:jc w:val="center"/>
        </w:trPr>
        <w:tc>
          <w:tcPr>
            <w:tcW w:w="5240" w:type="dxa"/>
            <w:vAlign w:val="center"/>
          </w:tcPr>
          <w:p w14:paraId="29578087" w14:textId="3CD6B188" w:rsidR="008A0089" w:rsidRPr="00BD21BA" w:rsidRDefault="008A0089" w:rsidP="008A0089">
            <w:pPr>
              <w:pStyle w:val="TableParagraph"/>
              <w:spacing w:before="1" w:line="259" w:lineRule="auto"/>
              <w:ind w:left="69" w:right="54"/>
              <w:jc w:val="both"/>
            </w:pPr>
            <w:r w:rsidRPr="00BD21BA">
              <w:t>W</w:t>
            </w:r>
            <w:r w:rsidRPr="00BD21BA">
              <w:rPr>
                <w:spacing w:val="34"/>
              </w:rPr>
              <w:t xml:space="preserve"> </w:t>
            </w:r>
            <w:r w:rsidRPr="00BD21BA">
              <w:t>przypadku</w:t>
            </w:r>
            <w:r w:rsidRPr="00BD21BA">
              <w:rPr>
                <w:spacing w:val="34"/>
              </w:rPr>
              <w:t xml:space="preserve"> </w:t>
            </w:r>
            <w:r w:rsidRPr="00BD21BA">
              <w:t>prowadzenia</w:t>
            </w:r>
            <w:r w:rsidRPr="00BD21BA">
              <w:rPr>
                <w:spacing w:val="34"/>
              </w:rPr>
              <w:t xml:space="preserve"> </w:t>
            </w:r>
            <w:r w:rsidRPr="00BD21BA">
              <w:t>zajęć</w:t>
            </w:r>
            <w:r w:rsidRPr="00BD21BA">
              <w:rPr>
                <w:spacing w:val="34"/>
              </w:rPr>
              <w:t xml:space="preserve"> </w:t>
            </w:r>
            <w:r w:rsidRPr="00BD21BA">
              <w:t>z</w:t>
            </w:r>
            <w:r w:rsidRPr="00BD21BA">
              <w:rPr>
                <w:spacing w:val="36"/>
              </w:rPr>
              <w:t xml:space="preserve"> </w:t>
            </w:r>
            <w:r w:rsidRPr="00BD21BA">
              <w:t>wykorzystaniem</w:t>
            </w:r>
            <w:r w:rsidRPr="00BD21BA">
              <w:rPr>
                <w:spacing w:val="35"/>
              </w:rPr>
              <w:t xml:space="preserve"> </w:t>
            </w:r>
            <w:r w:rsidRPr="00BD21BA">
              <w:t>metod i technik kształcenia na odległość</w:t>
            </w:r>
          </w:p>
        </w:tc>
        <w:tc>
          <w:tcPr>
            <w:tcW w:w="2103" w:type="dxa"/>
            <w:vAlign w:val="center"/>
          </w:tcPr>
          <w:p w14:paraId="0FA14A1C" w14:textId="1360ACCE" w:rsidR="008A0089" w:rsidRPr="00BD21BA" w:rsidRDefault="00087A10" w:rsidP="008A0089">
            <w:pPr>
              <w:pStyle w:val="TableParagraph"/>
              <w:spacing w:before="22"/>
            </w:pPr>
            <w:r>
              <w:t>7</w:t>
            </w:r>
            <w:r w:rsidR="008A0089" w:rsidRPr="00BD21BA">
              <w:t xml:space="preserve"> ECTS</w:t>
            </w:r>
          </w:p>
        </w:tc>
        <w:tc>
          <w:tcPr>
            <w:tcW w:w="2104" w:type="dxa"/>
            <w:vAlign w:val="center"/>
          </w:tcPr>
          <w:p w14:paraId="1CEA7258" w14:textId="5F58B83F" w:rsidR="008A0089" w:rsidRPr="004B11BA" w:rsidRDefault="00087A10" w:rsidP="00081555">
            <w:pPr>
              <w:pStyle w:val="TableParagraph"/>
              <w:spacing w:before="22"/>
            </w:pPr>
            <w:r>
              <w:t>7</w:t>
            </w:r>
            <w:r w:rsidR="00081555">
              <w:t xml:space="preserve"> ECTS</w:t>
            </w:r>
          </w:p>
        </w:tc>
      </w:tr>
    </w:tbl>
    <w:p w14:paraId="7FE2DA8E" w14:textId="77777777" w:rsidR="00F82010" w:rsidRPr="00F82010" w:rsidRDefault="00F82010" w:rsidP="00F82010">
      <w:pPr>
        <w:pStyle w:val="Tekstpodstawowy"/>
        <w:rPr>
          <w:b/>
        </w:rPr>
      </w:pPr>
    </w:p>
    <w:p w14:paraId="3CE76D33" w14:textId="77777777" w:rsidR="00F82010" w:rsidRPr="00F82010" w:rsidRDefault="00F82010" w:rsidP="00F82010">
      <w:pPr>
        <w:pStyle w:val="Tekstpodstawowy"/>
        <w:rPr>
          <w:b/>
        </w:rPr>
      </w:pPr>
    </w:p>
    <w:p w14:paraId="7E00B0B6" w14:textId="022EEC3C" w:rsidR="00F82010" w:rsidRPr="00C56B47" w:rsidRDefault="00F82010" w:rsidP="003262F7">
      <w:pPr>
        <w:pStyle w:val="Nagwek1"/>
        <w:numPr>
          <w:ilvl w:val="1"/>
          <w:numId w:val="16"/>
        </w:numPr>
        <w:tabs>
          <w:tab w:val="left" w:pos="426"/>
        </w:tabs>
        <w:ind w:hanging="589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Zajęcia</w:t>
      </w:r>
      <w:r w:rsidRPr="00C56B47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lub</w:t>
      </w:r>
      <w:r w:rsidRPr="00C56B47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grupy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zajęć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kształtujących</w:t>
      </w:r>
      <w:r w:rsidRPr="00C56B47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umiejętności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praktyczne</w:t>
      </w:r>
    </w:p>
    <w:p w14:paraId="7B88345E" w14:textId="4A3EAA6D" w:rsidR="00F82010" w:rsidRPr="00F82010" w:rsidRDefault="00F82010" w:rsidP="003262F7">
      <w:pPr>
        <w:tabs>
          <w:tab w:val="left" w:pos="426"/>
        </w:tabs>
        <w:spacing w:before="244"/>
        <w:ind w:left="958" w:hanging="107"/>
        <w:rPr>
          <w:b/>
          <w:sz w:val="24"/>
          <w:szCs w:val="24"/>
        </w:rPr>
      </w:pPr>
      <w:r w:rsidRPr="00F82010">
        <w:rPr>
          <w:b/>
          <w:sz w:val="24"/>
          <w:szCs w:val="24"/>
        </w:rPr>
        <w:t>Tabela</w:t>
      </w:r>
      <w:r w:rsidRPr="00F82010">
        <w:rPr>
          <w:b/>
          <w:spacing w:val="-7"/>
          <w:sz w:val="24"/>
          <w:szCs w:val="24"/>
        </w:rPr>
        <w:t xml:space="preserve"> </w:t>
      </w:r>
      <w:r w:rsidR="00C56B47">
        <w:rPr>
          <w:b/>
          <w:spacing w:val="-5"/>
          <w:sz w:val="24"/>
          <w:szCs w:val="24"/>
        </w:rPr>
        <w:t>4</w:t>
      </w:r>
      <w:r w:rsidRPr="00F82010">
        <w:rPr>
          <w:b/>
          <w:spacing w:val="-5"/>
          <w:sz w:val="24"/>
          <w:szCs w:val="24"/>
        </w:rPr>
        <w:t>.</w:t>
      </w:r>
    </w:p>
    <w:p w14:paraId="334DFCE6" w14:textId="77777777" w:rsidR="00F82010" w:rsidRPr="00F82010" w:rsidRDefault="00F82010" w:rsidP="009712F5">
      <w:pPr>
        <w:pStyle w:val="Tekstpodstawowy"/>
        <w:tabs>
          <w:tab w:val="left" w:pos="426"/>
        </w:tabs>
        <w:spacing w:before="5"/>
        <w:ind w:hanging="1440"/>
        <w:rPr>
          <w:b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1701"/>
        <w:gridCol w:w="1276"/>
        <w:gridCol w:w="1276"/>
        <w:gridCol w:w="1267"/>
      </w:tblGrid>
      <w:tr w:rsidR="00D603BE" w:rsidRPr="003A20E2" w14:paraId="73C36331" w14:textId="77777777" w:rsidTr="000A0378">
        <w:trPr>
          <w:trHeight w:val="457"/>
        </w:trPr>
        <w:tc>
          <w:tcPr>
            <w:tcW w:w="3964" w:type="dxa"/>
            <w:vMerge w:val="restart"/>
            <w:shd w:val="clear" w:color="auto" w:fill="D9E1F3"/>
            <w:vAlign w:val="center"/>
          </w:tcPr>
          <w:p w14:paraId="51EBDC0B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 w:line="228" w:lineRule="exact"/>
              <w:ind w:left="107" w:right="493" w:firstLine="35"/>
              <w:jc w:val="left"/>
            </w:pPr>
            <w:r w:rsidRPr="003A20E2">
              <w:t>Nazwa</w:t>
            </w:r>
            <w:r w:rsidRPr="003A20E2">
              <w:rPr>
                <w:spacing w:val="-13"/>
              </w:rPr>
              <w:t xml:space="preserve"> </w:t>
            </w:r>
            <w:r w:rsidRPr="003A20E2">
              <w:t xml:space="preserve">zajęć/grupy </w:t>
            </w:r>
            <w:r w:rsidRPr="003A20E2">
              <w:rPr>
                <w:spacing w:val="-2"/>
              </w:rPr>
              <w:t>zajęć</w:t>
            </w:r>
          </w:p>
        </w:tc>
        <w:tc>
          <w:tcPr>
            <w:tcW w:w="1701" w:type="dxa"/>
            <w:vMerge w:val="restart"/>
            <w:shd w:val="clear" w:color="auto" w:fill="D9E1F3"/>
            <w:vAlign w:val="center"/>
          </w:tcPr>
          <w:p w14:paraId="60657FB1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105" w:firstLine="35"/>
              <w:jc w:val="left"/>
            </w:pPr>
            <w:r w:rsidRPr="003A20E2">
              <w:t>Forma/formy</w:t>
            </w:r>
            <w:r w:rsidRPr="003A20E2">
              <w:rPr>
                <w:spacing w:val="-11"/>
              </w:rPr>
              <w:t xml:space="preserve"> </w:t>
            </w:r>
            <w:r w:rsidRPr="003A20E2">
              <w:rPr>
                <w:spacing w:val="-4"/>
              </w:rPr>
              <w:t>zajęć</w:t>
            </w:r>
          </w:p>
        </w:tc>
        <w:tc>
          <w:tcPr>
            <w:tcW w:w="2552" w:type="dxa"/>
            <w:gridSpan w:val="2"/>
            <w:shd w:val="clear" w:color="auto" w:fill="D9E1F3"/>
            <w:vAlign w:val="center"/>
          </w:tcPr>
          <w:p w14:paraId="30E08025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 w:line="229" w:lineRule="exact"/>
              <w:ind w:left="14" w:firstLine="35"/>
              <w:rPr>
                <w:lang w:val="pl-PL"/>
              </w:rPr>
            </w:pPr>
            <w:r w:rsidRPr="003A20E2">
              <w:rPr>
                <w:lang w:val="pl-PL"/>
              </w:rPr>
              <w:t>Łączna</w:t>
            </w:r>
            <w:r w:rsidRPr="003A20E2">
              <w:rPr>
                <w:spacing w:val="-6"/>
                <w:lang w:val="pl-PL"/>
              </w:rPr>
              <w:t xml:space="preserve"> </w:t>
            </w:r>
            <w:r w:rsidRPr="003A20E2">
              <w:rPr>
                <w:lang w:val="pl-PL"/>
              </w:rPr>
              <w:t>liczna</w:t>
            </w:r>
            <w:r w:rsidRPr="003A20E2">
              <w:rPr>
                <w:spacing w:val="-6"/>
                <w:lang w:val="pl-PL"/>
              </w:rPr>
              <w:t xml:space="preserve"> </w:t>
            </w:r>
            <w:r w:rsidRPr="003A20E2">
              <w:rPr>
                <w:lang w:val="pl-PL"/>
              </w:rPr>
              <w:t>godzin</w:t>
            </w:r>
            <w:r w:rsidRPr="003A20E2">
              <w:rPr>
                <w:spacing w:val="-4"/>
                <w:lang w:val="pl-PL"/>
              </w:rPr>
              <w:t xml:space="preserve"> </w:t>
            </w:r>
            <w:r w:rsidRPr="003A20E2">
              <w:rPr>
                <w:spacing w:val="-2"/>
                <w:lang w:val="pl-PL"/>
              </w:rPr>
              <w:t>zajęć</w:t>
            </w:r>
          </w:p>
          <w:p w14:paraId="2FA0D2ED" w14:textId="024E4B8C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 w:line="209" w:lineRule="exact"/>
              <w:ind w:left="14" w:right="3" w:firstLine="35"/>
              <w:rPr>
                <w:lang w:val="pl-PL"/>
              </w:rPr>
            </w:pPr>
          </w:p>
        </w:tc>
        <w:tc>
          <w:tcPr>
            <w:tcW w:w="1267" w:type="dxa"/>
            <w:vMerge w:val="restart"/>
            <w:shd w:val="clear" w:color="auto" w:fill="D9E1F3"/>
            <w:vAlign w:val="center"/>
          </w:tcPr>
          <w:p w14:paraId="47C88C83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15" w:right="4" w:firstLine="35"/>
            </w:pPr>
            <w:r w:rsidRPr="003A20E2">
              <w:t>Liczba</w:t>
            </w:r>
            <w:r w:rsidRPr="003A20E2">
              <w:rPr>
                <w:spacing w:val="-6"/>
              </w:rPr>
              <w:t xml:space="preserve"> </w:t>
            </w:r>
            <w:r w:rsidRPr="003A20E2">
              <w:t>punktów</w:t>
            </w:r>
            <w:r w:rsidRPr="003A20E2">
              <w:rPr>
                <w:spacing w:val="-6"/>
              </w:rPr>
              <w:t xml:space="preserve"> </w:t>
            </w:r>
            <w:r w:rsidRPr="003A20E2">
              <w:rPr>
                <w:spacing w:val="-4"/>
              </w:rPr>
              <w:t>ECTS</w:t>
            </w:r>
          </w:p>
        </w:tc>
      </w:tr>
      <w:tr w:rsidR="00D603BE" w:rsidRPr="003A20E2" w14:paraId="034FFE8D" w14:textId="77777777" w:rsidTr="000A0378">
        <w:trPr>
          <w:trHeight w:val="457"/>
        </w:trPr>
        <w:tc>
          <w:tcPr>
            <w:tcW w:w="3964" w:type="dxa"/>
            <w:vMerge/>
            <w:shd w:val="clear" w:color="auto" w:fill="D9E1F3"/>
            <w:vAlign w:val="center"/>
          </w:tcPr>
          <w:p w14:paraId="2A502D0C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 w:line="228" w:lineRule="exact"/>
              <w:ind w:left="107" w:right="493" w:firstLine="35"/>
              <w:jc w:val="left"/>
            </w:pPr>
          </w:p>
        </w:tc>
        <w:tc>
          <w:tcPr>
            <w:tcW w:w="1701" w:type="dxa"/>
            <w:vMerge/>
            <w:shd w:val="clear" w:color="auto" w:fill="D9E1F3"/>
            <w:vAlign w:val="center"/>
          </w:tcPr>
          <w:p w14:paraId="60DCF2FC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105" w:firstLine="35"/>
              <w:jc w:val="left"/>
            </w:pPr>
          </w:p>
        </w:tc>
        <w:tc>
          <w:tcPr>
            <w:tcW w:w="1276" w:type="dxa"/>
            <w:shd w:val="clear" w:color="auto" w:fill="D9E1F3"/>
            <w:vAlign w:val="center"/>
          </w:tcPr>
          <w:p w14:paraId="31C6D6B5" w14:textId="4BE14E77" w:rsidR="00D603BE" w:rsidRPr="003A20E2" w:rsidRDefault="00653CA8" w:rsidP="000A0378">
            <w:pPr>
              <w:pStyle w:val="TableParagraph"/>
              <w:tabs>
                <w:tab w:val="left" w:pos="426"/>
              </w:tabs>
              <w:spacing w:before="0" w:line="229" w:lineRule="exact"/>
              <w:ind w:left="14" w:firstLine="35"/>
            </w:pPr>
            <w:r>
              <w:rPr>
                <w:spacing w:val="-2"/>
                <w:lang w:val="pl-PL"/>
              </w:rPr>
              <w:t xml:space="preserve">Studia </w:t>
            </w:r>
            <w:r w:rsidR="00D603BE" w:rsidRPr="003A20E2">
              <w:rPr>
                <w:spacing w:val="-2"/>
                <w:lang w:val="pl-PL"/>
              </w:rPr>
              <w:t>niestacjonarne</w:t>
            </w:r>
          </w:p>
        </w:tc>
        <w:tc>
          <w:tcPr>
            <w:tcW w:w="1276" w:type="dxa"/>
            <w:shd w:val="clear" w:color="auto" w:fill="D9E1F3"/>
            <w:vAlign w:val="center"/>
          </w:tcPr>
          <w:p w14:paraId="17628E48" w14:textId="0F88155C" w:rsidR="00D603BE" w:rsidRPr="003A20E2" w:rsidRDefault="00653CA8" w:rsidP="000A0378">
            <w:pPr>
              <w:pStyle w:val="TableParagraph"/>
              <w:tabs>
                <w:tab w:val="left" w:pos="426"/>
              </w:tabs>
              <w:spacing w:before="0" w:line="229" w:lineRule="exact"/>
              <w:ind w:left="14" w:firstLine="35"/>
            </w:pPr>
            <w:r>
              <w:t xml:space="preserve">Studia </w:t>
            </w:r>
            <w:r w:rsidR="00D603BE">
              <w:t>stacjonarne</w:t>
            </w:r>
          </w:p>
        </w:tc>
        <w:tc>
          <w:tcPr>
            <w:tcW w:w="1267" w:type="dxa"/>
            <w:vMerge/>
            <w:shd w:val="clear" w:color="auto" w:fill="D9E1F3"/>
            <w:vAlign w:val="center"/>
          </w:tcPr>
          <w:p w14:paraId="3AF926BD" w14:textId="77777777" w:rsidR="00D603BE" w:rsidRPr="003A20E2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15" w:right="4" w:firstLine="35"/>
            </w:pPr>
          </w:p>
        </w:tc>
      </w:tr>
      <w:tr w:rsidR="00D603BE" w:rsidRPr="003A20E2" w14:paraId="4235C62C" w14:textId="77777777" w:rsidTr="000A0378">
        <w:trPr>
          <w:trHeight w:val="460"/>
        </w:trPr>
        <w:tc>
          <w:tcPr>
            <w:tcW w:w="3964" w:type="dxa"/>
            <w:vAlign w:val="center"/>
          </w:tcPr>
          <w:p w14:paraId="29C13455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 w:line="230" w:lineRule="atLeast"/>
              <w:ind w:left="107" w:right="104" w:firstLine="35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Podstawy działań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pedagogicznych</w:t>
            </w:r>
          </w:p>
        </w:tc>
        <w:tc>
          <w:tcPr>
            <w:tcW w:w="1701" w:type="dxa"/>
            <w:vAlign w:val="center"/>
          </w:tcPr>
          <w:p w14:paraId="74015926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283" w:hanging="142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1180F056" w14:textId="02D58CFF" w:rsidR="00D603BE" w:rsidRPr="00B35BC4" w:rsidRDefault="00F21276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14:paraId="72C5F073" w14:textId="3A779456" w:rsidR="00D603BE" w:rsidRPr="00B35BC4" w:rsidRDefault="008D7BAE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100</w:t>
            </w:r>
          </w:p>
        </w:tc>
        <w:tc>
          <w:tcPr>
            <w:tcW w:w="1267" w:type="dxa"/>
            <w:vAlign w:val="center"/>
          </w:tcPr>
          <w:p w14:paraId="2EA6707A" w14:textId="06A81FD7" w:rsidR="00D603BE" w:rsidRPr="00B35BC4" w:rsidRDefault="00F21276" w:rsidP="000A0378">
            <w:pPr>
              <w:pStyle w:val="TableParagraph"/>
              <w:tabs>
                <w:tab w:val="left" w:pos="426"/>
              </w:tabs>
              <w:spacing w:before="0"/>
              <w:ind w:left="15" w:right="6" w:firstLine="35"/>
              <w:rPr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5</w:t>
            </w:r>
          </w:p>
        </w:tc>
      </w:tr>
      <w:tr w:rsidR="00D603BE" w:rsidRPr="003A20E2" w14:paraId="3079CFEF" w14:textId="77777777" w:rsidTr="000A0378">
        <w:trPr>
          <w:trHeight w:val="608"/>
        </w:trPr>
        <w:tc>
          <w:tcPr>
            <w:tcW w:w="3964" w:type="dxa"/>
            <w:vAlign w:val="center"/>
          </w:tcPr>
          <w:p w14:paraId="24005543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 w:line="230" w:lineRule="atLeast"/>
              <w:ind w:left="107" w:right="493" w:firstLine="35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 xml:space="preserve">Grupa zajęć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 xml:space="preserve">Pedagogika </w:t>
            </w:r>
            <w:r w:rsidRPr="00B35BC4">
              <w:rPr>
                <w:sz w:val="20"/>
                <w:szCs w:val="20"/>
                <w:lang w:val="pl-PL"/>
              </w:rPr>
              <w:t xml:space="preserve">przedszkolna i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wczesnoszkolna</w:t>
            </w:r>
          </w:p>
        </w:tc>
        <w:tc>
          <w:tcPr>
            <w:tcW w:w="1701" w:type="dxa"/>
            <w:vAlign w:val="center"/>
          </w:tcPr>
          <w:p w14:paraId="3BD3A58F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283" w:hanging="142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2684B74A" w14:textId="719B13F2" w:rsidR="00D603BE" w:rsidRPr="00B35BC4" w:rsidRDefault="00C02790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14:paraId="41833DF5" w14:textId="17387C47" w:rsidR="00D603BE" w:rsidRPr="00B35BC4" w:rsidRDefault="008D7BAE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130</w:t>
            </w:r>
          </w:p>
        </w:tc>
        <w:tc>
          <w:tcPr>
            <w:tcW w:w="1267" w:type="dxa"/>
            <w:vAlign w:val="center"/>
          </w:tcPr>
          <w:p w14:paraId="62ECC621" w14:textId="5ED7D4CA" w:rsidR="00D603BE" w:rsidRPr="00B35BC4" w:rsidRDefault="00F21276" w:rsidP="000A0378">
            <w:pPr>
              <w:pStyle w:val="TableParagraph"/>
              <w:tabs>
                <w:tab w:val="left" w:pos="426"/>
              </w:tabs>
              <w:spacing w:before="0"/>
              <w:ind w:left="15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9</w:t>
            </w:r>
          </w:p>
        </w:tc>
      </w:tr>
      <w:tr w:rsidR="00D603BE" w:rsidRPr="003A20E2" w14:paraId="1EBFDB84" w14:textId="77777777" w:rsidTr="000A0378">
        <w:trPr>
          <w:trHeight w:val="688"/>
        </w:trPr>
        <w:tc>
          <w:tcPr>
            <w:tcW w:w="3964" w:type="dxa"/>
            <w:vAlign w:val="center"/>
          </w:tcPr>
          <w:p w14:paraId="4C2AC589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107" w:firstLine="35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</w:t>
            </w:r>
            <w:r w:rsidRPr="00B35BC4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zajęć</w:t>
            </w:r>
            <w:r w:rsidRPr="00B35BC4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Podstawy</w:t>
            </w:r>
          </w:p>
          <w:p w14:paraId="1FE8FE13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 w:line="228" w:lineRule="exact"/>
              <w:ind w:left="107" w:right="803" w:firstLine="35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psychologii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dla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nauczycieli</w:t>
            </w:r>
          </w:p>
        </w:tc>
        <w:tc>
          <w:tcPr>
            <w:tcW w:w="1701" w:type="dxa"/>
            <w:vAlign w:val="center"/>
          </w:tcPr>
          <w:p w14:paraId="4867E88F" w14:textId="77777777" w:rsidR="00D603BE" w:rsidRPr="00B35BC4" w:rsidRDefault="00D603BE" w:rsidP="000A0378">
            <w:pPr>
              <w:pStyle w:val="TableParagraph"/>
              <w:tabs>
                <w:tab w:val="left" w:pos="426"/>
              </w:tabs>
              <w:spacing w:before="0"/>
              <w:ind w:left="283" w:hanging="142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52F602C1" w14:textId="3E8FE208" w:rsidR="00D603BE" w:rsidRPr="00B35BC4" w:rsidRDefault="00C02790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106</w:t>
            </w:r>
          </w:p>
        </w:tc>
        <w:tc>
          <w:tcPr>
            <w:tcW w:w="1276" w:type="dxa"/>
            <w:vAlign w:val="center"/>
          </w:tcPr>
          <w:p w14:paraId="55517EA1" w14:textId="6EB3E068" w:rsidR="00D603BE" w:rsidRPr="00B35BC4" w:rsidRDefault="008D7BAE" w:rsidP="000A0378">
            <w:pPr>
              <w:pStyle w:val="TableParagraph"/>
              <w:tabs>
                <w:tab w:val="left" w:pos="426"/>
              </w:tabs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176</w:t>
            </w:r>
          </w:p>
        </w:tc>
        <w:tc>
          <w:tcPr>
            <w:tcW w:w="1267" w:type="dxa"/>
            <w:vAlign w:val="center"/>
          </w:tcPr>
          <w:p w14:paraId="3273C7AC" w14:textId="2E6DA4AB" w:rsidR="00D603BE" w:rsidRPr="00B35BC4" w:rsidRDefault="00C02790" w:rsidP="000A0378">
            <w:pPr>
              <w:pStyle w:val="TableParagraph"/>
              <w:tabs>
                <w:tab w:val="left" w:pos="426"/>
              </w:tabs>
              <w:spacing w:before="0"/>
              <w:ind w:left="15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</w:t>
            </w:r>
            <w:r w:rsidR="00730EDB" w:rsidRPr="00B35BC4">
              <w:rPr>
                <w:spacing w:val="-5"/>
                <w:sz w:val="20"/>
                <w:szCs w:val="20"/>
              </w:rPr>
              <w:t>3</w:t>
            </w:r>
          </w:p>
        </w:tc>
      </w:tr>
      <w:tr w:rsidR="00D603BE" w:rsidRPr="003A20E2" w14:paraId="1EFD7F76" w14:textId="77777777" w:rsidTr="000A0378">
        <w:trPr>
          <w:trHeight w:val="815"/>
        </w:trPr>
        <w:tc>
          <w:tcPr>
            <w:tcW w:w="3964" w:type="dxa"/>
            <w:vAlign w:val="center"/>
          </w:tcPr>
          <w:p w14:paraId="41551C1D" w14:textId="77777777" w:rsidR="00D603BE" w:rsidRPr="00B35BC4" w:rsidRDefault="00D603BE" w:rsidP="000A0378">
            <w:pPr>
              <w:pStyle w:val="TableParagraph"/>
              <w:spacing w:before="0" w:line="230" w:lineRule="exact"/>
              <w:ind w:left="107" w:right="114" w:firstLine="35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Psychologiczne i pedagogiczne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podstawy nauczania</w:t>
            </w:r>
            <w:r w:rsidRPr="00B35BC4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dzieci</w:t>
            </w:r>
            <w:r w:rsidRPr="00B35BC4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języka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obcego</w:t>
            </w:r>
          </w:p>
        </w:tc>
        <w:tc>
          <w:tcPr>
            <w:tcW w:w="1701" w:type="dxa"/>
            <w:vAlign w:val="center"/>
          </w:tcPr>
          <w:p w14:paraId="7924511C" w14:textId="77777777" w:rsidR="00D603BE" w:rsidRPr="00B35BC4" w:rsidRDefault="00D603BE" w:rsidP="000A0378">
            <w:pPr>
              <w:pStyle w:val="TableParagraph"/>
              <w:spacing w:before="0"/>
              <w:ind w:left="283" w:hanging="142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5621555F" w14:textId="77777777" w:rsidR="00D603BE" w:rsidRPr="00B35BC4" w:rsidRDefault="00D603BE" w:rsidP="000A0378">
            <w:pPr>
              <w:pStyle w:val="TableParagraph"/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46</w:t>
            </w:r>
          </w:p>
        </w:tc>
        <w:tc>
          <w:tcPr>
            <w:tcW w:w="1276" w:type="dxa"/>
            <w:vAlign w:val="center"/>
          </w:tcPr>
          <w:p w14:paraId="01489171" w14:textId="5CA33CC3" w:rsidR="00D603BE" w:rsidRPr="00B35BC4" w:rsidRDefault="008D7BAE" w:rsidP="000A0378">
            <w:pPr>
              <w:pStyle w:val="TableParagraph"/>
              <w:spacing w:before="0"/>
              <w:ind w:left="14" w:right="2" w:firstLine="35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60</w:t>
            </w:r>
          </w:p>
        </w:tc>
        <w:tc>
          <w:tcPr>
            <w:tcW w:w="1267" w:type="dxa"/>
            <w:vAlign w:val="center"/>
          </w:tcPr>
          <w:p w14:paraId="58004FAD" w14:textId="77777777" w:rsidR="00D603BE" w:rsidRPr="00B35BC4" w:rsidRDefault="00D603BE" w:rsidP="000A0378">
            <w:pPr>
              <w:pStyle w:val="TableParagraph"/>
              <w:spacing w:before="0"/>
              <w:ind w:left="15" w:right="6" w:firstLine="35"/>
              <w:rPr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6</w:t>
            </w:r>
          </w:p>
        </w:tc>
      </w:tr>
      <w:tr w:rsidR="00D02373" w:rsidRPr="003A20E2" w14:paraId="54CB599A" w14:textId="77777777" w:rsidTr="000A0378">
        <w:trPr>
          <w:trHeight w:val="1007"/>
        </w:trPr>
        <w:tc>
          <w:tcPr>
            <w:tcW w:w="3964" w:type="dxa"/>
            <w:vAlign w:val="center"/>
          </w:tcPr>
          <w:p w14:paraId="1E343772" w14:textId="77777777" w:rsidR="00D02373" w:rsidRPr="00B35BC4" w:rsidRDefault="00D02373" w:rsidP="000A0378">
            <w:pPr>
              <w:pStyle w:val="TableParagraph"/>
              <w:spacing w:before="0"/>
              <w:ind w:left="107" w:right="148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 xml:space="preserve">Grupa zajęć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 xml:space="preserve">Przygotowanie merytoryczne </w:t>
            </w:r>
            <w:r w:rsidRPr="00B35BC4">
              <w:rPr>
                <w:sz w:val="20"/>
                <w:szCs w:val="20"/>
                <w:lang w:val="pl-PL"/>
              </w:rPr>
              <w:t>nauczycieli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przedszkoli i klas I - III szkoły podstawowej, jako przygotowanie do</w:t>
            </w:r>
          </w:p>
          <w:p w14:paraId="1CEB608E" w14:textId="543FD14D" w:rsidR="00D02373" w:rsidRPr="00B35BC4" w:rsidRDefault="00D02373" w:rsidP="000A0378">
            <w:pPr>
              <w:pStyle w:val="TableParagraph"/>
              <w:spacing w:before="0" w:line="230" w:lineRule="exact"/>
              <w:ind w:left="107" w:right="114" w:firstLine="35"/>
              <w:jc w:val="left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integracji</w:t>
            </w:r>
            <w:r w:rsidRPr="00B35BC4">
              <w:rPr>
                <w:spacing w:val="-13"/>
                <w:sz w:val="20"/>
                <w:szCs w:val="20"/>
              </w:rPr>
              <w:t xml:space="preserve"> </w:t>
            </w:r>
            <w:r w:rsidRPr="00B35BC4">
              <w:rPr>
                <w:sz w:val="20"/>
                <w:szCs w:val="20"/>
              </w:rPr>
              <w:t xml:space="preserve">treści </w:t>
            </w:r>
            <w:r w:rsidRPr="00B35BC4">
              <w:rPr>
                <w:spacing w:val="-2"/>
                <w:sz w:val="20"/>
                <w:szCs w:val="20"/>
              </w:rPr>
              <w:t>nauczania</w:t>
            </w:r>
          </w:p>
        </w:tc>
        <w:tc>
          <w:tcPr>
            <w:tcW w:w="1701" w:type="dxa"/>
            <w:vAlign w:val="center"/>
          </w:tcPr>
          <w:p w14:paraId="0CE3DD8A" w14:textId="2F4D5C5A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79F92DEE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CB6A238" w14:textId="05B4DAF0" w:rsidR="00D02373" w:rsidRPr="00B35BC4" w:rsidRDefault="008D7BAE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0</w:t>
            </w:r>
          </w:p>
        </w:tc>
        <w:tc>
          <w:tcPr>
            <w:tcW w:w="1267" w:type="dxa"/>
            <w:vAlign w:val="center"/>
          </w:tcPr>
          <w:p w14:paraId="257A02D5" w14:textId="3FBE4359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0</w:t>
            </w:r>
          </w:p>
        </w:tc>
      </w:tr>
      <w:tr w:rsidR="00D02373" w:rsidRPr="003A20E2" w14:paraId="4D2E2CBD" w14:textId="77777777" w:rsidTr="000A0378">
        <w:trPr>
          <w:trHeight w:val="696"/>
        </w:trPr>
        <w:tc>
          <w:tcPr>
            <w:tcW w:w="3964" w:type="dxa"/>
            <w:vAlign w:val="center"/>
          </w:tcPr>
          <w:p w14:paraId="785DD0D6" w14:textId="7F773229" w:rsidR="00D02373" w:rsidRPr="00B35BC4" w:rsidRDefault="00D02373" w:rsidP="000A0378">
            <w:pPr>
              <w:pStyle w:val="TableParagraph"/>
              <w:spacing w:before="0"/>
              <w:ind w:left="107" w:right="148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zajęć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Wspieranie rozwoju</w:t>
            </w:r>
            <w:r w:rsidRPr="00B35BC4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dzieci</w:t>
            </w:r>
            <w:r w:rsidRPr="00B35BC4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w</w:t>
            </w:r>
            <w:r w:rsidRPr="00B35BC4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wieku przedszkolnym i młodszym wieku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szkolnym</w:t>
            </w:r>
          </w:p>
        </w:tc>
        <w:tc>
          <w:tcPr>
            <w:tcW w:w="1701" w:type="dxa"/>
            <w:vAlign w:val="center"/>
          </w:tcPr>
          <w:p w14:paraId="42219D60" w14:textId="1ACC577E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60E7A478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240</w:t>
            </w:r>
          </w:p>
        </w:tc>
        <w:tc>
          <w:tcPr>
            <w:tcW w:w="1276" w:type="dxa"/>
            <w:vAlign w:val="center"/>
          </w:tcPr>
          <w:p w14:paraId="1E9F3AA1" w14:textId="1786A41C" w:rsidR="00D02373" w:rsidRPr="00B35BC4" w:rsidRDefault="008D7BAE" w:rsidP="000A0378">
            <w:pPr>
              <w:pStyle w:val="TableParagraph"/>
              <w:spacing w:before="0"/>
              <w:ind w:left="14" w:right="2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240</w:t>
            </w:r>
          </w:p>
        </w:tc>
        <w:tc>
          <w:tcPr>
            <w:tcW w:w="1267" w:type="dxa"/>
            <w:vAlign w:val="center"/>
          </w:tcPr>
          <w:p w14:paraId="5D98E24B" w14:textId="761C5020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32</w:t>
            </w:r>
          </w:p>
        </w:tc>
      </w:tr>
      <w:tr w:rsidR="00D02373" w:rsidRPr="003A20E2" w14:paraId="3ACA9052" w14:textId="77777777" w:rsidTr="000A0378">
        <w:trPr>
          <w:trHeight w:val="706"/>
        </w:trPr>
        <w:tc>
          <w:tcPr>
            <w:tcW w:w="3964" w:type="dxa"/>
            <w:vAlign w:val="center"/>
          </w:tcPr>
          <w:p w14:paraId="080F5C2E" w14:textId="77777777" w:rsidR="00D02373" w:rsidRPr="00B35BC4" w:rsidRDefault="00D02373" w:rsidP="000A0378">
            <w:pPr>
              <w:pStyle w:val="TableParagraph"/>
              <w:spacing w:before="0"/>
              <w:ind w:left="107" w:right="104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Podstawy dydaktyki nauczania zintegrowanego w przedszkolu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i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klasach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I</w:t>
            </w:r>
          </w:p>
          <w:p w14:paraId="7BD81933" w14:textId="505001A3" w:rsidR="00D02373" w:rsidRPr="00B35BC4" w:rsidRDefault="00D02373" w:rsidP="000A0378">
            <w:pPr>
              <w:pStyle w:val="TableParagraph"/>
              <w:spacing w:before="0"/>
              <w:ind w:left="107" w:right="148"/>
              <w:jc w:val="left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 xml:space="preserve">- III szkoły </w:t>
            </w:r>
            <w:r w:rsidRPr="00B35BC4">
              <w:rPr>
                <w:spacing w:val="-2"/>
                <w:sz w:val="20"/>
                <w:szCs w:val="20"/>
              </w:rPr>
              <w:t>podstawowej</w:t>
            </w:r>
          </w:p>
        </w:tc>
        <w:tc>
          <w:tcPr>
            <w:tcW w:w="1701" w:type="dxa"/>
            <w:vAlign w:val="center"/>
          </w:tcPr>
          <w:p w14:paraId="2C4BA8CC" w14:textId="285BBB82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25593CB5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14:paraId="6D9769E8" w14:textId="2CDE14D1" w:rsidR="00D02373" w:rsidRPr="00B35BC4" w:rsidRDefault="008D7BAE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50</w:t>
            </w:r>
          </w:p>
        </w:tc>
        <w:tc>
          <w:tcPr>
            <w:tcW w:w="1267" w:type="dxa"/>
            <w:vAlign w:val="center"/>
          </w:tcPr>
          <w:p w14:paraId="64C6D447" w14:textId="2E7029A5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5</w:t>
            </w:r>
          </w:p>
        </w:tc>
      </w:tr>
      <w:tr w:rsidR="00D02373" w:rsidRPr="003A20E2" w14:paraId="09DB19C7" w14:textId="77777777" w:rsidTr="000A0378">
        <w:trPr>
          <w:trHeight w:val="985"/>
        </w:trPr>
        <w:tc>
          <w:tcPr>
            <w:tcW w:w="3964" w:type="dxa"/>
            <w:vAlign w:val="center"/>
          </w:tcPr>
          <w:p w14:paraId="7C3F617B" w14:textId="4A1E1FAF" w:rsidR="00D02373" w:rsidRPr="00B35BC4" w:rsidRDefault="00D02373" w:rsidP="000A0378">
            <w:pPr>
              <w:pStyle w:val="TableParagraph"/>
              <w:spacing w:before="0"/>
              <w:ind w:left="107" w:right="136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 xml:space="preserve">Grupa zajęć Metodyka poszczególnych typów edukacji z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 xml:space="preserve">uwzględnieniem </w:t>
            </w:r>
            <w:r w:rsidRPr="00B35BC4">
              <w:rPr>
                <w:sz w:val="20"/>
                <w:szCs w:val="20"/>
                <w:lang w:val="pl-PL"/>
              </w:rPr>
              <w:t>sposobów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integrowania wiedzy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i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umiejętności dzieci i uczniów</w:t>
            </w:r>
          </w:p>
        </w:tc>
        <w:tc>
          <w:tcPr>
            <w:tcW w:w="1701" w:type="dxa"/>
            <w:vAlign w:val="center"/>
          </w:tcPr>
          <w:p w14:paraId="268BB807" w14:textId="47961D58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75588D75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480</w:t>
            </w:r>
          </w:p>
        </w:tc>
        <w:tc>
          <w:tcPr>
            <w:tcW w:w="1276" w:type="dxa"/>
            <w:vAlign w:val="center"/>
          </w:tcPr>
          <w:p w14:paraId="591FA042" w14:textId="0853180C" w:rsidR="00D02373" w:rsidRPr="00B35BC4" w:rsidRDefault="00861ABC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662</w:t>
            </w:r>
          </w:p>
        </w:tc>
        <w:tc>
          <w:tcPr>
            <w:tcW w:w="1267" w:type="dxa"/>
            <w:vAlign w:val="center"/>
          </w:tcPr>
          <w:p w14:paraId="2D53FB44" w14:textId="79AD7E5B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57</w:t>
            </w:r>
          </w:p>
        </w:tc>
      </w:tr>
      <w:tr w:rsidR="00D02373" w:rsidRPr="003A20E2" w14:paraId="23E66644" w14:textId="77777777" w:rsidTr="000A0378">
        <w:trPr>
          <w:trHeight w:val="1151"/>
        </w:trPr>
        <w:tc>
          <w:tcPr>
            <w:tcW w:w="3964" w:type="dxa"/>
            <w:vAlign w:val="center"/>
          </w:tcPr>
          <w:p w14:paraId="1CF5BB73" w14:textId="1AC35E23" w:rsidR="00D02373" w:rsidRPr="00B35BC4" w:rsidRDefault="00D02373" w:rsidP="000A0378">
            <w:pPr>
              <w:pStyle w:val="TableParagraph"/>
              <w:spacing w:before="0"/>
              <w:ind w:left="107" w:right="114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Dziecko lub uczeń ze specjalnymi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potrzebami edukacyjnymi w przedszkolu i klasach I - III szkoły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podstawowej</w:t>
            </w:r>
          </w:p>
        </w:tc>
        <w:tc>
          <w:tcPr>
            <w:tcW w:w="1701" w:type="dxa"/>
            <w:vAlign w:val="center"/>
          </w:tcPr>
          <w:p w14:paraId="1A24EE4A" w14:textId="551F2DA5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620028EB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72</w:t>
            </w:r>
          </w:p>
        </w:tc>
        <w:tc>
          <w:tcPr>
            <w:tcW w:w="1276" w:type="dxa"/>
            <w:vAlign w:val="center"/>
          </w:tcPr>
          <w:p w14:paraId="15D6599D" w14:textId="1C523CDB" w:rsidR="00D02373" w:rsidRPr="00B35BC4" w:rsidRDefault="00861ABC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100</w:t>
            </w:r>
          </w:p>
        </w:tc>
        <w:tc>
          <w:tcPr>
            <w:tcW w:w="1267" w:type="dxa"/>
            <w:vAlign w:val="center"/>
          </w:tcPr>
          <w:p w14:paraId="5B388F82" w14:textId="7C027C09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10</w:t>
            </w:r>
          </w:p>
        </w:tc>
      </w:tr>
      <w:tr w:rsidR="00D02373" w:rsidRPr="003A20E2" w14:paraId="68B8B19E" w14:textId="77777777" w:rsidTr="000A0378">
        <w:trPr>
          <w:trHeight w:val="1151"/>
        </w:trPr>
        <w:tc>
          <w:tcPr>
            <w:tcW w:w="3964" w:type="dxa"/>
            <w:vAlign w:val="center"/>
          </w:tcPr>
          <w:p w14:paraId="1082D6F0" w14:textId="77777777" w:rsidR="00D02373" w:rsidRPr="00B35BC4" w:rsidRDefault="00D02373" w:rsidP="000A0378">
            <w:pPr>
              <w:pStyle w:val="TableParagraph"/>
              <w:spacing w:before="0"/>
              <w:ind w:left="107" w:right="114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Organizacja pracy przedszkola i szkoły z elementami prawa oświatowego i praw dziecka oraz kultura przedszkola i szkoły, w tym w zakresie kształcenia uczniów ze specjalnymi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potrzebami</w:t>
            </w:r>
          </w:p>
          <w:p w14:paraId="536C1A49" w14:textId="067C752E" w:rsidR="00D02373" w:rsidRPr="00B35BC4" w:rsidRDefault="00D02373" w:rsidP="000A0378">
            <w:pPr>
              <w:pStyle w:val="TableParagraph"/>
              <w:spacing w:before="0"/>
              <w:ind w:left="107" w:right="114"/>
              <w:jc w:val="left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lastRenderedPageBreak/>
              <w:t xml:space="preserve">edukacyjnymi i </w:t>
            </w:r>
            <w:r w:rsidRPr="00B35BC4">
              <w:rPr>
                <w:spacing w:val="-2"/>
                <w:sz w:val="20"/>
                <w:szCs w:val="20"/>
              </w:rPr>
              <w:t>niepełnosprawnościami</w:t>
            </w:r>
          </w:p>
        </w:tc>
        <w:tc>
          <w:tcPr>
            <w:tcW w:w="1701" w:type="dxa"/>
            <w:vAlign w:val="center"/>
          </w:tcPr>
          <w:p w14:paraId="753933AA" w14:textId="6FA81DD4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1276" w:type="dxa"/>
            <w:vAlign w:val="center"/>
          </w:tcPr>
          <w:p w14:paraId="3BF51EDE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14:paraId="2E7FF619" w14:textId="57308199" w:rsidR="00D02373" w:rsidRPr="00B35BC4" w:rsidRDefault="000C362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30</w:t>
            </w:r>
          </w:p>
        </w:tc>
        <w:tc>
          <w:tcPr>
            <w:tcW w:w="1267" w:type="dxa"/>
            <w:vAlign w:val="center"/>
          </w:tcPr>
          <w:p w14:paraId="7E10E1F0" w14:textId="4D9BEB01" w:rsidR="00D02373" w:rsidRPr="00B35BC4" w:rsidRDefault="000C3620" w:rsidP="000A0378">
            <w:pPr>
              <w:pStyle w:val="TableParagraph"/>
              <w:spacing w:before="0"/>
              <w:ind w:left="15" w:right="6" w:firstLine="35"/>
              <w:rPr>
                <w:spacing w:val="-5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</w:tr>
      <w:tr w:rsidR="00D02373" w:rsidRPr="003A20E2" w14:paraId="3C1B38F6" w14:textId="77777777" w:rsidTr="000A0378">
        <w:trPr>
          <w:trHeight w:val="591"/>
        </w:trPr>
        <w:tc>
          <w:tcPr>
            <w:tcW w:w="3964" w:type="dxa"/>
            <w:vAlign w:val="center"/>
          </w:tcPr>
          <w:p w14:paraId="7B64FA86" w14:textId="77777777" w:rsidR="00D02373" w:rsidRPr="00B35BC4" w:rsidRDefault="00D02373" w:rsidP="000A0378">
            <w:pPr>
              <w:pStyle w:val="TableParagraph"/>
              <w:spacing w:before="0"/>
              <w:ind w:left="107" w:right="104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zajęć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Podstawy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diagnostyki</w:t>
            </w:r>
          </w:p>
          <w:p w14:paraId="584BEF93" w14:textId="6BEBD99E" w:rsidR="00D02373" w:rsidRPr="00B35BC4" w:rsidRDefault="00D02373" w:rsidP="000A0378">
            <w:pPr>
              <w:pStyle w:val="TableParagraph"/>
              <w:spacing w:before="0"/>
              <w:ind w:left="107" w:right="114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edukacyjnej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dla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nauczycieli</w:t>
            </w:r>
          </w:p>
        </w:tc>
        <w:tc>
          <w:tcPr>
            <w:tcW w:w="1701" w:type="dxa"/>
            <w:vAlign w:val="center"/>
          </w:tcPr>
          <w:p w14:paraId="7432C313" w14:textId="520874D0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0066E71D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14:paraId="5A72A696" w14:textId="3ECC1326" w:rsidR="00D02373" w:rsidRPr="00B35BC4" w:rsidRDefault="000C362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90</w:t>
            </w:r>
          </w:p>
        </w:tc>
        <w:tc>
          <w:tcPr>
            <w:tcW w:w="1267" w:type="dxa"/>
            <w:vAlign w:val="center"/>
          </w:tcPr>
          <w:p w14:paraId="7B6DBDE7" w14:textId="373B8DC7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5</w:t>
            </w:r>
          </w:p>
        </w:tc>
      </w:tr>
      <w:tr w:rsidR="00D02373" w:rsidRPr="003A20E2" w14:paraId="63D3CC16" w14:textId="77777777" w:rsidTr="000A0378">
        <w:trPr>
          <w:trHeight w:val="486"/>
        </w:trPr>
        <w:tc>
          <w:tcPr>
            <w:tcW w:w="3964" w:type="dxa"/>
            <w:vAlign w:val="center"/>
          </w:tcPr>
          <w:p w14:paraId="4F494594" w14:textId="77777777" w:rsidR="00D02373" w:rsidRPr="00B35BC4" w:rsidRDefault="00D02373" w:rsidP="000A0378">
            <w:pPr>
              <w:pStyle w:val="TableParagraph"/>
              <w:spacing w:before="0" w:line="229" w:lineRule="exact"/>
              <w:ind w:left="107"/>
              <w:jc w:val="left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Grupa</w:t>
            </w:r>
            <w:r w:rsidRPr="00B35BC4">
              <w:rPr>
                <w:spacing w:val="-5"/>
                <w:sz w:val="20"/>
                <w:szCs w:val="20"/>
              </w:rPr>
              <w:t xml:space="preserve"> </w:t>
            </w:r>
            <w:r w:rsidRPr="00B35BC4">
              <w:rPr>
                <w:sz w:val="20"/>
                <w:szCs w:val="20"/>
              </w:rPr>
              <w:t>zajęć</w:t>
            </w:r>
            <w:r w:rsidRPr="00B35BC4">
              <w:rPr>
                <w:spacing w:val="-4"/>
                <w:sz w:val="20"/>
                <w:szCs w:val="20"/>
              </w:rPr>
              <w:t xml:space="preserve"> </w:t>
            </w:r>
            <w:r w:rsidRPr="00B35BC4">
              <w:rPr>
                <w:spacing w:val="-2"/>
                <w:sz w:val="20"/>
                <w:szCs w:val="20"/>
              </w:rPr>
              <w:t>Kultura</w:t>
            </w:r>
          </w:p>
          <w:p w14:paraId="373358B7" w14:textId="48FF1396" w:rsidR="00D02373" w:rsidRPr="00B35BC4" w:rsidRDefault="00D02373" w:rsidP="000A0378">
            <w:pPr>
              <w:pStyle w:val="TableParagraph"/>
              <w:spacing w:before="0"/>
              <w:ind w:left="107" w:right="104"/>
              <w:jc w:val="left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języka</w:t>
            </w:r>
          </w:p>
        </w:tc>
        <w:tc>
          <w:tcPr>
            <w:tcW w:w="1701" w:type="dxa"/>
            <w:vAlign w:val="center"/>
          </w:tcPr>
          <w:p w14:paraId="47DF35C7" w14:textId="7C9F2CA4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58D463F8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14:paraId="591EF034" w14:textId="5E508B5B" w:rsidR="00D02373" w:rsidRPr="00B35BC4" w:rsidRDefault="000C362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130</w:t>
            </w:r>
          </w:p>
        </w:tc>
        <w:tc>
          <w:tcPr>
            <w:tcW w:w="1267" w:type="dxa"/>
            <w:vAlign w:val="center"/>
          </w:tcPr>
          <w:p w14:paraId="12F1DDB9" w14:textId="3D29D131" w:rsidR="00D02373" w:rsidRPr="00B35BC4" w:rsidRDefault="00D0237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7</w:t>
            </w:r>
          </w:p>
        </w:tc>
      </w:tr>
      <w:tr w:rsidR="00D02373" w:rsidRPr="003A20E2" w14:paraId="22FB9E37" w14:textId="77777777" w:rsidTr="000A0378">
        <w:trPr>
          <w:trHeight w:val="602"/>
        </w:trPr>
        <w:tc>
          <w:tcPr>
            <w:tcW w:w="3964" w:type="dxa"/>
            <w:vAlign w:val="center"/>
          </w:tcPr>
          <w:p w14:paraId="29F176B4" w14:textId="77777777" w:rsidR="00D02373" w:rsidRPr="00B35BC4" w:rsidRDefault="00D02373" w:rsidP="000A0378">
            <w:pPr>
              <w:pStyle w:val="TableParagraph"/>
              <w:spacing w:before="0"/>
              <w:ind w:left="107"/>
              <w:jc w:val="left"/>
              <w:rPr>
                <w:sz w:val="20"/>
                <w:szCs w:val="20"/>
              </w:rPr>
            </w:pPr>
            <w:r w:rsidRPr="00B35BC4">
              <w:rPr>
                <w:sz w:val="20"/>
                <w:szCs w:val="20"/>
              </w:rPr>
              <w:t>Grupa</w:t>
            </w:r>
            <w:r w:rsidRPr="00B35BC4">
              <w:rPr>
                <w:spacing w:val="-5"/>
                <w:sz w:val="20"/>
                <w:szCs w:val="20"/>
              </w:rPr>
              <w:t xml:space="preserve"> </w:t>
            </w:r>
            <w:r w:rsidRPr="00B35BC4">
              <w:rPr>
                <w:sz w:val="20"/>
                <w:szCs w:val="20"/>
              </w:rPr>
              <w:t>zajęć</w:t>
            </w:r>
            <w:r w:rsidRPr="00B35BC4">
              <w:rPr>
                <w:spacing w:val="-4"/>
                <w:sz w:val="20"/>
                <w:szCs w:val="20"/>
              </w:rPr>
              <w:t xml:space="preserve"> </w:t>
            </w:r>
            <w:r w:rsidRPr="00B35BC4">
              <w:rPr>
                <w:spacing w:val="-2"/>
                <w:sz w:val="20"/>
                <w:szCs w:val="20"/>
              </w:rPr>
              <w:t>Praktyki</w:t>
            </w:r>
          </w:p>
          <w:p w14:paraId="0F37564A" w14:textId="2F639F40" w:rsidR="00D02373" w:rsidRPr="00B35BC4" w:rsidRDefault="00D02373" w:rsidP="000A0378">
            <w:pPr>
              <w:pStyle w:val="TableParagraph"/>
              <w:spacing w:before="0" w:line="229" w:lineRule="exact"/>
              <w:ind w:left="107"/>
              <w:jc w:val="left"/>
              <w:rPr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zawodowe</w:t>
            </w:r>
          </w:p>
        </w:tc>
        <w:tc>
          <w:tcPr>
            <w:tcW w:w="1701" w:type="dxa"/>
            <w:vAlign w:val="center"/>
          </w:tcPr>
          <w:p w14:paraId="58F61446" w14:textId="1BE11525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778AEDF3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240</w:t>
            </w:r>
          </w:p>
        </w:tc>
        <w:tc>
          <w:tcPr>
            <w:tcW w:w="1276" w:type="dxa"/>
            <w:vAlign w:val="center"/>
          </w:tcPr>
          <w:p w14:paraId="73749CE5" w14:textId="4A15671A" w:rsidR="00D02373" w:rsidRPr="00B35BC4" w:rsidRDefault="000C362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240</w:t>
            </w:r>
          </w:p>
        </w:tc>
        <w:tc>
          <w:tcPr>
            <w:tcW w:w="1267" w:type="dxa"/>
            <w:vAlign w:val="center"/>
          </w:tcPr>
          <w:p w14:paraId="5BB3FCF1" w14:textId="2A083694" w:rsidR="00D02373" w:rsidRPr="00B35BC4" w:rsidRDefault="00AC74A0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10</w:t>
            </w:r>
          </w:p>
        </w:tc>
      </w:tr>
      <w:tr w:rsidR="00D02373" w:rsidRPr="003A20E2" w14:paraId="384C0FC3" w14:textId="77777777" w:rsidTr="000A0378">
        <w:trPr>
          <w:trHeight w:val="550"/>
        </w:trPr>
        <w:tc>
          <w:tcPr>
            <w:tcW w:w="3964" w:type="dxa"/>
            <w:vAlign w:val="center"/>
          </w:tcPr>
          <w:p w14:paraId="4824AF5D" w14:textId="590585AD" w:rsidR="00D02373" w:rsidRPr="00B35BC4" w:rsidRDefault="00D02373" w:rsidP="000A0378">
            <w:pPr>
              <w:pStyle w:val="TableParagraph"/>
              <w:spacing w:before="0"/>
              <w:ind w:left="107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 zajęć Metodologia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badań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naukowych</w:t>
            </w:r>
          </w:p>
        </w:tc>
        <w:tc>
          <w:tcPr>
            <w:tcW w:w="1701" w:type="dxa"/>
            <w:vAlign w:val="center"/>
          </w:tcPr>
          <w:p w14:paraId="42686F18" w14:textId="43E635E2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494B6FDC" w14:textId="77777777" w:rsidR="00D02373" w:rsidRPr="00B35BC4" w:rsidRDefault="00D0237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104</w:t>
            </w:r>
          </w:p>
        </w:tc>
        <w:tc>
          <w:tcPr>
            <w:tcW w:w="1276" w:type="dxa"/>
            <w:vAlign w:val="center"/>
          </w:tcPr>
          <w:p w14:paraId="3B7AC7E2" w14:textId="432D8B96" w:rsidR="00D02373" w:rsidRPr="00B35BC4" w:rsidRDefault="00EF27B4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180</w:t>
            </w:r>
          </w:p>
        </w:tc>
        <w:tc>
          <w:tcPr>
            <w:tcW w:w="1267" w:type="dxa"/>
            <w:vAlign w:val="center"/>
          </w:tcPr>
          <w:p w14:paraId="7052EC9C" w14:textId="5314BC4C" w:rsidR="00D02373" w:rsidRPr="00B35BC4" w:rsidRDefault="00AC74A0" w:rsidP="000A0378">
            <w:pPr>
              <w:pStyle w:val="TableParagraph"/>
              <w:spacing w:before="0"/>
              <w:ind w:left="15" w:right="6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9</w:t>
            </w:r>
          </w:p>
        </w:tc>
      </w:tr>
      <w:tr w:rsidR="00D02373" w:rsidRPr="003A20E2" w14:paraId="46A8FF50" w14:textId="77777777" w:rsidTr="000A0378">
        <w:trPr>
          <w:trHeight w:val="368"/>
        </w:trPr>
        <w:tc>
          <w:tcPr>
            <w:tcW w:w="3964" w:type="dxa"/>
            <w:vAlign w:val="center"/>
          </w:tcPr>
          <w:p w14:paraId="73E2E49D" w14:textId="32DE84B3" w:rsidR="00D02373" w:rsidRPr="00B35BC4" w:rsidRDefault="00D02373" w:rsidP="000A0378">
            <w:pPr>
              <w:pStyle w:val="TableParagraph"/>
              <w:spacing w:before="0"/>
              <w:ind w:left="107"/>
              <w:jc w:val="left"/>
              <w:rPr>
                <w:sz w:val="20"/>
                <w:szCs w:val="20"/>
                <w:lang w:val="pl-PL"/>
              </w:rPr>
            </w:pPr>
            <w:r w:rsidRPr="00B35BC4">
              <w:rPr>
                <w:sz w:val="20"/>
                <w:szCs w:val="20"/>
                <w:lang w:val="pl-PL"/>
              </w:rPr>
              <w:t>Grupa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zajęć</w:t>
            </w:r>
            <w:r w:rsidRPr="00B35BC4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>Treści</w:t>
            </w:r>
            <w:r w:rsidRPr="00B35BC4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B35BC4">
              <w:rPr>
                <w:sz w:val="20"/>
                <w:szCs w:val="20"/>
                <w:lang w:val="pl-PL"/>
              </w:rPr>
              <w:t xml:space="preserve">do </w:t>
            </w:r>
            <w:r w:rsidRPr="00B35BC4">
              <w:rPr>
                <w:spacing w:val="-2"/>
                <w:sz w:val="20"/>
                <w:szCs w:val="20"/>
                <w:lang w:val="pl-PL"/>
              </w:rPr>
              <w:t>wyboru</w:t>
            </w:r>
          </w:p>
        </w:tc>
        <w:tc>
          <w:tcPr>
            <w:tcW w:w="1701" w:type="dxa"/>
            <w:vAlign w:val="center"/>
          </w:tcPr>
          <w:p w14:paraId="626944D5" w14:textId="1D95A2AB" w:rsidR="00D02373" w:rsidRPr="00B35BC4" w:rsidRDefault="00D02373" w:rsidP="000A0378">
            <w:pPr>
              <w:pStyle w:val="TableParagraph"/>
              <w:spacing w:before="0"/>
              <w:ind w:left="283" w:hanging="142"/>
              <w:rPr>
                <w:spacing w:val="-2"/>
                <w:sz w:val="20"/>
                <w:szCs w:val="20"/>
              </w:rPr>
            </w:pPr>
            <w:r w:rsidRPr="00B35BC4">
              <w:rPr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1276" w:type="dxa"/>
            <w:vAlign w:val="center"/>
          </w:tcPr>
          <w:p w14:paraId="15D16DE3" w14:textId="68CC70BB" w:rsidR="00D02373" w:rsidRPr="00B35BC4" w:rsidRDefault="00AC74A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B828B7F" w14:textId="02A36E48" w:rsidR="00D02373" w:rsidRPr="00B35BC4" w:rsidRDefault="00AC74A0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5"/>
                <w:sz w:val="20"/>
                <w:szCs w:val="20"/>
              </w:rPr>
              <w:t>0</w:t>
            </w:r>
          </w:p>
        </w:tc>
        <w:tc>
          <w:tcPr>
            <w:tcW w:w="1267" w:type="dxa"/>
            <w:vAlign w:val="center"/>
          </w:tcPr>
          <w:p w14:paraId="5A2E8B75" w14:textId="5AC2EA4D" w:rsidR="00D02373" w:rsidRPr="00B35BC4" w:rsidRDefault="00AC74A0" w:rsidP="000A0378">
            <w:pPr>
              <w:pStyle w:val="TableParagraph"/>
              <w:spacing w:before="0"/>
              <w:ind w:left="15" w:right="6" w:firstLine="35"/>
              <w:rPr>
                <w:spacing w:val="-5"/>
                <w:sz w:val="20"/>
                <w:szCs w:val="20"/>
              </w:rPr>
            </w:pPr>
            <w:r w:rsidRPr="00B35BC4">
              <w:rPr>
                <w:spacing w:val="-10"/>
                <w:sz w:val="20"/>
                <w:szCs w:val="20"/>
              </w:rPr>
              <w:t>0</w:t>
            </w:r>
          </w:p>
        </w:tc>
      </w:tr>
      <w:tr w:rsidR="00D02373" w:rsidRPr="003A20E2" w14:paraId="09323CC2" w14:textId="77777777" w:rsidTr="000A0378">
        <w:trPr>
          <w:trHeight w:val="490"/>
        </w:trPr>
        <w:tc>
          <w:tcPr>
            <w:tcW w:w="5665" w:type="dxa"/>
            <w:gridSpan w:val="2"/>
            <w:shd w:val="clear" w:color="auto" w:fill="DAE9F7" w:themeFill="text2" w:themeFillTint="1A"/>
            <w:vAlign w:val="center"/>
          </w:tcPr>
          <w:p w14:paraId="3D509EF9" w14:textId="30B0FC95" w:rsidR="00D02373" w:rsidRPr="00B35BC4" w:rsidRDefault="00D02373" w:rsidP="000A0378">
            <w:pPr>
              <w:pStyle w:val="TableParagraph"/>
              <w:spacing w:before="0"/>
              <w:ind w:left="672" w:firstLine="35"/>
              <w:jc w:val="left"/>
              <w:rPr>
                <w:spacing w:val="-2"/>
                <w:sz w:val="20"/>
                <w:szCs w:val="20"/>
              </w:rPr>
            </w:pPr>
            <w:r w:rsidRPr="00B35BC4">
              <w:rPr>
                <w:b/>
                <w:spacing w:val="-2"/>
                <w:sz w:val="20"/>
                <w:szCs w:val="20"/>
              </w:rPr>
              <w:t>Razem:</w:t>
            </w:r>
          </w:p>
        </w:tc>
        <w:tc>
          <w:tcPr>
            <w:tcW w:w="1276" w:type="dxa"/>
            <w:shd w:val="clear" w:color="auto" w:fill="DAE9F7" w:themeFill="text2" w:themeFillTint="1A"/>
            <w:vAlign w:val="center"/>
          </w:tcPr>
          <w:p w14:paraId="12656052" w14:textId="72E05490" w:rsidR="00D02373" w:rsidRPr="00B35BC4" w:rsidRDefault="005C5793" w:rsidP="000A0378">
            <w:pPr>
              <w:pStyle w:val="TableParagraph"/>
              <w:spacing w:before="0"/>
              <w:ind w:left="14" w:right="2" w:firstLine="35"/>
              <w:rPr>
                <w:spacing w:val="-5"/>
                <w:sz w:val="20"/>
                <w:szCs w:val="20"/>
              </w:rPr>
            </w:pPr>
            <w:r w:rsidRPr="00B35BC4">
              <w:rPr>
                <w:b/>
                <w:spacing w:val="-4"/>
                <w:sz w:val="20"/>
                <w:szCs w:val="20"/>
              </w:rPr>
              <w:t>1</w:t>
            </w:r>
            <w:r w:rsidR="00F21276" w:rsidRPr="00B35BC4">
              <w:rPr>
                <w:b/>
                <w:spacing w:val="-4"/>
                <w:sz w:val="20"/>
                <w:szCs w:val="20"/>
              </w:rPr>
              <w:t>562</w:t>
            </w:r>
          </w:p>
        </w:tc>
        <w:tc>
          <w:tcPr>
            <w:tcW w:w="1276" w:type="dxa"/>
            <w:shd w:val="clear" w:color="auto" w:fill="DAE9F7" w:themeFill="text2" w:themeFillTint="1A"/>
            <w:vAlign w:val="center"/>
          </w:tcPr>
          <w:p w14:paraId="58EF7CF7" w14:textId="2B55D7A7" w:rsidR="00D02373" w:rsidRPr="00EF27B4" w:rsidRDefault="00EF27B4" w:rsidP="000A0378">
            <w:pPr>
              <w:pStyle w:val="TableParagraph"/>
              <w:spacing w:before="0"/>
              <w:ind w:left="14" w:right="2" w:firstLine="35"/>
              <w:rPr>
                <w:b/>
                <w:bCs/>
                <w:spacing w:val="-5"/>
                <w:sz w:val="20"/>
                <w:szCs w:val="20"/>
              </w:rPr>
            </w:pPr>
            <w:r w:rsidRPr="00EF27B4">
              <w:rPr>
                <w:b/>
                <w:bCs/>
                <w:spacing w:val="-5"/>
                <w:sz w:val="20"/>
                <w:szCs w:val="20"/>
              </w:rPr>
              <w:t>2188</w:t>
            </w:r>
          </w:p>
        </w:tc>
        <w:tc>
          <w:tcPr>
            <w:tcW w:w="1267" w:type="dxa"/>
            <w:shd w:val="clear" w:color="auto" w:fill="DAE9F7" w:themeFill="text2" w:themeFillTint="1A"/>
            <w:vAlign w:val="center"/>
          </w:tcPr>
          <w:p w14:paraId="7699E6A5" w14:textId="40D0234C" w:rsidR="00D02373" w:rsidRPr="00B35BC4" w:rsidRDefault="005C5793" w:rsidP="000A0378">
            <w:pPr>
              <w:pStyle w:val="TableParagraph"/>
              <w:spacing w:before="0"/>
              <w:ind w:left="15" w:right="6" w:firstLine="35"/>
              <w:rPr>
                <w:spacing w:val="-10"/>
                <w:sz w:val="20"/>
                <w:szCs w:val="20"/>
              </w:rPr>
            </w:pPr>
            <w:r w:rsidRPr="00B35BC4">
              <w:rPr>
                <w:b/>
                <w:spacing w:val="-5"/>
                <w:sz w:val="20"/>
                <w:szCs w:val="20"/>
              </w:rPr>
              <w:t>1</w:t>
            </w:r>
            <w:r w:rsidR="00EF27B4">
              <w:rPr>
                <w:b/>
                <w:spacing w:val="-5"/>
                <w:sz w:val="20"/>
                <w:szCs w:val="20"/>
              </w:rPr>
              <w:t>70</w:t>
            </w:r>
          </w:p>
        </w:tc>
      </w:tr>
    </w:tbl>
    <w:p w14:paraId="34E5ADDB" w14:textId="77777777" w:rsidR="00F82010" w:rsidRDefault="00F82010" w:rsidP="00F82010">
      <w:pPr>
        <w:pStyle w:val="Tekstpodstawowy"/>
        <w:spacing w:before="8"/>
        <w:rPr>
          <w:b/>
          <w:sz w:val="7"/>
        </w:rPr>
      </w:pPr>
    </w:p>
    <w:p w14:paraId="53169723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36A13C0C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4D6AA626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1066E546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15C21C87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21233621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5EFBA1B5" w14:textId="77777777" w:rsidR="003A20E2" w:rsidRDefault="003A20E2" w:rsidP="00F82010">
      <w:pPr>
        <w:pStyle w:val="Tekstpodstawowy"/>
        <w:spacing w:before="8"/>
        <w:rPr>
          <w:b/>
          <w:sz w:val="7"/>
        </w:rPr>
      </w:pPr>
    </w:p>
    <w:p w14:paraId="4586DA6E" w14:textId="77777777" w:rsidR="00F82010" w:rsidRDefault="00F82010" w:rsidP="00F82010">
      <w:pPr>
        <w:pStyle w:val="Tekstpodstawowy"/>
        <w:spacing w:before="135"/>
        <w:rPr>
          <w:b/>
        </w:rPr>
      </w:pPr>
    </w:p>
    <w:p w14:paraId="7AA1A6B4" w14:textId="77777777" w:rsidR="00253AFC" w:rsidRDefault="00253AFC" w:rsidP="00253AFC">
      <w:pPr>
        <w:pStyle w:val="Nagwek1"/>
        <w:tabs>
          <w:tab w:val="left" w:pos="1678"/>
        </w:tabs>
        <w:spacing w:before="1"/>
        <w:ind w:left="1440" w:right="111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1769150" w14:textId="0C5A2DF4" w:rsidR="00F82010" w:rsidRDefault="00F82010" w:rsidP="00F82010">
      <w:pPr>
        <w:pStyle w:val="Nagwek1"/>
        <w:numPr>
          <w:ilvl w:val="1"/>
          <w:numId w:val="33"/>
        </w:numPr>
        <w:tabs>
          <w:tab w:val="left" w:pos="1678"/>
        </w:tabs>
        <w:spacing w:before="1"/>
        <w:ind w:left="1440" w:right="111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Wymiar, zasady i formę odbywania praktyk zawodowych oraz liczbę punktów ECTS, jaką student musi uzyskać w ramach tych praktyk</w:t>
      </w:r>
    </w:p>
    <w:p w14:paraId="0F29488B" w14:textId="77777777" w:rsidR="00C56B47" w:rsidRPr="00C56B47" w:rsidRDefault="00C56B47" w:rsidP="00C56B47"/>
    <w:p w14:paraId="1CB1A4B9" w14:textId="77777777" w:rsidR="00F82010" w:rsidRPr="00C56B47" w:rsidRDefault="00F82010" w:rsidP="00C56B47">
      <w:pPr>
        <w:pStyle w:val="Tekstpodstawowy"/>
        <w:spacing w:line="360" w:lineRule="auto"/>
        <w:ind w:left="958" w:right="1114" w:firstLine="708"/>
        <w:jc w:val="both"/>
      </w:pPr>
      <w:r>
        <w:t xml:space="preserve">Praktyki </w:t>
      </w:r>
      <w:r w:rsidRPr="00C56B47">
        <w:t>w Akademii Humanitas są istotnym i znaczącym elementem kształcenia zarówno</w:t>
      </w:r>
      <w:r w:rsidRPr="00C56B47">
        <w:rPr>
          <w:spacing w:val="-11"/>
        </w:rPr>
        <w:t xml:space="preserve"> </w:t>
      </w:r>
      <w:r w:rsidRPr="00C56B47">
        <w:t>na</w:t>
      </w:r>
      <w:r w:rsidRPr="00C56B47">
        <w:rPr>
          <w:spacing w:val="-12"/>
        </w:rPr>
        <w:t xml:space="preserve"> </w:t>
      </w:r>
      <w:r w:rsidRPr="00C56B47">
        <w:t>studiach</w:t>
      </w:r>
      <w:r w:rsidRPr="00C56B47">
        <w:rPr>
          <w:spacing w:val="-11"/>
        </w:rPr>
        <w:t xml:space="preserve"> </w:t>
      </w:r>
      <w:r w:rsidRPr="00C56B47">
        <w:t>o</w:t>
      </w:r>
      <w:r w:rsidRPr="00C56B47">
        <w:rPr>
          <w:spacing w:val="-11"/>
        </w:rPr>
        <w:t xml:space="preserve"> </w:t>
      </w:r>
      <w:r w:rsidRPr="00C56B47">
        <w:t>profilu</w:t>
      </w:r>
      <w:r w:rsidRPr="00C56B47">
        <w:rPr>
          <w:spacing w:val="-11"/>
        </w:rPr>
        <w:t xml:space="preserve"> </w:t>
      </w:r>
      <w:r w:rsidRPr="00C56B47">
        <w:t>praktycznym,</w:t>
      </w:r>
      <w:r w:rsidRPr="00C56B47">
        <w:rPr>
          <w:spacing w:val="-11"/>
        </w:rPr>
        <w:t xml:space="preserve"> </w:t>
      </w:r>
      <w:r w:rsidRPr="00C56B47">
        <w:t>jak</w:t>
      </w:r>
      <w:r w:rsidRPr="00C56B47">
        <w:rPr>
          <w:spacing w:val="-11"/>
        </w:rPr>
        <w:t xml:space="preserve"> </w:t>
      </w:r>
      <w:r w:rsidRPr="00C56B47">
        <w:t>i</w:t>
      </w:r>
      <w:r w:rsidRPr="00C56B47">
        <w:rPr>
          <w:spacing w:val="-8"/>
        </w:rPr>
        <w:t xml:space="preserve"> </w:t>
      </w:r>
      <w:r w:rsidRPr="00C56B47">
        <w:t>ogólnoakademickim.</w:t>
      </w:r>
      <w:r w:rsidRPr="00C56B47">
        <w:rPr>
          <w:spacing w:val="-11"/>
        </w:rPr>
        <w:t xml:space="preserve"> </w:t>
      </w:r>
      <w:r w:rsidRPr="00C56B47">
        <w:t>Doświadczenie</w:t>
      </w:r>
      <w:r w:rsidRPr="00C56B47">
        <w:rPr>
          <w:spacing w:val="-12"/>
        </w:rPr>
        <w:t xml:space="preserve"> </w:t>
      </w:r>
      <w:r w:rsidRPr="00C56B47">
        <w:t>zdobyte podczas praktyk uważane jest za jedno z najważniejszych działań profesjonalnych, w jakich uczestniczą</w:t>
      </w:r>
      <w:r w:rsidRPr="00C56B47">
        <w:rPr>
          <w:spacing w:val="80"/>
          <w:w w:val="150"/>
        </w:rPr>
        <w:t xml:space="preserve"> </w:t>
      </w:r>
      <w:r w:rsidRPr="00C56B47">
        <w:t>studenci</w:t>
      </w:r>
      <w:r w:rsidRPr="00C56B47">
        <w:rPr>
          <w:spacing w:val="80"/>
          <w:w w:val="150"/>
        </w:rPr>
        <w:t xml:space="preserve"> </w:t>
      </w:r>
      <w:r w:rsidRPr="00C56B47">
        <w:t>w</w:t>
      </w:r>
      <w:r w:rsidRPr="00C56B47">
        <w:rPr>
          <w:spacing w:val="80"/>
          <w:w w:val="150"/>
        </w:rPr>
        <w:t xml:space="preserve"> </w:t>
      </w:r>
      <w:r w:rsidRPr="00C56B47">
        <w:t>trakcie</w:t>
      </w:r>
      <w:r w:rsidRPr="00C56B47">
        <w:rPr>
          <w:spacing w:val="80"/>
          <w:w w:val="150"/>
        </w:rPr>
        <w:t xml:space="preserve"> </w:t>
      </w:r>
      <w:r w:rsidRPr="00C56B47">
        <w:t>realizacji</w:t>
      </w:r>
      <w:r w:rsidRPr="00C56B47">
        <w:rPr>
          <w:spacing w:val="80"/>
          <w:w w:val="150"/>
        </w:rPr>
        <w:t xml:space="preserve"> </w:t>
      </w:r>
      <w:r w:rsidRPr="00C56B47">
        <w:t>programu</w:t>
      </w:r>
      <w:r w:rsidRPr="00C56B47">
        <w:rPr>
          <w:spacing w:val="80"/>
          <w:w w:val="150"/>
        </w:rPr>
        <w:t xml:space="preserve"> </w:t>
      </w:r>
      <w:r w:rsidRPr="00C56B47">
        <w:t>studiów.</w:t>
      </w:r>
      <w:r w:rsidRPr="00C56B47">
        <w:rPr>
          <w:spacing w:val="80"/>
          <w:w w:val="150"/>
        </w:rPr>
        <w:t xml:space="preserve"> </w:t>
      </w:r>
      <w:r w:rsidRPr="00C56B47">
        <w:t>Praktyki</w:t>
      </w:r>
      <w:r w:rsidRPr="00C56B47">
        <w:rPr>
          <w:spacing w:val="80"/>
          <w:w w:val="150"/>
        </w:rPr>
        <w:t xml:space="preserve"> </w:t>
      </w:r>
      <w:r w:rsidRPr="00C56B47">
        <w:t>odbywają</w:t>
      </w:r>
      <w:r w:rsidRPr="00C56B47">
        <w:rPr>
          <w:spacing w:val="80"/>
          <w:w w:val="150"/>
        </w:rPr>
        <w:t xml:space="preserve"> </w:t>
      </w:r>
      <w:r w:rsidRPr="00C56B47">
        <w:t>się w</w:t>
      </w:r>
      <w:r w:rsidRPr="00C56B47">
        <w:rPr>
          <w:spacing w:val="-4"/>
        </w:rPr>
        <w:t xml:space="preserve"> </w:t>
      </w:r>
      <w:r w:rsidRPr="00C56B47">
        <w:t>instytucjach realizujących cele i podejmujących zadania w zakresie zgodnym z kierunkiem studiów</w:t>
      </w:r>
      <w:r w:rsidRPr="00C56B47">
        <w:rPr>
          <w:spacing w:val="18"/>
        </w:rPr>
        <w:t xml:space="preserve"> </w:t>
      </w:r>
      <w:r w:rsidRPr="00C56B47">
        <w:t>i</w:t>
      </w:r>
      <w:r w:rsidRPr="00C56B47">
        <w:rPr>
          <w:spacing w:val="19"/>
        </w:rPr>
        <w:t xml:space="preserve"> </w:t>
      </w:r>
      <w:r w:rsidRPr="00C56B47">
        <w:t>założonymi</w:t>
      </w:r>
      <w:r w:rsidRPr="00C56B47">
        <w:rPr>
          <w:spacing w:val="21"/>
        </w:rPr>
        <w:t xml:space="preserve"> </w:t>
      </w:r>
      <w:r w:rsidRPr="00C56B47">
        <w:t>efektami</w:t>
      </w:r>
      <w:r w:rsidRPr="00C56B47">
        <w:rPr>
          <w:spacing w:val="19"/>
        </w:rPr>
        <w:t xml:space="preserve"> </w:t>
      </w:r>
      <w:r w:rsidRPr="00C56B47">
        <w:t>uczenia</w:t>
      </w:r>
      <w:r w:rsidRPr="00C56B47">
        <w:rPr>
          <w:spacing w:val="17"/>
        </w:rPr>
        <w:t xml:space="preserve"> </w:t>
      </w:r>
      <w:r w:rsidRPr="00C56B47">
        <w:t>się</w:t>
      </w:r>
      <w:r w:rsidRPr="00C56B47">
        <w:rPr>
          <w:spacing w:val="20"/>
        </w:rPr>
        <w:t xml:space="preserve"> </w:t>
      </w:r>
      <w:r w:rsidRPr="00C56B47">
        <w:t>w</w:t>
      </w:r>
      <w:r w:rsidRPr="00C56B47">
        <w:rPr>
          <w:spacing w:val="20"/>
        </w:rPr>
        <w:t xml:space="preserve"> </w:t>
      </w:r>
      <w:r w:rsidRPr="00C56B47">
        <w:t>zakresie</w:t>
      </w:r>
      <w:r w:rsidRPr="00C56B47">
        <w:rPr>
          <w:spacing w:val="17"/>
        </w:rPr>
        <w:t xml:space="preserve"> </w:t>
      </w:r>
      <w:r w:rsidRPr="00C56B47">
        <w:t>wiedzy,</w:t>
      </w:r>
      <w:r w:rsidRPr="00C56B47">
        <w:rPr>
          <w:spacing w:val="21"/>
        </w:rPr>
        <w:t xml:space="preserve"> </w:t>
      </w:r>
      <w:r w:rsidRPr="00C56B47">
        <w:t>a</w:t>
      </w:r>
      <w:r w:rsidRPr="00C56B47">
        <w:rPr>
          <w:spacing w:val="17"/>
        </w:rPr>
        <w:t xml:space="preserve"> </w:t>
      </w:r>
      <w:r w:rsidRPr="00C56B47">
        <w:t>szczególności</w:t>
      </w:r>
      <w:r w:rsidRPr="00C56B47">
        <w:rPr>
          <w:spacing w:val="19"/>
        </w:rPr>
        <w:t xml:space="preserve"> </w:t>
      </w:r>
      <w:r w:rsidRPr="00C56B47">
        <w:t>umiejętności i</w:t>
      </w:r>
      <w:r w:rsidRPr="00C56B47">
        <w:rPr>
          <w:spacing w:val="-3"/>
        </w:rPr>
        <w:t xml:space="preserve"> </w:t>
      </w:r>
      <w:r w:rsidRPr="00C56B47">
        <w:t>kompetencji społecznych. Program praktyk zawiera charakterystykę zadań przewidzianych do realizacji przez studenta w danej instytucji.</w:t>
      </w:r>
    </w:p>
    <w:p w14:paraId="66090DF1" w14:textId="77777777" w:rsidR="00F82010" w:rsidRPr="00C56B47" w:rsidRDefault="00F82010" w:rsidP="00C56B47">
      <w:pPr>
        <w:pStyle w:val="Tekstpodstawowy"/>
        <w:spacing w:line="360" w:lineRule="auto"/>
        <w:ind w:left="958" w:right="1113" w:firstLine="458"/>
        <w:jc w:val="both"/>
      </w:pPr>
      <w:r w:rsidRPr="00C56B47">
        <w:t>Celem</w:t>
      </w:r>
      <w:r w:rsidRPr="00C56B47">
        <w:rPr>
          <w:spacing w:val="-13"/>
        </w:rPr>
        <w:t xml:space="preserve"> </w:t>
      </w:r>
      <w:r w:rsidRPr="00C56B47">
        <w:t>praktyk</w:t>
      </w:r>
      <w:r w:rsidRPr="00C56B47">
        <w:rPr>
          <w:spacing w:val="-11"/>
        </w:rPr>
        <w:t xml:space="preserve"> </w:t>
      </w:r>
      <w:r w:rsidRPr="00C56B47">
        <w:t>zawodowych</w:t>
      </w:r>
      <w:r w:rsidRPr="00C56B47">
        <w:rPr>
          <w:spacing w:val="-13"/>
        </w:rPr>
        <w:t xml:space="preserve"> </w:t>
      </w:r>
      <w:r w:rsidRPr="00C56B47">
        <w:t>jest</w:t>
      </w:r>
      <w:r w:rsidRPr="00C56B47">
        <w:rPr>
          <w:spacing w:val="-10"/>
        </w:rPr>
        <w:t xml:space="preserve"> </w:t>
      </w:r>
      <w:r w:rsidRPr="00C56B47">
        <w:t>zapoznanie</w:t>
      </w:r>
      <w:r w:rsidRPr="00C56B47">
        <w:rPr>
          <w:spacing w:val="-12"/>
        </w:rPr>
        <w:t xml:space="preserve"> </w:t>
      </w:r>
      <w:r w:rsidRPr="00C56B47">
        <w:t>z</w:t>
      </w:r>
      <w:r w:rsidRPr="00C56B47">
        <w:rPr>
          <w:spacing w:val="-14"/>
        </w:rPr>
        <w:t xml:space="preserve"> </w:t>
      </w:r>
      <w:r w:rsidRPr="00C56B47">
        <w:t>organizacją</w:t>
      </w:r>
      <w:r w:rsidRPr="00C56B47">
        <w:rPr>
          <w:spacing w:val="-14"/>
        </w:rPr>
        <w:t xml:space="preserve"> </w:t>
      </w:r>
      <w:r w:rsidRPr="00C56B47">
        <w:t>pracy</w:t>
      </w:r>
      <w:r w:rsidRPr="00C56B47">
        <w:rPr>
          <w:spacing w:val="-11"/>
        </w:rPr>
        <w:t xml:space="preserve"> </w:t>
      </w:r>
      <w:r w:rsidRPr="00C56B47">
        <w:t>przedszkola,</w:t>
      </w:r>
      <w:r w:rsidRPr="00C56B47">
        <w:rPr>
          <w:spacing w:val="-13"/>
        </w:rPr>
        <w:t xml:space="preserve"> </w:t>
      </w:r>
      <w:r w:rsidRPr="00C56B47">
        <w:t>szkoły,</w:t>
      </w:r>
      <w:r w:rsidRPr="00C56B47">
        <w:rPr>
          <w:spacing w:val="-13"/>
        </w:rPr>
        <w:t xml:space="preserve"> </w:t>
      </w:r>
      <w:r w:rsidRPr="00C56B47">
        <w:t>placówki systemu oświaty, w tym placówki oświatowo-wychowawczej, poradni psychologiczno- pedagogicznej, warsztatem pracy nauczyciela, formami i metodami nauczania i wychowania oraz umożliwienie studentowi kształtowania i rozwoju umiejętności dydaktyczno- wychowawczych w bezpośrednim kontakcie z uczniami, a także weryfikacji własnych predyspozycji do wykonywania zawodu nauczyciela.</w:t>
      </w:r>
    </w:p>
    <w:p w14:paraId="0468D45C" w14:textId="77777777" w:rsidR="00F82010" w:rsidRPr="00C56B47" w:rsidRDefault="00F82010" w:rsidP="00C56B47">
      <w:pPr>
        <w:pStyle w:val="Tekstpodstawowy"/>
        <w:spacing w:line="360" w:lineRule="auto"/>
        <w:ind w:left="1354"/>
      </w:pPr>
      <w:r w:rsidRPr="00C56B47">
        <w:t>Ogólne</w:t>
      </w:r>
      <w:r w:rsidRPr="00C56B47">
        <w:rPr>
          <w:spacing w:val="-2"/>
        </w:rPr>
        <w:t xml:space="preserve"> </w:t>
      </w:r>
      <w:r w:rsidRPr="00C56B47">
        <w:t>cele</w:t>
      </w:r>
      <w:r w:rsidRPr="00C56B47">
        <w:rPr>
          <w:spacing w:val="-2"/>
        </w:rPr>
        <w:t xml:space="preserve"> </w:t>
      </w:r>
      <w:r w:rsidRPr="00C56B47">
        <w:t>praktyk</w:t>
      </w:r>
      <w:r w:rsidRPr="00C56B47">
        <w:rPr>
          <w:spacing w:val="-1"/>
        </w:rPr>
        <w:t xml:space="preserve"> </w:t>
      </w:r>
      <w:r w:rsidRPr="00C56B47">
        <w:rPr>
          <w:spacing w:val="-2"/>
        </w:rPr>
        <w:t>zawodowych:</w:t>
      </w:r>
    </w:p>
    <w:p w14:paraId="44A77FEC" w14:textId="77777777" w:rsidR="00F82010" w:rsidRPr="00C56B47" w:rsidRDefault="00F82010" w:rsidP="00C56B47">
      <w:pPr>
        <w:pStyle w:val="Akapitzlist"/>
        <w:widowControl w:val="0"/>
        <w:numPr>
          <w:ilvl w:val="0"/>
          <w:numId w:val="32"/>
        </w:numPr>
        <w:tabs>
          <w:tab w:val="left" w:pos="1678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poznanie</w:t>
      </w:r>
      <w:r w:rsidRPr="00C56B47">
        <w:rPr>
          <w:rFonts w:ascii="Times New Roman" w:hAnsi="Times New Roman" w:cs="Times New Roman"/>
          <w:spacing w:val="-5"/>
        </w:rPr>
        <w:t xml:space="preserve"> </w:t>
      </w:r>
      <w:r w:rsidRPr="00C56B47">
        <w:rPr>
          <w:rFonts w:ascii="Times New Roman" w:hAnsi="Times New Roman" w:cs="Times New Roman"/>
        </w:rPr>
        <w:t>specyfiki</w:t>
      </w:r>
      <w:r w:rsidRPr="00C56B47">
        <w:rPr>
          <w:rFonts w:ascii="Times New Roman" w:hAnsi="Times New Roman" w:cs="Times New Roman"/>
          <w:spacing w:val="-1"/>
        </w:rPr>
        <w:t xml:space="preserve"> </w:t>
      </w:r>
      <w:r w:rsidRPr="00C56B47">
        <w:rPr>
          <w:rFonts w:ascii="Times New Roman" w:hAnsi="Times New Roman" w:cs="Times New Roman"/>
        </w:rPr>
        <w:t>zawodu</w:t>
      </w:r>
      <w:r w:rsidRPr="00C56B47">
        <w:rPr>
          <w:rFonts w:ascii="Times New Roman" w:hAnsi="Times New Roman" w:cs="Times New Roman"/>
          <w:spacing w:val="-1"/>
        </w:rPr>
        <w:t xml:space="preserve"> </w:t>
      </w:r>
      <w:r w:rsidRPr="00C56B47">
        <w:rPr>
          <w:rFonts w:ascii="Times New Roman" w:hAnsi="Times New Roman" w:cs="Times New Roman"/>
        </w:rPr>
        <w:t>nauczyciela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przedszkola</w:t>
      </w:r>
      <w:r w:rsidRPr="00C56B47">
        <w:rPr>
          <w:rFonts w:ascii="Times New Roman" w:hAnsi="Times New Roman" w:cs="Times New Roman"/>
          <w:spacing w:val="-2"/>
        </w:rPr>
        <w:t xml:space="preserve"> </w:t>
      </w:r>
      <w:r w:rsidRPr="00C56B47">
        <w:rPr>
          <w:rFonts w:ascii="Times New Roman" w:hAnsi="Times New Roman" w:cs="Times New Roman"/>
        </w:rPr>
        <w:t>i</w:t>
      </w:r>
      <w:r w:rsidRPr="00C56B47">
        <w:rPr>
          <w:rFonts w:ascii="Times New Roman" w:hAnsi="Times New Roman" w:cs="Times New Roman"/>
          <w:spacing w:val="-1"/>
        </w:rPr>
        <w:t xml:space="preserve"> </w:t>
      </w:r>
      <w:r w:rsidRPr="00C56B47">
        <w:rPr>
          <w:rFonts w:ascii="Times New Roman" w:hAnsi="Times New Roman" w:cs="Times New Roman"/>
        </w:rPr>
        <w:t>edukacji</w:t>
      </w:r>
      <w:r w:rsidRPr="00C56B47">
        <w:rPr>
          <w:rFonts w:ascii="Times New Roman" w:hAnsi="Times New Roman" w:cs="Times New Roman"/>
          <w:spacing w:val="-1"/>
        </w:rPr>
        <w:t xml:space="preserve"> </w:t>
      </w:r>
      <w:r w:rsidRPr="00C56B47">
        <w:rPr>
          <w:rFonts w:ascii="Times New Roman" w:hAnsi="Times New Roman" w:cs="Times New Roman"/>
          <w:spacing w:val="-2"/>
        </w:rPr>
        <w:t>wczesnoszkolnej;</w:t>
      </w:r>
    </w:p>
    <w:p w14:paraId="68E36AE8" w14:textId="77777777" w:rsidR="00F82010" w:rsidRPr="00C56B47" w:rsidRDefault="00F82010" w:rsidP="00C56B47">
      <w:pPr>
        <w:pStyle w:val="Akapitzlist"/>
        <w:widowControl w:val="0"/>
        <w:numPr>
          <w:ilvl w:val="0"/>
          <w:numId w:val="32"/>
        </w:numPr>
        <w:tabs>
          <w:tab w:val="left" w:pos="1678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stwarzanie</w:t>
      </w:r>
      <w:r w:rsidRPr="00C56B47">
        <w:rPr>
          <w:rFonts w:ascii="Times New Roman" w:hAnsi="Times New Roman" w:cs="Times New Roman"/>
          <w:spacing w:val="-6"/>
        </w:rPr>
        <w:t xml:space="preserve"> </w:t>
      </w:r>
      <w:r w:rsidRPr="00C56B47">
        <w:rPr>
          <w:rFonts w:ascii="Times New Roman" w:hAnsi="Times New Roman" w:cs="Times New Roman"/>
        </w:rPr>
        <w:t>warunków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do rozwijania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gotowości</w:t>
      </w:r>
      <w:r w:rsidRPr="00C56B47">
        <w:rPr>
          <w:rFonts w:ascii="Times New Roman" w:hAnsi="Times New Roman" w:cs="Times New Roman"/>
          <w:spacing w:val="-2"/>
        </w:rPr>
        <w:t xml:space="preserve"> </w:t>
      </w:r>
      <w:r w:rsidRPr="00C56B47">
        <w:rPr>
          <w:rFonts w:ascii="Times New Roman" w:hAnsi="Times New Roman" w:cs="Times New Roman"/>
        </w:rPr>
        <w:t>do podjęcia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roli</w:t>
      </w:r>
      <w:r w:rsidRPr="00C56B47">
        <w:rPr>
          <w:rFonts w:ascii="Times New Roman" w:hAnsi="Times New Roman" w:cs="Times New Roman"/>
          <w:spacing w:val="-2"/>
        </w:rPr>
        <w:t xml:space="preserve"> nauczyciela;</w:t>
      </w:r>
    </w:p>
    <w:p w14:paraId="77892EE1" w14:textId="77777777" w:rsidR="00F82010" w:rsidRPr="00C56B47" w:rsidRDefault="00F82010" w:rsidP="00C56B47">
      <w:pPr>
        <w:pStyle w:val="Akapitzlist"/>
        <w:widowControl w:val="0"/>
        <w:numPr>
          <w:ilvl w:val="0"/>
          <w:numId w:val="32"/>
        </w:numPr>
        <w:tabs>
          <w:tab w:val="left" w:pos="1678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przygotowanie</w:t>
      </w:r>
      <w:r w:rsidRPr="00C56B47">
        <w:rPr>
          <w:rFonts w:ascii="Times New Roman" w:hAnsi="Times New Roman" w:cs="Times New Roman"/>
          <w:spacing w:val="-6"/>
        </w:rPr>
        <w:t xml:space="preserve"> </w:t>
      </w:r>
      <w:r w:rsidRPr="00C56B47">
        <w:rPr>
          <w:rFonts w:ascii="Times New Roman" w:hAnsi="Times New Roman" w:cs="Times New Roman"/>
        </w:rPr>
        <w:t>do</w:t>
      </w:r>
      <w:r w:rsidRPr="00C56B47">
        <w:rPr>
          <w:rFonts w:ascii="Times New Roman" w:hAnsi="Times New Roman" w:cs="Times New Roman"/>
          <w:spacing w:val="-2"/>
        </w:rPr>
        <w:t xml:space="preserve"> </w:t>
      </w:r>
      <w:r w:rsidRPr="00C56B47">
        <w:rPr>
          <w:rFonts w:ascii="Times New Roman" w:hAnsi="Times New Roman" w:cs="Times New Roman"/>
        </w:rPr>
        <w:t>efektywnego</w:t>
      </w:r>
      <w:r w:rsidRPr="00C56B47">
        <w:rPr>
          <w:rFonts w:ascii="Times New Roman" w:hAnsi="Times New Roman" w:cs="Times New Roman"/>
          <w:spacing w:val="-2"/>
        </w:rPr>
        <w:t xml:space="preserve"> </w:t>
      </w:r>
      <w:r w:rsidRPr="00C56B47">
        <w:rPr>
          <w:rFonts w:ascii="Times New Roman" w:hAnsi="Times New Roman" w:cs="Times New Roman"/>
        </w:rPr>
        <w:t>organizowania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własnego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warsztatu</w:t>
      </w:r>
      <w:r w:rsidRPr="00C56B47">
        <w:rPr>
          <w:rFonts w:ascii="Times New Roman" w:hAnsi="Times New Roman" w:cs="Times New Roman"/>
          <w:spacing w:val="-2"/>
        </w:rPr>
        <w:t xml:space="preserve"> nauczycielskiego;</w:t>
      </w:r>
    </w:p>
    <w:p w14:paraId="64D85D74" w14:textId="77777777" w:rsidR="00F82010" w:rsidRPr="00C56B47" w:rsidRDefault="00F82010" w:rsidP="00C56B47">
      <w:pPr>
        <w:pStyle w:val="Akapitzlist"/>
        <w:widowControl w:val="0"/>
        <w:numPr>
          <w:ilvl w:val="0"/>
          <w:numId w:val="32"/>
        </w:numPr>
        <w:tabs>
          <w:tab w:val="left" w:pos="1678"/>
        </w:tabs>
        <w:autoSpaceDE w:val="0"/>
        <w:autoSpaceDN w:val="0"/>
        <w:spacing w:after="0" w:line="360" w:lineRule="auto"/>
        <w:ind w:right="1115"/>
        <w:contextualSpacing w:val="0"/>
        <w:jc w:val="both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 xml:space="preserve">świadome budowanie relacji z dziećmi i uczniami, ich rodzicami lub opiekunami oraz </w:t>
      </w:r>
      <w:r w:rsidRPr="00C56B47">
        <w:rPr>
          <w:rFonts w:ascii="Times New Roman" w:hAnsi="Times New Roman" w:cs="Times New Roman"/>
        </w:rPr>
        <w:lastRenderedPageBreak/>
        <w:t>ze współpracownikami;</w:t>
      </w:r>
    </w:p>
    <w:p w14:paraId="5B8624BF" w14:textId="77777777" w:rsidR="00F82010" w:rsidRPr="00C56B47" w:rsidRDefault="00F82010" w:rsidP="00C56B47">
      <w:pPr>
        <w:pStyle w:val="Akapitzlist"/>
        <w:widowControl w:val="0"/>
        <w:numPr>
          <w:ilvl w:val="0"/>
          <w:numId w:val="32"/>
        </w:numPr>
        <w:tabs>
          <w:tab w:val="left" w:pos="1678"/>
        </w:tabs>
        <w:autoSpaceDE w:val="0"/>
        <w:autoSpaceDN w:val="0"/>
        <w:spacing w:after="0" w:line="360" w:lineRule="auto"/>
        <w:ind w:right="1115"/>
        <w:contextualSpacing w:val="0"/>
        <w:jc w:val="both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wdrożenie innowacyjności w pracy nauczyciela, w zakresie dotyczącym indywidualizacji procesu nauczania uwzględniającej zróżnicowanie potrzeb edukacyjnych uczniów, wspieranie ich wszechstronnego rozwoju, ich aktywności uczestnictwa w procesie kształcenia i wychowania oraz w życiu społecznym.</w:t>
      </w:r>
    </w:p>
    <w:p w14:paraId="6150DF7F" w14:textId="77777777" w:rsidR="00F82010" w:rsidRDefault="00F82010" w:rsidP="00F82010">
      <w:pPr>
        <w:spacing w:line="357" w:lineRule="auto"/>
        <w:jc w:val="both"/>
        <w:rPr>
          <w:sz w:val="24"/>
        </w:rPr>
      </w:pPr>
    </w:p>
    <w:p w14:paraId="338ACBBD" w14:textId="77777777" w:rsidR="000D5D1F" w:rsidRDefault="000D5D1F" w:rsidP="00F82010">
      <w:pPr>
        <w:spacing w:line="357" w:lineRule="auto"/>
        <w:jc w:val="both"/>
        <w:rPr>
          <w:sz w:val="24"/>
        </w:rPr>
      </w:pPr>
    </w:p>
    <w:p w14:paraId="66A02696" w14:textId="77777777" w:rsidR="00F82010" w:rsidRPr="00C56B47" w:rsidRDefault="00F82010" w:rsidP="00C56B47">
      <w:pPr>
        <w:pStyle w:val="Nagwek1"/>
        <w:spacing w:before="0" w:after="0" w:line="360" w:lineRule="auto"/>
        <w:ind w:firstLine="99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Wymiar,</w:t>
      </w:r>
      <w:r w:rsidRPr="00C56B47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zasady</w:t>
      </w:r>
      <w:r w:rsidRPr="00C56B47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forma</w:t>
      </w:r>
      <w:r w:rsidRPr="00C56B47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odbywania</w:t>
      </w:r>
      <w:r w:rsidRPr="00C56B47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praktyki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zawodowej</w:t>
      </w:r>
    </w:p>
    <w:p w14:paraId="0B0FB5B6" w14:textId="4B677683" w:rsidR="00F82010" w:rsidRPr="00C56B47" w:rsidRDefault="00F82010" w:rsidP="00C56B47">
      <w:pPr>
        <w:pStyle w:val="Tekstpodstawowy"/>
        <w:spacing w:line="360" w:lineRule="auto"/>
        <w:ind w:left="993" w:right="1112"/>
        <w:jc w:val="both"/>
      </w:pPr>
      <w:r w:rsidRPr="00C56B47">
        <w:t xml:space="preserve">Praktyka zawodowa na studiach jednolitych magisterskich na kierunku Pedagogika Przedszkolna i Wczesnoszkolna realizowana jest w wymiarze </w:t>
      </w:r>
      <w:r w:rsidR="00E14ADB">
        <w:t>250</w:t>
      </w:r>
      <w:r w:rsidRPr="00C56B47">
        <w:t xml:space="preserve"> godzin za co student otrzymuje</w:t>
      </w:r>
      <w:r w:rsidRPr="00C56B47">
        <w:rPr>
          <w:spacing w:val="-3"/>
        </w:rPr>
        <w:t xml:space="preserve"> </w:t>
      </w:r>
      <w:r w:rsidRPr="00C56B47">
        <w:t>1</w:t>
      </w:r>
      <w:r w:rsidR="00E14ADB">
        <w:t>0</w:t>
      </w:r>
      <w:r w:rsidRPr="00C56B47">
        <w:rPr>
          <w:spacing w:val="-2"/>
        </w:rPr>
        <w:t xml:space="preserve"> </w:t>
      </w:r>
      <w:r w:rsidRPr="00C56B47">
        <w:t>punktów</w:t>
      </w:r>
      <w:r w:rsidRPr="00C56B47">
        <w:rPr>
          <w:spacing w:val="-3"/>
        </w:rPr>
        <w:t xml:space="preserve"> </w:t>
      </w:r>
      <w:r w:rsidRPr="00C56B47">
        <w:t>ECTS.</w:t>
      </w:r>
      <w:r w:rsidRPr="00C56B47">
        <w:rPr>
          <w:spacing w:val="-2"/>
        </w:rPr>
        <w:t xml:space="preserve"> </w:t>
      </w:r>
      <w:r w:rsidRPr="00C56B47">
        <w:t>Praktyka</w:t>
      </w:r>
      <w:r w:rsidRPr="00C56B47">
        <w:rPr>
          <w:spacing w:val="-3"/>
        </w:rPr>
        <w:t xml:space="preserve"> </w:t>
      </w:r>
      <w:r w:rsidRPr="00C56B47">
        <w:t>zawodowa</w:t>
      </w:r>
      <w:r w:rsidRPr="00C56B47">
        <w:rPr>
          <w:spacing w:val="-3"/>
        </w:rPr>
        <w:t xml:space="preserve"> </w:t>
      </w:r>
      <w:r w:rsidRPr="00C56B47">
        <w:t>zaproponowana</w:t>
      </w:r>
      <w:r w:rsidRPr="00C56B47">
        <w:rPr>
          <w:spacing w:val="-3"/>
        </w:rPr>
        <w:t xml:space="preserve"> </w:t>
      </w:r>
      <w:r w:rsidRPr="00C56B47">
        <w:t>studentom</w:t>
      </w:r>
      <w:r w:rsidRPr="00C56B47">
        <w:rPr>
          <w:spacing w:val="-2"/>
        </w:rPr>
        <w:t xml:space="preserve"> </w:t>
      </w:r>
      <w:r w:rsidRPr="00C56B47">
        <w:t>odbywać</w:t>
      </w:r>
      <w:r w:rsidRPr="00C56B47">
        <w:rPr>
          <w:spacing w:val="-3"/>
        </w:rPr>
        <w:t xml:space="preserve"> </w:t>
      </w:r>
      <w:r w:rsidRPr="00C56B47">
        <w:t>się</w:t>
      </w:r>
      <w:r w:rsidRPr="00C56B47">
        <w:rPr>
          <w:spacing w:val="-3"/>
        </w:rPr>
        <w:t xml:space="preserve"> </w:t>
      </w:r>
      <w:r w:rsidRPr="00C56B47">
        <w:t>na II, III, IV, V, VI, VIII i IX semestrze studiów. Praktyka zawodowa może przyjąć formę:</w:t>
      </w:r>
    </w:p>
    <w:p w14:paraId="74BAB63F" w14:textId="77777777" w:rsidR="00F82010" w:rsidRPr="00C56B47" w:rsidRDefault="00F82010" w:rsidP="00C56B47">
      <w:pPr>
        <w:pStyle w:val="Akapitzlist"/>
        <w:widowControl w:val="0"/>
        <w:numPr>
          <w:ilvl w:val="2"/>
          <w:numId w:val="33"/>
        </w:numPr>
        <w:tabs>
          <w:tab w:val="left" w:pos="1714"/>
        </w:tabs>
        <w:autoSpaceDE w:val="0"/>
        <w:autoSpaceDN w:val="0"/>
        <w:spacing w:after="0" w:line="360" w:lineRule="auto"/>
        <w:ind w:right="1115"/>
        <w:contextualSpacing w:val="0"/>
        <w:jc w:val="both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Praktyki zorganizowanej - student korzystać będzie z przygotowanej przez Uczelnię oferty wynikającej z zawartych umów o współpracy.</w:t>
      </w:r>
    </w:p>
    <w:p w14:paraId="39EE7264" w14:textId="77777777" w:rsidR="00F82010" w:rsidRPr="00C56B47" w:rsidRDefault="00F82010" w:rsidP="00C56B47">
      <w:pPr>
        <w:pStyle w:val="Akapitzlist"/>
        <w:widowControl w:val="0"/>
        <w:numPr>
          <w:ilvl w:val="2"/>
          <w:numId w:val="33"/>
        </w:numPr>
        <w:tabs>
          <w:tab w:val="left" w:pos="1714"/>
        </w:tabs>
        <w:autoSpaceDE w:val="0"/>
        <w:autoSpaceDN w:val="0"/>
        <w:spacing w:after="0" w:line="360" w:lineRule="auto"/>
        <w:ind w:right="1114"/>
        <w:contextualSpacing w:val="0"/>
        <w:jc w:val="both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Praktyki indywidualnej - student wybiera i inicjuje podpisanie umowy/porozumienia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z organizacja/instytucją przyjmująca studenta na praktykę. Uczelnia sprawuje merytoryczny i organizacyjny nadzór nad przebiegiem praktyk. Zgodę na odbycie indywidualnych praktyk w wybranych przez studenta instytucji poparte będzie zgodą opiekuna merytorycznego praktyk.</w:t>
      </w:r>
    </w:p>
    <w:p w14:paraId="0BA74890" w14:textId="77777777" w:rsidR="00F82010" w:rsidRPr="00C56B47" w:rsidRDefault="00F82010" w:rsidP="002B0650">
      <w:pPr>
        <w:pStyle w:val="Akapitzlist"/>
        <w:widowControl w:val="0"/>
        <w:numPr>
          <w:ilvl w:val="2"/>
          <w:numId w:val="33"/>
        </w:numPr>
        <w:tabs>
          <w:tab w:val="left" w:pos="1714"/>
        </w:tabs>
        <w:autoSpaceDE w:val="0"/>
        <w:autoSpaceDN w:val="0"/>
        <w:spacing w:after="0" w:line="360" w:lineRule="auto"/>
        <w:ind w:right="1113"/>
        <w:contextualSpacing w:val="0"/>
        <w:jc w:val="both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zatrudnienie studenta w zakładzie pracy lub realizacja stażu zawodowego na stanowisku odpowiadającym programowi praktyki.</w:t>
      </w:r>
    </w:p>
    <w:p w14:paraId="6C690163" w14:textId="77777777" w:rsidR="00F82010" w:rsidRPr="00C56B47" w:rsidRDefault="00F82010" w:rsidP="002B0650">
      <w:pPr>
        <w:pStyle w:val="Nagwek1"/>
        <w:spacing w:before="0" w:after="0" w:line="360" w:lineRule="auto"/>
        <w:ind w:left="958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>Warunki</w:t>
      </w:r>
      <w:r w:rsidRPr="00C56B47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C56B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zaliczenia </w:t>
      </w:r>
      <w:r w:rsidRPr="00C56B4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praktyki</w:t>
      </w:r>
    </w:p>
    <w:p w14:paraId="13672B27" w14:textId="77777777" w:rsidR="00F82010" w:rsidRPr="00C56B47" w:rsidRDefault="00F82010" w:rsidP="002B0650">
      <w:pPr>
        <w:pStyle w:val="Tekstpodstawowy"/>
        <w:spacing w:line="360" w:lineRule="auto"/>
        <w:ind w:left="958" w:right="1118" w:firstLine="708"/>
      </w:pPr>
      <w:r w:rsidRPr="00C56B47">
        <w:t>Podstawą</w:t>
      </w:r>
      <w:r w:rsidRPr="00C56B47">
        <w:rPr>
          <w:spacing w:val="-15"/>
        </w:rPr>
        <w:t xml:space="preserve"> </w:t>
      </w:r>
      <w:r w:rsidRPr="00C56B47">
        <w:t>zaliczenia</w:t>
      </w:r>
      <w:r w:rsidRPr="00C56B47">
        <w:rPr>
          <w:spacing w:val="-15"/>
        </w:rPr>
        <w:t xml:space="preserve"> </w:t>
      </w:r>
      <w:r w:rsidRPr="00C56B47">
        <w:t>praktyki</w:t>
      </w:r>
      <w:r w:rsidRPr="00C56B47">
        <w:rPr>
          <w:spacing w:val="-15"/>
        </w:rPr>
        <w:t xml:space="preserve"> </w:t>
      </w:r>
      <w:r w:rsidRPr="00C56B47">
        <w:t>jest</w:t>
      </w:r>
      <w:r w:rsidRPr="00C56B47">
        <w:rPr>
          <w:spacing w:val="-15"/>
        </w:rPr>
        <w:t xml:space="preserve"> </w:t>
      </w:r>
      <w:r w:rsidRPr="00C56B47">
        <w:t>zrealizowanie</w:t>
      </w:r>
      <w:r w:rsidRPr="00C56B47">
        <w:rPr>
          <w:spacing w:val="-15"/>
        </w:rPr>
        <w:t xml:space="preserve"> </w:t>
      </w:r>
      <w:r w:rsidRPr="00C56B47">
        <w:t>jej</w:t>
      </w:r>
      <w:r w:rsidRPr="00C56B47">
        <w:rPr>
          <w:spacing w:val="-15"/>
        </w:rPr>
        <w:t xml:space="preserve"> </w:t>
      </w:r>
      <w:r w:rsidRPr="00C56B47">
        <w:t>programu</w:t>
      </w:r>
      <w:r w:rsidRPr="00C56B47">
        <w:rPr>
          <w:spacing w:val="-15"/>
        </w:rPr>
        <w:t xml:space="preserve"> </w:t>
      </w:r>
      <w:r w:rsidRPr="00C56B47">
        <w:t>udokumentowane</w:t>
      </w:r>
      <w:r w:rsidRPr="00C56B47">
        <w:rPr>
          <w:spacing w:val="-15"/>
        </w:rPr>
        <w:t xml:space="preserve"> </w:t>
      </w:r>
      <w:r w:rsidRPr="00C56B47">
        <w:t>wpisem w dzienniku praktyk. Wpis ten powinien zawierać:</w:t>
      </w:r>
    </w:p>
    <w:p w14:paraId="77EF3821" w14:textId="77777777" w:rsidR="00F82010" w:rsidRPr="00C56B47" w:rsidRDefault="00F82010" w:rsidP="002B0650">
      <w:pPr>
        <w:pStyle w:val="Akapitzlist"/>
        <w:widowControl w:val="0"/>
        <w:numPr>
          <w:ilvl w:val="0"/>
          <w:numId w:val="31"/>
        </w:numPr>
        <w:tabs>
          <w:tab w:val="left" w:pos="1678"/>
        </w:tabs>
        <w:autoSpaceDE w:val="0"/>
        <w:autoSpaceDN w:val="0"/>
        <w:spacing w:after="0" w:line="360" w:lineRule="auto"/>
        <w:ind w:right="1127"/>
        <w:contextualSpacing w:val="0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potwierdzenie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przez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instytucję,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w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której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student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odbywał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praktykę</w:t>
      </w:r>
      <w:r w:rsidRPr="00C56B47">
        <w:rPr>
          <w:rFonts w:ascii="Times New Roman" w:hAnsi="Times New Roman" w:cs="Times New Roman"/>
          <w:spacing w:val="80"/>
        </w:rPr>
        <w:t xml:space="preserve"> </w:t>
      </w:r>
      <w:r w:rsidRPr="00C56B47">
        <w:rPr>
          <w:rFonts w:ascii="Times New Roman" w:hAnsi="Times New Roman" w:cs="Times New Roman"/>
        </w:rPr>
        <w:t>terminów</w:t>
      </w:r>
      <w:r w:rsidRPr="00C56B47">
        <w:rPr>
          <w:rFonts w:ascii="Times New Roman" w:hAnsi="Times New Roman" w:cs="Times New Roman"/>
          <w:spacing w:val="80"/>
          <w:w w:val="150"/>
        </w:rPr>
        <w:t xml:space="preserve"> </w:t>
      </w:r>
      <w:r w:rsidRPr="00C56B47">
        <w:rPr>
          <w:rFonts w:ascii="Times New Roman" w:hAnsi="Times New Roman" w:cs="Times New Roman"/>
        </w:rPr>
        <w:t>rozpoczęcia i zakończenia praktyk,</w:t>
      </w:r>
    </w:p>
    <w:p w14:paraId="2F493656" w14:textId="77777777" w:rsidR="00F82010" w:rsidRPr="00C56B47" w:rsidRDefault="00F82010" w:rsidP="002B0650">
      <w:pPr>
        <w:pStyle w:val="Akapitzlist"/>
        <w:widowControl w:val="0"/>
        <w:numPr>
          <w:ilvl w:val="0"/>
          <w:numId w:val="31"/>
        </w:numPr>
        <w:tabs>
          <w:tab w:val="left" w:pos="1677"/>
        </w:tabs>
        <w:autoSpaceDE w:val="0"/>
        <w:autoSpaceDN w:val="0"/>
        <w:spacing w:after="0" w:line="360" w:lineRule="auto"/>
        <w:ind w:left="1677" w:hanging="359"/>
        <w:contextualSpacing w:val="0"/>
        <w:rPr>
          <w:rFonts w:ascii="Times New Roman" w:hAnsi="Times New Roman" w:cs="Times New Roman"/>
        </w:rPr>
      </w:pPr>
      <w:r w:rsidRPr="00C56B47">
        <w:rPr>
          <w:rFonts w:ascii="Times New Roman" w:hAnsi="Times New Roman" w:cs="Times New Roman"/>
        </w:rPr>
        <w:t>pozytywną</w:t>
      </w:r>
      <w:r w:rsidRPr="00C56B47">
        <w:rPr>
          <w:rFonts w:ascii="Times New Roman" w:hAnsi="Times New Roman" w:cs="Times New Roman"/>
          <w:spacing w:val="-6"/>
        </w:rPr>
        <w:t xml:space="preserve"> </w:t>
      </w:r>
      <w:r w:rsidRPr="00C56B47">
        <w:rPr>
          <w:rFonts w:ascii="Times New Roman" w:hAnsi="Times New Roman" w:cs="Times New Roman"/>
        </w:rPr>
        <w:t>opinię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osoby sprawującej</w:t>
      </w:r>
      <w:r w:rsidRPr="00C56B47">
        <w:rPr>
          <w:rFonts w:ascii="Times New Roman" w:hAnsi="Times New Roman" w:cs="Times New Roman"/>
          <w:spacing w:val="-2"/>
        </w:rPr>
        <w:t xml:space="preserve"> </w:t>
      </w:r>
      <w:r w:rsidRPr="00C56B47">
        <w:rPr>
          <w:rFonts w:ascii="Times New Roman" w:hAnsi="Times New Roman" w:cs="Times New Roman"/>
        </w:rPr>
        <w:t>bezpośredni nadzór</w:t>
      </w:r>
      <w:r w:rsidRPr="00C56B47">
        <w:rPr>
          <w:rFonts w:ascii="Times New Roman" w:hAnsi="Times New Roman" w:cs="Times New Roman"/>
          <w:spacing w:val="-3"/>
        </w:rPr>
        <w:t xml:space="preserve"> </w:t>
      </w:r>
      <w:r w:rsidRPr="00C56B47">
        <w:rPr>
          <w:rFonts w:ascii="Times New Roman" w:hAnsi="Times New Roman" w:cs="Times New Roman"/>
        </w:rPr>
        <w:t>nad</w:t>
      </w:r>
      <w:r w:rsidRPr="00C56B47">
        <w:rPr>
          <w:rFonts w:ascii="Times New Roman" w:hAnsi="Times New Roman" w:cs="Times New Roman"/>
          <w:spacing w:val="-2"/>
        </w:rPr>
        <w:t xml:space="preserve"> praktykantem.</w:t>
      </w:r>
    </w:p>
    <w:p w14:paraId="3AD71D10" w14:textId="77777777" w:rsidR="00F82010" w:rsidRPr="00C56B47" w:rsidRDefault="00F82010" w:rsidP="002B0650">
      <w:pPr>
        <w:pStyle w:val="Tekstpodstawowy"/>
        <w:spacing w:line="360" w:lineRule="auto"/>
        <w:ind w:left="958" w:right="1128" w:firstLine="708"/>
        <w:jc w:val="both"/>
      </w:pPr>
      <w:r w:rsidRPr="00C56B47">
        <w:t>Zaliczenie</w:t>
      </w:r>
      <w:r w:rsidRPr="00C56B47">
        <w:rPr>
          <w:spacing w:val="-5"/>
        </w:rPr>
        <w:t xml:space="preserve"> </w:t>
      </w:r>
      <w:r w:rsidRPr="00C56B47">
        <w:t>praktyk</w:t>
      </w:r>
      <w:r w:rsidRPr="00C56B47">
        <w:rPr>
          <w:spacing w:val="-4"/>
        </w:rPr>
        <w:t xml:space="preserve"> </w:t>
      </w:r>
      <w:r w:rsidRPr="00C56B47">
        <w:t>jest</w:t>
      </w:r>
      <w:r w:rsidRPr="00C56B47">
        <w:rPr>
          <w:spacing w:val="-4"/>
        </w:rPr>
        <w:t xml:space="preserve"> </w:t>
      </w:r>
      <w:r w:rsidRPr="00C56B47">
        <w:t>dokonywane</w:t>
      </w:r>
      <w:r w:rsidRPr="00C56B47">
        <w:rPr>
          <w:spacing w:val="-5"/>
        </w:rPr>
        <w:t xml:space="preserve"> </w:t>
      </w:r>
      <w:r w:rsidRPr="00C56B47">
        <w:t>przez</w:t>
      </w:r>
      <w:r w:rsidRPr="00C56B47">
        <w:rPr>
          <w:spacing w:val="-5"/>
        </w:rPr>
        <w:t xml:space="preserve"> </w:t>
      </w:r>
      <w:r w:rsidRPr="00C56B47">
        <w:t>opiekuna</w:t>
      </w:r>
      <w:r w:rsidRPr="00C56B47">
        <w:rPr>
          <w:spacing w:val="-5"/>
        </w:rPr>
        <w:t xml:space="preserve"> </w:t>
      </w:r>
      <w:r w:rsidRPr="00C56B47">
        <w:t>praktyk</w:t>
      </w:r>
      <w:r w:rsidRPr="00C56B47">
        <w:rPr>
          <w:spacing w:val="-4"/>
        </w:rPr>
        <w:t xml:space="preserve"> </w:t>
      </w:r>
      <w:r w:rsidRPr="00C56B47">
        <w:t>poprzez</w:t>
      </w:r>
      <w:r w:rsidRPr="00C56B47">
        <w:rPr>
          <w:spacing w:val="-5"/>
        </w:rPr>
        <w:t xml:space="preserve"> </w:t>
      </w:r>
      <w:r w:rsidRPr="00C56B47">
        <w:t>wpis</w:t>
      </w:r>
      <w:r w:rsidRPr="00C56B47">
        <w:rPr>
          <w:spacing w:val="-4"/>
        </w:rPr>
        <w:t xml:space="preserve"> </w:t>
      </w:r>
      <w:r w:rsidRPr="00C56B47">
        <w:t>w</w:t>
      </w:r>
      <w:r w:rsidRPr="00C56B47">
        <w:rPr>
          <w:spacing w:val="-5"/>
        </w:rPr>
        <w:t xml:space="preserve"> </w:t>
      </w:r>
      <w:r w:rsidRPr="00C56B47">
        <w:t>dzienniku praktyk i Wirtualnej Uczelni.</w:t>
      </w:r>
    </w:p>
    <w:p w14:paraId="6982C49A" w14:textId="77777777" w:rsidR="00F82010" w:rsidRPr="00C56B47" w:rsidRDefault="00F82010" w:rsidP="002B0650">
      <w:pPr>
        <w:pStyle w:val="Tekstpodstawowy"/>
        <w:spacing w:line="360" w:lineRule="auto"/>
        <w:ind w:left="958" w:right="1126" w:firstLine="708"/>
        <w:jc w:val="both"/>
      </w:pPr>
      <w:r w:rsidRPr="00C56B47">
        <w:t>Student</w:t>
      </w:r>
      <w:r w:rsidRPr="00C56B47">
        <w:rPr>
          <w:spacing w:val="-5"/>
        </w:rPr>
        <w:t xml:space="preserve"> </w:t>
      </w:r>
      <w:r w:rsidRPr="00C56B47">
        <w:t>ma</w:t>
      </w:r>
      <w:r w:rsidRPr="00C56B47">
        <w:rPr>
          <w:spacing w:val="-7"/>
        </w:rPr>
        <w:t xml:space="preserve"> </w:t>
      </w:r>
      <w:r w:rsidRPr="00C56B47">
        <w:t>obowiązek</w:t>
      </w:r>
      <w:r w:rsidRPr="00C56B47">
        <w:rPr>
          <w:spacing w:val="-6"/>
        </w:rPr>
        <w:t xml:space="preserve"> </w:t>
      </w:r>
      <w:r w:rsidRPr="00C56B47">
        <w:t>zwrócić</w:t>
      </w:r>
      <w:r w:rsidRPr="00C56B47">
        <w:rPr>
          <w:spacing w:val="-7"/>
        </w:rPr>
        <w:t xml:space="preserve"> </w:t>
      </w:r>
      <w:r w:rsidRPr="00C56B47">
        <w:t>się</w:t>
      </w:r>
      <w:r w:rsidRPr="00C56B47">
        <w:rPr>
          <w:spacing w:val="-7"/>
        </w:rPr>
        <w:t xml:space="preserve"> </w:t>
      </w:r>
      <w:r w:rsidRPr="00C56B47">
        <w:t>do</w:t>
      </w:r>
      <w:r w:rsidRPr="00C56B47">
        <w:rPr>
          <w:spacing w:val="-6"/>
        </w:rPr>
        <w:t xml:space="preserve"> </w:t>
      </w:r>
      <w:r w:rsidRPr="00C56B47">
        <w:t>opiekuna</w:t>
      </w:r>
      <w:r w:rsidRPr="00C56B47">
        <w:rPr>
          <w:spacing w:val="-7"/>
        </w:rPr>
        <w:t xml:space="preserve"> </w:t>
      </w:r>
      <w:r w:rsidRPr="00C56B47">
        <w:t>praktyk</w:t>
      </w:r>
      <w:r w:rsidRPr="00C56B47">
        <w:rPr>
          <w:spacing w:val="-6"/>
        </w:rPr>
        <w:t xml:space="preserve"> </w:t>
      </w:r>
      <w:r w:rsidRPr="00C56B47">
        <w:t>o</w:t>
      </w:r>
      <w:r w:rsidRPr="00C56B47">
        <w:rPr>
          <w:spacing w:val="-6"/>
        </w:rPr>
        <w:t xml:space="preserve"> </w:t>
      </w:r>
      <w:r w:rsidRPr="00C56B47">
        <w:t>ich</w:t>
      </w:r>
      <w:r w:rsidRPr="00C56B47">
        <w:rPr>
          <w:spacing w:val="-6"/>
        </w:rPr>
        <w:t xml:space="preserve"> </w:t>
      </w:r>
      <w:r w:rsidRPr="00C56B47">
        <w:t>zaliczenie</w:t>
      </w:r>
      <w:r w:rsidRPr="00C56B47">
        <w:rPr>
          <w:spacing w:val="-7"/>
        </w:rPr>
        <w:t xml:space="preserve"> </w:t>
      </w:r>
      <w:r w:rsidRPr="00C56B47">
        <w:t>nie</w:t>
      </w:r>
      <w:r w:rsidRPr="00C56B47">
        <w:rPr>
          <w:spacing w:val="-7"/>
        </w:rPr>
        <w:t xml:space="preserve"> </w:t>
      </w:r>
      <w:r w:rsidRPr="00C56B47">
        <w:t>później</w:t>
      </w:r>
      <w:r w:rsidRPr="00C56B47">
        <w:rPr>
          <w:spacing w:val="-5"/>
        </w:rPr>
        <w:t xml:space="preserve"> </w:t>
      </w:r>
      <w:r w:rsidRPr="00C56B47">
        <w:t>niż 14 dni przed zakończeniem sesji egzaminacyjnej, przedstawiając prawidłowo wypełnione dziennik praktyk i inne wymagane dokumenty (</w:t>
      </w:r>
      <w:r w:rsidRPr="00C56B47">
        <w:rPr>
          <w:i/>
        </w:rPr>
        <w:t>załącznik Dziennik praktyk</w:t>
      </w:r>
      <w:r w:rsidRPr="00C56B47">
        <w:t>).</w:t>
      </w:r>
    </w:p>
    <w:p w14:paraId="58BD4752" w14:textId="77777777" w:rsidR="00F82010" w:rsidRPr="00C56B47" w:rsidRDefault="00F82010" w:rsidP="002B0650">
      <w:pPr>
        <w:pStyle w:val="Tekstpodstawowy"/>
        <w:spacing w:line="360" w:lineRule="auto"/>
        <w:ind w:left="958" w:right="1134"/>
      </w:pPr>
      <w:r w:rsidRPr="00C56B47">
        <w:t xml:space="preserve">Szczegółowe zasady odbywania praktyki zawodowej określone będą w regulaminach praktyk </w:t>
      </w:r>
      <w:r w:rsidRPr="00C56B47">
        <w:lastRenderedPageBreak/>
        <w:t>dostępnych na stronie internetowej uczelni:</w:t>
      </w:r>
    </w:p>
    <w:p w14:paraId="70660CE5" w14:textId="77777777" w:rsidR="00F82010" w:rsidRPr="00C56B47" w:rsidRDefault="00F82010" w:rsidP="00C56B47">
      <w:pPr>
        <w:pStyle w:val="Tekstpodstawowy"/>
        <w:ind w:left="958"/>
      </w:pPr>
      <w:hyperlink r:id="rId9">
        <w:r w:rsidRPr="00C56B47">
          <w:rPr>
            <w:color w:val="0562C1"/>
            <w:spacing w:val="-2"/>
            <w:u w:val="single" w:color="0562C1"/>
          </w:rPr>
          <w:t>www.humanitas.edu.pl/Student/Praktyki_studenckie</w:t>
        </w:r>
      </w:hyperlink>
    </w:p>
    <w:p w14:paraId="1609B3EA" w14:textId="77777777" w:rsidR="00F82010" w:rsidRDefault="00F82010" w:rsidP="00F82010">
      <w:pPr>
        <w:sectPr w:rsidR="00F82010" w:rsidSect="00F82010">
          <w:headerReference w:type="default" r:id="rId10"/>
          <w:footerReference w:type="default" r:id="rId11"/>
          <w:pgSz w:w="11910" w:h="16840"/>
          <w:pgMar w:top="1720" w:right="300" w:bottom="1420" w:left="460" w:header="562" w:footer="1233" w:gutter="0"/>
          <w:cols w:space="708"/>
        </w:sectPr>
      </w:pPr>
    </w:p>
    <w:p w14:paraId="0D47E244" w14:textId="77777777" w:rsidR="00F82010" w:rsidRDefault="00F82010" w:rsidP="00F82010">
      <w:pPr>
        <w:pStyle w:val="Tekstpodstawowy"/>
        <w:spacing w:before="88"/>
        <w:ind w:left="958"/>
      </w:pPr>
      <w:r>
        <w:lastRenderedPageBreak/>
        <w:t>Informacje</w:t>
      </w:r>
      <w:r>
        <w:rPr>
          <w:spacing w:val="-5"/>
        </w:rPr>
        <w:t xml:space="preserve"> </w:t>
      </w:r>
      <w:r>
        <w:rPr>
          <w:spacing w:val="-2"/>
        </w:rPr>
        <w:t>dodatkowe:</w:t>
      </w:r>
    </w:p>
    <w:p w14:paraId="19BFFE68" w14:textId="311B3FB9" w:rsidR="00F82010" w:rsidRDefault="00F82010" w:rsidP="00C56B47">
      <w:pPr>
        <w:pStyle w:val="Tekstpodstawowy"/>
        <w:tabs>
          <w:tab w:val="left" w:pos="6408"/>
          <w:tab w:val="left" w:pos="8899"/>
        </w:tabs>
        <w:spacing w:before="182" w:line="360" w:lineRule="auto"/>
        <w:ind w:left="1678" w:right="-24" w:hanging="360"/>
      </w:pPr>
      <w:r>
        <w:t>1.</w:t>
      </w:r>
      <w:r>
        <w:rPr>
          <w:spacing w:val="80"/>
        </w:rPr>
        <w:t xml:space="preserve"> </w:t>
      </w:r>
      <w:r>
        <w:t>Standard</w:t>
      </w:r>
      <w:r>
        <w:rPr>
          <w:spacing w:val="80"/>
        </w:rPr>
        <w:t xml:space="preserve"> </w:t>
      </w:r>
      <w:r>
        <w:t>kształcenia</w:t>
      </w:r>
      <w:r>
        <w:rPr>
          <w:spacing w:val="80"/>
        </w:rPr>
        <w:t xml:space="preserve"> </w:t>
      </w:r>
      <w:r>
        <w:t>przygotowującego</w:t>
      </w:r>
      <w:r>
        <w:rPr>
          <w:spacing w:val="80"/>
        </w:rPr>
        <w:t xml:space="preserve"> </w:t>
      </w:r>
      <w:r>
        <w:t>do</w:t>
      </w:r>
      <w:r>
        <w:tab/>
        <w:t>wykonywania</w:t>
      </w:r>
      <w:r>
        <w:rPr>
          <w:spacing w:val="80"/>
        </w:rPr>
        <w:t xml:space="preserve"> </w:t>
      </w:r>
      <w:r>
        <w:t>zawodu</w:t>
      </w:r>
      <w:r>
        <w:rPr>
          <w:spacing w:val="-2"/>
        </w:rPr>
        <w:t xml:space="preserve">nauczyciela </w:t>
      </w:r>
      <w:r>
        <w:t>przedszkola i edukacji wczesnoszkolnej (klasy I–III szkoły podstawowej)</w:t>
      </w:r>
    </w:p>
    <w:p w14:paraId="758F9BFE" w14:textId="77777777" w:rsidR="00F82010" w:rsidRDefault="00F82010" w:rsidP="00F82010">
      <w:pPr>
        <w:pStyle w:val="Tekstpodstawowy"/>
        <w:tabs>
          <w:tab w:val="left" w:pos="2539"/>
        </w:tabs>
        <w:spacing w:line="360" w:lineRule="auto"/>
        <w:ind w:left="1678" w:right="1118"/>
      </w:pPr>
      <w:r>
        <w:rPr>
          <w:spacing w:val="-2"/>
        </w:rPr>
        <w:t>Link:</w:t>
      </w:r>
      <w:r>
        <w:tab/>
      </w:r>
      <w:hyperlink r:id="rId12">
        <w:r>
          <w:rPr>
            <w:color w:val="0562C1"/>
            <w:spacing w:val="-2"/>
            <w:u w:val="single" w:color="0562C1"/>
          </w:rPr>
          <w:t>https://www.gov.pl/web/edukacja-i-nauka/informacja-w-sprawie-standardow-</w:t>
        </w:r>
      </w:hyperlink>
      <w:r>
        <w:rPr>
          <w:color w:val="0562C1"/>
          <w:spacing w:val="-2"/>
        </w:rPr>
        <w:t xml:space="preserve"> </w:t>
      </w:r>
      <w:hyperlink r:id="rId13">
        <w:r>
          <w:rPr>
            <w:color w:val="0562C1"/>
            <w:u w:val="single" w:color="0562C1"/>
          </w:rPr>
          <w:t>ksztalcenia-przygotowujacego-do-wykonywania-zawodow</w:t>
        </w:r>
      </w:hyperlink>
      <w:r>
        <w:rPr>
          <w:color w:val="0562C1"/>
        </w:rPr>
        <w:t xml:space="preserve"> </w:t>
      </w:r>
      <w:r>
        <w:t>(załącznik nr 2).</w:t>
      </w:r>
    </w:p>
    <w:p w14:paraId="6F40AD32" w14:textId="77777777" w:rsidR="00F82010" w:rsidRPr="00A13AD1" w:rsidRDefault="00F82010" w:rsidP="00393849"/>
    <w:sectPr w:rsidR="00F82010" w:rsidRPr="00A13AD1" w:rsidSect="00F82010"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BCB78" w14:textId="77777777" w:rsidR="00250984" w:rsidRPr="001713B9" w:rsidRDefault="00250984" w:rsidP="00942B17">
      <w:r w:rsidRPr="001713B9">
        <w:separator/>
      </w:r>
    </w:p>
  </w:endnote>
  <w:endnote w:type="continuationSeparator" w:id="0">
    <w:p w14:paraId="46F4FABA" w14:textId="77777777" w:rsidR="00250984" w:rsidRPr="001713B9" w:rsidRDefault="00250984" w:rsidP="00942B17">
      <w:r w:rsidRPr="00171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5116" w14:textId="77777777" w:rsidR="00A13AD1" w:rsidRDefault="00A13AD1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B7E1199" wp14:editId="5E760115">
          <wp:simplePos x="0" y="0"/>
          <wp:positionH relativeFrom="page">
            <wp:posOffset>122554</wp:posOffset>
          </wp:positionH>
          <wp:positionV relativeFrom="page">
            <wp:posOffset>9782456</wp:posOffset>
          </wp:positionV>
          <wp:extent cx="7308151" cy="680717"/>
          <wp:effectExtent l="0" t="0" r="0" b="0"/>
          <wp:wrapNone/>
          <wp:docPr id="178950446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08151" cy="680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91B8" w14:textId="77777777" w:rsidR="00250984" w:rsidRPr="001713B9" w:rsidRDefault="00250984" w:rsidP="00942B17">
      <w:r w:rsidRPr="001713B9">
        <w:separator/>
      </w:r>
    </w:p>
  </w:footnote>
  <w:footnote w:type="continuationSeparator" w:id="0">
    <w:p w14:paraId="628E3A1C" w14:textId="77777777" w:rsidR="00250984" w:rsidRPr="001713B9" w:rsidRDefault="00250984" w:rsidP="00942B17">
      <w:r w:rsidRPr="001713B9">
        <w:continuationSeparator/>
      </w:r>
    </w:p>
  </w:footnote>
  <w:footnote w:id="1">
    <w:p w14:paraId="4521F0B0" w14:textId="404C0F4C" w:rsidR="002D533C" w:rsidRDefault="002D533C" w:rsidP="002D533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F55BE">
        <w:t xml:space="preserve">Rozporządzenie Ministra Nauki i Szkolnictwa Wyższego w sprawie charakterystyk drugiego </w:t>
      </w:r>
      <w:r>
        <w:t xml:space="preserve">stopnia efektów uczenia się </w:t>
      </w:r>
      <w:r w:rsidRPr="006F55BE">
        <w:t>dla kwalifikacji na pozi</w:t>
      </w:r>
      <w:r>
        <w:t>omach</w:t>
      </w:r>
      <w:r w:rsidRPr="006F55BE">
        <w:t xml:space="preserve"> 6-8</w:t>
      </w:r>
      <w:r>
        <w:t xml:space="preserve"> Polskiej Ramy Kwalifikacji </w:t>
      </w:r>
      <w:r w:rsidRPr="006F55BE">
        <w:t xml:space="preserve">z dnia </w:t>
      </w:r>
      <w:r>
        <w:t>14</w:t>
      </w:r>
      <w:r w:rsidR="00F80250">
        <w:t xml:space="preserve"> listopada </w:t>
      </w:r>
      <w:r w:rsidRPr="006F55BE">
        <w:t>201</w:t>
      </w:r>
      <w:r>
        <w:t>8</w:t>
      </w:r>
      <w:r w:rsidRPr="006F55BE">
        <w:t xml:space="preserve"> r. (Dz. U. poz. </w:t>
      </w:r>
      <w:r>
        <w:t>2218</w:t>
      </w:r>
      <w:r w:rsidRPr="006F55BE">
        <w:t>)</w:t>
      </w:r>
    </w:p>
  </w:footnote>
  <w:footnote w:id="2">
    <w:p w14:paraId="72F82A8E" w14:textId="5D27D822" w:rsidR="008C141E" w:rsidRPr="008C141E" w:rsidRDefault="008C141E" w:rsidP="002D533C">
      <w:pPr>
        <w:pStyle w:val="Tekstprzypisudolnego"/>
        <w:jc w:val="both"/>
      </w:pPr>
      <w:r w:rsidRPr="008C141E">
        <w:rPr>
          <w:rStyle w:val="Odwoanieprzypisudolnego"/>
        </w:rPr>
        <w:footnoteRef/>
      </w:r>
      <w:r w:rsidRPr="008C141E">
        <w:t xml:space="preserve"> </w:t>
      </w:r>
      <w:r w:rsidR="00F80250" w:rsidRPr="006F55BE">
        <w:t xml:space="preserve">Rozporządzenie Ministra Nauki i Szkolnictwa Wyższego </w:t>
      </w:r>
      <w:r w:rsidRPr="008C141E">
        <w:t>z dnia 25 lipca 2019 r. w sprawie standardu kształcenia przygotowującego do wykonywania zawodu nauczyciela</w:t>
      </w:r>
      <w:r>
        <w:t xml:space="preserve"> - Załącznik nr 2 do obwieszczenia Ministra Nauki z dnia 9 lutego 2024 r. (Dz. U. poz. 453)</w:t>
      </w:r>
    </w:p>
  </w:footnote>
  <w:footnote w:id="3">
    <w:p w14:paraId="6D8888E6" w14:textId="4DD13A01" w:rsidR="007C3877" w:rsidRDefault="007C3877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4">
    <w:p w14:paraId="23CD091D" w14:textId="2B31E2A9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5">
    <w:p w14:paraId="7F0E15CF" w14:textId="35F9C3D6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6">
    <w:p w14:paraId="698712DE" w14:textId="1C2B3E3F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7">
    <w:p w14:paraId="4B62239F" w14:textId="71BDA59F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8">
    <w:p w14:paraId="59C7530C" w14:textId="0D998C40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9">
    <w:p w14:paraId="40D7ABD8" w14:textId="3E0CF3E6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0">
    <w:p w14:paraId="604EB513" w14:textId="6B19BFD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1">
    <w:p w14:paraId="21B0F262" w14:textId="2AF490E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2">
    <w:p w14:paraId="1F052420" w14:textId="06B32DE7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3">
    <w:p w14:paraId="1D486CBD" w14:textId="17108365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4">
    <w:p w14:paraId="23E34B48" w14:textId="1AFBFE8C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5">
    <w:p w14:paraId="3305F35B" w14:textId="248E8FC7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6">
    <w:p w14:paraId="13460AF4" w14:textId="15CD459D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7">
    <w:p w14:paraId="7E3C7419" w14:textId="16F9DD7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8">
    <w:p w14:paraId="5052935A" w14:textId="2978AC5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19">
    <w:p w14:paraId="24DB4736" w14:textId="1FB1D457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0">
    <w:p w14:paraId="207AF332" w14:textId="68B3C24E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1">
    <w:p w14:paraId="41A31AD6" w14:textId="56938DA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2">
    <w:p w14:paraId="193C5713" w14:textId="2D8C2551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3">
    <w:p w14:paraId="7E3E166E" w14:textId="05C19883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4">
    <w:p w14:paraId="1F6D76C7" w14:textId="22CAC7DF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5">
    <w:p w14:paraId="551373F3" w14:textId="0FA1BDBA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6">
    <w:p w14:paraId="32F8C971" w14:textId="62FA297B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7">
    <w:p w14:paraId="1983CC58" w14:textId="42DC0E6A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8">
    <w:p w14:paraId="2DF95FD6" w14:textId="3A04B262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29">
    <w:p w14:paraId="5DE763B6" w14:textId="4746D964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0">
    <w:p w14:paraId="41B82312" w14:textId="32474D97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1">
    <w:p w14:paraId="2F9BA649" w14:textId="0DD59CAE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2">
    <w:p w14:paraId="2E832BAD" w14:textId="0E2D0C14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3">
    <w:p w14:paraId="1AA32AC9" w14:textId="67522B08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4">
    <w:p w14:paraId="681888DD" w14:textId="3F440568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5">
    <w:p w14:paraId="4CA9FE52" w14:textId="37074ECD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  <w:footnote w:id="36">
    <w:p w14:paraId="3D7AD045" w14:textId="673A3875" w:rsidR="00AA7F31" w:rsidRDefault="00AA7F31">
      <w:pPr>
        <w:pStyle w:val="Tekstprzypisudolnego"/>
      </w:pPr>
      <w:r>
        <w:rPr>
          <w:rStyle w:val="Odwoanieprzypisudolnego"/>
        </w:rPr>
        <w:footnoteRef/>
      </w:r>
      <w:r>
        <w:t xml:space="preserve"> Tamże.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D91E" w14:textId="77777777" w:rsidR="00A13AD1" w:rsidRDefault="00A13AD1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520E5F28" wp14:editId="0C6574ED">
          <wp:simplePos x="0" y="0"/>
          <wp:positionH relativeFrom="page">
            <wp:posOffset>965402</wp:posOffset>
          </wp:positionH>
          <wp:positionV relativeFrom="page">
            <wp:posOffset>356855</wp:posOffset>
          </wp:positionV>
          <wp:extent cx="2256251" cy="443757"/>
          <wp:effectExtent l="0" t="0" r="0" b="0"/>
          <wp:wrapNone/>
          <wp:docPr id="186606690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6251" cy="4437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A2289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B2B03"/>
    <w:multiLevelType w:val="hybridMultilevel"/>
    <w:tmpl w:val="B428F97C"/>
    <w:lvl w:ilvl="0" w:tplc="B0122012">
      <w:numFmt w:val="bullet"/>
      <w:lvlText w:val=""/>
      <w:lvlJc w:val="left"/>
      <w:pPr>
        <w:ind w:left="16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71615C4">
      <w:numFmt w:val="bullet"/>
      <w:lvlText w:val="•"/>
      <w:lvlJc w:val="left"/>
      <w:pPr>
        <w:ind w:left="2626" w:hanging="360"/>
      </w:pPr>
      <w:rPr>
        <w:rFonts w:hint="default"/>
        <w:lang w:val="pl-PL" w:eastAsia="en-US" w:bidi="ar-SA"/>
      </w:rPr>
    </w:lvl>
    <w:lvl w:ilvl="2" w:tplc="4DA63E88">
      <w:numFmt w:val="bullet"/>
      <w:lvlText w:val="•"/>
      <w:lvlJc w:val="left"/>
      <w:pPr>
        <w:ind w:left="3573" w:hanging="360"/>
      </w:pPr>
      <w:rPr>
        <w:rFonts w:hint="default"/>
        <w:lang w:val="pl-PL" w:eastAsia="en-US" w:bidi="ar-SA"/>
      </w:rPr>
    </w:lvl>
    <w:lvl w:ilvl="3" w:tplc="6C6CEEBA">
      <w:numFmt w:val="bullet"/>
      <w:lvlText w:val="•"/>
      <w:lvlJc w:val="left"/>
      <w:pPr>
        <w:ind w:left="4519" w:hanging="360"/>
      </w:pPr>
      <w:rPr>
        <w:rFonts w:hint="default"/>
        <w:lang w:val="pl-PL" w:eastAsia="en-US" w:bidi="ar-SA"/>
      </w:rPr>
    </w:lvl>
    <w:lvl w:ilvl="4" w:tplc="DF88F218">
      <w:numFmt w:val="bullet"/>
      <w:lvlText w:val="•"/>
      <w:lvlJc w:val="left"/>
      <w:pPr>
        <w:ind w:left="5466" w:hanging="360"/>
      </w:pPr>
      <w:rPr>
        <w:rFonts w:hint="default"/>
        <w:lang w:val="pl-PL" w:eastAsia="en-US" w:bidi="ar-SA"/>
      </w:rPr>
    </w:lvl>
    <w:lvl w:ilvl="5" w:tplc="0A12A978">
      <w:numFmt w:val="bullet"/>
      <w:lvlText w:val="•"/>
      <w:lvlJc w:val="left"/>
      <w:pPr>
        <w:ind w:left="6413" w:hanging="360"/>
      </w:pPr>
      <w:rPr>
        <w:rFonts w:hint="default"/>
        <w:lang w:val="pl-PL" w:eastAsia="en-US" w:bidi="ar-SA"/>
      </w:rPr>
    </w:lvl>
    <w:lvl w:ilvl="6" w:tplc="D578ECB0">
      <w:numFmt w:val="bullet"/>
      <w:lvlText w:val="•"/>
      <w:lvlJc w:val="left"/>
      <w:pPr>
        <w:ind w:left="7359" w:hanging="360"/>
      </w:pPr>
      <w:rPr>
        <w:rFonts w:hint="default"/>
        <w:lang w:val="pl-PL" w:eastAsia="en-US" w:bidi="ar-SA"/>
      </w:rPr>
    </w:lvl>
    <w:lvl w:ilvl="7" w:tplc="CC161AEE">
      <w:numFmt w:val="bullet"/>
      <w:lvlText w:val="•"/>
      <w:lvlJc w:val="left"/>
      <w:pPr>
        <w:ind w:left="8306" w:hanging="360"/>
      </w:pPr>
      <w:rPr>
        <w:rFonts w:hint="default"/>
        <w:lang w:val="pl-PL" w:eastAsia="en-US" w:bidi="ar-SA"/>
      </w:rPr>
    </w:lvl>
    <w:lvl w:ilvl="8" w:tplc="73A638A6">
      <w:numFmt w:val="bullet"/>
      <w:lvlText w:val="•"/>
      <w:lvlJc w:val="left"/>
      <w:pPr>
        <w:ind w:left="92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8D328FD"/>
    <w:multiLevelType w:val="hybridMultilevel"/>
    <w:tmpl w:val="9C282E4E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66B98"/>
    <w:multiLevelType w:val="multilevel"/>
    <w:tmpl w:val="EDF2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35BA8"/>
    <w:multiLevelType w:val="hybridMultilevel"/>
    <w:tmpl w:val="690A19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84E4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7339D"/>
    <w:multiLevelType w:val="hybridMultilevel"/>
    <w:tmpl w:val="7C066930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70A3A"/>
    <w:multiLevelType w:val="multilevel"/>
    <w:tmpl w:val="EA70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C0C27"/>
    <w:multiLevelType w:val="hybridMultilevel"/>
    <w:tmpl w:val="19B4768E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63120"/>
    <w:multiLevelType w:val="hybridMultilevel"/>
    <w:tmpl w:val="919CA32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8577C"/>
    <w:multiLevelType w:val="hybridMultilevel"/>
    <w:tmpl w:val="607CDFA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184E4F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E392B"/>
    <w:multiLevelType w:val="hybridMultilevel"/>
    <w:tmpl w:val="DE7CE9C6"/>
    <w:lvl w:ilvl="0" w:tplc="121C2198">
      <w:start w:val="1"/>
      <w:numFmt w:val="decimal"/>
      <w:lvlText w:val="%1."/>
      <w:lvlJc w:val="left"/>
      <w:pPr>
        <w:ind w:left="106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77AE158">
      <w:numFmt w:val="bullet"/>
      <w:lvlText w:val=""/>
      <w:lvlJc w:val="left"/>
      <w:pPr>
        <w:ind w:left="17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AEAD0EA">
      <w:numFmt w:val="bullet"/>
      <w:lvlText w:val="•"/>
      <w:lvlJc w:val="left"/>
      <w:pPr>
        <w:ind w:left="2761" w:hanging="360"/>
      </w:pPr>
      <w:rPr>
        <w:rFonts w:hint="default"/>
        <w:lang w:val="pl-PL" w:eastAsia="en-US" w:bidi="ar-SA"/>
      </w:rPr>
    </w:lvl>
    <w:lvl w:ilvl="3" w:tplc="2EA60E4E">
      <w:numFmt w:val="bullet"/>
      <w:lvlText w:val="•"/>
      <w:lvlJc w:val="left"/>
      <w:pPr>
        <w:ind w:left="3733" w:hanging="360"/>
      </w:pPr>
      <w:rPr>
        <w:rFonts w:hint="default"/>
        <w:lang w:val="pl-PL" w:eastAsia="en-US" w:bidi="ar-SA"/>
      </w:rPr>
    </w:lvl>
    <w:lvl w:ilvl="4" w:tplc="4774A8A6">
      <w:numFmt w:val="bullet"/>
      <w:lvlText w:val="•"/>
      <w:lvlJc w:val="left"/>
      <w:pPr>
        <w:ind w:left="4705" w:hanging="360"/>
      </w:pPr>
      <w:rPr>
        <w:rFonts w:hint="default"/>
        <w:lang w:val="pl-PL" w:eastAsia="en-US" w:bidi="ar-SA"/>
      </w:rPr>
    </w:lvl>
    <w:lvl w:ilvl="5" w:tplc="8B4C5F5A">
      <w:numFmt w:val="bullet"/>
      <w:lvlText w:val="•"/>
      <w:lvlJc w:val="left"/>
      <w:pPr>
        <w:ind w:left="5677" w:hanging="360"/>
      </w:pPr>
      <w:rPr>
        <w:rFonts w:hint="default"/>
        <w:lang w:val="pl-PL" w:eastAsia="en-US" w:bidi="ar-SA"/>
      </w:rPr>
    </w:lvl>
    <w:lvl w:ilvl="6" w:tplc="93D85F1C">
      <w:numFmt w:val="bullet"/>
      <w:lvlText w:val="•"/>
      <w:lvlJc w:val="left"/>
      <w:pPr>
        <w:ind w:left="6649" w:hanging="360"/>
      </w:pPr>
      <w:rPr>
        <w:rFonts w:hint="default"/>
        <w:lang w:val="pl-PL" w:eastAsia="en-US" w:bidi="ar-SA"/>
      </w:rPr>
    </w:lvl>
    <w:lvl w:ilvl="7" w:tplc="22487E3E">
      <w:numFmt w:val="bullet"/>
      <w:lvlText w:val="•"/>
      <w:lvlJc w:val="left"/>
      <w:pPr>
        <w:ind w:left="7620" w:hanging="360"/>
      </w:pPr>
      <w:rPr>
        <w:rFonts w:hint="default"/>
        <w:lang w:val="pl-PL" w:eastAsia="en-US" w:bidi="ar-SA"/>
      </w:rPr>
    </w:lvl>
    <w:lvl w:ilvl="8" w:tplc="7BF620B8">
      <w:numFmt w:val="bullet"/>
      <w:lvlText w:val="•"/>
      <w:lvlJc w:val="left"/>
      <w:pPr>
        <w:ind w:left="859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1CBB7A99"/>
    <w:multiLevelType w:val="hybridMultilevel"/>
    <w:tmpl w:val="9694539C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F0538"/>
    <w:multiLevelType w:val="hybridMultilevel"/>
    <w:tmpl w:val="DCE85EF8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713BB"/>
    <w:multiLevelType w:val="hybridMultilevel"/>
    <w:tmpl w:val="A7E0B036"/>
    <w:lvl w:ilvl="0" w:tplc="A77A7AB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B9E4EC94">
      <w:start w:val="1"/>
      <w:numFmt w:val="lowerLetter"/>
      <w:lvlText w:val="%2."/>
      <w:lvlJc w:val="left"/>
      <w:pPr>
        <w:ind w:left="2148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3885839"/>
    <w:multiLevelType w:val="hybridMultilevel"/>
    <w:tmpl w:val="4AB0D954"/>
    <w:lvl w:ilvl="0" w:tplc="EF46FD24">
      <w:start w:val="1"/>
      <w:numFmt w:val="decimal"/>
      <w:lvlText w:val="T%1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C7BFC"/>
    <w:multiLevelType w:val="hybridMultilevel"/>
    <w:tmpl w:val="A5B80A4A"/>
    <w:lvl w:ilvl="0" w:tplc="235E1A28">
      <w:start w:val="1"/>
      <w:numFmt w:val="lowerLetter"/>
      <w:lvlText w:val="%1)"/>
      <w:lvlJc w:val="left"/>
      <w:pPr>
        <w:ind w:left="16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D822290">
      <w:numFmt w:val="bullet"/>
      <w:lvlText w:val="•"/>
      <w:lvlJc w:val="left"/>
      <w:pPr>
        <w:ind w:left="2626" w:hanging="360"/>
      </w:pPr>
      <w:rPr>
        <w:rFonts w:hint="default"/>
        <w:lang w:val="pl-PL" w:eastAsia="en-US" w:bidi="ar-SA"/>
      </w:rPr>
    </w:lvl>
    <w:lvl w:ilvl="2" w:tplc="5FC09C8E">
      <w:numFmt w:val="bullet"/>
      <w:lvlText w:val="•"/>
      <w:lvlJc w:val="left"/>
      <w:pPr>
        <w:ind w:left="3573" w:hanging="360"/>
      </w:pPr>
      <w:rPr>
        <w:rFonts w:hint="default"/>
        <w:lang w:val="pl-PL" w:eastAsia="en-US" w:bidi="ar-SA"/>
      </w:rPr>
    </w:lvl>
    <w:lvl w:ilvl="3" w:tplc="772EB680">
      <w:numFmt w:val="bullet"/>
      <w:lvlText w:val="•"/>
      <w:lvlJc w:val="left"/>
      <w:pPr>
        <w:ind w:left="4519" w:hanging="360"/>
      </w:pPr>
      <w:rPr>
        <w:rFonts w:hint="default"/>
        <w:lang w:val="pl-PL" w:eastAsia="en-US" w:bidi="ar-SA"/>
      </w:rPr>
    </w:lvl>
    <w:lvl w:ilvl="4" w:tplc="D2662AF2">
      <w:numFmt w:val="bullet"/>
      <w:lvlText w:val="•"/>
      <w:lvlJc w:val="left"/>
      <w:pPr>
        <w:ind w:left="5466" w:hanging="360"/>
      </w:pPr>
      <w:rPr>
        <w:rFonts w:hint="default"/>
        <w:lang w:val="pl-PL" w:eastAsia="en-US" w:bidi="ar-SA"/>
      </w:rPr>
    </w:lvl>
    <w:lvl w:ilvl="5" w:tplc="E9CCDA7E">
      <w:numFmt w:val="bullet"/>
      <w:lvlText w:val="•"/>
      <w:lvlJc w:val="left"/>
      <w:pPr>
        <w:ind w:left="6413" w:hanging="360"/>
      </w:pPr>
      <w:rPr>
        <w:rFonts w:hint="default"/>
        <w:lang w:val="pl-PL" w:eastAsia="en-US" w:bidi="ar-SA"/>
      </w:rPr>
    </w:lvl>
    <w:lvl w:ilvl="6" w:tplc="9C1A3424">
      <w:numFmt w:val="bullet"/>
      <w:lvlText w:val="•"/>
      <w:lvlJc w:val="left"/>
      <w:pPr>
        <w:ind w:left="7359" w:hanging="360"/>
      </w:pPr>
      <w:rPr>
        <w:rFonts w:hint="default"/>
        <w:lang w:val="pl-PL" w:eastAsia="en-US" w:bidi="ar-SA"/>
      </w:rPr>
    </w:lvl>
    <w:lvl w:ilvl="7" w:tplc="D13A1BB0">
      <w:numFmt w:val="bullet"/>
      <w:lvlText w:val="•"/>
      <w:lvlJc w:val="left"/>
      <w:pPr>
        <w:ind w:left="8306" w:hanging="360"/>
      </w:pPr>
      <w:rPr>
        <w:rFonts w:hint="default"/>
        <w:lang w:val="pl-PL" w:eastAsia="en-US" w:bidi="ar-SA"/>
      </w:rPr>
    </w:lvl>
    <w:lvl w:ilvl="8" w:tplc="9CC0E8F0">
      <w:numFmt w:val="bullet"/>
      <w:lvlText w:val="•"/>
      <w:lvlJc w:val="left"/>
      <w:pPr>
        <w:ind w:left="9253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4C77B47"/>
    <w:multiLevelType w:val="hybridMultilevel"/>
    <w:tmpl w:val="9DCC10D4"/>
    <w:lvl w:ilvl="0" w:tplc="FF4CA8CE">
      <w:start w:val="1"/>
      <w:numFmt w:val="decimal"/>
      <w:lvlText w:val="T%1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C5724F"/>
    <w:multiLevelType w:val="multilevel"/>
    <w:tmpl w:val="4546DC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D1790"/>
    <w:multiLevelType w:val="hybridMultilevel"/>
    <w:tmpl w:val="38B27D78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D1311"/>
    <w:multiLevelType w:val="hybridMultilevel"/>
    <w:tmpl w:val="57EA321A"/>
    <w:lvl w:ilvl="0" w:tplc="9CD89B52">
      <w:start w:val="1"/>
      <w:numFmt w:val="decimal"/>
      <w:lvlText w:val="%1)"/>
      <w:lvlJc w:val="left"/>
      <w:pPr>
        <w:ind w:left="167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5D4CA90">
      <w:start w:val="1"/>
      <w:numFmt w:val="lowerLetter"/>
      <w:lvlText w:val="%2)"/>
      <w:lvlJc w:val="left"/>
      <w:pPr>
        <w:ind w:left="239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1E2482C">
      <w:numFmt w:val="bullet"/>
      <w:lvlText w:val=""/>
      <w:lvlJc w:val="left"/>
      <w:pPr>
        <w:ind w:left="28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0DF0EB02">
      <w:numFmt w:val="bullet"/>
      <w:lvlText w:val="•"/>
      <w:lvlJc w:val="left"/>
      <w:pPr>
        <w:ind w:left="2880" w:hanging="360"/>
      </w:pPr>
      <w:rPr>
        <w:rFonts w:hint="default"/>
        <w:lang w:val="pl-PL" w:eastAsia="en-US" w:bidi="ar-SA"/>
      </w:rPr>
    </w:lvl>
    <w:lvl w:ilvl="4" w:tplc="74F674FA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5" w:tplc="2BD4B1A4">
      <w:numFmt w:val="bullet"/>
      <w:lvlText w:val="•"/>
      <w:lvlJc w:val="left"/>
      <w:pPr>
        <w:ind w:left="5241" w:hanging="360"/>
      </w:pPr>
      <w:rPr>
        <w:rFonts w:hint="default"/>
        <w:lang w:val="pl-PL" w:eastAsia="en-US" w:bidi="ar-SA"/>
      </w:rPr>
    </w:lvl>
    <w:lvl w:ilvl="6" w:tplc="8BD4DA70">
      <w:numFmt w:val="bullet"/>
      <w:lvlText w:val="•"/>
      <w:lvlJc w:val="left"/>
      <w:pPr>
        <w:ind w:left="6422" w:hanging="360"/>
      </w:pPr>
      <w:rPr>
        <w:rFonts w:hint="default"/>
        <w:lang w:val="pl-PL" w:eastAsia="en-US" w:bidi="ar-SA"/>
      </w:rPr>
    </w:lvl>
    <w:lvl w:ilvl="7" w:tplc="7F22C252">
      <w:numFmt w:val="bullet"/>
      <w:lvlText w:val="•"/>
      <w:lvlJc w:val="left"/>
      <w:pPr>
        <w:ind w:left="7603" w:hanging="360"/>
      </w:pPr>
      <w:rPr>
        <w:rFonts w:hint="default"/>
        <w:lang w:val="pl-PL" w:eastAsia="en-US" w:bidi="ar-SA"/>
      </w:rPr>
    </w:lvl>
    <w:lvl w:ilvl="8" w:tplc="5136D72C">
      <w:numFmt w:val="bullet"/>
      <w:lvlText w:val="•"/>
      <w:lvlJc w:val="left"/>
      <w:pPr>
        <w:ind w:left="8784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3A323FF2"/>
    <w:multiLevelType w:val="hybridMultilevel"/>
    <w:tmpl w:val="E652544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E23C7"/>
    <w:multiLevelType w:val="hybridMultilevel"/>
    <w:tmpl w:val="894E066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85D77"/>
    <w:multiLevelType w:val="hybridMultilevel"/>
    <w:tmpl w:val="E7728690"/>
    <w:lvl w:ilvl="0" w:tplc="F184E4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672AC"/>
    <w:multiLevelType w:val="hybridMultilevel"/>
    <w:tmpl w:val="E8A0E03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3474D6"/>
    <w:multiLevelType w:val="hybridMultilevel"/>
    <w:tmpl w:val="1916B012"/>
    <w:lvl w:ilvl="0" w:tplc="F184E4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653E14"/>
    <w:multiLevelType w:val="hybridMultilevel"/>
    <w:tmpl w:val="7B7E02A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D0119"/>
    <w:multiLevelType w:val="hybridMultilevel"/>
    <w:tmpl w:val="AE58D254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915A2"/>
    <w:multiLevelType w:val="hybridMultilevel"/>
    <w:tmpl w:val="0660E2E0"/>
    <w:lvl w:ilvl="0" w:tplc="D03419EE">
      <w:start w:val="7"/>
      <w:numFmt w:val="decimal"/>
      <w:lvlText w:val="%1"/>
      <w:lvlJc w:val="left"/>
      <w:pPr>
        <w:ind w:left="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</w:lvl>
    <w:lvl w:ilvl="3" w:tplc="0415000F" w:tentative="1">
      <w:start w:val="1"/>
      <w:numFmt w:val="decimal"/>
      <w:lvlText w:val="%4."/>
      <w:lvlJc w:val="left"/>
      <w:pPr>
        <w:ind w:left="2525" w:hanging="360"/>
      </w:p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</w:lvl>
    <w:lvl w:ilvl="6" w:tplc="0415000F" w:tentative="1">
      <w:start w:val="1"/>
      <w:numFmt w:val="decimal"/>
      <w:lvlText w:val="%7."/>
      <w:lvlJc w:val="left"/>
      <w:pPr>
        <w:ind w:left="4685" w:hanging="360"/>
      </w:p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9" w15:restartNumberingAfterBreak="0">
    <w:nsid w:val="4ACC37DB"/>
    <w:multiLevelType w:val="multilevel"/>
    <w:tmpl w:val="3B3C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BA46F6"/>
    <w:multiLevelType w:val="hybridMultilevel"/>
    <w:tmpl w:val="8F80971E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8269A"/>
    <w:multiLevelType w:val="hybridMultilevel"/>
    <w:tmpl w:val="DC9A8BDC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75AC0"/>
    <w:multiLevelType w:val="multilevel"/>
    <w:tmpl w:val="6ED6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F12718"/>
    <w:multiLevelType w:val="hybridMultilevel"/>
    <w:tmpl w:val="201EA3C8"/>
    <w:lvl w:ilvl="0" w:tplc="BAA82FEA">
      <w:start w:val="8"/>
      <w:numFmt w:val="decimal"/>
      <w:lvlText w:val="%1."/>
      <w:lvlJc w:val="left"/>
      <w:pPr>
        <w:ind w:left="131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256A55C">
      <w:start w:val="8"/>
      <w:numFmt w:val="decimal"/>
      <w:lvlText w:val="%2."/>
      <w:lvlJc w:val="left"/>
      <w:pPr>
        <w:ind w:left="167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CB2F3D6">
      <w:start w:val="1"/>
      <w:numFmt w:val="lowerLetter"/>
      <w:lvlText w:val="%3)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138AE652">
      <w:numFmt w:val="bullet"/>
      <w:lvlText w:val="•"/>
      <w:lvlJc w:val="left"/>
      <w:pPr>
        <w:ind w:left="2898" w:hanging="360"/>
      </w:pPr>
      <w:rPr>
        <w:rFonts w:hint="default"/>
        <w:lang w:val="pl-PL" w:eastAsia="en-US" w:bidi="ar-SA"/>
      </w:rPr>
    </w:lvl>
    <w:lvl w:ilvl="4" w:tplc="9BA81D60">
      <w:numFmt w:val="bullet"/>
      <w:lvlText w:val="•"/>
      <w:lvlJc w:val="left"/>
      <w:pPr>
        <w:ind w:left="4076" w:hanging="360"/>
      </w:pPr>
      <w:rPr>
        <w:rFonts w:hint="default"/>
        <w:lang w:val="pl-PL" w:eastAsia="en-US" w:bidi="ar-SA"/>
      </w:rPr>
    </w:lvl>
    <w:lvl w:ilvl="5" w:tplc="682A8670">
      <w:numFmt w:val="bullet"/>
      <w:lvlText w:val="•"/>
      <w:lvlJc w:val="left"/>
      <w:pPr>
        <w:ind w:left="5254" w:hanging="360"/>
      </w:pPr>
      <w:rPr>
        <w:rFonts w:hint="default"/>
        <w:lang w:val="pl-PL" w:eastAsia="en-US" w:bidi="ar-SA"/>
      </w:rPr>
    </w:lvl>
    <w:lvl w:ilvl="6" w:tplc="FB2EAB14">
      <w:numFmt w:val="bullet"/>
      <w:lvlText w:val="•"/>
      <w:lvlJc w:val="left"/>
      <w:pPr>
        <w:ind w:left="6433" w:hanging="360"/>
      </w:pPr>
      <w:rPr>
        <w:rFonts w:hint="default"/>
        <w:lang w:val="pl-PL" w:eastAsia="en-US" w:bidi="ar-SA"/>
      </w:rPr>
    </w:lvl>
    <w:lvl w:ilvl="7" w:tplc="D3EC8F60">
      <w:numFmt w:val="bullet"/>
      <w:lvlText w:val="•"/>
      <w:lvlJc w:val="left"/>
      <w:pPr>
        <w:ind w:left="7611" w:hanging="360"/>
      </w:pPr>
      <w:rPr>
        <w:rFonts w:hint="default"/>
        <w:lang w:val="pl-PL" w:eastAsia="en-US" w:bidi="ar-SA"/>
      </w:rPr>
    </w:lvl>
    <w:lvl w:ilvl="8" w:tplc="CFE88A8A">
      <w:numFmt w:val="bullet"/>
      <w:lvlText w:val="•"/>
      <w:lvlJc w:val="left"/>
      <w:pPr>
        <w:ind w:left="8789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68735CB6"/>
    <w:multiLevelType w:val="hybridMultilevel"/>
    <w:tmpl w:val="1CE00D10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24450"/>
    <w:multiLevelType w:val="multilevel"/>
    <w:tmpl w:val="98B61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B6A051B"/>
    <w:multiLevelType w:val="hybridMultilevel"/>
    <w:tmpl w:val="4D8C63A0"/>
    <w:lvl w:ilvl="0" w:tplc="9CE0A2D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2F6977"/>
    <w:multiLevelType w:val="hybridMultilevel"/>
    <w:tmpl w:val="AB46230E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E406C"/>
    <w:multiLevelType w:val="hybridMultilevel"/>
    <w:tmpl w:val="5AC8345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 w15:restartNumberingAfterBreak="0">
    <w:nsid w:val="7E6D6C94"/>
    <w:multiLevelType w:val="hybridMultilevel"/>
    <w:tmpl w:val="5BCE4DFA"/>
    <w:lvl w:ilvl="0" w:tplc="C23E4D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048161">
    <w:abstractNumId w:val="31"/>
  </w:num>
  <w:num w:numId="2" w16cid:durableId="966158536">
    <w:abstractNumId w:val="5"/>
  </w:num>
  <w:num w:numId="3" w16cid:durableId="14549263">
    <w:abstractNumId w:val="26"/>
  </w:num>
  <w:num w:numId="4" w16cid:durableId="1221020576">
    <w:abstractNumId w:val="40"/>
  </w:num>
  <w:num w:numId="5" w16cid:durableId="180248449">
    <w:abstractNumId w:val="12"/>
  </w:num>
  <w:num w:numId="6" w16cid:durableId="315693045">
    <w:abstractNumId w:val="27"/>
  </w:num>
  <w:num w:numId="7" w16cid:durableId="2046055103">
    <w:abstractNumId w:val="21"/>
  </w:num>
  <w:num w:numId="8" w16cid:durableId="1940134184">
    <w:abstractNumId w:val="19"/>
  </w:num>
  <w:num w:numId="9" w16cid:durableId="1647515596">
    <w:abstractNumId w:val="17"/>
  </w:num>
  <w:num w:numId="10" w16cid:durableId="743067333">
    <w:abstractNumId w:val="0"/>
  </w:num>
  <w:num w:numId="11" w16cid:durableId="1363677094">
    <w:abstractNumId w:val="15"/>
  </w:num>
  <w:num w:numId="12" w16cid:durableId="111822411">
    <w:abstractNumId w:val="34"/>
  </w:num>
  <w:num w:numId="13" w16cid:durableId="957682471">
    <w:abstractNumId w:val="38"/>
  </w:num>
  <w:num w:numId="14" w16cid:durableId="766660913">
    <w:abstractNumId w:val="8"/>
  </w:num>
  <w:num w:numId="15" w16cid:durableId="103113532">
    <w:abstractNumId w:val="24"/>
  </w:num>
  <w:num w:numId="16" w16cid:durableId="236014522">
    <w:abstractNumId w:val="18"/>
  </w:num>
  <w:num w:numId="17" w16cid:durableId="1496653514">
    <w:abstractNumId w:val="30"/>
  </w:num>
  <w:num w:numId="18" w16cid:durableId="1047223272">
    <w:abstractNumId w:val="11"/>
  </w:num>
  <w:num w:numId="19" w16cid:durableId="1160534579">
    <w:abstractNumId w:val="7"/>
  </w:num>
  <w:num w:numId="20" w16cid:durableId="324676146">
    <w:abstractNumId w:val="2"/>
  </w:num>
  <w:num w:numId="21" w16cid:durableId="10257900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55471256">
    <w:abstractNumId w:val="13"/>
  </w:num>
  <w:num w:numId="23" w16cid:durableId="1943875163">
    <w:abstractNumId w:val="37"/>
  </w:num>
  <w:num w:numId="24" w16cid:durableId="11961163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2320837">
    <w:abstractNumId w:val="10"/>
  </w:num>
  <w:num w:numId="26" w16cid:durableId="1263492147">
    <w:abstractNumId w:val="14"/>
  </w:num>
  <w:num w:numId="27" w16cid:durableId="1488396544">
    <w:abstractNumId w:val="23"/>
  </w:num>
  <w:num w:numId="28" w16cid:durableId="173081424">
    <w:abstractNumId w:val="4"/>
  </w:num>
  <w:num w:numId="29" w16cid:durableId="508912934">
    <w:abstractNumId w:val="25"/>
  </w:num>
  <w:num w:numId="30" w16cid:durableId="2052917682">
    <w:abstractNumId w:val="9"/>
  </w:num>
  <w:num w:numId="31" w16cid:durableId="164562179">
    <w:abstractNumId w:val="16"/>
  </w:num>
  <w:num w:numId="32" w16cid:durableId="747776416">
    <w:abstractNumId w:val="1"/>
  </w:num>
  <w:num w:numId="33" w16cid:durableId="1088575063">
    <w:abstractNumId w:val="33"/>
  </w:num>
  <w:num w:numId="34" w16cid:durableId="1580090833">
    <w:abstractNumId w:val="20"/>
  </w:num>
  <w:num w:numId="35" w16cid:durableId="325062101">
    <w:abstractNumId w:val="28"/>
  </w:num>
  <w:num w:numId="36" w16cid:durableId="1317880704">
    <w:abstractNumId w:val="22"/>
  </w:num>
  <w:num w:numId="37" w16cid:durableId="577401638">
    <w:abstractNumId w:val="32"/>
  </w:num>
  <w:num w:numId="38" w16cid:durableId="455761893">
    <w:abstractNumId w:val="29"/>
  </w:num>
  <w:num w:numId="39" w16cid:durableId="687026399">
    <w:abstractNumId w:val="6"/>
  </w:num>
  <w:num w:numId="40" w16cid:durableId="814685213">
    <w:abstractNumId w:val="3"/>
  </w:num>
  <w:num w:numId="41" w16cid:durableId="146362936">
    <w:abstractNumId w:val="3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AF"/>
    <w:rsid w:val="00000FA2"/>
    <w:rsid w:val="000018FF"/>
    <w:rsid w:val="000034D8"/>
    <w:rsid w:val="00006B5F"/>
    <w:rsid w:val="000156EB"/>
    <w:rsid w:val="00016B53"/>
    <w:rsid w:val="00026A42"/>
    <w:rsid w:val="0002726C"/>
    <w:rsid w:val="00030E33"/>
    <w:rsid w:val="00031099"/>
    <w:rsid w:val="00035FB1"/>
    <w:rsid w:val="00054339"/>
    <w:rsid w:val="000552EB"/>
    <w:rsid w:val="00055546"/>
    <w:rsid w:val="0005699A"/>
    <w:rsid w:val="0006625D"/>
    <w:rsid w:val="00080A6F"/>
    <w:rsid w:val="00081555"/>
    <w:rsid w:val="00082A46"/>
    <w:rsid w:val="00083BA6"/>
    <w:rsid w:val="00083DBD"/>
    <w:rsid w:val="0008679D"/>
    <w:rsid w:val="00087A10"/>
    <w:rsid w:val="00087F57"/>
    <w:rsid w:val="000901AD"/>
    <w:rsid w:val="0009264C"/>
    <w:rsid w:val="00095866"/>
    <w:rsid w:val="00097F60"/>
    <w:rsid w:val="000A0378"/>
    <w:rsid w:val="000A49D8"/>
    <w:rsid w:val="000A6286"/>
    <w:rsid w:val="000B1E53"/>
    <w:rsid w:val="000B5D75"/>
    <w:rsid w:val="000B7CAF"/>
    <w:rsid w:val="000C3620"/>
    <w:rsid w:val="000C47A3"/>
    <w:rsid w:val="000C66BB"/>
    <w:rsid w:val="000C6B32"/>
    <w:rsid w:val="000D5D1F"/>
    <w:rsid w:val="000D666E"/>
    <w:rsid w:val="000D7D40"/>
    <w:rsid w:val="000E00CA"/>
    <w:rsid w:val="000E14AA"/>
    <w:rsid w:val="000E2E87"/>
    <w:rsid w:val="000E5976"/>
    <w:rsid w:val="000F0772"/>
    <w:rsid w:val="000F171E"/>
    <w:rsid w:val="000F2F36"/>
    <w:rsid w:val="000F3EB2"/>
    <w:rsid w:val="0011511B"/>
    <w:rsid w:val="00115C81"/>
    <w:rsid w:val="00131E40"/>
    <w:rsid w:val="001335E4"/>
    <w:rsid w:val="00134F0C"/>
    <w:rsid w:val="00135D70"/>
    <w:rsid w:val="001378ED"/>
    <w:rsid w:val="001418B2"/>
    <w:rsid w:val="00141E39"/>
    <w:rsid w:val="0014212C"/>
    <w:rsid w:val="001506B4"/>
    <w:rsid w:val="00152004"/>
    <w:rsid w:val="00154165"/>
    <w:rsid w:val="001547B3"/>
    <w:rsid w:val="001567A1"/>
    <w:rsid w:val="001568FF"/>
    <w:rsid w:val="00157498"/>
    <w:rsid w:val="001608B7"/>
    <w:rsid w:val="001713B9"/>
    <w:rsid w:val="00174DA7"/>
    <w:rsid w:val="00174E53"/>
    <w:rsid w:val="00183C64"/>
    <w:rsid w:val="00186A35"/>
    <w:rsid w:val="00187079"/>
    <w:rsid w:val="00187450"/>
    <w:rsid w:val="0019080B"/>
    <w:rsid w:val="00191EDF"/>
    <w:rsid w:val="00193315"/>
    <w:rsid w:val="0019554A"/>
    <w:rsid w:val="0019607E"/>
    <w:rsid w:val="00196C23"/>
    <w:rsid w:val="00197F9A"/>
    <w:rsid w:val="001A33D0"/>
    <w:rsid w:val="001A4F91"/>
    <w:rsid w:val="001B11B7"/>
    <w:rsid w:val="001B1446"/>
    <w:rsid w:val="001B4838"/>
    <w:rsid w:val="001C2CB0"/>
    <w:rsid w:val="001C659B"/>
    <w:rsid w:val="001D089D"/>
    <w:rsid w:val="001E28F2"/>
    <w:rsid w:val="001E2F3E"/>
    <w:rsid w:val="001E46F7"/>
    <w:rsid w:val="001E49A9"/>
    <w:rsid w:val="001F2AD9"/>
    <w:rsid w:val="001F4D4D"/>
    <w:rsid w:val="00201C17"/>
    <w:rsid w:val="002059F4"/>
    <w:rsid w:val="00210B42"/>
    <w:rsid w:val="00214122"/>
    <w:rsid w:val="0022466A"/>
    <w:rsid w:val="00227CBB"/>
    <w:rsid w:val="002321D7"/>
    <w:rsid w:val="002337BB"/>
    <w:rsid w:val="00235A5A"/>
    <w:rsid w:val="00236F91"/>
    <w:rsid w:val="00237ADE"/>
    <w:rsid w:val="0024493E"/>
    <w:rsid w:val="00245E4F"/>
    <w:rsid w:val="00246A1A"/>
    <w:rsid w:val="0024744F"/>
    <w:rsid w:val="00250984"/>
    <w:rsid w:val="0025226F"/>
    <w:rsid w:val="00253AFC"/>
    <w:rsid w:val="00256844"/>
    <w:rsid w:val="00265B32"/>
    <w:rsid w:val="00267DDE"/>
    <w:rsid w:val="00270862"/>
    <w:rsid w:val="0027159C"/>
    <w:rsid w:val="00273D21"/>
    <w:rsid w:val="00276A9B"/>
    <w:rsid w:val="002806D4"/>
    <w:rsid w:val="00285949"/>
    <w:rsid w:val="00292E39"/>
    <w:rsid w:val="002955B0"/>
    <w:rsid w:val="002A0934"/>
    <w:rsid w:val="002B0650"/>
    <w:rsid w:val="002B0A26"/>
    <w:rsid w:val="002B68A8"/>
    <w:rsid w:val="002D29BF"/>
    <w:rsid w:val="002D3036"/>
    <w:rsid w:val="002D48AB"/>
    <w:rsid w:val="002D533C"/>
    <w:rsid w:val="002D75C9"/>
    <w:rsid w:val="002E2FA9"/>
    <w:rsid w:val="002E4C2A"/>
    <w:rsid w:val="002E5973"/>
    <w:rsid w:val="002F09D3"/>
    <w:rsid w:val="002F427C"/>
    <w:rsid w:val="002F4F31"/>
    <w:rsid w:val="002F52D5"/>
    <w:rsid w:val="002F6088"/>
    <w:rsid w:val="003014C2"/>
    <w:rsid w:val="003024BD"/>
    <w:rsid w:val="00303DC1"/>
    <w:rsid w:val="0030482B"/>
    <w:rsid w:val="00307CE3"/>
    <w:rsid w:val="003147E7"/>
    <w:rsid w:val="003154B2"/>
    <w:rsid w:val="00317F7F"/>
    <w:rsid w:val="00321948"/>
    <w:rsid w:val="003256C8"/>
    <w:rsid w:val="003262F7"/>
    <w:rsid w:val="003320D6"/>
    <w:rsid w:val="00333167"/>
    <w:rsid w:val="003346A4"/>
    <w:rsid w:val="00345AD7"/>
    <w:rsid w:val="00345EF0"/>
    <w:rsid w:val="00346794"/>
    <w:rsid w:val="00353D0C"/>
    <w:rsid w:val="00361596"/>
    <w:rsid w:val="00371D8F"/>
    <w:rsid w:val="00374D5D"/>
    <w:rsid w:val="00375F0C"/>
    <w:rsid w:val="0037620D"/>
    <w:rsid w:val="00376DD4"/>
    <w:rsid w:val="0037718C"/>
    <w:rsid w:val="00380290"/>
    <w:rsid w:val="00386938"/>
    <w:rsid w:val="00393849"/>
    <w:rsid w:val="0039553E"/>
    <w:rsid w:val="00395E05"/>
    <w:rsid w:val="00397E62"/>
    <w:rsid w:val="003A20E2"/>
    <w:rsid w:val="003A521C"/>
    <w:rsid w:val="003B612A"/>
    <w:rsid w:val="003C0C5C"/>
    <w:rsid w:val="003C6500"/>
    <w:rsid w:val="003D1B36"/>
    <w:rsid w:val="003D21B9"/>
    <w:rsid w:val="003D60C5"/>
    <w:rsid w:val="003E2A33"/>
    <w:rsid w:val="003E35C1"/>
    <w:rsid w:val="003E3F1A"/>
    <w:rsid w:val="003E586F"/>
    <w:rsid w:val="003E7F1C"/>
    <w:rsid w:val="003F4028"/>
    <w:rsid w:val="004011D3"/>
    <w:rsid w:val="00403F3B"/>
    <w:rsid w:val="00412A30"/>
    <w:rsid w:val="00416D72"/>
    <w:rsid w:val="004175AB"/>
    <w:rsid w:val="00420CF3"/>
    <w:rsid w:val="0043209F"/>
    <w:rsid w:val="00434D09"/>
    <w:rsid w:val="0043680A"/>
    <w:rsid w:val="004432ED"/>
    <w:rsid w:val="004438A9"/>
    <w:rsid w:val="0044575F"/>
    <w:rsid w:val="00461017"/>
    <w:rsid w:val="0046314D"/>
    <w:rsid w:val="0047032B"/>
    <w:rsid w:val="004743D1"/>
    <w:rsid w:val="00474A6B"/>
    <w:rsid w:val="00475084"/>
    <w:rsid w:val="004752DA"/>
    <w:rsid w:val="00475E5C"/>
    <w:rsid w:val="004778DC"/>
    <w:rsid w:val="004862EA"/>
    <w:rsid w:val="00490C3C"/>
    <w:rsid w:val="004916EF"/>
    <w:rsid w:val="004937D1"/>
    <w:rsid w:val="00496398"/>
    <w:rsid w:val="00497258"/>
    <w:rsid w:val="004A16DB"/>
    <w:rsid w:val="004A35A1"/>
    <w:rsid w:val="004A7619"/>
    <w:rsid w:val="004B11BA"/>
    <w:rsid w:val="004B16A8"/>
    <w:rsid w:val="004B2336"/>
    <w:rsid w:val="004B4590"/>
    <w:rsid w:val="004B4FCE"/>
    <w:rsid w:val="004C5190"/>
    <w:rsid w:val="004C5B6B"/>
    <w:rsid w:val="004C6D61"/>
    <w:rsid w:val="004D4D0E"/>
    <w:rsid w:val="004D5BC3"/>
    <w:rsid w:val="004D645E"/>
    <w:rsid w:val="004E296F"/>
    <w:rsid w:val="004E52C4"/>
    <w:rsid w:val="004F780B"/>
    <w:rsid w:val="005044B8"/>
    <w:rsid w:val="00506639"/>
    <w:rsid w:val="00506F64"/>
    <w:rsid w:val="00514D0E"/>
    <w:rsid w:val="00520960"/>
    <w:rsid w:val="00523F86"/>
    <w:rsid w:val="00525066"/>
    <w:rsid w:val="00527BA1"/>
    <w:rsid w:val="00547329"/>
    <w:rsid w:val="0055557E"/>
    <w:rsid w:val="00555E65"/>
    <w:rsid w:val="00557333"/>
    <w:rsid w:val="005719A9"/>
    <w:rsid w:val="00573006"/>
    <w:rsid w:val="00573D8D"/>
    <w:rsid w:val="00576018"/>
    <w:rsid w:val="00587EB5"/>
    <w:rsid w:val="00590770"/>
    <w:rsid w:val="00590F0C"/>
    <w:rsid w:val="00593CC3"/>
    <w:rsid w:val="005A1CA9"/>
    <w:rsid w:val="005A1D27"/>
    <w:rsid w:val="005A2636"/>
    <w:rsid w:val="005A2B11"/>
    <w:rsid w:val="005A4166"/>
    <w:rsid w:val="005A4990"/>
    <w:rsid w:val="005B0849"/>
    <w:rsid w:val="005B0C79"/>
    <w:rsid w:val="005B2A00"/>
    <w:rsid w:val="005B307A"/>
    <w:rsid w:val="005B34F5"/>
    <w:rsid w:val="005B610E"/>
    <w:rsid w:val="005C1021"/>
    <w:rsid w:val="005C5182"/>
    <w:rsid w:val="005C51F0"/>
    <w:rsid w:val="005C5793"/>
    <w:rsid w:val="005D4877"/>
    <w:rsid w:val="005D7F01"/>
    <w:rsid w:val="005F57AF"/>
    <w:rsid w:val="00603264"/>
    <w:rsid w:val="00604BC4"/>
    <w:rsid w:val="006105F4"/>
    <w:rsid w:val="006157B3"/>
    <w:rsid w:val="00621C2E"/>
    <w:rsid w:val="00623863"/>
    <w:rsid w:val="00626DB1"/>
    <w:rsid w:val="006273C5"/>
    <w:rsid w:val="00627580"/>
    <w:rsid w:val="00631061"/>
    <w:rsid w:val="00631918"/>
    <w:rsid w:val="0064152C"/>
    <w:rsid w:val="006471C9"/>
    <w:rsid w:val="006536A3"/>
    <w:rsid w:val="00653CA8"/>
    <w:rsid w:val="00655D95"/>
    <w:rsid w:val="006609AB"/>
    <w:rsid w:val="006700D8"/>
    <w:rsid w:val="006706A8"/>
    <w:rsid w:val="00672C15"/>
    <w:rsid w:val="006778C8"/>
    <w:rsid w:val="006877E2"/>
    <w:rsid w:val="006A4A84"/>
    <w:rsid w:val="006A6E0B"/>
    <w:rsid w:val="006B020C"/>
    <w:rsid w:val="006B505C"/>
    <w:rsid w:val="006B5130"/>
    <w:rsid w:val="006B5F91"/>
    <w:rsid w:val="006C2D2C"/>
    <w:rsid w:val="006C2DAD"/>
    <w:rsid w:val="006C48C5"/>
    <w:rsid w:val="006C5558"/>
    <w:rsid w:val="006C6ED0"/>
    <w:rsid w:val="006D231C"/>
    <w:rsid w:val="006D3DAE"/>
    <w:rsid w:val="006D4466"/>
    <w:rsid w:val="006E0801"/>
    <w:rsid w:val="006E144C"/>
    <w:rsid w:val="006E27D0"/>
    <w:rsid w:val="006E29A6"/>
    <w:rsid w:val="006E56EA"/>
    <w:rsid w:val="006E7169"/>
    <w:rsid w:val="006F1D05"/>
    <w:rsid w:val="006F3FE9"/>
    <w:rsid w:val="006F4EBC"/>
    <w:rsid w:val="006F5023"/>
    <w:rsid w:val="006F600C"/>
    <w:rsid w:val="006F7871"/>
    <w:rsid w:val="00704405"/>
    <w:rsid w:val="007054CC"/>
    <w:rsid w:val="00712D4A"/>
    <w:rsid w:val="007144FE"/>
    <w:rsid w:val="00716789"/>
    <w:rsid w:val="00717068"/>
    <w:rsid w:val="007215F0"/>
    <w:rsid w:val="00722C46"/>
    <w:rsid w:val="00724C25"/>
    <w:rsid w:val="00730EDB"/>
    <w:rsid w:val="00732C2F"/>
    <w:rsid w:val="0073318A"/>
    <w:rsid w:val="0073370A"/>
    <w:rsid w:val="00741AD3"/>
    <w:rsid w:val="00745DAA"/>
    <w:rsid w:val="00750A95"/>
    <w:rsid w:val="00751AAA"/>
    <w:rsid w:val="007525A5"/>
    <w:rsid w:val="00760913"/>
    <w:rsid w:val="007654AF"/>
    <w:rsid w:val="00767829"/>
    <w:rsid w:val="00770B8E"/>
    <w:rsid w:val="00770DF4"/>
    <w:rsid w:val="007734E0"/>
    <w:rsid w:val="00773B3C"/>
    <w:rsid w:val="00773E36"/>
    <w:rsid w:val="00783920"/>
    <w:rsid w:val="007864A1"/>
    <w:rsid w:val="00786940"/>
    <w:rsid w:val="007874FB"/>
    <w:rsid w:val="007919ED"/>
    <w:rsid w:val="0079241E"/>
    <w:rsid w:val="00793082"/>
    <w:rsid w:val="007B1420"/>
    <w:rsid w:val="007B29B6"/>
    <w:rsid w:val="007C3877"/>
    <w:rsid w:val="007C3C70"/>
    <w:rsid w:val="007D0C8C"/>
    <w:rsid w:val="007D2F41"/>
    <w:rsid w:val="007D731A"/>
    <w:rsid w:val="007D7CDF"/>
    <w:rsid w:val="007E0236"/>
    <w:rsid w:val="007F377D"/>
    <w:rsid w:val="007F55B0"/>
    <w:rsid w:val="007F6BF2"/>
    <w:rsid w:val="00800246"/>
    <w:rsid w:val="00801719"/>
    <w:rsid w:val="00803EE4"/>
    <w:rsid w:val="00804320"/>
    <w:rsid w:val="0081065F"/>
    <w:rsid w:val="00812A98"/>
    <w:rsid w:val="008143D1"/>
    <w:rsid w:val="00820CDF"/>
    <w:rsid w:val="00823623"/>
    <w:rsid w:val="00833AFE"/>
    <w:rsid w:val="00833C78"/>
    <w:rsid w:val="00841ECB"/>
    <w:rsid w:val="00842258"/>
    <w:rsid w:val="008438A6"/>
    <w:rsid w:val="0084483A"/>
    <w:rsid w:val="0084497F"/>
    <w:rsid w:val="008459A9"/>
    <w:rsid w:val="00847396"/>
    <w:rsid w:val="0085449D"/>
    <w:rsid w:val="00854F37"/>
    <w:rsid w:val="008569CB"/>
    <w:rsid w:val="00861ABC"/>
    <w:rsid w:val="00862384"/>
    <w:rsid w:val="00864770"/>
    <w:rsid w:val="00866247"/>
    <w:rsid w:val="008664BF"/>
    <w:rsid w:val="008668E7"/>
    <w:rsid w:val="00877BF3"/>
    <w:rsid w:val="00880DC4"/>
    <w:rsid w:val="00884A00"/>
    <w:rsid w:val="00886F83"/>
    <w:rsid w:val="00887060"/>
    <w:rsid w:val="00890A5B"/>
    <w:rsid w:val="008931B2"/>
    <w:rsid w:val="00894EEB"/>
    <w:rsid w:val="00895874"/>
    <w:rsid w:val="00896CDD"/>
    <w:rsid w:val="008A0089"/>
    <w:rsid w:val="008A4AE8"/>
    <w:rsid w:val="008A4B24"/>
    <w:rsid w:val="008A6651"/>
    <w:rsid w:val="008B1A58"/>
    <w:rsid w:val="008B5A8D"/>
    <w:rsid w:val="008B7B6F"/>
    <w:rsid w:val="008C141E"/>
    <w:rsid w:val="008C2E52"/>
    <w:rsid w:val="008C46BB"/>
    <w:rsid w:val="008C4DE3"/>
    <w:rsid w:val="008C5B5F"/>
    <w:rsid w:val="008D045F"/>
    <w:rsid w:val="008D261A"/>
    <w:rsid w:val="008D50C2"/>
    <w:rsid w:val="008D6477"/>
    <w:rsid w:val="008D7BAE"/>
    <w:rsid w:val="008E1FE6"/>
    <w:rsid w:val="008E5809"/>
    <w:rsid w:val="008E5993"/>
    <w:rsid w:val="008E67EF"/>
    <w:rsid w:val="008E7D46"/>
    <w:rsid w:val="008F0D57"/>
    <w:rsid w:val="008F3C1C"/>
    <w:rsid w:val="008F6D5F"/>
    <w:rsid w:val="008F7378"/>
    <w:rsid w:val="009016AC"/>
    <w:rsid w:val="00904CC6"/>
    <w:rsid w:val="00911833"/>
    <w:rsid w:val="00911A79"/>
    <w:rsid w:val="00912639"/>
    <w:rsid w:val="0091484D"/>
    <w:rsid w:val="00923E01"/>
    <w:rsid w:val="00924570"/>
    <w:rsid w:val="00930B79"/>
    <w:rsid w:val="00934E57"/>
    <w:rsid w:val="009371F9"/>
    <w:rsid w:val="00940F6A"/>
    <w:rsid w:val="00942B17"/>
    <w:rsid w:val="00945445"/>
    <w:rsid w:val="00947B0D"/>
    <w:rsid w:val="009544DC"/>
    <w:rsid w:val="0095568E"/>
    <w:rsid w:val="00961B3E"/>
    <w:rsid w:val="009639DC"/>
    <w:rsid w:val="009666C4"/>
    <w:rsid w:val="009712F5"/>
    <w:rsid w:val="009741F8"/>
    <w:rsid w:val="00980655"/>
    <w:rsid w:val="009815D2"/>
    <w:rsid w:val="00981F39"/>
    <w:rsid w:val="00982089"/>
    <w:rsid w:val="009858DB"/>
    <w:rsid w:val="00986CC9"/>
    <w:rsid w:val="0098761F"/>
    <w:rsid w:val="0099108F"/>
    <w:rsid w:val="009917DD"/>
    <w:rsid w:val="009A1123"/>
    <w:rsid w:val="009A2563"/>
    <w:rsid w:val="009A4630"/>
    <w:rsid w:val="009B147F"/>
    <w:rsid w:val="009B3A6D"/>
    <w:rsid w:val="009C1D3C"/>
    <w:rsid w:val="009C462F"/>
    <w:rsid w:val="009C6198"/>
    <w:rsid w:val="009D10D9"/>
    <w:rsid w:val="009D2D1C"/>
    <w:rsid w:val="009D79D2"/>
    <w:rsid w:val="009E2E73"/>
    <w:rsid w:val="009E3C33"/>
    <w:rsid w:val="009E550C"/>
    <w:rsid w:val="009E6192"/>
    <w:rsid w:val="009E6F4C"/>
    <w:rsid w:val="009F2137"/>
    <w:rsid w:val="009F4782"/>
    <w:rsid w:val="009F5FAB"/>
    <w:rsid w:val="009F72C9"/>
    <w:rsid w:val="009F757E"/>
    <w:rsid w:val="00A03DD7"/>
    <w:rsid w:val="00A11FBB"/>
    <w:rsid w:val="00A13AD1"/>
    <w:rsid w:val="00A13BE0"/>
    <w:rsid w:val="00A14160"/>
    <w:rsid w:val="00A1439B"/>
    <w:rsid w:val="00A2382E"/>
    <w:rsid w:val="00A23957"/>
    <w:rsid w:val="00A31D36"/>
    <w:rsid w:val="00A33500"/>
    <w:rsid w:val="00A3572A"/>
    <w:rsid w:val="00A3694F"/>
    <w:rsid w:val="00A41383"/>
    <w:rsid w:val="00A41F63"/>
    <w:rsid w:val="00A44DFB"/>
    <w:rsid w:val="00A45534"/>
    <w:rsid w:val="00A523AF"/>
    <w:rsid w:val="00A534CC"/>
    <w:rsid w:val="00A53DEB"/>
    <w:rsid w:val="00A54C7F"/>
    <w:rsid w:val="00A579CC"/>
    <w:rsid w:val="00A60595"/>
    <w:rsid w:val="00A61A04"/>
    <w:rsid w:val="00A64C95"/>
    <w:rsid w:val="00A66F51"/>
    <w:rsid w:val="00A73A2C"/>
    <w:rsid w:val="00A7760A"/>
    <w:rsid w:val="00A80C0B"/>
    <w:rsid w:val="00A81354"/>
    <w:rsid w:val="00A84127"/>
    <w:rsid w:val="00A84B53"/>
    <w:rsid w:val="00A852AE"/>
    <w:rsid w:val="00A86626"/>
    <w:rsid w:val="00A954F3"/>
    <w:rsid w:val="00A96E34"/>
    <w:rsid w:val="00A97CA8"/>
    <w:rsid w:val="00AA34D5"/>
    <w:rsid w:val="00AA3707"/>
    <w:rsid w:val="00AA3808"/>
    <w:rsid w:val="00AA3CB5"/>
    <w:rsid w:val="00AA507B"/>
    <w:rsid w:val="00AA7317"/>
    <w:rsid w:val="00AA7F31"/>
    <w:rsid w:val="00AB2474"/>
    <w:rsid w:val="00AC3C71"/>
    <w:rsid w:val="00AC433E"/>
    <w:rsid w:val="00AC5440"/>
    <w:rsid w:val="00AC65DB"/>
    <w:rsid w:val="00AC74A0"/>
    <w:rsid w:val="00AC7B5A"/>
    <w:rsid w:val="00AD1300"/>
    <w:rsid w:val="00AD1349"/>
    <w:rsid w:val="00AD2663"/>
    <w:rsid w:val="00AE1AA2"/>
    <w:rsid w:val="00AE2528"/>
    <w:rsid w:val="00AE3F1D"/>
    <w:rsid w:val="00AE516E"/>
    <w:rsid w:val="00AF338A"/>
    <w:rsid w:val="00AF41BF"/>
    <w:rsid w:val="00AF5CF2"/>
    <w:rsid w:val="00B052BA"/>
    <w:rsid w:val="00B05E09"/>
    <w:rsid w:val="00B0642E"/>
    <w:rsid w:val="00B1435D"/>
    <w:rsid w:val="00B15170"/>
    <w:rsid w:val="00B2467C"/>
    <w:rsid w:val="00B25849"/>
    <w:rsid w:val="00B25974"/>
    <w:rsid w:val="00B30732"/>
    <w:rsid w:val="00B35BC4"/>
    <w:rsid w:val="00B37D16"/>
    <w:rsid w:val="00B54539"/>
    <w:rsid w:val="00B55286"/>
    <w:rsid w:val="00B617CC"/>
    <w:rsid w:val="00B67177"/>
    <w:rsid w:val="00B7360F"/>
    <w:rsid w:val="00B73EA7"/>
    <w:rsid w:val="00B76E8B"/>
    <w:rsid w:val="00B83181"/>
    <w:rsid w:val="00B84B61"/>
    <w:rsid w:val="00B9016C"/>
    <w:rsid w:val="00B9038C"/>
    <w:rsid w:val="00B90470"/>
    <w:rsid w:val="00B90568"/>
    <w:rsid w:val="00B932B4"/>
    <w:rsid w:val="00B964CD"/>
    <w:rsid w:val="00B96A30"/>
    <w:rsid w:val="00BA4FC3"/>
    <w:rsid w:val="00BA646B"/>
    <w:rsid w:val="00BA7587"/>
    <w:rsid w:val="00BB2D94"/>
    <w:rsid w:val="00BB452F"/>
    <w:rsid w:val="00BC1E73"/>
    <w:rsid w:val="00BC21D4"/>
    <w:rsid w:val="00BC52FC"/>
    <w:rsid w:val="00BC5A09"/>
    <w:rsid w:val="00BC5C70"/>
    <w:rsid w:val="00BD21BA"/>
    <w:rsid w:val="00BD4D40"/>
    <w:rsid w:val="00BD7078"/>
    <w:rsid w:val="00BE08FA"/>
    <w:rsid w:val="00BE1BB8"/>
    <w:rsid w:val="00BE4041"/>
    <w:rsid w:val="00BF56E3"/>
    <w:rsid w:val="00C0271E"/>
    <w:rsid w:val="00C02790"/>
    <w:rsid w:val="00C1101F"/>
    <w:rsid w:val="00C16F0D"/>
    <w:rsid w:val="00C17F97"/>
    <w:rsid w:val="00C2128E"/>
    <w:rsid w:val="00C22B88"/>
    <w:rsid w:val="00C31759"/>
    <w:rsid w:val="00C320F9"/>
    <w:rsid w:val="00C334FC"/>
    <w:rsid w:val="00C34DAB"/>
    <w:rsid w:val="00C3649D"/>
    <w:rsid w:val="00C36814"/>
    <w:rsid w:val="00C50B60"/>
    <w:rsid w:val="00C519DE"/>
    <w:rsid w:val="00C52C44"/>
    <w:rsid w:val="00C56B47"/>
    <w:rsid w:val="00C62F74"/>
    <w:rsid w:val="00C664F8"/>
    <w:rsid w:val="00C67416"/>
    <w:rsid w:val="00C751DF"/>
    <w:rsid w:val="00C76392"/>
    <w:rsid w:val="00C7766B"/>
    <w:rsid w:val="00C80569"/>
    <w:rsid w:val="00C91746"/>
    <w:rsid w:val="00CA1C11"/>
    <w:rsid w:val="00CA2F7F"/>
    <w:rsid w:val="00CA540C"/>
    <w:rsid w:val="00CA7988"/>
    <w:rsid w:val="00CB0EFA"/>
    <w:rsid w:val="00CB5000"/>
    <w:rsid w:val="00CC786D"/>
    <w:rsid w:val="00CD1159"/>
    <w:rsid w:val="00CD2BFA"/>
    <w:rsid w:val="00CE19E5"/>
    <w:rsid w:val="00CE2F9D"/>
    <w:rsid w:val="00CE3D9E"/>
    <w:rsid w:val="00CE4680"/>
    <w:rsid w:val="00CE759E"/>
    <w:rsid w:val="00CE7F8D"/>
    <w:rsid w:val="00CF0678"/>
    <w:rsid w:val="00CF5033"/>
    <w:rsid w:val="00D02373"/>
    <w:rsid w:val="00D02BAD"/>
    <w:rsid w:val="00D136F1"/>
    <w:rsid w:val="00D17515"/>
    <w:rsid w:val="00D24936"/>
    <w:rsid w:val="00D26FFF"/>
    <w:rsid w:val="00D279C6"/>
    <w:rsid w:val="00D32667"/>
    <w:rsid w:val="00D33B01"/>
    <w:rsid w:val="00D34E98"/>
    <w:rsid w:val="00D42190"/>
    <w:rsid w:val="00D428D2"/>
    <w:rsid w:val="00D4380E"/>
    <w:rsid w:val="00D46C9A"/>
    <w:rsid w:val="00D53617"/>
    <w:rsid w:val="00D551C4"/>
    <w:rsid w:val="00D56516"/>
    <w:rsid w:val="00D603BE"/>
    <w:rsid w:val="00D631AF"/>
    <w:rsid w:val="00D63315"/>
    <w:rsid w:val="00D64645"/>
    <w:rsid w:val="00D676AD"/>
    <w:rsid w:val="00D87E05"/>
    <w:rsid w:val="00D90B56"/>
    <w:rsid w:val="00D93CB0"/>
    <w:rsid w:val="00D9422A"/>
    <w:rsid w:val="00D96D97"/>
    <w:rsid w:val="00D97DF9"/>
    <w:rsid w:val="00DB4E38"/>
    <w:rsid w:val="00DB62E0"/>
    <w:rsid w:val="00DC03C8"/>
    <w:rsid w:val="00DC25D9"/>
    <w:rsid w:val="00DC5860"/>
    <w:rsid w:val="00DD470B"/>
    <w:rsid w:val="00DD4C0B"/>
    <w:rsid w:val="00DD4E5D"/>
    <w:rsid w:val="00DD77F6"/>
    <w:rsid w:val="00DE0D53"/>
    <w:rsid w:val="00DE44CA"/>
    <w:rsid w:val="00DF3499"/>
    <w:rsid w:val="00E01619"/>
    <w:rsid w:val="00E07D82"/>
    <w:rsid w:val="00E14ADB"/>
    <w:rsid w:val="00E250EB"/>
    <w:rsid w:val="00E335AA"/>
    <w:rsid w:val="00E33F41"/>
    <w:rsid w:val="00E35032"/>
    <w:rsid w:val="00E37C20"/>
    <w:rsid w:val="00E4224B"/>
    <w:rsid w:val="00E44F56"/>
    <w:rsid w:val="00E468E1"/>
    <w:rsid w:val="00E46CE5"/>
    <w:rsid w:val="00E542D3"/>
    <w:rsid w:val="00E558F5"/>
    <w:rsid w:val="00E56FE1"/>
    <w:rsid w:val="00E61BFC"/>
    <w:rsid w:val="00E66ABD"/>
    <w:rsid w:val="00E67E5A"/>
    <w:rsid w:val="00E76B84"/>
    <w:rsid w:val="00E81EB6"/>
    <w:rsid w:val="00E82275"/>
    <w:rsid w:val="00E841E7"/>
    <w:rsid w:val="00E846B5"/>
    <w:rsid w:val="00E90360"/>
    <w:rsid w:val="00E908F0"/>
    <w:rsid w:val="00E95C9E"/>
    <w:rsid w:val="00EA13E8"/>
    <w:rsid w:val="00EA32AC"/>
    <w:rsid w:val="00EA5B53"/>
    <w:rsid w:val="00EB483C"/>
    <w:rsid w:val="00EB723D"/>
    <w:rsid w:val="00EC18AF"/>
    <w:rsid w:val="00EC1D5F"/>
    <w:rsid w:val="00ED258C"/>
    <w:rsid w:val="00ED3569"/>
    <w:rsid w:val="00ED51FE"/>
    <w:rsid w:val="00EE6566"/>
    <w:rsid w:val="00EF221E"/>
    <w:rsid w:val="00EF27B4"/>
    <w:rsid w:val="00EF2A54"/>
    <w:rsid w:val="00EF42A6"/>
    <w:rsid w:val="00EF78DB"/>
    <w:rsid w:val="00EF7EDD"/>
    <w:rsid w:val="00F04453"/>
    <w:rsid w:val="00F11F0C"/>
    <w:rsid w:val="00F13C57"/>
    <w:rsid w:val="00F13F0D"/>
    <w:rsid w:val="00F174E8"/>
    <w:rsid w:val="00F1759B"/>
    <w:rsid w:val="00F21276"/>
    <w:rsid w:val="00F2493F"/>
    <w:rsid w:val="00F357AF"/>
    <w:rsid w:val="00F367C1"/>
    <w:rsid w:val="00F41856"/>
    <w:rsid w:val="00F41CF5"/>
    <w:rsid w:val="00F422E4"/>
    <w:rsid w:val="00F42D22"/>
    <w:rsid w:val="00F430A8"/>
    <w:rsid w:val="00F45EDF"/>
    <w:rsid w:val="00F536B6"/>
    <w:rsid w:val="00F64C90"/>
    <w:rsid w:val="00F65C82"/>
    <w:rsid w:val="00F6684B"/>
    <w:rsid w:val="00F6730B"/>
    <w:rsid w:val="00F80250"/>
    <w:rsid w:val="00F82010"/>
    <w:rsid w:val="00F8229E"/>
    <w:rsid w:val="00F9100C"/>
    <w:rsid w:val="00F9360B"/>
    <w:rsid w:val="00F95915"/>
    <w:rsid w:val="00F95D1A"/>
    <w:rsid w:val="00FA1BCF"/>
    <w:rsid w:val="00FA2591"/>
    <w:rsid w:val="00FA34FF"/>
    <w:rsid w:val="00FB1312"/>
    <w:rsid w:val="00FB3EBF"/>
    <w:rsid w:val="00FC5A7E"/>
    <w:rsid w:val="00FD7264"/>
    <w:rsid w:val="00FE1F93"/>
    <w:rsid w:val="00FE2B00"/>
    <w:rsid w:val="00FE2D7E"/>
    <w:rsid w:val="00FE38F1"/>
    <w:rsid w:val="00FE3E39"/>
    <w:rsid w:val="00FE49AE"/>
    <w:rsid w:val="00FE771A"/>
    <w:rsid w:val="00FF25A0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C531"/>
  <w15:chartTrackingRefBased/>
  <w15:docId w15:val="{606D589E-1F58-4388-84D8-4ACA06B4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57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57A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57A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7A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7A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7A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7A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7A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7A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7A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35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7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7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7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7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7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7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F357A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99"/>
    <w:rsid w:val="00F35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7A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35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7A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357A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1"/>
    <w:qFormat/>
    <w:rsid w:val="00F357A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357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7A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7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7A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357A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357AF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357A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357AF"/>
    <w:pPr>
      <w:spacing w:before="60"/>
      <w:jc w:val="center"/>
    </w:pPr>
  </w:style>
  <w:style w:type="paragraph" w:customStyle="1" w:styleId="Default">
    <w:name w:val="Default"/>
    <w:rsid w:val="005D7F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alibri"/>
      <w:color w:val="000000"/>
      <w:kern w:val="0"/>
      <w14:ligatures w14:val="none"/>
    </w:rPr>
  </w:style>
  <w:style w:type="character" w:customStyle="1" w:styleId="AkapitzlistZnak">
    <w:name w:val="Akapit z listą Znak"/>
    <w:link w:val="Akapitzlist"/>
    <w:locked/>
    <w:rsid w:val="005D7F01"/>
  </w:style>
  <w:style w:type="table" w:styleId="Tabela-Siatka">
    <w:name w:val="Table Grid"/>
    <w:basedOn w:val="Standardowy"/>
    <w:uiPriority w:val="39"/>
    <w:rsid w:val="007E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547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2B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2B1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2B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2B1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29BF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29BF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9BF"/>
    <w:rPr>
      <w:sz w:val="16"/>
      <w:szCs w:val="16"/>
    </w:rPr>
  </w:style>
  <w:style w:type="character" w:customStyle="1" w:styleId="normaltextrun">
    <w:name w:val="normaltextrun"/>
    <w:basedOn w:val="Domylnaczcionkaakapitu"/>
    <w:rsid w:val="00924570"/>
  </w:style>
  <w:style w:type="character" w:customStyle="1" w:styleId="eop">
    <w:name w:val="eop"/>
    <w:basedOn w:val="Domylnaczcionkaakapitu"/>
    <w:rsid w:val="00924570"/>
  </w:style>
  <w:style w:type="paragraph" w:customStyle="1" w:styleId="western">
    <w:name w:val="western"/>
    <w:basedOn w:val="Normalny"/>
    <w:rsid w:val="00B9016C"/>
    <w:pPr>
      <w:widowControl/>
      <w:autoSpaceDE/>
      <w:autoSpaceDN/>
      <w:spacing w:before="100" w:beforeAutospacing="1" w:line="360" w:lineRule="auto"/>
    </w:pPr>
    <w:rPr>
      <w:sz w:val="28"/>
      <w:szCs w:val="28"/>
      <w:lang w:val="ru-RU" w:eastAsia="ru-RU"/>
    </w:rPr>
  </w:style>
  <w:style w:type="paragraph" w:customStyle="1" w:styleId="paragraph">
    <w:name w:val="paragraph"/>
    <w:basedOn w:val="Normalny"/>
    <w:rsid w:val="001A4F9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wrtext">
    <w:name w:val="wrtext"/>
    <w:rsid w:val="005B2A00"/>
  </w:style>
  <w:style w:type="character" w:styleId="Pogrubienie">
    <w:name w:val="Strong"/>
    <w:basedOn w:val="Domylnaczcionkaakapitu"/>
    <w:uiPriority w:val="22"/>
    <w:qFormat/>
    <w:rsid w:val="008A6651"/>
    <w:rPr>
      <w:b/>
      <w:bCs/>
    </w:rPr>
  </w:style>
  <w:style w:type="paragraph" w:styleId="NormalnyWeb">
    <w:name w:val="Normal (Web)"/>
    <w:basedOn w:val="Normalny"/>
    <w:uiPriority w:val="99"/>
    <w:rsid w:val="002E4C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Hipercze">
    <w:name w:val="Hyperlink"/>
    <w:uiPriority w:val="99"/>
    <w:rsid w:val="00A96E3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D26FFF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26F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p1">
    <w:name w:val="p1"/>
    <w:basedOn w:val="Normalny"/>
    <w:rsid w:val="00847396"/>
    <w:pPr>
      <w:widowControl/>
      <w:autoSpaceDE/>
      <w:autoSpaceDN/>
    </w:pPr>
    <w:rPr>
      <w:rFonts w:ascii="Helvetica" w:hAnsi="Helvetica"/>
      <w:color w:val="161615"/>
      <w:sz w:val="18"/>
      <w:szCs w:val="18"/>
      <w:lang w:eastAsia="pl-PL"/>
    </w:rPr>
  </w:style>
  <w:style w:type="paragraph" w:styleId="Listapunktowana">
    <w:name w:val="List Bullet"/>
    <w:basedOn w:val="Normalny"/>
    <w:uiPriority w:val="99"/>
    <w:unhideWhenUsed/>
    <w:rsid w:val="0039553E"/>
    <w:pPr>
      <w:widowControl/>
      <w:numPr>
        <w:numId w:val="1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character" w:customStyle="1" w:styleId="apple-converted-space">
    <w:name w:val="apple-converted-space"/>
    <w:basedOn w:val="Domylnaczcionkaakapitu"/>
    <w:rsid w:val="00D46C9A"/>
  </w:style>
  <w:style w:type="character" w:customStyle="1" w:styleId="whitespace-normal">
    <w:name w:val="whitespace-normal"/>
    <w:basedOn w:val="Domylnaczcionkaakapitu"/>
    <w:rsid w:val="00D46C9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14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141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141E"/>
    <w:rPr>
      <w:vertAlign w:val="superscript"/>
    </w:rPr>
  </w:style>
  <w:style w:type="table" w:styleId="Zwykatabela1">
    <w:name w:val="Plain Table 1"/>
    <w:basedOn w:val="Standardowy"/>
    <w:uiPriority w:val="41"/>
    <w:rsid w:val="00BD21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8A00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.europa.eu/en/publication-detail/-/publication/d81a0d54-5348-11ed-92ed-01aa75ed71a1/language-en" TargetMode="External"/><Relationship Id="rId13" Type="http://schemas.openxmlformats.org/officeDocument/2006/relationships/hyperlink" Target="https://www.gov.pl/web/edukacja-i-nauka/informacja-w-sprawie-standardow-ksztalcenia-przygotowujacego-do-wykonywania-zawod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dukacja-i-nauka/informacja-w-sprawie-standardow-ksztalcenia-przygotowujacego-do-wykonywania-zawodo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umanitas.edu.pl/Student/Praktyki_studencki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25D07-FD02-4D7E-AA83-AADD4A55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191</Pages>
  <Words>71323</Words>
  <Characters>498552</Characters>
  <Application>Microsoft Office Word</Application>
  <DocSecurity>0</DocSecurity>
  <Lines>15579</Lines>
  <Paragraphs>12124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Smolarek</dc:creator>
  <cp:keywords/>
  <dc:description/>
  <cp:lastModifiedBy>Malgorzata Smolarek</cp:lastModifiedBy>
  <cp:revision>25</cp:revision>
  <dcterms:created xsi:type="dcterms:W3CDTF">2026-04-07T16:48:00Z</dcterms:created>
  <dcterms:modified xsi:type="dcterms:W3CDTF">2026-04-27T17:11:00Z</dcterms:modified>
</cp:coreProperties>
</file>