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media/image3.png" ContentType="image/png"/>
  <Override PartName="/word/media/image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itemProps2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066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1281"/>
        <w:gridCol w:w="132"/>
        <w:gridCol w:w="233"/>
        <w:gridCol w:w="334"/>
        <w:gridCol w:w="843"/>
        <w:gridCol w:w="338"/>
        <w:gridCol w:w="944"/>
        <w:gridCol w:w="252"/>
        <w:gridCol w:w="111"/>
        <w:gridCol w:w="1718"/>
        <w:gridCol w:w="562"/>
        <w:gridCol w:w="50"/>
        <w:gridCol w:w="423"/>
        <w:gridCol w:w="45"/>
        <w:gridCol w:w="496"/>
        <w:gridCol w:w="4"/>
        <w:gridCol w:w="359"/>
        <w:gridCol w:w="32"/>
        <w:gridCol w:w="908"/>
      </w:tblGrid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kierunku kształcenia: </w:t>
            </w:r>
            <w:r>
              <w:rPr>
                <w:rFonts w:eastAsia="Arial Unicode MS" w:cs="Times New Roman" w:ascii="Times New Roman" w:hAnsi="Times New Roman"/>
                <w:caps/>
                <w:sz w:val="22"/>
                <w:szCs w:val="22"/>
              </w:rPr>
              <w:t>PSYCHOLOGIA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Dziedzina: </w:t>
            </w:r>
            <w:r>
              <w:rPr>
                <w:rFonts w:eastAsia="Arial Unicode MS" w:cs="Times New Roman" w:ascii="Times New Roman" w:hAnsi="Times New Roman"/>
                <w:sz w:val="22"/>
                <w:szCs w:val="22"/>
              </w:rPr>
              <w:t>nauk społecznych</w:t>
            </w:r>
          </w:p>
        </w:tc>
      </w:tr>
      <w:tr>
        <w:trPr>
          <w:trHeight w:val="883" w:hRule="atLeast"/>
        </w:trPr>
        <w:tc>
          <w:tcPr>
            <w:tcW w:w="41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3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Forma zajęć:</w:t>
            </w:r>
          </w:p>
        </w:tc>
        <w:tc>
          <w:tcPr>
            <w:tcW w:w="496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 xml:space="preserve">Laboratorium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1"/>
              <w:widowControl w:val="false"/>
              <w:spacing w:lineRule="auto" w:line="240"/>
              <w:ind w:left="0" w:hanging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Poziom studiów:</w:t>
            </w:r>
            <w:r>
              <w:rPr>
                <w:b w:val="false"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Arial Unicode MS"/>
                <w:b w:val="false"/>
                <w:bCs w:val="false"/>
                <w:color w:val="000000"/>
                <w:sz w:val="22"/>
                <w:szCs w:val="22"/>
              </w:rPr>
              <w:t xml:space="preserve">studia jednolite magisterskie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Profil kształcenia:</w:t>
            </w:r>
            <w:r>
              <w:rPr>
                <w:rFonts w:cs="Times New Roman" w:ascii="Times New Roman" w:hAnsi="Times New Roman"/>
                <w:b w:val="false"/>
                <w:sz w:val="22"/>
                <w:szCs w:val="22"/>
              </w:rPr>
              <w:t xml:space="preserve"> praktyczny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 xml:space="preserve">Nazwa Wydziału: </w:t>
            </w:r>
          </w:p>
          <w:p>
            <w:pPr>
              <w:pStyle w:val="Nagwek2"/>
              <w:widowControl w:val="false"/>
              <w:numPr>
                <w:ilvl w:val="0"/>
                <w:numId w:val="0"/>
              </w:numPr>
              <w:tabs>
                <w:tab w:val="left" w:pos="180" w:leader="none"/>
                <w:tab w:val="left" w:pos="432" w:leader="none"/>
                <w:tab w:val="left" w:pos="576" w:leader="none"/>
              </w:tabs>
              <w:spacing w:lineRule="auto" w:line="240" w:before="0" w:after="0"/>
              <w:ind w:left="576" w:hanging="576"/>
              <w:rPr>
                <w:rFonts w:ascii="Times New Roman" w:hAnsi="Times New Roman" w:eastAsia="Arial Unicode MS" w:cs="Times New Roman"/>
                <w:color w:val="000000"/>
                <w:sz w:val="22"/>
                <w:szCs w:val="22"/>
              </w:rPr>
            </w:pPr>
            <w:r>
              <w:rPr>
                <w:rFonts w:eastAsia="Arial Unicode MS" w:cs="Times New Roman" w:ascii="Times New Roman" w:hAnsi="Times New Roman"/>
                <w:color w:val="000000"/>
                <w:sz w:val="22"/>
                <w:szCs w:val="22"/>
              </w:rPr>
              <w:t>Wydział Psychologii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agwek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576" w:hanging="57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Nazwa przedmiotu kształcenia: CYBERREHABILITACJA</w:t>
            </w:r>
          </w:p>
        </w:tc>
      </w:tr>
      <w:tr>
        <w:trPr>
          <w:trHeight w:val="2190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Cele kształcenia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C1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lang w:val="pl"/>
              </w:rPr>
              <w:t xml:space="preserve">Pogłębienie wiedzy studentów w zakresie nowoczesnych technologii wykorzystywanych w rehabilitacji neurologicznej, w tym EEG biofeedbacku, interfejsów mózg–komputer oraz wirtualnej rzeczywistości. 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pl"/>
              </w:rPr>
              <w:t>C2</w:t>
            </w:r>
            <w:r>
              <w:rPr>
                <w:sz w:val="22"/>
                <w:szCs w:val="22"/>
                <w:lang w:val="pl"/>
              </w:rPr>
              <w:t xml:space="preserve"> Kształtowanie umiejętności doboru i zastosowania nowoczesnych metod oraz narzędzi cyberrehabilitacyjnych, takich jak systemy C-Eye, urządzenia VR czy narzędzia przezczaszkowej stymulacji, z uwzględnieniem indywidualnych potrzeb pacjenta oraz współpracy z zespołem terapeutycznym.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Przedmiot wprowadzający: Procesy poznawcze, Biologiczne podstawy zachowania, Neurofizjologia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Wymagania wstępne w zakresie wiedzy, umiejętności i kompetencji.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Ws1 – </w:t>
            </w:r>
            <w:r>
              <w:rPr>
                <w:sz w:val="22"/>
                <w:szCs w:val="22"/>
              </w:rPr>
              <w:t>Student posiada uporządkowaną wiedzę z zakresu anatomii i fizjologii ośrodkowego układu nerwowego oraz zna neurobiologiczne podstawy funkcji poznawczych.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Ws2 – </w:t>
            </w:r>
            <w:r>
              <w:rPr>
                <w:sz w:val="22"/>
                <w:szCs w:val="22"/>
              </w:rPr>
              <w:t>Student zna podstawowe zagadnienia z zakresu symptomatologii chorób neurologicznych oraz mechanizmów powstawania zaburzeń funkcji poznawczych.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Ws3 – </w:t>
            </w:r>
            <w:r>
              <w:rPr>
                <w:sz w:val="22"/>
                <w:szCs w:val="22"/>
              </w:rPr>
              <w:t>Student posiada podstawową wiedzę dotyczącą zasad rehabilitacji neuropsychologicznej oraz procesów neuroplastyczności.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Ws4 – </w:t>
            </w:r>
            <w:r>
              <w:rPr>
                <w:sz w:val="22"/>
                <w:szCs w:val="22"/>
              </w:rPr>
              <w:t>Student potrafi analizować funkcjonowanie poznawcze pacjenta na podstawie wywiadu, obserwacji oraz wyników badań psychologicznych.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Ws5 – </w:t>
            </w:r>
            <w:r>
              <w:rPr>
                <w:sz w:val="22"/>
                <w:szCs w:val="22"/>
              </w:rPr>
              <w:t>Student potrafi korzystać z literatury naukowej z zakresu neuropsychologii i rehabilitacji oraz formułować wnioski w oparciu o aktualne źródła.</w:t>
            </w:r>
          </w:p>
          <w:p>
            <w:pPr>
              <w:pStyle w:val="Tretekstu"/>
              <w:widowControl w:val="false"/>
              <w:spacing w:lineRule="auto" w:line="24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Ws6 – </w:t>
            </w:r>
            <w:r>
              <w:rPr>
                <w:sz w:val="22"/>
                <w:szCs w:val="22"/>
              </w:rPr>
              <w:t>Student jest gotów do pracy z pacjentem neurologicznym z poszanowaniem zasad etyki zawodowej oraz rozumie znaczenie współpracy interdyscyplinarnej w procesie rehabilitacji.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Metody kształcenia dla laboratorium: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Mk1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- laboratorium, zajęcia realizowane  w szpitalu klinicznym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Mk2 </w:t>
            </w:r>
            <w:r>
              <w:rPr>
                <w:rFonts w:ascii="Times New Roman" w:hAnsi="Times New Roman"/>
                <w:sz w:val="22"/>
                <w:szCs w:val="22"/>
              </w:rPr>
              <w:t>- Symulacje i trening praktyczny (Symulowane sytuacje terapeutyczne w wirtualnej rzeczywistości lub z użyciem technologii Kinect, aby studenci mogli sprawdzić swoje umiejętności w bezpiecznym środowisku.)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Pomoce dydaktyczne: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Pd1 – 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Kinekt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Pd2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– C-Eye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Pd3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– TDCS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Pd4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-  Eeg-biofeedback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Program kształcenia (treści nauczania).  </w:t>
            </w:r>
            <w:r>
              <w:rPr>
                <w:rFonts w:eastAsia="Arial Unicode MS" w:ascii="Times New Roman" w:hAnsi="Times New Roman"/>
                <w:sz w:val="22"/>
                <w:szCs w:val="22"/>
              </w:rPr>
              <w:t>Zajęcia realizowany w Górnośląskim Centrum Rehabilitacji „Repty” w Tarnowskich Górach, z udziałem pacjentów.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Laboratorium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  <w:lang w:val="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pl"/>
              </w:rPr>
              <w:t xml:space="preserve">T1 </w:t>
            </w:r>
            <w:r>
              <w:rPr>
                <w:rFonts w:ascii="Times New Roman" w:hAnsi="Times New Roman"/>
                <w:sz w:val="22"/>
                <w:szCs w:val="22"/>
                <w:lang w:val="pl"/>
              </w:rPr>
              <w:t>- Rehabilitacja neuropsychologiczna – zasady, strategie.</w:t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T2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- </w:t>
            </w:r>
            <w:r>
              <w:rPr>
                <w:rFonts w:ascii="Times New Roman" w:hAnsi="Times New Roman"/>
                <w:sz w:val="22"/>
                <w:szCs w:val="22"/>
                <w:lang w:val="pl"/>
              </w:rPr>
              <w:t xml:space="preserve">Cyberrehabilitacja – definicja, etapy wdrażania, wady i zalety stosowania, aspekty etyczne, miejsce nowoczesnych technologii w pracy interdyscyplinarnego zespołu terapeutycznego oraz efektywność oddziaływań. </w:t>
              <w:tab/>
              <w:tab/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  <w:lang w:val="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pl"/>
              </w:rPr>
              <w:t>T3</w:t>
            </w:r>
            <w:r>
              <w:rPr>
                <w:rFonts w:ascii="Times New Roman" w:hAnsi="Times New Roman"/>
                <w:sz w:val="22"/>
                <w:szCs w:val="22"/>
                <w:lang w:val="pl"/>
              </w:rPr>
              <w:t xml:space="preserve"> - Metody komputerowe stosowane w rehabilitacji neuropsychologicznej</w:t>
              <w:tab/>
              <w:tab/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  <w:lang w:val="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pl"/>
              </w:rPr>
              <w:t>T4</w:t>
            </w:r>
            <w:r>
              <w:rPr>
                <w:rFonts w:ascii="Times New Roman" w:hAnsi="Times New Roman"/>
                <w:sz w:val="22"/>
                <w:szCs w:val="22"/>
                <w:lang w:val="pl"/>
              </w:rPr>
              <w:t xml:space="preserve"> - EEG Biofeedback</w:t>
              <w:tab/>
              <w:tab/>
              <w:tab/>
              <w:tab/>
              <w:tab/>
              <w:tab/>
              <w:tab/>
              <w:tab/>
              <w:tab/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  <w:lang w:val="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pl"/>
              </w:rPr>
              <w:t>T5</w:t>
            </w:r>
            <w:r>
              <w:rPr>
                <w:rFonts w:ascii="Times New Roman" w:hAnsi="Times New Roman"/>
                <w:sz w:val="22"/>
                <w:szCs w:val="22"/>
                <w:lang w:val="pl"/>
              </w:rPr>
              <w:t xml:space="preserve"> - Interfejsy mózg-komputer</w:t>
              <w:tab/>
              <w:tab/>
              <w:tab/>
              <w:tab/>
              <w:tab/>
              <w:tab/>
              <w:tab/>
              <w:tab/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  <w:lang w:val="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pl"/>
              </w:rPr>
              <w:t>T6</w:t>
            </w:r>
            <w:r>
              <w:rPr>
                <w:rFonts w:ascii="Times New Roman" w:hAnsi="Times New Roman"/>
                <w:sz w:val="22"/>
                <w:szCs w:val="22"/>
                <w:lang w:val="pl"/>
              </w:rPr>
              <w:t xml:space="preserve"> - Wirtualna Rzeczywistość</w:t>
              <w:tab/>
              <w:tab/>
              <w:tab/>
              <w:tab/>
              <w:tab/>
              <w:tab/>
              <w:tab/>
              <w:tab/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val="pl"/>
              </w:rPr>
              <w:t xml:space="preserve">T7 </w:t>
            </w:r>
            <w:r>
              <w:rPr>
                <w:rFonts w:ascii="Times New Roman" w:hAnsi="Times New Roman"/>
                <w:sz w:val="22"/>
                <w:szCs w:val="22"/>
                <w:lang w:val="pl"/>
              </w:rPr>
              <w:t>- Urządzenia łączące Wirtualną Rzeczywistość oraz Kinect</w:t>
              <w:tab/>
            </w:r>
          </w:p>
          <w:p>
            <w:pPr>
              <w:pStyle w:val="Normal"/>
              <w:widowControl w:val="false"/>
              <w:suppressAutoHyphens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T8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- C-Eye jako przykład nowoczesnej technologii wykorzystywanej w rehabilitacji.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T9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- Przezczaszkowa stymulacja magnetyczna.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Literatura podstawowa: 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spacing w:lineRule="auto" w:line="240"/>
              <w:jc w:val="both"/>
              <w:rPr>
                <w:rFonts w:ascii="Times New Roman" w:hAnsi="Times New Roman"/>
                <w:bCs/>
                <w:sz w:val="22"/>
                <w:szCs w:val="22"/>
                <w:lang w:val="pl"/>
              </w:rPr>
            </w:pPr>
            <w:r>
              <w:rPr>
                <w:bCs/>
                <w:sz w:val="22"/>
                <w:szCs w:val="22"/>
                <w:lang w:val="pl"/>
              </w:rPr>
              <w:t>Szepietowska E. ,Daniluk B.  (red.): Rehabilitacja neuropsychologiczna – ujęcie holistyczne , Wyd. UMCS, 2018 (strony 65-110)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spacing w:lineRule="auto" w:line="240"/>
              <w:jc w:val="both"/>
              <w:rPr>
                <w:rFonts w:ascii="Times New Roman" w:hAnsi="Times New Roman"/>
                <w:bCs/>
                <w:sz w:val="22"/>
                <w:szCs w:val="22"/>
                <w:lang w:val="pl"/>
              </w:rPr>
            </w:pPr>
            <w:r>
              <w:rPr>
                <w:bCs/>
                <w:sz w:val="22"/>
                <w:szCs w:val="22"/>
                <w:lang w:val="pl"/>
              </w:rPr>
              <w:t>Pąchalska M., Zasady rehabilitacji neuropsychologicznej, [w:] Pąchalska M., Rehabilitacja neuropsychologiczna, UMCS, 2014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spacing w:lineRule="auto" w:line="24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pl"/>
              </w:rPr>
              <w:t>Seniów J. (red.): Terapia neuropsychologiczna dorosłych chorych z uszkodzeniem mózgu, Instytut Psychiatrii i Neurologii, 2019 (strony 12-61, 272-318)</w:t>
            </w:r>
            <w:r>
              <w:rPr>
                <w:bCs/>
                <w:sz w:val="22"/>
                <w:szCs w:val="22"/>
              </w:rPr>
              <w:t xml:space="preserve"> 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spacing w:lineRule="auto" w:line="240"/>
              <w:jc w:val="both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Łojek E. ,Bolewska A. : </w:t>
            </w:r>
            <w:r>
              <w:rPr>
                <w:bCs/>
                <w:sz w:val="22"/>
                <w:szCs w:val="22"/>
                <w:lang w:val="pl"/>
              </w:rPr>
              <w:t>Wybrane zagadnienia z rehabilitacji neuropsychologicznej, Scholar, 2008 (strony 181-201)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Literatura uzupełniająca:</w:t>
            </w:r>
          </w:p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lineRule="auto" w:line="24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Sikorski W. , Komunikacja terapeutyczna. Relacja pozasłowna</w:t>
            </w:r>
            <w:r>
              <w:rPr>
                <w:i/>
                <w:iCs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Impuls, 2013</w:t>
            </w:r>
          </w:p>
        </w:tc>
      </w:tr>
      <w:tr>
        <w:trPr>
          <w:trHeight w:val="629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Sposoby weryfikacji efektów uczenia się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 (f – formujący, p – podsumowujący):</w:t>
            </w:r>
          </w:p>
          <w:p>
            <w:pPr>
              <w:pStyle w:val="NormalWeb"/>
              <w:widowControl w:val="false"/>
              <w:spacing w:lineRule="auto" w:line="240" w:beforeAutospacing="0" w:before="280" w:afterAutospacing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eastAsia="Times New Roman"/>
                <w:b/>
                <w:sz w:val="22"/>
                <w:szCs w:val="22"/>
                <w:lang w:eastAsia="pl-PL"/>
              </w:rPr>
              <w:t>Laboratorium</w:t>
            </w:r>
            <w:r>
              <w:rPr>
                <w:b/>
                <w:sz w:val="22"/>
                <w:szCs w:val="22"/>
              </w:rPr>
              <w:t>:</w:t>
            </w:r>
          </w:p>
          <w:p>
            <w:pPr>
              <w:pStyle w:val="NormalWeb"/>
              <w:widowControl w:val="false"/>
              <w:spacing w:lineRule="auto" w:line="240" w:beforeAutospacing="0" w:before="28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F1</w:t>
            </w:r>
            <w:r>
              <w:rPr>
                <w:sz w:val="22"/>
                <w:szCs w:val="22"/>
              </w:rPr>
              <w:t>-</w:t>
            </w:r>
            <w:r>
              <w:rPr>
                <w:bCs/>
                <w:sz w:val="22"/>
                <w:szCs w:val="22"/>
              </w:rPr>
              <w:t xml:space="preserve"> ocena aktywności na zajęciach</w:t>
            </w:r>
            <w:r>
              <w:rPr>
                <w:b/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opracowanie</w:t>
            </w:r>
            <w:r>
              <w:rPr>
                <w:bCs/>
                <w:sz w:val="22"/>
                <w:szCs w:val="22"/>
              </w:rPr>
              <w:t xml:space="preserve"> scenariuszy rehabilitacyjnych dla wybranych przypadków klinicznych z wykorzystaniem nowoczesnych technologii, 20%</w:t>
            </w:r>
            <w:r>
              <w:rPr>
                <w:bCs/>
                <w:sz w:val="22"/>
                <w:szCs w:val="22"/>
                <w:lang w:val="pl"/>
              </w:rPr>
              <w:br/>
            </w:r>
            <w:r>
              <w:rPr>
                <w:b/>
                <w:sz w:val="22"/>
                <w:szCs w:val="22"/>
              </w:rPr>
              <w:t xml:space="preserve">P1 – </w:t>
            </w:r>
            <w:r>
              <w:rPr>
                <w:bCs/>
                <w:sz w:val="22"/>
                <w:szCs w:val="22"/>
                <w:lang w:val="pl"/>
              </w:rPr>
              <w:t>egzamin ustny</w:t>
            </w:r>
            <w:r>
              <w:rPr>
                <w:b/>
                <w:sz w:val="22"/>
                <w:szCs w:val="22"/>
                <w:lang w:val="pl"/>
              </w:rPr>
              <w:t xml:space="preserve"> </w:t>
            </w:r>
            <w:r>
              <w:rPr>
                <w:sz w:val="22"/>
                <w:szCs w:val="22"/>
                <w:lang w:val="pl"/>
              </w:rPr>
              <w:t>(praktyczne omówienie urządzeń wykorzystywanych w cyberrehabilitacji ) 80%</w:t>
            </w:r>
          </w:p>
          <w:p>
            <w:pPr>
              <w:pStyle w:val="NormalWeb"/>
              <w:widowControl w:val="false"/>
              <w:spacing w:lineRule="auto" w:line="240" w:beforeAutospacing="0" w:before="280" w:afterAutospacing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pl"/>
              </w:rPr>
              <w:t xml:space="preserve">P2 </w:t>
            </w:r>
            <w:r>
              <w:rPr>
                <w:sz w:val="22"/>
                <w:szCs w:val="22"/>
                <w:lang w:val="pl"/>
              </w:rPr>
              <w:t>– przygotowanie opisu urządzeń/aplikacji przydatnych w rehabilitacji neuropsychologicznej, ze wskazaniem dla jakiej grupy Pacjentów taka forma terapii może być przydatna</w:t>
            </w:r>
          </w:p>
        </w:tc>
      </w:tr>
      <w:tr>
        <w:trPr>
          <w:trHeight w:val="610" w:hRule="atLeast"/>
        </w:trPr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Forma zajęć</w:t>
            </w:r>
          </w:p>
        </w:tc>
        <w:tc>
          <w:tcPr>
            <w:tcW w:w="7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/>
                <w:bCs/>
                <w:sz w:val="22"/>
                <w:szCs w:val="22"/>
                <w:lang w:eastAsia="pl-PL"/>
              </w:rPr>
              <w:t>Warunki zaliczenia zajęć</w:t>
            </w:r>
          </w:p>
        </w:tc>
      </w:tr>
      <w:tr>
        <w:trPr>
          <w:trHeight w:val="898" w:hRule="atLeast"/>
        </w:trPr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contextualSpacing/>
              <w:rPr>
                <w:rFonts w:ascii="Times New Roman" w:hAnsi="Times New Roman"/>
                <w:color w:val="000000"/>
                <w:sz w:val="22"/>
                <w:szCs w:val="22"/>
                <w:u w:val="none"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  <w:u w:val="none" w:color="FF0000"/>
                <w:lang w:eastAsia="pl-PL"/>
              </w:rPr>
              <w:t>Laboratorium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94" w:leader="none"/>
              </w:tabs>
              <w:spacing w:lineRule="auto" w:line="240" w:before="0" w:after="0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</w:r>
          </w:p>
        </w:tc>
        <w:tc>
          <w:tcPr>
            <w:tcW w:w="70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Warunkiem dopuszczenia do egzaminu jest: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obecność na minimum 80% zajęć,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uzyskanie pozytywnej oceny z formy weryfikacji formującej (F1),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 xml:space="preserve">opracowanie opisu urządzeń/ aplikacji </w:t>
            </w:r>
            <w:r>
              <w:rPr>
                <w:rFonts w:ascii="Times New Roman" w:hAnsi="Times New Roman"/>
                <w:sz w:val="22"/>
                <w:szCs w:val="22"/>
                <w:lang w:val="pl" w:eastAsia="pl-PL"/>
              </w:rPr>
              <w:t>przydatnych w rehabilitacji neuropsychologicznej, ze wskazaniem dla jakiej grupy Pacjentów taka forma terapii może być przydatna (P2)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Warunkiem zaliczenia przedmiotu jest: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uzyskanie minimum 51% łącznej liczby punktów z F1 (10%) P2 (20%) oraz P1 (70%).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KRYTERIA OCEN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bardzo dobra (5,0) – 91–100%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Student prezentuje pogłębioną i uporządkowaną wiedzę z zakresu cyberrehabilitacji oraz nowoczesnych technologii wykorzystywanych w rehabilitacji neurologicznej, trafnie omawia zasady działania urządzeń (EEG Biofeedback, BCI, VR, C-Eye, TMS), potrafi samodzielnie dobrać adekwatną technologię do potrzeb pacjenta oraz opracować spójny i realistyczny scenariusz rehabilitacyjny z uwzględnieniem aspektów etycznych i klinicznych.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dobra plus (4,5) – 81–90%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Student posiada pogłębioną wiedzę dotyczącą omawianych technologii, poprawnie wyjaśnia ich zastosowanie w rehabilitacji neurologicznej oraz w większości trafnie dobiera metody do opisu przypadku klinicznego.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dobra (4,0) – 71–80%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Student prezentuje uporządkowaną wiedzę z zakresu cyberrehabilitacji, poprawnie omawia podstawowe funkcje urządzeń oraz potrafi zaproponować adekwatne rozwiązania terapeutyczne, choć analiza przypadku wymaga pogłębienia.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dostateczna plus (3,5) – 61–70%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Student zna podstawowe założenia cyberrehabilitacji oraz ogólne zasady działania omawianych technologii, jednak ma trudności z ich samodzielnym doborem do konkretnego przypadku klinicznego.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dostateczna (3,0) – 51–60%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Student odtwarza podstawowe informacje dotyczące urządzeń i metod, jednak wykazuje ograniczone rozumienie ich zastosowania klinicznego oraz trudności w opracowaniu spójnego scenariusza rehabilitacyjnego.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b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lang w:eastAsia="pl-PL"/>
              </w:rPr>
              <w:t>Ocena niedostateczna (2,0) – 0–50%</w:t>
            </w:r>
          </w:p>
          <w:p>
            <w:pPr>
              <w:pStyle w:val="Normal"/>
              <w:widowControl w:val="false"/>
              <w:spacing w:lineRule="auto" w:line="240" w:before="0" w:after="200"/>
              <w:contextualSpacing/>
              <w:rPr>
                <w:rFonts w:ascii="Times New Roman" w:hAnsi="Times New Roman"/>
                <w:sz w:val="22"/>
                <w:szCs w:val="22"/>
                <w:lang w:eastAsia="pl-PL"/>
              </w:rPr>
            </w:pPr>
            <w:r>
              <w:rPr>
                <w:rFonts w:ascii="Times New Roman" w:hAnsi="Times New Roman"/>
                <w:sz w:val="22"/>
                <w:szCs w:val="22"/>
                <w:lang w:eastAsia="pl-PL"/>
              </w:rPr>
              <w:t>Student nie opanował podstawowych treści dotyczących cyberrehabilitacji, nie potrafi omówić zasad działania urządzeń ani zaproponować adekwatnego zastosowania technologii w pracy z pacjentem.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Laboratorium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Opis efektu uczenia się</w:t>
            </w:r>
          </w:p>
        </w:tc>
        <w:tc>
          <w:tcPr>
            <w:tcW w:w="18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NKN_W04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 w:ascii="Times New Roman" w:hAnsi="Times New Roman"/>
                <w:sz w:val="22"/>
                <w:szCs w:val="22"/>
                <w:lang w:eastAsia="ru-RU"/>
              </w:rPr>
              <w:t>Absolwent zna metody rehabilitacji neuropsychologicznej i neurologopedycznej oraz zasady wspomagania funkcji poznawczych, emocjonalnych i komunikacyjnych pacjentów neurologicznych.</w:t>
            </w:r>
          </w:p>
        </w:tc>
        <w:tc>
          <w:tcPr>
            <w:tcW w:w="18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K_W15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uczenia się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efektu kierunkowego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celu kształcenia</w:t>
            </w:r>
          </w:p>
        </w:tc>
        <w:tc>
          <w:tcPr>
            <w:tcW w:w="2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treści kształcenia (nauczania)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metod kształcenia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Wiedza</w:t>
            </w:r>
          </w:p>
        </w:tc>
      </w:tr>
      <w:tr>
        <w:trPr>
          <w:trHeight w:val="567" w:hRule="atLeast"/>
        </w:trPr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NKN_W04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K_W15</w:t>
            </w:r>
          </w:p>
        </w:tc>
        <w:tc>
          <w:tcPr>
            <w:tcW w:w="1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</w:t>
            </w:r>
          </w:p>
        </w:tc>
        <w:tc>
          <w:tcPr>
            <w:tcW w:w="23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T1, T2, T3</w:t>
            </w:r>
          </w:p>
        </w:tc>
        <w:tc>
          <w:tcPr>
            <w:tcW w:w="13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P1,P2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Efekty uczenia się dla przedmiotu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laboratorium</w:t>
            </w:r>
          </w:p>
        </w:tc>
      </w:tr>
      <w:tr>
        <w:trPr>
          <w:trHeight w:val="1007" w:hRule="atLeast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598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Opis efektu uczenia się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efektu do efektu kierunkowego</w:t>
            </w:r>
          </w:p>
        </w:tc>
      </w:tr>
      <w:tr>
        <w:trPr>
          <w:trHeight w:val="671" w:hRule="atLeast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NKN_U05</w:t>
            </w:r>
          </w:p>
        </w:tc>
        <w:tc>
          <w:tcPr>
            <w:tcW w:w="598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Absolwent potrafi planować i realizować działania wspierające i rehabilitacyjne w zakresie funkcji poznawczych i komunikacyjnych pacjenta.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K_U12</w:t>
            </w:r>
          </w:p>
        </w:tc>
      </w:tr>
      <w:tr>
        <w:trPr>
          <w:trHeight w:val="671" w:hRule="atLeast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NKN_U07</w:t>
            </w:r>
          </w:p>
        </w:tc>
        <w:tc>
          <w:tcPr>
            <w:tcW w:w="598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Absolwent potrafi stosować nowoczesne technologie wspomagające diagnozę i rehabilitację funkcji poznawczych i komunikacyjnych.</w:t>
            </w:r>
          </w:p>
        </w:tc>
        <w:tc>
          <w:tcPr>
            <w:tcW w:w="17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K_U05</w:t>
            </w:r>
          </w:p>
        </w:tc>
      </w:tr>
      <w:tr>
        <w:trPr>
          <w:trHeight w:val="671" w:hRule="atLeast"/>
        </w:trPr>
        <w:tc>
          <w:tcPr>
            <w:tcW w:w="1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NKN_K03 </w:t>
            </w:r>
          </w:p>
        </w:tc>
        <w:tc>
          <w:tcPr>
            <w:tcW w:w="5985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Calibri"/>
                <w:color w:val="000000"/>
                <w:sz w:val="22"/>
                <w:szCs w:val="22"/>
              </w:rPr>
            </w:pPr>
            <w:r>
              <w:rPr>
                <w:rFonts w:cs="Calibri" w:ascii="Times New Roman" w:hAnsi="Times New Roman"/>
                <w:color w:val="000000"/>
                <w:sz w:val="22"/>
                <w:szCs w:val="22"/>
              </w:rPr>
              <w:t>Absolwent j</w:t>
            </w:r>
            <w:r>
              <w:rPr>
                <w:rFonts w:cs="Calibri" w:ascii="Times New Roman" w:hAnsi="Times New Roman"/>
                <w:color w:val="000000"/>
                <w:sz w:val="22"/>
                <w:szCs w:val="22"/>
              </w:rPr>
              <w:t>est gotów(-owa) do współpracy w interdyscyplinarnym zespole terapeutycznym oraz do stałego doskonalenia kompetencji zawodowych zgodnie z aktualnym stanem wiedzy naukowej.</w:t>
            </w:r>
          </w:p>
        </w:tc>
        <w:tc>
          <w:tcPr>
            <w:tcW w:w="179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K_K03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uczenia się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do celu kształcenia, treści kształcenia, metod kształcenia i sposobów oceny</w:t>
            </w:r>
          </w:p>
        </w:tc>
      </w:tr>
      <w:tr>
        <w:trPr>
          <w:trHeight w:val="567" w:hRule="atLeast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Symbol efektu uczenia się</w:t>
            </w:r>
          </w:p>
        </w:tc>
        <w:tc>
          <w:tcPr>
            <w:tcW w:w="15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efektu kierunkowego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celu kształcenia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treści kształcenia (nauczania)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metod kształcenia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Odniesienie danego efektu do sposobów oceny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Umiejętności i kompetencje</w:t>
            </w:r>
          </w:p>
        </w:tc>
      </w:tr>
      <w:tr>
        <w:trPr>
          <w:trHeight w:val="567" w:hRule="atLeast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NKN_U05</w:t>
            </w:r>
          </w:p>
        </w:tc>
        <w:tc>
          <w:tcPr>
            <w:tcW w:w="15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K_U12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C2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T1, T3, T4, T6, T8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Mk1, Mk2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F1, P1, P2</w:t>
            </w:r>
          </w:p>
        </w:tc>
      </w:tr>
      <w:tr>
        <w:trPr>
          <w:trHeight w:val="567" w:hRule="atLeast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NKN_U07</w:t>
            </w:r>
          </w:p>
        </w:tc>
        <w:tc>
          <w:tcPr>
            <w:tcW w:w="15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K_U05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C1, C2</w:t>
            </w: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T4-T9</w:t>
            </w:r>
          </w:p>
        </w:tc>
        <w:tc>
          <w:tcPr>
            <w:tcW w:w="13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Mk1, Mk2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F1, P1, P2</w:t>
            </w:r>
          </w:p>
        </w:tc>
      </w:tr>
      <w:tr>
        <w:trPr>
          <w:trHeight w:val="567" w:hRule="atLeast"/>
        </w:trPr>
        <w:tc>
          <w:tcPr>
            <w:tcW w:w="1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NKN_K03 </w:t>
            </w:r>
          </w:p>
        </w:tc>
        <w:tc>
          <w:tcPr>
            <w:tcW w:w="154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 xml:space="preserve">K_K03 </w:t>
            </w:r>
          </w:p>
        </w:tc>
        <w:tc>
          <w:tcPr>
            <w:tcW w:w="153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C2 </w:t>
            </w:r>
          </w:p>
        </w:tc>
        <w:tc>
          <w:tcPr>
            <w:tcW w:w="244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T2, T7–T9 </w:t>
            </w:r>
          </w:p>
        </w:tc>
        <w:tc>
          <w:tcPr>
            <w:tcW w:w="1359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Mk1, Mk2 </w:t>
            </w:r>
          </w:p>
        </w:tc>
        <w:tc>
          <w:tcPr>
            <w:tcW w:w="9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F1, P2 </w:t>
            </w:r>
          </w:p>
        </w:tc>
      </w:tr>
      <w:tr>
        <w:trPr>
          <w:trHeight w:val="567" w:hRule="atLeast"/>
        </w:trPr>
        <w:tc>
          <w:tcPr>
            <w:tcW w:w="906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Formy zajęć i punkty ECTS</w:t>
            </w:r>
          </w:p>
        </w:tc>
      </w:tr>
      <w:tr>
        <w:trPr>
          <w:trHeight w:val="480" w:hRule="atLeast"/>
        </w:trPr>
        <w:tc>
          <w:tcPr>
            <w:tcW w:w="164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Forma zajęć</w:t>
            </w:r>
          </w:p>
        </w:tc>
        <w:tc>
          <w:tcPr>
            <w:tcW w:w="2822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>Forma aktywności studenta</w:t>
            </w:r>
          </w:p>
        </w:tc>
        <w:tc>
          <w:tcPr>
            <w:tcW w:w="32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Średnia liczba godzin na zrealizowanie aktywności</w:t>
            </w:r>
          </w:p>
        </w:tc>
        <w:tc>
          <w:tcPr>
            <w:tcW w:w="1303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Xl33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ECTS</w:t>
            </w:r>
          </w:p>
        </w:tc>
      </w:tr>
      <w:tr>
        <w:trPr>
          <w:trHeight w:val="480" w:hRule="atLeast"/>
        </w:trPr>
        <w:tc>
          <w:tcPr>
            <w:tcW w:w="1646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8" w:type="dxa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stacjonarnych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76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color="auto" w:fill="D5DCE4" w:themeFill="text2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sz w:val="22"/>
                <w:szCs w:val="22"/>
                <w:lang w:eastAsia="pl-PL"/>
              </w:rPr>
              <w:t xml:space="preserve">na studiach </w:t>
            </w: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niestacjonarnych</w:t>
            </w:r>
          </w:p>
        </w:tc>
        <w:tc>
          <w:tcPr>
            <w:tcW w:w="1303" w:type="dxa"/>
            <w:gridSpan w:val="4"/>
            <w:vMerge w:val="continue"/>
            <w:tcBorders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1751" w:hRule="atLeast"/>
        </w:trPr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Laboratorium</w:t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Kontakt z nauczycielem akademickim</w:t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30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15</w:t>
            </w:r>
          </w:p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Praca własna studenta</w:t>
            </w:r>
          </w:p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Czytanie wskazanej literatury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198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129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Rozwiązywanie zadań i problemów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jc w:val="center"/>
              <w:rPr>
                <w:rFonts w:ascii="Times New Roman" w:hAnsi="Times New Roman" w:eastAsia="Times New Roman"/>
                <w:color w:val="000000" w:themeColor="text1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projektu/prezentacji/referatu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sprawozdania z wykonanych ćwiczeń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się do zaliczenia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25</w:t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Przygotowanie się do egzaminu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24" w:hRule="atLeast"/>
        </w:trPr>
        <w:tc>
          <w:tcPr>
            <w:tcW w:w="1646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24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color w:val="000000" w:themeColor="text1"/>
                <w:sz w:val="22"/>
                <w:szCs w:val="22"/>
              </w:rPr>
              <w:t>Inne (jakie?)………..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5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299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446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Sumaryczna liczba godzin dla przedmiotu</w:t>
            </w:r>
          </w:p>
        </w:tc>
        <w:tc>
          <w:tcPr>
            <w:tcW w:w="459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75</w:t>
            </w:r>
          </w:p>
        </w:tc>
      </w:tr>
      <w:tr>
        <w:trPr>
          <w:trHeight w:val="567" w:hRule="atLeast"/>
        </w:trPr>
        <w:tc>
          <w:tcPr>
            <w:tcW w:w="446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Liczba punktów ECTS dla przedmiotu</w:t>
            </w:r>
          </w:p>
        </w:tc>
        <w:tc>
          <w:tcPr>
            <w:tcW w:w="459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7E6E6" w:themeFill="background2" w:val="clear"/>
            <w:vAlign w:val="center"/>
          </w:tcPr>
          <w:p>
            <w:pPr>
              <w:pStyle w:val="Normal"/>
              <w:widowControl w:val="false"/>
              <w:spacing w:lineRule="auto" w:line="240" w:before="0" w:after="20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Arial Unicode MS" w:ascii="Times New Roman" w:hAnsi="Times New Roman"/>
                <w:b/>
                <w:bCs/>
                <w:sz w:val="22"/>
                <w:szCs w:val="22"/>
                <w:lang w:eastAsia="pl-PL"/>
              </w:rPr>
              <w:t>3</w:t>
            </w:r>
          </w:p>
        </w:tc>
      </w:tr>
    </w:tbl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ind w:left="360" w:hanging="0"/>
        <w:jc w:val="center"/>
        <w:rPr>
          <w:sz w:val="22"/>
          <w:szCs w:val="22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7" w:right="1417" w:header="708" w:top="1417" w:footer="317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  <w:font w:name="Verdana">
    <w:charset w:val="ee"/>
    <w:family w:val="roman"/>
    <w:pitch w:val="variable"/>
  </w:font>
  <w:font w:name="Courier New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EUAlbertina">
    <w:charset w:val="ee"/>
    <w:family w:val="roman"/>
    <w:pitch w:val="variable"/>
  </w:font>
  <w:font w:name="Georgia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ind w:hanging="1276"/>
      <w:rPr/>
    </w:pPr>
    <w:r>
      <w:rPr/>
      <w:drawing>
        <wp:anchor behindDoc="1" distT="0" distB="0" distL="0" distR="0" simplePos="0" locked="0" layoutInCell="0" allowOverlap="1" relativeHeight="6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2" name="Obraz 96717394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96717394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inline distT="0" distB="0" distL="0" distR="0">
          <wp:extent cx="7315835" cy="676910"/>
          <wp:effectExtent l="0" t="0" r="0" b="0"/>
          <wp:docPr id="3" name="Obraz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  <w:drawing>
        <wp:anchor behindDoc="1" distT="0" distB="0" distL="114300" distR="114300" simplePos="0" locked="0" layoutInCell="0" allowOverlap="1" relativeHeight="16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1" name="Obraz 198231545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98231545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Nagwek2"/>
      <w:numFmt w:val="decimal"/>
      <w:lvlText w:val="%1.%2"/>
      <w:lvlJc w:val="left"/>
      <w:pPr>
        <w:tabs>
          <w:tab w:val="num" w:pos="576"/>
        </w:tabs>
        <w:ind w:left="576" w:hanging="576"/>
      </w:pPr>
      <w:rPr>
        <w:sz w:val="22"/>
        <w:rFonts w:ascii="Tahoma" w:hAnsi="Tahoma" w:cs="Tahom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pStyle w:val="Nagwek6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Cs/>
        <w:rFonts w:ascii="Times New Roman" w:hAnsi="Times New Roman" w:cs="Times New Roman"/>
        <w:lang w:val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uiPriority="0" w:semiHidden="1" w:unhideWhenUsed="1"/>
    <w:lsdException w:name="List Number" w:semiHidden="1" w:unhideWhenUsed="1"/>
    <w:lsdException w:name="List 2" w:uiPriority="0" w:semiHidden="1" w:unhideWhenUsed="1"/>
    <w:lsdException w:name="List 3" w:uiPriority="0" w:semiHidden="1" w:unhideWhenUsed="1"/>
    <w:lsdException w:name="List 4" w:semiHidden="1" w:unhideWhenUsed="1"/>
    <w:lsdException w:name="List 5" w:semiHidden="1" w:unhideWhenUsed="1"/>
    <w:lsdException w:name="List Bullet 2" w:uiPriority="0" w:semiHidden="1" w:unhideWhenUsed="1"/>
    <w:lsdException w:name="List Bullet 3" w:uiPriority="0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uiPriority="0" w:semiHidden="1" w:unhideWhenUsed="1"/>
    <w:lsdException w:name="Body Text First Indent 2" w:uiPriority="0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f08fe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pl-PL" w:eastAsia="en-US" w:bidi="ar-SA"/>
    </w:rPr>
  </w:style>
  <w:style w:type="paragraph" w:styleId="Nagwek1">
    <w:name w:val="Heading 1"/>
    <w:basedOn w:val="Normal"/>
    <w:next w:val="Normal"/>
    <w:link w:val="Nagwek1Znak"/>
    <w:qFormat/>
    <w:rsid w:val="009d490c"/>
    <w:pPr>
      <w:keepNext w:val="true"/>
      <w:tabs>
        <w:tab w:val="clear" w:pos="708"/>
        <w:tab w:val="left" w:pos="540" w:leader="none"/>
      </w:tabs>
      <w:spacing w:lineRule="auto" w:line="240" w:before="0" w:after="0"/>
      <w:ind w:left="540" w:hanging="0"/>
      <w:jc w:val="both"/>
      <w:outlineLvl w:val="0"/>
    </w:pPr>
    <w:rPr>
      <w:rFonts w:ascii="Times New Roman" w:hAnsi="Times New Roman" w:eastAsia="Times New Roman"/>
      <w:b/>
      <w:bCs/>
      <w:sz w:val="24"/>
      <w:szCs w:val="24"/>
      <w:lang w:eastAsia="pl-PL"/>
    </w:rPr>
  </w:style>
  <w:style w:type="paragraph" w:styleId="Nagwek2">
    <w:name w:val="Heading 2"/>
    <w:basedOn w:val="Normal"/>
    <w:next w:val="Normal"/>
    <w:link w:val="Nagwek2Znak"/>
    <w:qFormat/>
    <w:rsid w:val="009d490c"/>
    <w:pPr>
      <w:keepNext w:val="true"/>
      <w:numPr>
        <w:ilvl w:val="1"/>
        <w:numId w:val="1"/>
      </w:numPr>
      <w:tabs>
        <w:tab w:val="clear" w:pos="708"/>
        <w:tab w:val="left" w:pos="180" w:leader="none"/>
      </w:tabs>
      <w:spacing w:lineRule="auto" w:line="360" w:before="0" w:after="120"/>
      <w:jc w:val="both"/>
      <w:outlineLvl w:val="1"/>
    </w:pPr>
    <w:rPr>
      <w:rFonts w:ascii="Arial" w:hAnsi="Arial" w:eastAsia="Times New Roman" w:cs="Arial"/>
      <w:b/>
      <w:bCs/>
      <w:lang w:eastAsia="pl-PL"/>
    </w:rPr>
  </w:style>
  <w:style w:type="paragraph" w:styleId="Nagwek3">
    <w:name w:val="Heading 3"/>
    <w:basedOn w:val="Normal"/>
    <w:next w:val="Normal"/>
    <w:link w:val="Nagwek3Znak"/>
    <w:qFormat/>
    <w:rsid w:val="009d490c"/>
    <w:pPr>
      <w:keepNext w:val="true"/>
      <w:spacing w:lineRule="auto" w:line="240" w:before="240" w:after="60"/>
      <w:outlineLvl w:val="2"/>
    </w:pPr>
    <w:rPr>
      <w:rFonts w:ascii="Arial" w:hAnsi="Arial" w:eastAsia="Times New Roman" w:cs="Arial"/>
      <w:b/>
      <w:bCs/>
      <w:sz w:val="26"/>
      <w:szCs w:val="26"/>
      <w:lang w:eastAsia="pl-PL"/>
    </w:rPr>
  </w:style>
  <w:style w:type="paragraph" w:styleId="Nagwek4">
    <w:name w:val="Heading 4"/>
    <w:basedOn w:val="Normal"/>
    <w:next w:val="Normal"/>
    <w:link w:val="Nagwek4Znak"/>
    <w:qFormat/>
    <w:rsid w:val="009d490c"/>
    <w:pPr>
      <w:keepNext w:val="true"/>
      <w:spacing w:lineRule="auto" w:line="360" w:before="0" w:after="0"/>
      <w:jc w:val="center"/>
      <w:outlineLvl w:val="3"/>
    </w:pPr>
    <w:rPr>
      <w:rFonts w:ascii="Arial" w:hAnsi="Arial" w:eastAsia="Times New Roman" w:cs="Arial"/>
      <w:b/>
      <w:bCs/>
      <w:sz w:val="24"/>
      <w:lang w:eastAsia="pl-PL"/>
    </w:rPr>
  </w:style>
  <w:style w:type="paragraph" w:styleId="Nagwek5">
    <w:name w:val="Heading 5"/>
    <w:basedOn w:val="Normal"/>
    <w:next w:val="Normal"/>
    <w:link w:val="Nagwek5Znak"/>
    <w:qFormat/>
    <w:rsid w:val="009d490c"/>
    <w:pPr>
      <w:spacing w:lineRule="auto" w:line="240" w:before="240" w:after="60"/>
      <w:outlineLvl w:val="4"/>
    </w:pPr>
    <w:rPr>
      <w:rFonts w:ascii="Times New Roman" w:hAnsi="Times New Roman" w:eastAsia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"/>
    <w:next w:val="Normal"/>
    <w:link w:val="Nagwek6Znak"/>
    <w:qFormat/>
    <w:rsid w:val="009d490c"/>
    <w:pPr>
      <w:numPr>
        <w:ilvl w:val="5"/>
        <w:numId w:val="1"/>
      </w:numPr>
      <w:spacing w:lineRule="auto" w:line="240" w:before="240" w:after="60"/>
      <w:outlineLvl w:val="5"/>
    </w:pPr>
    <w:rPr>
      <w:rFonts w:ascii="Times New Roman" w:hAnsi="Times New Roman" w:eastAsia="Times New Roman"/>
      <w:b/>
      <w:bCs/>
      <w:lang w:eastAsia="pl-PL"/>
    </w:rPr>
  </w:style>
  <w:style w:type="paragraph" w:styleId="Nagwek7">
    <w:name w:val="Heading 7"/>
    <w:basedOn w:val="Normal"/>
    <w:next w:val="Normal"/>
    <w:link w:val="Nagwek7Znak"/>
    <w:qFormat/>
    <w:rsid w:val="009d490c"/>
    <w:pPr>
      <w:keepNext w:val="true"/>
      <w:spacing w:lineRule="auto" w:line="240" w:before="0" w:after="120"/>
      <w:outlineLvl w:val="6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Nagwek8">
    <w:name w:val="Heading 8"/>
    <w:basedOn w:val="Normal"/>
    <w:next w:val="Normal"/>
    <w:link w:val="Nagwek8Znak"/>
    <w:qFormat/>
    <w:rsid w:val="009d490c"/>
    <w:pPr>
      <w:spacing w:lineRule="auto" w:line="240" w:before="240" w:after="60"/>
      <w:outlineLvl w:val="7"/>
    </w:pPr>
    <w:rPr>
      <w:rFonts w:ascii="Times New Roman" w:hAnsi="Times New Roman" w:eastAsia="Times New Roman"/>
      <w:i/>
      <w:iCs/>
      <w:sz w:val="24"/>
      <w:szCs w:val="24"/>
      <w:lang w:eastAsia="pl-PL"/>
    </w:rPr>
  </w:style>
  <w:style w:type="paragraph" w:styleId="Nagwek9">
    <w:name w:val="Heading 9"/>
    <w:basedOn w:val="Normal"/>
    <w:next w:val="Normal"/>
    <w:link w:val="Nagwek9Znak"/>
    <w:qFormat/>
    <w:rsid w:val="009d490c"/>
    <w:pPr>
      <w:spacing w:lineRule="auto" w:line="240" w:before="240" w:after="60"/>
      <w:outlineLvl w:val="8"/>
    </w:pPr>
    <w:rPr>
      <w:rFonts w:ascii="Arial" w:hAnsi="Arial" w:eastAsia="Times New Roman" w:cs="Arial"/>
      <w:lang w:eastAsia="pl-P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link w:val="Nagwek1"/>
    <w:qFormat/>
    <w:rsid w:val="009d490c"/>
    <w:rPr>
      <w:rFonts w:ascii="Times New Roman" w:hAnsi="Times New Roman" w:eastAsia="Times New Roman"/>
      <w:b/>
      <w:bCs/>
      <w:sz w:val="24"/>
      <w:szCs w:val="24"/>
    </w:rPr>
  </w:style>
  <w:style w:type="character" w:styleId="Nagwek2Znak" w:customStyle="1">
    <w:name w:val="Nagłówek 2 Znak"/>
    <w:link w:val="Nagwek2"/>
    <w:qFormat/>
    <w:rsid w:val="009d490c"/>
    <w:rPr>
      <w:rFonts w:ascii="Arial" w:hAnsi="Arial" w:eastAsia="Times New Roman" w:cs="Arial"/>
      <w:b/>
      <w:bCs/>
      <w:sz w:val="22"/>
      <w:szCs w:val="22"/>
    </w:rPr>
  </w:style>
  <w:style w:type="character" w:styleId="Nagwek3Znak" w:customStyle="1">
    <w:name w:val="Nagłówek 3 Znak"/>
    <w:link w:val="Nagwek3"/>
    <w:qFormat/>
    <w:rsid w:val="009d490c"/>
    <w:rPr>
      <w:rFonts w:ascii="Arial" w:hAnsi="Arial" w:eastAsia="Times New Roman" w:cs="Arial"/>
      <w:b/>
      <w:bCs/>
      <w:sz w:val="26"/>
      <w:szCs w:val="26"/>
    </w:rPr>
  </w:style>
  <w:style w:type="character" w:styleId="Nagwek4Znak" w:customStyle="1">
    <w:name w:val="Nagłówek 4 Znak"/>
    <w:link w:val="Nagwek4"/>
    <w:qFormat/>
    <w:rsid w:val="009d490c"/>
    <w:rPr>
      <w:rFonts w:ascii="Arial" w:hAnsi="Arial" w:eastAsia="Times New Roman" w:cs="Arial"/>
      <w:b/>
      <w:bCs/>
      <w:sz w:val="24"/>
      <w:szCs w:val="22"/>
    </w:rPr>
  </w:style>
  <w:style w:type="character" w:styleId="Nagwek5Znak" w:customStyle="1">
    <w:name w:val="Nagłówek 5 Znak"/>
    <w:link w:val="Nagwek5"/>
    <w:qFormat/>
    <w:rsid w:val="009d490c"/>
    <w:rPr>
      <w:rFonts w:ascii="Times New Roman" w:hAnsi="Times New Roman" w:eastAsia="Times New Roman"/>
      <w:b/>
      <w:bCs/>
      <w:i/>
      <w:iCs/>
      <w:sz w:val="26"/>
      <w:szCs w:val="26"/>
    </w:rPr>
  </w:style>
  <w:style w:type="character" w:styleId="Nagwek6Znak" w:customStyle="1">
    <w:name w:val="Nagłówek 6 Znak"/>
    <w:link w:val="Nagwek6"/>
    <w:qFormat/>
    <w:rsid w:val="009d490c"/>
    <w:rPr>
      <w:rFonts w:ascii="Times New Roman" w:hAnsi="Times New Roman" w:eastAsia="Times New Roman"/>
      <w:b/>
      <w:bCs/>
      <w:sz w:val="22"/>
      <w:szCs w:val="22"/>
    </w:rPr>
  </w:style>
  <w:style w:type="character" w:styleId="Nagwek7Znak" w:customStyle="1">
    <w:name w:val="Nagłówek 7 Znak"/>
    <w:link w:val="Nagwek7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Nagwek8Znak" w:customStyle="1">
    <w:name w:val="Nagłówek 8 Znak"/>
    <w:link w:val="Nagwek8"/>
    <w:qFormat/>
    <w:rsid w:val="009d490c"/>
    <w:rPr>
      <w:rFonts w:ascii="Times New Roman" w:hAnsi="Times New Roman" w:eastAsia="Times New Roman"/>
      <w:i/>
      <w:iCs/>
      <w:sz w:val="24"/>
      <w:szCs w:val="24"/>
    </w:rPr>
  </w:style>
  <w:style w:type="character" w:styleId="Nagwek9Znak" w:customStyle="1">
    <w:name w:val="Nagłówek 9 Znak"/>
    <w:link w:val="Nagwek9"/>
    <w:qFormat/>
    <w:rsid w:val="009d490c"/>
    <w:rPr>
      <w:rFonts w:ascii="Arial" w:hAnsi="Arial" w:eastAsia="Times New Roman" w:cs="Arial"/>
      <w:sz w:val="22"/>
      <w:szCs w:val="22"/>
    </w:rPr>
  </w:style>
  <w:style w:type="character" w:styleId="StopkaZnak" w:customStyle="1">
    <w:name w:val="Stopka Znak"/>
    <w:link w:val="Stopka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agenumber">
    <w:name w:val="page number"/>
    <w:qFormat/>
    <w:rsid w:val="009d490c"/>
    <w:rPr/>
  </w:style>
  <w:style w:type="character" w:styleId="TekstprzypisudolnegoZnak" w:customStyle="1">
    <w:name w:val="Tekst przypisu dolnego Znak"/>
    <w:link w:val="Tekstprzypisudolnego"/>
    <w:uiPriority w:val="99"/>
    <w:semiHidden/>
    <w:qFormat/>
    <w:rsid w:val="009d490c"/>
    <w:rPr>
      <w:rFonts w:ascii="Times New Roman" w:hAnsi="Times New Roman" w:eastAsia="Times New Roman"/>
    </w:rPr>
  </w:style>
  <w:style w:type="character" w:styleId="Zakotwiczenieprzypisudolnego" w:customStyle="1">
    <w:name w:val="Zakotwiczenie przypisu dolnego"/>
    <w:rPr>
      <w:vertAlign w:val="superscript"/>
    </w:rPr>
  </w:style>
  <w:style w:type="character" w:styleId="FootnoteCharacters" w:customStyle="1">
    <w:name w:val="Footnote Characters"/>
    <w:uiPriority w:val="99"/>
    <w:semiHidden/>
    <w:qFormat/>
    <w:rsid w:val="009d490c"/>
    <w:rPr>
      <w:vertAlign w:val="superscript"/>
    </w:rPr>
  </w:style>
  <w:style w:type="character" w:styleId="TekstprzypisukocowegoZnak" w:customStyle="1">
    <w:name w:val="Tekst przypisu końcowego Znak"/>
    <w:link w:val="Tekstprzypisukocowego"/>
    <w:semiHidden/>
    <w:qFormat/>
    <w:rsid w:val="009d490c"/>
    <w:rPr>
      <w:rFonts w:ascii="Times New Roman" w:hAnsi="Times New Roman" w:eastAsia="Times New Roman"/>
    </w:rPr>
  </w:style>
  <w:style w:type="character" w:styleId="TekstkomentarzaZnak" w:customStyle="1">
    <w:name w:val="Tekst komentarza Znak"/>
    <w:link w:val="Tekstkomentarza"/>
    <w:semiHidden/>
    <w:qFormat/>
    <w:rsid w:val="009d490c"/>
    <w:rPr>
      <w:rFonts w:ascii="Times New Roman" w:hAnsi="Times New Roman" w:eastAsia="Times New Roman"/>
    </w:rPr>
  </w:style>
  <w:style w:type="character" w:styleId="TematkomentarzaZnak" w:customStyle="1">
    <w:name w:val="Temat komentarza Znak"/>
    <w:link w:val="Tematkomentarza"/>
    <w:semiHidden/>
    <w:qFormat/>
    <w:rsid w:val="009d490c"/>
    <w:rPr>
      <w:rFonts w:ascii="Times New Roman" w:hAnsi="Times New Roman" w:eastAsia="Times New Roman"/>
      <w:b/>
      <w:bCs/>
    </w:rPr>
  </w:style>
  <w:style w:type="character" w:styleId="TekstdymkaZnak" w:customStyle="1">
    <w:name w:val="Tekst dymka Znak"/>
    <w:link w:val="Tekstdymka"/>
    <w:semiHidden/>
    <w:qFormat/>
    <w:rsid w:val="009d490c"/>
    <w:rPr>
      <w:rFonts w:ascii="Tahoma" w:hAnsi="Tahoma" w:eastAsia="Times New Roman" w:cs="Tahoma"/>
      <w:sz w:val="16"/>
      <w:szCs w:val="16"/>
    </w:rPr>
  </w:style>
  <w:style w:type="character" w:styleId="TekstpodstawowyZnak" w:customStyle="1">
    <w:name w:val="Tekst podstawowy Znak"/>
    <w:link w:val="Tekstpodstawowy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2Znak" w:customStyle="1">
    <w:name w:val="Tekst podstawowy 2 Znak"/>
    <w:link w:val="Tekstpodstawowy2"/>
    <w:qFormat/>
    <w:rsid w:val="009d490c"/>
    <w:rPr>
      <w:rFonts w:ascii="Arial" w:hAnsi="Arial" w:eastAsia="Times New Roman" w:cs="Arial"/>
      <w:sz w:val="22"/>
      <w:szCs w:val="24"/>
    </w:rPr>
  </w:style>
  <w:style w:type="character" w:styleId="TekstpodstawowywcityZnak" w:customStyle="1">
    <w:name w:val="Tekst podstawowy wcięty Znak"/>
    <w:link w:val="Tekstpodstawowywcity"/>
    <w:qFormat/>
    <w:rsid w:val="009d490c"/>
    <w:rPr>
      <w:rFonts w:ascii="Arial" w:hAnsi="Arial" w:eastAsia="Times New Roman" w:cs="Arial"/>
      <w:sz w:val="22"/>
      <w:szCs w:val="22"/>
    </w:rPr>
  </w:style>
  <w:style w:type="character" w:styleId="Tekstpodstawowywcity3Znak" w:customStyle="1">
    <w:name w:val="Tekst podstawowy wcięty 3 Znak"/>
    <w:link w:val="Tekstpodstawowywcity3"/>
    <w:qFormat/>
    <w:rsid w:val="009d490c"/>
    <w:rPr>
      <w:rFonts w:ascii="Times New Roman" w:hAnsi="Times New Roman" w:eastAsia="Times New Roman"/>
      <w:sz w:val="16"/>
      <w:szCs w:val="16"/>
    </w:rPr>
  </w:style>
  <w:style w:type="character" w:styleId="Tekstpodstawowywcity2Znak" w:customStyle="1">
    <w:name w:val="Tekst podstawowy wcięty 2 Znak"/>
    <w:link w:val="Tekstpodstawowywcity2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Eltit1" w:customStyle="1">
    <w:name w:val="eltit1"/>
    <w:qFormat/>
    <w:rsid w:val="009d490c"/>
    <w:rPr>
      <w:rFonts w:ascii="Verdana" w:hAnsi="Verdana"/>
      <w:color w:val="333366"/>
      <w:sz w:val="20"/>
      <w:szCs w:val="20"/>
    </w:rPr>
  </w:style>
  <w:style w:type="character" w:styleId="Tekstpodstawowy3Znak" w:customStyle="1">
    <w:name w:val="Tekst podstawowy 3 Znak"/>
    <w:link w:val="Tekstpodstawowy3"/>
    <w:qFormat/>
    <w:rsid w:val="009d490c"/>
    <w:rPr>
      <w:rFonts w:ascii="Times New Roman" w:hAnsi="Times New Roman" w:eastAsia="Times New Roman"/>
      <w:b/>
      <w:bCs/>
      <w:sz w:val="28"/>
      <w:szCs w:val="24"/>
    </w:rPr>
  </w:style>
  <w:style w:type="character" w:styleId="ZwykytekstZnak" w:customStyle="1">
    <w:name w:val="Zwykły tekst Znak"/>
    <w:link w:val="Zwykytekst"/>
    <w:qFormat/>
    <w:rsid w:val="009d490c"/>
    <w:rPr>
      <w:rFonts w:ascii="Courier New" w:hAnsi="Courier New" w:eastAsia="Times New Roman" w:cs="Courier New"/>
    </w:rPr>
  </w:style>
  <w:style w:type="character" w:styleId="TytuZnak" w:customStyle="1">
    <w:name w:val="Tytuł Znak"/>
    <w:link w:val="Tytu"/>
    <w:qFormat/>
    <w:rsid w:val="009d490c"/>
    <w:rPr>
      <w:rFonts w:ascii="Times New Roman" w:hAnsi="Times New Roman" w:eastAsia="Times New Roman"/>
      <w:b/>
      <w:sz w:val="28"/>
    </w:rPr>
  </w:style>
  <w:style w:type="character" w:styleId="Odwiedzoneczeinternetowe" w:customStyle="1">
    <w:name w:val="Odwiedzone łącze internetowe"/>
    <w:rsid w:val="009d490c"/>
    <w:rPr>
      <w:color w:val="800080"/>
      <w:u w:val="single"/>
    </w:rPr>
  </w:style>
  <w:style w:type="character" w:styleId="NagwekZnak" w:customStyle="1">
    <w:name w:val="Nagłówek Znak"/>
    <w:link w:val="Nagwek"/>
    <w:uiPriority w:val="99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PodtytuZnak" w:customStyle="1">
    <w:name w:val="Podtytuł Znak"/>
    <w:link w:val="Podtytu"/>
    <w:qFormat/>
    <w:rsid w:val="009d490c"/>
    <w:rPr>
      <w:rFonts w:ascii="Tahoma" w:hAnsi="Tahoma" w:eastAsia="Times New Roman" w:cs="Tahoma"/>
      <w:b/>
      <w:bCs/>
      <w:sz w:val="22"/>
      <w:szCs w:val="22"/>
    </w:rPr>
  </w:style>
  <w:style w:type="character" w:styleId="Czeinternetowe" w:customStyle="1">
    <w:name w:val="Łącze internetowe"/>
    <w:uiPriority w:val="99"/>
    <w:rsid w:val="009d490c"/>
    <w:rPr>
      <w:color w:val="0000FF"/>
      <w:u w:val="single"/>
    </w:rPr>
  </w:style>
  <w:style w:type="character" w:styleId="TekstpodstawowyzwciciemZnak" w:customStyle="1">
    <w:name w:val="Tekst podstawowy z wcięciem Znak"/>
    <w:basedOn w:val="TekstpodstawowyZnak"/>
    <w:link w:val="BodyTextIndent0"/>
    <w:qFormat/>
    <w:rsid w:val="009d490c"/>
    <w:rPr>
      <w:rFonts w:ascii="Times New Roman" w:hAnsi="Times New Roman" w:eastAsia="Times New Roman"/>
      <w:sz w:val="24"/>
      <w:szCs w:val="24"/>
    </w:rPr>
  </w:style>
  <w:style w:type="character" w:styleId="Tekstpodstawowyzwciciem2Znak" w:customStyle="1">
    <w:name w:val="Tekst podstawowy z wcięciem 2 Znak"/>
    <w:link w:val="Tekstpodstawowyzwciciem2"/>
    <w:qFormat/>
    <w:rsid w:val="009d490c"/>
    <w:rPr>
      <w:rFonts w:ascii="Times New Roman" w:hAnsi="Times New Roman" w:eastAsia="Times New Roman" w:cs="Arial"/>
      <w:sz w:val="24"/>
      <w:szCs w:val="24"/>
    </w:rPr>
  </w:style>
  <w:style w:type="character" w:styleId="Annotationreference">
    <w:name w:val="annotation reference"/>
    <w:semiHidden/>
    <w:qFormat/>
    <w:rsid w:val="009d490c"/>
    <w:rPr>
      <w:sz w:val="16"/>
      <w:szCs w:val="16"/>
    </w:rPr>
  </w:style>
  <w:style w:type="character" w:styleId="Zakotwiczenieprzypisukocowego" w:customStyle="1">
    <w:name w:val="Zakotwiczenie przypisu końcowego"/>
    <w:rPr>
      <w:vertAlign w:val="superscript"/>
    </w:rPr>
  </w:style>
  <w:style w:type="character" w:styleId="EndnoteCharacters" w:customStyle="1">
    <w:name w:val="Endnote Characters"/>
    <w:semiHidden/>
    <w:qFormat/>
    <w:rsid w:val="009d490c"/>
    <w:rPr>
      <w:vertAlign w:val="superscript"/>
    </w:rPr>
  </w:style>
  <w:style w:type="character" w:styleId="H11" w:customStyle="1">
    <w:name w:val="h11"/>
    <w:qFormat/>
    <w:rsid w:val="009d490c"/>
    <w:rPr>
      <w:rFonts w:ascii="Verdana" w:hAnsi="Verdana"/>
      <w:b/>
      <w:bCs/>
      <w:i w:val="false"/>
      <w:iCs w:val="false"/>
      <w:sz w:val="23"/>
      <w:szCs w:val="23"/>
    </w:rPr>
  </w:style>
  <w:style w:type="character" w:styleId="Strong">
    <w:name w:val="Strong"/>
    <w:uiPriority w:val="22"/>
    <w:qFormat/>
    <w:rsid w:val="009d490c"/>
    <w:rPr>
      <w:b/>
      <w:bCs/>
    </w:rPr>
  </w:style>
  <w:style w:type="character" w:styleId="Teksttreci2" w:customStyle="1">
    <w:name w:val="Tekst treści (2)_"/>
    <w:link w:val="Teksttreci20"/>
    <w:qFormat/>
    <w:rsid w:val="009d490c"/>
    <w:rPr>
      <w:b/>
      <w:bCs/>
      <w:sz w:val="22"/>
      <w:szCs w:val="22"/>
      <w:shd w:fill="FFFFFF" w:val="clear"/>
    </w:rPr>
  </w:style>
  <w:style w:type="character" w:styleId="Teksttreci" w:customStyle="1">
    <w:name w:val="Tekst treści_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3"/>
      <w:szCs w:val="23"/>
      <w:u w:val="none"/>
    </w:rPr>
  </w:style>
  <w:style w:type="character" w:styleId="Teksttreci1" w:customStyle="1">
    <w:name w:val="Tekst treści"/>
    <w:qFormat/>
    <w:rsid w:val="009d490c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3"/>
      <w:szCs w:val="23"/>
      <w:u w:val="none"/>
      <w:lang w:val="pl-PL"/>
    </w:rPr>
  </w:style>
  <w:style w:type="character" w:styleId="Wrtext" w:customStyle="1">
    <w:name w:val="wrtext"/>
    <w:qFormat/>
    <w:rsid w:val="003517eb"/>
    <w:rPr/>
  </w:style>
  <w:style w:type="character" w:styleId="UnresolvedMention">
    <w:name w:val="Unresolved Mention"/>
    <w:uiPriority w:val="99"/>
    <w:semiHidden/>
    <w:unhideWhenUsed/>
    <w:qFormat/>
    <w:rsid w:val="00cc3a2c"/>
    <w:rPr>
      <w:color w:val="605E5C"/>
      <w:shd w:fill="E1DFDD" w:val="clear"/>
    </w:rPr>
  </w:style>
  <w:style w:type="character" w:styleId="Appleconvertedspace" w:customStyle="1">
    <w:name w:val="apple-converted-space"/>
    <w:basedOn w:val="DefaultParagraphFont"/>
    <w:qFormat/>
    <w:rsid w:val="00396d82"/>
    <w:rPr/>
  </w:style>
  <w:style w:type="character" w:styleId="WW8Num9z1" w:customStyle="1">
    <w:name w:val="WW8Num9z1"/>
    <w:qFormat/>
    <w:rsid w:val="004a1417"/>
    <w:rPr/>
  </w:style>
  <w:style w:type="character" w:styleId="WW8Num16z1" w:customStyle="1">
    <w:name w:val="WW8Num16z1"/>
    <w:qFormat/>
    <w:rsid w:val="004a1417"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TekstpodstawowyZnak"/>
    <w:rsid w:val="009d490c"/>
    <w:pPr>
      <w:tabs>
        <w:tab w:val="clear" w:pos="708"/>
        <w:tab w:val="left" w:pos="900" w:leader="none"/>
      </w:tabs>
      <w:spacing w:lineRule="auto" w:line="240" w:before="0" w:after="0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a">
    <w:name w:val="List"/>
    <w:basedOn w:val="Normal"/>
    <w:rsid w:val="009d490c"/>
    <w:pPr>
      <w:spacing w:lineRule="auto" w:line="240" w:before="0" w:after="0"/>
      <w:ind w:left="283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Gwkaistopka" w:customStyle="1">
    <w:name w:val="Główka i stopka"/>
    <w:basedOn w:val="Normal"/>
    <w:qFormat/>
    <w:pPr/>
    <w:rPr/>
  </w:style>
  <w:style w:type="paragraph" w:styleId="Gwka">
    <w:name w:val="Header"/>
    <w:basedOn w:val="Normal"/>
    <w:next w:val="Tretekstu"/>
    <w:link w:val="Nagwek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opka">
    <w:name w:val="Footer"/>
    <w:basedOn w:val="Normal"/>
    <w:link w:val="StopkaZnak"/>
    <w:uiPriority w:val="99"/>
    <w:rsid w:val="009d490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rzypisdolny">
    <w:name w:val="Footnote Text"/>
    <w:basedOn w:val="Normal"/>
    <w:link w:val="TekstprzypisudolnegoZnak"/>
    <w:uiPriority w:val="99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Przypiskocowy">
    <w:name w:val="Endnote Text"/>
    <w:basedOn w:val="Normal"/>
    <w:link w:val="TekstprzypisukocowegoZnak"/>
    <w:semiHidden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text">
    <w:name w:val="annotation text"/>
    <w:basedOn w:val="Normal"/>
    <w:link w:val="TekstkomentarzaZnak"/>
    <w:semiHidden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Annotationsubject">
    <w:name w:val="annotation subject"/>
    <w:basedOn w:val="Annotationtext"/>
    <w:next w:val="Annotationtext"/>
    <w:link w:val="TematkomentarzaZnak"/>
    <w:semiHidden/>
    <w:qFormat/>
    <w:rsid w:val="009d490c"/>
    <w:pPr/>
    <w:rPr>
      <w:b/>
      <w:bCs/>
    </w:rPr>
  </w:style>
  <w:style w:type="paragraph" w:styleId="BalloonText">
    <w:name w:val="Balloon Text"/>
    <w:basedOn w:val="Normal"/>
    <w:link w:val="TekstdymkaZnak"/>
    <w:semiHidden/>
    <w:qFormat/>
    <w:rsid w:val="009d490c"/>
    <w:pPr>
      <w:spacing w:lineRule="auto" w:line="240" w:before="0" w:after="0"/>
    </w:pPr>
    <w:rPr>
      <w:rFonts w:ascii="Tahoma" w:hAnsi="Tahoma" w:eastAsia="Times New Roman" w:cs="Tahoma"/>
      <w:sz w:val="16"/>
      <w:szCs w:val="16"/>
      <w:lang w:eastAsia="pl-PL"/>
    </w:rPr>
  </w:style>
  <w:style w:type="paragraph" w:styleId="BodyText2">
    <w:name w:val="Body Text 2"/>
    <w:basedOn w:val="Normal"/>
    <w:link w:val="Tekstpodstawowy2Znak"/>
    <w:qFormat/>
    <w:rsid w:val="009d490c"/>
    <w:pPr>
      <w:spacing w:lineRule="auto" w:line="360" w:before="0" w:after="0"/>
      <w:jc w:val="both"/>
    </w:pPr>
    <w:rPr>
      <w:rFonts w:ascii="Arial" w:hAnsi="Arial" w:eastAsia="Times New Roman" w:cs="Arial"/>
      <w:szCs w:val="24"/>
      <w:lang w:eastAsia="pl-PL"/>
    </w:rPr>
  </w:style>
  <w:style w:type="paragraph" w:styleId="Wcicietrecitekstu">
    <w:name w:val="Body Text Indent"/>
    <w:basedOn w:val="Normal"/>
    <w:link w:val="TekstpodstawowywcityZnak"/>
    <w:rsid w:val="009d490c"/>
    <w:pPr>
      <w:tabs>
        <w:tab w:val="clear" w:pos="708"/>
        <w:tab w:val="left" w:pos="180" w:leader="none"/>
        <w:tab w:val="left" w:pos="540" w:leader="none"/>
      </w:tabs>
      <w:spacing w:lineRule="auto" w:line="360" w:before="0" w:after="120"/>
      <w:ind w:left="540" w:hanging="180"/>
      <w:jc w:val="both"/>
    </w:pPr>
    <w:rPr>
      <w:rFonts w:ascii="Arial" w:hAnsi="Arial" w:eastAsia="Times New Roman" w:cs="Arial"/>
      <w:lang w:eastAsia="pl-PL"/>
    </w:rPr>
  </w:style>
  <w:style w:type="paragraph" w:styleId="BodyTextIndent3">
    <w:name w:val="Body Text Indent 3"/>
    <w:basedOn w:val="Normal"/>
    <w:link w:val="Tekstpodstawowywcity3Znak"/>
    <w:qFormat/>
    <w:rsid w:val="009d490c"/>
    <w:pPr>
      <w:spacing w:lineRule="auto" w:line="240" w:before="0" w:after="120"/>
      <w:ind w:left="283" w:hanging="0"/>
    </w:pPr>
    <w:rPr>
      <w:rFonts w:ascii="Times New Roman" w:hAnsi="Times New Roman" w:eastAsia="Times New Roman"/>
      <w:sz w:val="16"/>
      <w:szCs w:val="16"/>
      <w:lang w:eastAsia="pl-PL"/>
    </w:rPr>
  </w:style>
  <w:style w:type="paragraph" w:styleId="BodyTextIndent2">
    <w:name w:val="Body Text Indent 2"/>
    <w:basedOn w:val="Normal"/>
    <w:link w:val="Tekstpodstawowywcity2Znak"/>
    <w:qFormat/>
    <w:rsid w:val="009d490c"/>
    <w:pPr>
      <w:spacing w:lineRule="auto" w:line="480" w:before="0" w:after="120"/>
      <w:ind w:left="283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22" w:customStyle="1">
    <w:name w:val="Body Text 22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BodyText3">
    <w:name w:val="Body Text 3"/>
    <w:basedOn w:val="Normal"/>
    <w:link w:val="Tekstpodstawowy3Znak"/>
    <w:qFormat/>
    <w:rsid w:val="009d490c"/>
    <w:pPr>
      <w:tabs>
        <w:tab w:val="clear" w:pos="708"/>
        <w:tab w:val="left" w:pos="180" w:leader="none"/>
      </w:tabs>
      <w:spacing w:lineRule="auto" w:line="240" w:before="0" w:after="120"/>
      <w:jc w:val="both"/>
    </w:pPr>
    <w:rPr>
      <w:rFonts w:ascii="Times New Roman" w:hAnsi="Times New Roman" w:eastAsia="Times New Roman"/>
      <w:b/>
      <w:bCs/>
      <w:sz w:val="28"/>
      <w:szCs w:val="24"/>
      <w:lang w:eastAsia="pl-PL"/>
    </w:rPr>
  </w:style>
  <w:style w:type="paragraph" w:styleId="PlainText">
    <w:name w:val="Plain Text"/>
    <w:basedOn w:val="Normal"/>
    <w:link w:val="ZwykytekstZnak"/>
    <w:qFormat/>
    <w:rsid w:val="009d490c"/>
    <w:pPr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pl-PL"/>
    </w:rPr>
  </w:style>
  <w:style w:type="paragraph" w:styleId="Font6" w:customStyle="1">
    <w:name w:val="font6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Arial Unicode MS"/>
      <w:sz w:val="20"/>
      <w:szCs w:val="20"/>
      <w:lang w:eastAsia="pl-PL"/>
    </w:rPr>
  </w:style>
  <w:style w:type="paragraph" w:styleId="BodyText31" w:customStyle="1">
    <w:name w:val="Body Text 31"/>
    <w:basedOn w:val="Normal"/>
    <w:qFormat/>
    <w:rsid w:val="009d490c"/>
    <w:pPr>
      <w:spacing w:lineRule="auto" w:line="240" w:before="0" w:after="0"/>
      <w:jc w:val="both"/>
      <w:textAlignment w:val="baseline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ytu">
    <w:name w:val="Title"/>
    <w:basedOn w:val="Normal"/>
    <w:link w:val="TytuZnak"/>
    <w:qFormat/>
    <w:rsid w:val="009d490c"/>
    <w:pPr>
      <w:spacing w:lineRule="auto" w:line="240" w:before="0" w:after="0"/>
      <w:jc w:val="center"/>
    </w:pPr>
    <w:rPr>
      <w:rFonts w:ascii="Times New Roman" w:hAnsi="Times New Roman" w:eastAsia="Times New Roman"/>
      <w:b/>
      <w:sz w:val="28"/>
      <w:szCs w:val="20"/>
      <w:lang w:eastAsia="pl-PL"/>
    </w:rPr>
  </w:style>
  <w:style w:type="paragraph" w:styleId="BodyText21" w:customStyle="1">
    <w:name w:val="Body Text 21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NormalWeb">
    <w:name w:val="Normal (Web)"/>
    <w:basedOn w:val="Normal"/>
    <w:uiPriority w:val="99"/>
    <w:qFormat/>
    <w:rsid w:val="009d490c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odtytu">
    <w:name w:val="Subtitle"/>
    <w:basedOn w:val="Normal"/>
    <w:link w:val="PodtytuZnak"/>
    <w:qFormat/>
    <w:rsid w:val="009d490c"/>
    <w:pPr>
      <w:tabs>
        <w:tab w:val="clear" w:pos="708"/>
        <w:tab w:val="left" w:pos="1080" w:leader="none"/>
      </w:tabs>
      <w:spacing w:lineRule="auto" w:line="360" w:before="0" w:after="0"/>
      <w:ind w:left="1080" w:hanging="720"/>
      <w:jc w:val="center"/>
    </w:pPr>
    <w:rPr>
      <w:rFonts w:ascii="Tahoma" w:hAnsi="Tahoma" w:eastAsia="Times New Roman" w:cs="Tahoma"/>
      <w:b/>
      <w:bCs/>
      <w:lang w:eastAsia="pl-PL"/>
    </w:rPr>
  </w:style>
  <w:style w:type="paragraph" w:styleId="Xl33" w:customStyle="1">
    <w:name w:val="xl33"/>
    <w:basedOn w:val="Normal"/>
    <w:qFormat/>
    <w:rsid w:val="009d490c"/>
    <w:pPr>
      <w:spacing w:lineRule="auto" w:line="240" w:before="100" w:after="100"/>
      <w:jc w:val="center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Pisma" w:customStyle="1">
    <w:name w:val="Pisma"/>
    <w:basedOn w:val="Normal"/>
    <w:qFormat/>
    <w:rsid w:val="009d490c"/>
    <w:pPr>
      <w:spacing w:lineRule="auto" w:line="240" w:before="0" w:after="0"/>
      <w:jc w:val="both"/>
    </w:pPr>
    <w:rPr>
      <w:rFonts w:ascii="Times New Roman" w:hAnsi="Times New Roman" w:eastAsia="Times New Roman"/>
      <w:sz w:val="20"/>
      <w:szCs w:val="24"/>
      <w:lang w:eastAsia="pl-PL"/>
    </w:rPr>
  </w:style>
  <w:style w:type="paragraph" w:styleId="Spistreci1">
    <w:name w:val="TOC 1"/>
    <w:basedOn w:val="Normal"/>
    <w:next w:val="Normal"/>
    <w:autoRedefine/>
    <w:uiPriority w:val="39"/>
    <w:rsid w:val="009d490c"/>
    <w:pPr>
      <w:spacing w:lineRule="auto" w:line="240" w:before="120" w:after="120"/>
    </w:pPr>
    <w:rPr>
      <w:rFonts w:ascii="Times New Roman" w:hAnsi="Times New Roman" w:eastAsia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"/>
    <w:next w:val="Normal"/>
    <w:autoRedefine/>
    <w:uiPriority w:val="39"/>
    <w:rsid w:val="009d490c"/>
    <w:pPr>
      <w:spacing w:lineRule="auto" w:line="240" w:before="0" w:after="0"/>
      <w:ind w:left="240" w:hanging="0"/>
    </w:pPr>
    <w:rPr>
      <w:rFonts w:ascii="Times New Roman" w:hAnsi="Times New Roman" w:eastAsia="Times New Roman"/>
      <w:smallCaps/>
      <w:sz w:val="20"/>
      <w:szCs w:val="20"/>
      <w:lang w:eastAsia="pl-PL"/>
    </w:rPr>
  </w:style>
  <w:style w:type="paragraph" w:styleId="Spistreci3">
    <w:name w:val="TOC 3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480" w:hanging="0"/>
    </w:pPr>
    <w:rPr>
      <w:rFonts w:ascii="Times New Roman" w:hAnsi="Times New Roman" w:eastAsia="Times New Roman"/>
      <w:i/>
      <w:iCs/>
      <w:sz w:val="20"/>
      <w:szCs w:val="20"/>
      <w:lang w:eastAsia="pl-PL"/>
    </w:rPr>
  </w:style>
  <w:style w:type="paragraph" w:styleId="Spistreci4">
    <w:name w:val="TOC 4"/>
    <w:basedOn w:val="Normal"/>
    <w:next w:val="Normal"/>
    <w:autoRedefine/>
    <w:uiPriority w:val="39"/>
    <w:rsid w:val="009d490c"/>
    <w:pPr>
      <w:tabs>
        <w:tab w:val="clear" w:pos="708"/>
        <w:tab w:val="right" w:pos="9062" w:leader="dot"/>
      </w:tabs>
      <w:spacing w:lineRule="auto" w:line="240" w:before="0" w:after="0"/>
      <w:ind w:left="7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5">
    <w:name w:val="TOC 5"/>
    <w:basedOn w:val="Normal"/>
    <w:next w:val="Normal"/>
    <w:autoRedefine/>
    <w:uiPriority w:val="39"/>
    <w:rsid w:val="009d490c"/>
    <w:pPr>
      <w:spacing w:lineRule="auto" w:line="240" w:before="0" w:after="0"/>
      <w:ind w:left="96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6">
    <w:name w:val="TOC 6"/>
    <w:basedOn w:val="Normal"/>
    <w:next w:val="Normal"/>
    <w:autoRedefine/>
    <w:uiPriority w:val="39"/>
    <w:rsid w:val="009d490c"/>
    <w:pPr>
      <w:spacing w:lineRule="auto" w:line="240" w:before="0" w:after="0"/>
      <w:ind w:left="120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7">
    <w:name w:val="TOC 7"/>
    <w:basedOn w:val="Normal"/>
    <w:next w:val="Normal"/>
    <w:autoRedefine/>
    <w:uiPriority w:val="39"/>
    <w:rsid w:val="009d490c"/>
    <w:pPr>
      <w:spacing w:lineRule="auto" w:line="240" w:before="0" w:after="0"/>
      <w:ind w:left="144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8">
    <w:name w:val="TOC 8"/>
    <w:basedOn w:val="Normal"/>
    <w:next w:val="Normal"/>
    <w:autoRedefine/>
    <w:uiPriority w:val="39"/>
    <w:rsid w:val="009d490c"/>
    <w:pPr>
      <w:spacing w:lineRule="auto" w:line="240" w:before="0" w:after="0"/>
      <w:ind w:left="168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Spistreci9">
    <w:name w:val="TOC 9"/>
    <w:basedOn w:val="Normal"/>
    <w:next w:val="Normal"/>
    <w:autoRedefine/>
    <w:uiPriority w:val="39"/>
    <w:rsid w:val="009d490c"/>
    <w:pPr>
      <w:spacing w:lineRule="auto" w:line="240" w:before="0" w:after="0"/>
      <w:ind w:left="1920" w:hanging="0"/>
    </w:pPr>
    <w:rPr>
      <w:rFonts w:ascii="Times New Roman" w:hAnsi="Times New Roman" w:eastAsia="Times New Roman"/>
      <w:sz w:val="18"/>
      <w:szCs w:val="18"/>
      <w:lang w:eastAsia="pl-PL"/>
    </w:rPr>
  </w:style>
  <w:style w:type="paragraph" w:styleId="Tytuowa1" w:customStyle="1">
    <w:name w:val="Tytułowa 1"/>
    <w:basedOn w:val="Tytu"/>
    <w:qFormat/>
    <w:rsid w:val="009d490c"/>
    <w:pPr>
      <w:spacing w:lineRule="auto" w:line="360" w:before="240" w:after="60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Bullet3">
    <w:name w:val="List Bullet 3"/>
    <w:basedOn w:val="Normal"/>
    <w:qFormat/>
    <w:rsid w:val="009d490c"/>
    <w:pPr>
      <w:spacing w:lineRule="auto" w:line="240" w:before="0" w:after="0"/>
      <w:ind w:left="566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4">
    <w:name w:val="List Bullet 4"/>
    <w:basedOn w:val="Normal"/>
    <w:qFormat/>
    <w:rsid w:val="009d490c"/>
    <w:pPr>
      <w:spacing w:lineRule="auto" w:line="240" w:before="0" w:after="0"/>
      <w:ind w:left="849" w:hanging="283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">
    <w:name w:val="List Bullet"/>
    <w:basedOn w:val="Normal"/>
    <w:qFormat/>
    <w:rsid w:val="009d490c"/>
    <w:pPr>
      <w:tabs>
        <w:tab w:val="clear" w:pos="708"/>
        <w:tab w:val="left" w:pos="360" w:leader="none"/>
      </w:tabs>
      <w:spacing w:lineRule="auto" w:line="240" w:before="0" w:after="0"/>
      <w:ind w:left="360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2">
    <w:name w:val="List Bullet 2"/>
    <w:basedOn w:val="Normal"/>
    <w:qFormat/>
    <w:rsid w:val="009d490c"/>
    <w:pPr>
      <w:tabs>
        <w:tab w:val="clear" w:pos="708"/>
        <w:tab w:val="left" w:pos="643" w:leader="none"/>
      </w:tabs>
      <w:spacing w:lineRule="auto" w:line="240" w:before="0" w:after="0"/>
      <w:ind w:left="643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ListBullet30" w:customStyle="1">
    <w:name w:val="List Bullet 30"/>
    <w:basedOn w:val="Normal"/>
    <w:qFormat/>
    <w:rsid w:val="009d490c"/>
    <w:pPr>
      <w:tabs>
        <w:tab w:val="clear" w:pos="708"/>
        <w:tab w:val="left" w:pos="926" w:leader="none"/>
      </w:tabs>
      <w:spacing w:lineRule="auto" w:line="240" w:before="0" w:after="0"/>
      <w:ind w:left="926" w:hanging="36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BodyTextIndent0" w:customStyle="1">
    <w:name w:val="Body Text Indent0"/>
    <w:basedOn w:val="Tretekstu"/>
    <w:link w:val="TekstpodstawowyzwciciemZnak"/>
    <w:qFormat/>
    <w:rsid w:val="009d490c"/>
    <w:pPr>
      <w:tabs>
        <w:tab w:val="clear" w:pos="900"/>
      </w:tabs>
      <w:spacing w:before="0" w:after="120"/>
      <w:ind w:firstLine="210"/>
      <w:jc w:val="left"/>
    </w:pPr>
    <w:rPr/>
  </w:style>
  <w:style w:type="paragraph" w:styleId="BodyTextFirstIndent2">
    <w:name w:val="Body Text First Indent 2"/>
    <w:basedOn w:val="Wcicietrecitekstu"/>
    <w:link w:val="Tekstpodstawowyzwciciem2Znak"/>
    <w:qFormat/>
    <w:rsid w:val="009d490c"/>
    <w:pPr>
      <w:tabs>
        <w:tab w:val="clear" w:pos="180"/>
        <w:tab w:val="clear" w:pos="540"/>
      </w:tabs>
      <w:spacing w:lineRule="auto" w:line="240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styleId="Xl151" w:customStyle="1">
    <w:name w:val="xl151"/>
    <w:basedOn w:val="Normal"/>
    <w:qFormat/>
    <w:rsid w:val="009d490c"/>
    <w:pPr>
      <w:spacing w:lineRule="auto" w:line="240" w:before="100" w:after="100"/>
    </w:pPr>
    <w:rPr>
      <w:rFonts w:ascii="Times New Roman" w:hAnsi="Times New Roman" w:eastAsia="Times New Roman"/>
      <w:b/>
      <w:bCs/>
      <w:sz w:val="20"/>
      <w:szCs w:val="24"/>
      <w:lang w:eastAsia="pl-PL"/>
    </w:rPr>
  </w:style>
  <w:style w:type="paragraph" w:styleId="Tekst" w:customStyle="1">
    <w:name w:val="Tekst"/>
    <w:basedOn w:val="Normal"/>
    <w:qFormat/>
    <w:rsid w:val="009d490c"/>
    <w:pPr>
      <w:spacing w:lineRule="auto" w:line="240" w:before="0" w:after="240"/>
      <w:ind w:firstLine="1440"/>
    </w:pPr>
    <w:rPr>
      <w:rFonts w:ascii="Times New Roman" w:hAnsi="Times New Roman" w:eastAsia="Times New Roman"/>
      <w:sz w:val="24"/>
      <w:szCs w:val="20"/>
      <w:lang w:val="en-US" w:eastAsia="ar-SA"/>
    </w:rPr>
  </w:style>
  <w:style w:type="paragraph" w:styleId="Ust" w:customStyle="1">
    <w:name w:val="ust"/>
    <w:basedOn w:val="Normal"/>
    <w:qFormat/>
    <w:rsid w:val="009d490c"/>
    <w:pPr>
      <w:spacing w:lineRule="auto" w:line="240" w:before="60" w:after="60"/>
      <w:ind w:left="426" w:hanging="284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Pkt" w:customStyle="1">
    <w:name w:val="pkt"/>
    <w:basedOn w:val="Normal"/>
    <w:qFormat/>
    <w:rsid w:val="009d490c"/>
    <w:pPr>
      <w:spacing w:lineRule="auto" w:line="240" w:before="60" w:after="60"/>
      <w:ind w:left="851" w:hanging="295"/>
      <w:jc w:val="both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Tekst1" w:customStyle="1">
    <w:name w:val="tekst"/>
    <w:basedOn w:val="Normal"/>
    <w:qFormat/>
    <w:rsid w:val="009d490c"/>
    <w:pPr>
      <w:suppressLineNumbers/>
      <w:spacing w:lineRule="auto" w:line="240" w:before="60" w:after="60"/>
      <w:jc w:val="both"/>
      <w:textAlignment w:val="baseline"/>
    </w:pPr>
    <w:rPr>
      <w:rFonts w:ascii="Times New Roman" w:hAnsi="Times New Roman" w:eastAsia="Times New Roman"/>
      <w:sz w:val="24"/>
      <w:szCs w:val="20"/>
      <w:lang w:eastAsia="pl-PL"/>
    </w:rPr>
  </w:style>
  <w:style w:type="paragraph" w:styleId="ZnakZnakZnakZnak" w:customStyle="1">
    <w:name w:val="Znak Znak Znak Znak"/>
    <w:basedOn w:val="Normal"/>
    <w:qFormat/>
    <w:rsid w:val="009d490c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pl-PL"/>
    </w:rPr>
  </w:style>
  <w:style w:type="paragraph" w:styleId="Teksttreci21" w:customStyle="1">
    <w:name w:val="Tekst treści (2)"/>
    <w:basedOn w:val="Normal"/>
    <w:link w:val="Teksttreci2"/>
    <w:qFormat/>
    <w:rsid w:val="009d490c"/>
    <w:pPr>
      <w:widowControl w:val="false"/>
      <w:shd w:val="clear" w:color="auto" w:fill="FFFFFF"/>
      <w:spacing w:lineRule="exact" w:line="624" w:before="0" w:after="0"/>
      <w:jc w:val="center"/>
    </w:pPr>
    <w:rPr>
      <w:b/>
      <w:bCs/>
      <w:lang w:eastAsia="pl-PL"/>
    </w:rPr>
  </w:style>
  <w:style w:type="paragraph" w:styleId="Revision">
    <w:name w:val="Revision"/>
    <w:uiPriority w:val="99"/>
    <w:semiHidden/>
    <w:qFormat/>
    <w:rsid w:val="009d490c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ZnakZnak" w:customStyle="1">
    <w:name w:val="Znak Znak"/>
    <w:basedOn w:val="Normal"/>
    <w:qFormat/>
    <w:rsid w:val="009d490c"/>
    <w:pPr>
      <w:spacing w:lineRule="auto" w:line="360" w:before="0" w:after="0"/>
      <w:jc w:val="both"/>
    </w:pPr>
    <w:rPr>
      <w:rFonts w:ascii="Verdana" w:hAnsi="Verdana" w:eastAsia="Times New Roman"/>
      <w:sz w:val="20"/>
      <w:szCs w:val="20"/>
      <w:lang w:eastAsia="pl-PL"/>
    </w:rPr>
  </w:style>
  <w:style w:type="paragraph" w:styleId="ListParagraph">
    <w:name w:val="List Paragraph"/>
    <w:basedOn w:val="Normal"/>
    <w:qFormat/>
    <w:rsid w:val="009d490c"/>
    <w:pPr>
      <w:spacing w:lineRule="auto" w:line="240" w:before="0" w:after="0"/>
      <w:ind w:left="708" w:hanging="0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CM1" w:customStyle="1">
    <w:name w:val="CM1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CM3" w:customStyle="1">
    <w:name w:val="CM3"/>
    <w:basedOn w:val="Normal"/>
    <w:next w:val="Normal"/>
    <w:uiPriority w:val="99"/>
    <w:qFormat/>
    <w:rsid w:val="0042175a"/>
    <w:pPr>
      <w:spacing w:lineRule="auto" w:line="240" w:before="0" w:after="0"/>
    </w:pPr>
    <w:rPr>
      <w:rFonts w:ascii="EUAlbertina" w:hAnsi="EUAlbertina"/>
      <w:sz w:val="24"/>
      <w:szCs w:val="24"/>
      <w:lang w:eastAsia="pl-PL"/>
    </w:rPr>
  </w:style>
  <w:style w:type="paragraph" w:styleId="Default" w:customStyle="1">
    <w:name w:val="Default"/>
    <w:qFormat/>
    <w:rsid w:val="00900013"/>
    <w:pPr>
      <w:widowControl/>
      <w:suppressAutoHyphens w:val="true"/>
      <w:bidi w:val="0"/>
      <w:spacing w:before="0" w:after="0"/>
      <w:jc w:val="left"/>
    </w:pPr>
    <w:rPr>
      <w:rFonts w:ascii="Arial" w:hAnsi="Arial" w:eastAsia="Calibri" w:cs="Arial"/>
      <w:color w:val="000000"/>
      <w:kern w:val="0"/>
      <w:sz w:val="24"/>
      <w:szCs w:val="24"/>
      <w:lang w:val="pl-PL" w:eastAsia="pl-PL" w:bidi="ar-SA"/>
    </w:rPr>
  </w:style>
  <w:style w:type="paragraph" w:styleId="CMSHeadL7" w:customStyle="1">
    <w:name w:val="CMS Head L7"/>
    <w:basedOn w:val="Normal"/>
    <w:qFormat/>
    <w:rsid w:val="00cd1d43"/>
    <w:pPr>
      <w:spacing w:lineRule="auto" w:line="240" w:before="0" w:after="240"/>
      <w:outlineLvl w:val="6"/>
    </w:pPr>
    <w:rPr>
      <w:rFonts w:ascii="Times New Roman" w:hAnsi="Times New Roman" w:eastAsia="Times New Roman"/>
      <w:szCs w:val="24"/>
      <w:lang w:val="en-GB"/>
    </w:rPr>
  </w:style>
  <w:style w:type="paragraph" w:styleId="Western" w:customStyle="1">
    <w:name w:val="western"/>
    <w:basedOn w:val="Normal"/>
    <w:qFormat/>
    <w:rsid w:val="00fd52bd"/>
    <w:pPr>
      <w:spacing w:lineRule="auto" w:line="360" w:beforeAutospacing="1" w:after="0"/>
    </w:pPr>
    <w:rPr>
      <w:rFonts w:ascii="Times New Roman" w:hAnsi="Times New Roman" w:eastAsia="Times New Roman"/>
      <w:sz w:val="28"/>
      <w:szCs w:val="28"/>
      <w:lang w:val="ru-RU" w:eastAsia="ru-RU"/>
    </w:rPr>
  </w:style>
  <w:style w:type="paragraph" w:styleId="Akapitbezwcicia" w:customStyle="1">
    <w:name w:val="Akapit bez wcięcia"/>
    <w:basedOn w:val="Normal"/>
    <w:uiPriority w:val="99"/>
    <w:qFormat/>
    <w:rsid w:val="00fd52bd"/>
    <w:pPr>
      <w:spacing w:lineRule="atLeast" w:line="380" w:before="0" w:after="0"/>
      <w:jc w:val="both"/>
    </w:pPr>
    <w:rPr>
      <w:rFonts w:ascii="Georgia" w:hAnsi="Georgia" w:eastAsia="Times New Roman"/>
      <w:sz w:val="26"/>
      <w:szCs w:val="28"/>
      <w:lang w:eastAsia="pl-PL"/>
    </w:rPr>
  </w:style>
  <w:style w:type="paragraph" w:styleId="Zawartotabeli" w:customStyle="1">
    <w:name w:val="Zawartość tabeli"/>
    <w:basedOn w:val="Normal"/>
    <w:qFormat/>
    <w:pPr>
      <w:widowControl w:val="false"/>
      <w:suppressLineNumbers/>
    </w:pPr>
    <w:rPr/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paragraph" w:styleId="NoSpacing">
    <w:name w:val="No Spacing"/>
    <w:qFormat/>
    <w:rsid w:val="004a74eb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pl-PL" w:eastAsia="ar-SA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9d490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Relationship Id="rId9" Type="http://schemas.openxmlformats.org/officeDocument/2006/relationships/customXml" Target="../customXml/item2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3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Motyw pakietu Office">
  <a:themeElements>
    <a:clrScheme name="Pakiet Office 2013–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3B904840-B2EF-4009-BF89-5F702A67309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Application>LibreOffice/7.1.1.2$Windows_X86_64 LibreOffice_project/fe0b08f4af1bacafe4c7ecc87ce55bb426164676</Application>
  <AppVersion>15.0000</AppVersion>
  <Pages>5</Pages>
  <Words>1072</Words>
  <Characters>7727</Characters>
  <CharactersWithSpaces>8690</CharactersWithSpaces>
  <Paragraphs>165</Paragraphs>
  <Company>MRR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2026-02-18T17:28:00Z</dcterms:created>
  <dc:creator>Igor Kamienski</dc:creator>
  <dc:description/>
  <dc:language>pl-PL</dc:language>
  <cp:lastModifiedBy/>
  <cp:lastPrinted>2023-02-11T13:06:00Z</cp:lastPrinted>
  <dcterms:modified xsi:type="dcterms:W3CDTF">2026-04-15T23:23:37Z</dcterms:modified>
  <cp:revision>38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