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7C3169" w14:textId="77777777" w:rsidR="00653C3F" w:rsidRDefault="00653C3F">
      <w:pPr>
        <w:rPr>
          <w:rFonts w:ascii="Times New Roman" w:hAnsi="Times New Roman"/>
        </w:rPr>
      </w:pPr>
    </w:p>
    <w:tbl>
      <w:tblPr>
        <w:tblW w:w="9066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81"/>
        <w:gridCol w:w="129"/>
        <w:gridCol w:w="233"/>
        <w:gridCol w:w="335"/>
        <w:gridCol w:w="843"/>
        <w:gridCol w:w="337"/>
        <w:gridCol w:w="945"/>
        <w:gridCol w:w="252"/>
        <w:gridCol w:w="111"/>
        <w:gridCol w:w="1717"/>
        <w:gridCol w:w="562"/>
        <w:gridCol w:w="50"/>
        <w:gridCol w:w="423"/>
        <w:gridCol w:w="44"/>
        <w:gridCol w:w="531"/>
        <w:gridCol w:w="329"/>
        <w:gridCol w:w="32"/>
        <w:gridCol w:w="912"/>
      </w:tblGrid>
      <w:tr w:rsidR="00653C3F" w14:paraId="68DA92D7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66807377" w14:textId="77777777" w:rsidR="00653C3F" w:rsidRDefault="00000000">
            <w:pPr>
              <w:pStyle w:val="Nagwek2"/>
              <w:widowControl w:val="0"/>
              <w:numPr>
                <w:ilvl w:val="0"/>
                <w:numId w:val="0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 xml:space="preserve">Nazwa kierunku kształcenia: </w:t>
            </w:r>
            <w:r>
              <w:rPr>
                <w:rFonts w:ascii="Times New Roman" w:eastAsia="Arial Unicode MS" w:hAnsi="Times New Roman" w:cs="Times New Roman"/>
                <w:caps/>
              </w:rPr>
              <w:t>PSYCHOLOGIA</w:t>
            </w:r>
          </w:p>
        </w:tc>
      </w:tr>
      <w:tr w:rsidR="00653C3F" w14:paraId="4D936105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440308D" w14:textId="77777777" w:rsidR="00653C3F" w:rsidRDefault="00000000">
            <w:pPr>
              <w:pStyle w:val="Nagwek2"/>
              <w:widowControl w:val="0"/>
              <w:numPr>
                <w:ilvl w:val="0"/>
                <w:numId w:val="0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 xml:space="preserve">Dziedzina: </w:t>
            </w:r>
            <w:r>
              <w:rPr>
                <w:rFonts w:ascii="Times New Roman" w:eastAsia="Arial Unicode MS" w:hAnsi="Times New Roman" w:cs="Times New Roman"/>
              </w:rPr>
              <w:t>nauk społecznych</w:t>
            </w:r>
          </w:p>
        </w:tc>
      </w:tr>
      <w:tr w:rsidR="00653C3F" w14:paraId="37916B51" w14:textId="77777777">
        <w:trPr>
          <w:trHeight w:val="883"/>
          <w:jc w:val="center"/>
        </w:trPr>
        <w:tc>
          <w:tcPr>
            <w:tcW w:w="41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FDE7D1" w14:textId="77777777" w:rsidR="00653C3F" w:rsidRDefault="00000000">
            <w:pPr>
              <w:pStyle w:val="Nagwek3"/>
              <w:widowControl w:val="0"/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Forma zajęć:</w:t>
            </w:r>
          </w:p>
        </w:tc>
        <w:tc>
          <w:tcPr>
            <w:tcW w:w="496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2FF17" w14:textId="77777777" w:rsidR="00653C3F" w:rsidRDefault="00000000">
            <w:pPr>
              <w:pStyle w:val="Nagwek3"/>
              <w:widowControl w:val="0"/>
              <w:spacing w:before="0" w:after="0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Wykład</w:t>
            </w:r>
          </w:p>
          <w:p w14:paraId="49F0D7BE" w14:textId="77777777" w:rsidR="00653C3F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  <w:lang w:eastAsia="pl-PL"/>
              </w:rPr>
              <w:t>Laboratorium</w:t>
            </w:r>
          </w:p>
        </w:tc>
      </w:tr>
      <w:tr w:rsidR="00653C3F" w14:paraId="78A8E81C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ECD5A" w14:textId="77777777" w:rsidR="00653C3F" w:rsidRDefault="00000000">
            <w:pPr>
              <w:pStyle w:val="Nagwek1"/>
              <w:widowControl w:val="0"/>
              <w:ind w:left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Poziom studiów:</w:t>
            </w:r>
            <w:r>
              <w:rPr>
                <w:b w:val="0"/>
                <w:color w:val="000000"/>
                <w:sz w:val="22"/>
                <w:szCs w:val="22"/>
              </w:rPr>
              <w:t xml:space="preserve"> </w:t>
            </w:r>
            <w:r>
              <w:rPr>
                <w:rFonts w:eastAsia="Arial Unicode MS"/>
                <w:b w:val="0"/>
                <w:bCs w:val="0"/>
                <w:color w:val="000000"/>
                <w:sz w:val="22"/>
                <w:szCs w:val="22"/>
              </w:rPr>
              <w:t xml:space="preserve">studia jednolite magisterskie </w:t>
            </w:r>
          </w:p>
        </w:tc>
      </w:tr>
      <w:tr w:rsidR="00653C3F" w14:paraId="020650BB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DD6207" w14:textId="77777777" w:rsidR="00653C3F" w:rsidRDefault="00000000">
            <w:pPr>
              <w:pStyle w:val="Nagwek2"/>
              <w:widowControl w:val="0"/>
              <w:numPr>
                <w:ilvl w:val="0"/>
                <w:numId w:val="0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Profil kształcenia:</w:t>
            </w:r>
            <w:r>
              <w:rPr>
                <w:rFonts w:ascii="Times New Roman" w:hAnsi="Times New Roman" w:cs="Times New Roman"/>
                <w:b w:val="0"/>
              </w:rPr>
              <w:t xml:space="preserve"> praktyczny</w:t>
            </w:r>
          </w:p>
        </w:tc>
      </w:tr>
      <w:tr w:rsidR="00653C3F" w14:paraId="2F3B56D9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53D387" w14:textId="77777777" w:rsidR="00653C3F" w:rsidRDefault="00000000">
            <w:pPr>
              <w:pStyle w:val="Nagwek2"/>
              <w:widowControl w:val="0"/>
              <w:numPr>
                <w:ilvl w:val="0"/>
                <w:numId w:val="0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Nazwa Wydziału: </w:t>
            </w:r>
          </w:p>
          <w:p w14:paraId="75E6B85A" w14:textId="77777777" w:rsidR="00653C3F" w:rsidRDefault="00000000">
            <w:pPr>
              <w:pStyle w:val="Nagwek2"/>
              <w:widowControl w:val="0"/>
              <w:numPr>
                <w:ilvl w:val="0"/>
                <w:numId w:val="0"/>
              </w:numPr>
              <w:tabs>
                <w:tab w:val="left" w:pos="432"/>
                <w:tab w:val="left" w:pos="576"/>
              </w:tabs>
              <w:spacing w:after="0" w:line="240" w:lineRule="auto"/>
              <w:ind w:left="576" w:hanging="576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 Unicode MS" w:hAnsi="Times New Roman" w:cs="Times New Roman"/>
                <w:b w:val="0"/>
                <w:bCs w:val="0"/>
                <w:color w:val="000000"/>
              </w:rPr>
              <w:t>Wydział Psychologii</w:t>
            </w:r>
          </w:p>
        </w:tc>
      </w:tr>
      <w:tr w:rsidR="00653C3F" w14:paraId="41DBA47D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127F89F1" w14:textId="77777777" w:rsidR="00653C3F" w:rsidRDefault="00000000">
            <w:pPr>
              <w:pStyle w:val="Nagwek2"/>
              <w:widowControl w:val="0"/>
              <w:numPr>
                <w:ilvl w:val="0"/>
                <w:numId w:val="0"/>
              </w:numPr>
              <w:spacing w:after="0" w:line="240" w:lineRule="auto"/>
              <w:ind w:left="576" w:hanging="576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 xml:space="preserve">Nazwa przedmiotu kształcenia: </w:t>
            </w:r>
            <w:r>
              <w:rPr>
                <w:rFonts w:ascii="Times New Roman" w:eastAsia="Arial Unicode MS" w:hAnsi="Times New Roman" w:cs="Times New Roman"/>
                <w:color w:val="000000"/>
                <w:u w:color="FF0000"/>
              </w:rPr>
              <w:t>DIAGNOZA I TRENING FUNKCJI POZNAWCZYCH</w:t>
            </w:r>
          </w:p>
        </w:tc>
      </w:tr>
      <w:tr w:rsidR="00653C3F" w14:paraId="525BB330" w14:textId="77777777">
        <w:trPr>
          <w:trHeight w:val="2190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22342" w14:textId="77777777" w:rsidR="00653C3F" w:rsidRDefault="00000000">
            <w:pPr>
              <w:pStyle w:val="Tekstpodstawowy"/>
              <w:widowControl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Cele kształcenia</w:t>
            </w:r>
          </w:p>
          <w:p w14:paraId="5E4F5844" w14:textId="77777777" w:rsidR="00653C3F" w:rsidRDefault="00653C3F">
            <w:pPr>
              <w:pStyle w:val="Tekstpodstawowy"/>
              <w:widowControl w:val="0"/>
              <w:rPr>
                <w:b/>
                <w:sz w:val="22"/>
                <w:szCs w:val="22"/>
              </w:rPr>
            </w:pPr>
          </w:p>
          <w:p w14:paraId="24FA18DF" w14:textId="77777777" w:rsidR="00653C3F" w:rsidRDefault="00000000">
            <w:pPr>
              <w:pStyle w:val="Tekstpodstawowy"/>
              <w:widowControl w:val="0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Wykład:</w:t>
            </w:r>
          </w:p>
          <w:p w14:paraId="2998F9A1" w14:textId="77777777" w:rsidR="00653C3F" w:rsidRDefault="00000000">
            <w:pPr>
              <w:widowControl w:val="0"/>
              <w:tabs>
                <w:tab w:val="left" w:pos="900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pl" w:eastAsia="pl-PL"/>
              </w:rPr>
              <w:t>C1</w:t>
            </w:r>
            <w:r>
              <w:rPr>
                <w:rFonts w:ascii="Times New Roman" w:eastAsia="Times New Roman" w:hAnsi="Times New Roman"/>
                <w:color w:val="000000"/>
                <w:lang w:val="pl" w:eastAsia="pl-PL"/>
              </w:rPr>
              <w:t xml:space="preserve"> </w:t>
            </w:r>
            <w:r>
              <w:rPr>
                <w:rFonts w:ascii="Times New Roman" w:hAnsi="Times New Roman"/>
                <w:lang w:eastAsia="pl-PL"/>
              </w:rPr>
              <w:t xml:space="preserve">Pogłębienie wiedzy o funkcjach poznawczych i ich znaczeniu w diagnozie klinicznej. </w:t>
            </w:r>
          </w:p>
          <w:p w14:paraId="6CAD6E6D" w14:textId="77777777" w:rsidR="00653C3F" w:rsidRDefault="00000000">
            <w:pPr>
              <w:widowControl w:val="0"/>
              <w:tabs>
                <w:tab w:val="left" w:pos="900"/>
              </w:tabs>
              <w:suppressAutoHyphens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pl" w:eastAsia="pl-PL"/>
              </w:rPr>
              <w:t>C2</w:t>
            </w:r>
            <w:r>
              <w:rPr>
                <w:rFonts w:ascii="Times New Roman" w:eastAsia="Times New Roman" w:hAnsi="Times New Roman"/>
                <w:color w:val="000000"/>
                <w:lang w:val="pl" w:eastAsia="pl-PL"/>
              </w:rPr>
              <w:t xml:space="preserve"> Pogłębienie wiedzy o zasadach diagnozy funkcji poznawczych oraz doborze narzędzi diagnostycznych. </w:t>
            </w:r>
          </w:p>
          <w:p w14:paraId="54723CBD" w14:textId="77777777" w:rsidR="00653C3F" w:rsidRDefault="00000000">
            <w:pPr>
              <w:widowControl w:val="0"/>
              <w:tabs>
                <w:tab w:val="left" w:pos="900"/>
              </w:tabs>
              <w:suppressAutoHyphens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pl" w:eastAsia="pl-PL"/>
              </w:rPr>
              <w:t>C3</w:t>
            </w:r>
            <w:r>
              <w:rPr>
                <w:rFonts w:ascii="Times New Roman" w:eastAsia="Times New Roman" w:hAnsi="Times New Roman"/>
                <w:color w:val="000000"/>
                <w:lang w:val="pl" w:eastAsia="pl-PL"/>
              </w:rPr>
              <w:t xml:space="preserve"> Pogłębienie wiedzy o zaburzeniach funkcji poznawczych w różnych jednostkach chorobowych. </w:t>
            </w:r>
          </w:p>
          <w:p w14:paraId="3D91034A" w14:textId="77777777" w:rsidR="00653C3F" w:rsidRDefault="00000000">
            <w:pPr>
              <w:widowControl w:val="0"/>
              <w:tabs>
                <w:tab w:val="left" w:pos="900"/>
              </w:tabs>
              <w:suppressAutoHyphens w:val="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pl" w:eastAsia="pl-PL"/>
              </w:rPr>
              <w:t>C4</w:t>
            </w:r>
            <w:r>
              <w:rPr>
                <w:rFonts w:ascii="Times New Roman" w:eastAsia="Times New Roman" w:hAnsi="Times New Roman"/>
                <w:color w:val="000000"/>
                <w:lang w:val="pl" w:eastAsia="pl-PL"/>
              </w:rPr>
              <w:t xml:space="preserve"> </w:t>
            </w:r>
            <w:r>
              <w:rPr>
                <w:rFonts w:ascii="Times New Roman" w:hAnsi="Times New Roman"/>
                <w:lang w:eastAsia="pl-PL"/>
              </w:rPr>
              <w:t xml:space="preserve">Pogłębienie wiedzy o zasadach treningu i wspomagania funkcji poznawczych. </w:t>
            </w:r>
          </w:p>
          <w:p w14:paraId="7F38058C" w14:textId="77777777" w:rsidR="00653C3F" w:rsidRDefault="00000000">
            <w:pPr>
              <w:pStyle w:val="Tekstpodstawowy"/>
              <w:widowControl w:val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Laboratorium:</w:t>
            </w:r>
          </w:p>
          <w:p w14:paraId="2339B9A2" w14:textId="77777777" w:rsidR="00653C3F" w:rsidRDefault="00000000">
            <w:pPr>
              <w:pStyle w:val="Tekstpodstawowy"/>
              <w:widowControl w:val="0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C1 </w:t>
            </w:r>
            <w:r>
              <w:rPr>
                <w:color w:val="000000"/>
                <w:sz w:val="22"/>
                <w:szCs w:val="22"/>
                <w:lang w:val="pl"/>
              </w:rPr>
              <w:t xml:space="preserve">Doskonalenie umiejętności diagnozy funkcji poznawczych. </w:t>
            </w:r>
          </w:p>
          <w:p w14:paraId="7893335F" w14:textId="77777777" w:rsidR="00653C3F" w:rsidRDefault="00000000">
            <w:pPr>
              <w:widowControl w:val="0"/>
              <w:tabs>
                <w:tab w:val="left" w:pos="900"/>
              </w:tabs>
              <w:suppressAutoHyphens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pl" w:eastAsia="pl-PL"/>
              </w:rPr>
              <w:t>C2</w:t>
            </w:r>
            <w:r>
              <w:rPr>
                <w:rFonts w:ascii="Times New Roman" w:eastAsia="Times New Roman" w:hAnsi="Times New Roman"/>
                <w:color w:val="000000"/>
                <w:lang w:val="pl" w:eastAsia="pl-PL"/>
              </w:rPr>
              <w:t xml:space="preserve"> Doskonalenie umiejętności profesjonalnego kontaktu z pacjentem podczas diagnozy funkcji poznawczych. </w:t>
            </w:r>
          </w:p>
          <w:p w14:paraId="4226B434" w14:textId="77777777" w:rsidR="00653C3F" w:rsidRDefault="00000000">
            <w:pPr>
              <w:widowControl w:val="0"/>
              <w:tabs>
                <w:tab w:val="left" w:pos="900"/>
              </w:tabs>
              <w:suppressAutoHyphens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pl" w:eastAsia="pl-PL"/>
              </w:rPr>
              <w:t>C3</w:t>
            </w:r>
            <w:r>
              <w:rPr>
                <w:rFonts w:ascii="Times New Roman" w:eastAsia="Times New Roman" w:hAnsi="Times New Roman"/>
                <w:color w:val="000000"/>
                <w:lang w:val="pl" w:eastAsia="pl-PL"/>
              </w:rPr>
              <w:t xml:space="preserve"> Doskonalenie umiejętności planowania i stosowania metod treningu funkcji poznawczych. </w:t>
            </w:r>
          </w:p>
          <w:p w14:paraId="61DC0FEC" w14:textId="77777777" w:rsidR="00653C3F" w:rsidRDefault="00000000">
            <w:pPr>
              <w:widowControl w:val="0"/>
              <w:tabs>
                <w:tab w:val="left" w:pos="900"/>
              </w:tabs>
              <w:suppressAutoHyphens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pl" w:eastAsia="pl-PL"/>
              </w:rPr>
              <w:t>C4</w:t>
            </w:r>
            <w:r>
              <w:rPr>
                <w:rFonts w:ascii="Times New Roman" w:eastAsia="Times New Roman" w:hAnsi="Times New Roman"/>
                <w:color w:val="000000"/>
                <w:lang w:val="pl" w:eastAsia="pl-PL"/>
              </w:rPr>
              <w:t xml:space="preserve"> Rozwijanie umiejętności krytycznej analizy danych i formułowania interwencji wobec pacjenta z zaburzeniami funkcji poznawczych. </w:t>
            </w:r>
          </w:p>
        </w:tc>
      </w:tr>
      <w:tr w:rsidR="00653C3F" w14:paraId="05AB6FCB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62C34" w14:textId="77777777" w:rsidR="00653C3F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Przedmiot wprowadzający- wykład: </w:t>
            </w:r>
            <w:r>
              <w:rPr>
                <w:rFonts w:ascii="Times New Roman" w:eastAsia="Times New Roman" w:hAnsi="Times New Roman"/>
                <w:color w:val="000000"/>
              </w:rPr>
              <w:t>Psychologia ogólna: procesy poznawcze.</w:t>
            </w:r>
          </w:p>
          <w:p w14:paraId="590A92B8" w14:textId="77777777" w:rsidR="00653C3F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Przedmiot wprowadzający- laboratorium</w:t>
            </w:r>
            <w:r>
              <w:rPr>
                <w:rFonts w:ascii="Times New Roman" w:eastAsia="Times New Roman" w:hAnsi="Times New Roman"/>
                <w:color w:val="000000"/>
              </w:rPr>
              <w:t>: Diagnoza psychologiczna I.</w:t>
            </w:r>
          </w:p>
        </w:tc>
      </w:tr>
      <w:tr w:rsidR="00653C3F" w14:paraId="1F848594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EC7526" w14:textId="77777777" w:rsidR="00653C3F" w:rsidRDefault="00000000">
            <w:pPr>
              <w:pStyle w:val="Tekstpodstawowy"/>
              <w:widowControl w:val="0"/>
              <w:spacing w:before="24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Wymagania wstępne w zakresie wiedzy, umiejętności i kompetencji:</w:t>
            </w:r>
          </w:p>
          <w:p w14:paraId="3656E156" w14:textId="77777777" w:rsidR="00653C3F" w:rsidRDefault="00000000">
            <w:pPr>
              <w:widowControl w:val="0"/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val="pl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pl" w:eastAsia="pl-PL"/>
              </w:rPr>
              <w:t>Ws1</w:t>
            </w:r>
            <w:r>
              <w:rPr>
                <w:rFonts w:ascii="Times New Roman" w:eastAsia="Times New Roman" w:hAnsi="Times New Roman"/>
                <w:color w:val="000000"/>
                <w:lang w:val="pl" w:eastAsia="pl-PL"/>
              </w:rPr>
              <w:t xml:space="preserve"> Student posiada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lang w:val="pl" w:eastAsia="pl-PL"/>
              </w:rPr>
              <w:t>wiedzę  oraz</w:t>
            </w:r>
            <w:proofErr w:type="gramEnd"/>
            <w:r>
              <w:rPr>
                <w:rFonts w:ascii="Times New Roman" w:eastAsia="Times New Roman" w:hAnsi="Times New Roman"/>
                <w:color w:val="000000"/>
                <w:lang w:val="pl" w:eastAsia="pl-PL"/>
              </w:rPr>
              <w:t xml:space="preserve"> umiejętności przeprowadzania diagnozy psychologicznej.</w:t>
            </w:r>
          </w:p>
          <w:p w14:paraId="3E0F725D" w14:textId="77777777" w:rsidR="00653C3F" w:rsidRDefault="00000000">
            <w:pPr>
              <w:widowControl w:val="0"/>
              <w:tabs>
                <w:tab w:val="left" w:pos="900"/>
              </w:tabs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val="pl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pl" w:eastAsia="pl-PL"/>
              </w:rPr>
              <w:t>Ws2</w:t>
            </w:r>
            <w:r>
              <w:rPr>
                <w:rFonts w:ascii="Times New Roman" w:eastAsia="Times New Roman" w:hAnsi="Times New Roman"/>
                <w:color w:val="000000"/>
                <w:lang w:val="pl" w:eastAsia="pl-PL"/>
              </w:rPr>
              <w:t xml:space="preserve"> Student zna strukturę wywiadu psychologicznego oraz potrafi przeprowadzić obserwację funkcjonowania pacjenta w sytuacji diagnozy.</w:t>
            </w:r>
          </w:p>
          <w:p w14:paraId="71A3369E" w14:textId="77777777" w:rsidR="00653C3F" w:rsidRDefault="00000000">
            <w:pPr>
              <w:widowControl w:val="0"/>
              <w:tabs>
                <w:tab w:val="left" w:pos="900"/>
              </w:tabs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val="pl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pl" w:eastAsia="pl-PL"/>
              </w:rPr>
              <w:t>Ws3</w:t>
            </w:r>
            <w:r>
              <w:rPr>
                <w:rFonts w:ascii="Times New Roman" w:eastAsia="Times New Roman" w:hAnsi="Times New Roman"/>
                <w:color w:val="000000"/>
                <w:lang w:val="pl" w:eastAsia="pl-PL"/>
              </w:rPr>
              <w:t xml:space="preserve"> Student posiada znajomość teoretyczną funkcji poznawczych.</w:t>
            </w:r>
          </w:p>
          <w:p w14:paraId="1D734DA0" w14:textId="77777777" w:rsidR="00653C3F" w:rsidRDefault="00000000">
            <w:pPr>
              <w:widowControl w:val="0"/>
              <w:tabs>
                <w:tab w:val="left" w:pos="900"/>
              </w:tabs>
              <w:suppressAutoHyphens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Ws</w:t>
            </w:r>
            <w:proofErr w:type="gramStart"/>
            <w:r>
              <w:rPr>
                <w:rFonts w:ascii="Times New Roman" w:hAnsi="Times New Roman"/>
                <w:b/>
              </w:rPr>
              <w:t xml:space="preserve">4 </w:t>
            </w:r>
            <w:r>
              <w:rPr>
                <w:rFonts w:ascii="Times New Roman" w:hAnsi="Times New Roman"/>
                <w:bCs/>
              </w:rPr>
              <w:t xml:space="preserve"> Student</w:t>
            </w:r>
            <w:proofErr w:type="gramEnd"/>
            <w:r>
              <w:rPr>
                <w:rFonts w:ascii="Times New Roman" w:hAnsi="Times New Roman"/>
                <w:bCs/>
              </w:rPr>
              <w:t xml:space="preserve"> potrafi korzystać z literatury naukowej i formułować wnioski w oparciu o aktualne źródła dotyczące funkcjonowania poznawczego, z uwzględnieniem rodzaju zaburzenia.</w:t>
            </w:r>
          </w:p>
          <w:p w14:paraId="6B75C146" w14:textId="77777777" w:rsidR="00653C3F" w:rsidRDefault="00000000">
            <w:pPr>
              <w:pStyle w:val="Tekstpodstawowy"/>
              <w:widowControl w:val="0"/>
              <w:tabs>
                <w:tab w:val="clear" w:pos="900"/>
              </w:tabs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Ws5 </w:t>
            </w:r>
            <w:r>
              <w:rPr>
                <w:bCs/>
                <w:sz w:val="22"/>
                <w:szCs w:val="22"/>
              </w:rPr>
              <w:t>Student jest świadomy znaczenia zasad etycznych i odpowiedzialności w procesie diagnozy psychologicznej oraz rozumie znaczenie współpracy interdyscyplinarnej w tym procesie.</w:t>
            </w:r>
          </w:p>
        </w:tc>
      </w:tr>
      <w:tr w:rsidR="00653C3F" w14:paraId="309D11AC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054F04" w14:textId="77777777" w:rsidR="00653C3F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Metody kształcenia dla wykładu:</w:t>
            </w:r>
          </w:p>
          <w:p w14:paraId="78B51488" w14:textId="77777777" w:rsidR="00653C3F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Mk1 </w:t>
            </w:r>
            <w:r>
              <w:rPr>
                <w:rFonts w:ascii="Times New Roman" w:hAnsi="Times New Roman"/>
              </w:rPr>
              <w:t>Wykład informacyjny z elementami wykładu problemowego</w:t>
            </w:r>
          </w:p>
          <w:p w14:paraId="55E19B91" w14:textId="77777777" w:rsidR="00653C3F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Mk2 </w:t>
            </w:r>
            <w:r>
              <w:rPr>
                <w:rFonts w:ascii="Times New Roman" w:hAnsi="Times New Roman"/>
              </w:rPr>
              <w:t xml:space="preserve">Wykład konwersatoryjny </w:t>
            </w:r>
          </w:p>
          <w:p w14:paraId="4B19F4BF" w14:textId="77777777" w:rsidR="00653C3F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Mk3</w:t>
            </w:r>
            <w:r>
              <w:rPr>
                <w:rFonts w:ascii="Times New Roman" w:hAnsi="Times New Roman"/>
              </w:rPr>
              <w:t xml:space="preserve"> Wykład multimedialny </w:t>
            </w:r>
          </w:p>
          <w:p w14:paraId="3DCF32E1" w14:textId="77777777" w:rsidR="00653C3F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Mk4 </w:t>
            </w:r>
            <w:r>
              <w:rPr>
                <w:rFonts w:ascii="Times New Roman" w:hAnsi="Times New Roman"/>
              </w:rPr>
              <w:t xml:space="preserve">Analiza materiału klinicznego- studia przypadków pacjentów z zaburzeniami funkcji </w:t>
            </w:r>
            <w:proofErr w:type="spellStart"/>
            <w:r>
              <w:rPr>
                <w:rFonts w:ascii="Times New Roman" w:hAnsi="Times New Roman"/>
              </w:rPr>
              <w:t>poznaczych</w:t>
            </w:r>
            <w:proofErr w:type="spellEnd"/>
          </w:p>
          <w:p w14:paraId="50DFC65E" w14:textId="77777777" w:rsidR="00653C3F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lastRenderedPageBreak/>
              <w:t xml:space="preserve">Mk5 </w:t>
            </w:r>
            <w:r>
              <w:rPr>
                <w:rFonts w:ascii="Times New Roman" w:hAnsi="Times New Roman"/>
              </w:rPr>
              <w:t>Dyskusja moderowana</w:t>
            </w:r>
          </w:p>
          <w:p w14:paraId="33C9DBD1" w14:textId="77777777" w:rsidR="00653C3F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Mk6</w:t>
            </w:r>
            <w:r>
              <w:rPr>
                <w:rFonts w:ascii="Times New Roman" w:hAnsi="Times New Roman"/>
              </w:rPr>
              <w:t xml:space="preserve"> Pytania problemowe</w:t>
            </w:r>
          </w:p>
          <w:p w14:paraId="6202A855" w14:textId="77777777" w:rsidR="00653C3F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Mk7</w:t>
            </w:r>
            <w:r>
              <w:rPr>
                <w:rFonts w:ascii="Times New Roman" w:hAnsi="Times New Roman"/>
              </w:rPr>
              <w:t xml:space="preserve"> Burza mózgów</w:t>
            </w:r>
          </w:p>
          <w:p w14:paraId="1B00A2B1" w14:textId="77777777" w:rsidR="00653C3F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Pomoce dydaktyczne do wykładu: </w:t>
            </w:r>
          </w:p>
          <w:p w14:paraId="026E23AA" w14:textId="77777777" w:rsidR="00653C3F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Pd1</w:t>
            </w:r>
            <w:r>
              <w:rPr>
                <w:rFonts w:ascii="Times New Roman" w:hAnsi="Times New Roman"/>
              </w:rPr>
              <w:t xml:space="preserve"> Prezentacja multimedialna z elementami </w:t>
            </w:r>
            <w:proofErr w:type="spellStart"/>
            <w:r>
              <w:rPr>
                <w:rFonts w:ascii="Times New Roman" w:hAnsi="Times New Roman"/>
              </w:rPr>
              <w:t>neuroobrazowania</w:t>
            </w:r>
            <w:proofErr w:type="spellEnd"/>
            <w:r>
              <w:rPr>
                <w:rFonts w:ascii="Times New Roman" w:hAnsi="Times New Roman"/>
              </w:rPr>
              <w:t xml:space="preserve"> OUN</w:t>
            </w:r>
          </w:p>
          <w:p w14:paraId="565AEF8C" w14:textId="77777777" w:rsidR="00653C3F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Pd2</w:t>
            </w:r>
            <w:r>
              <w:rPr>
                <w:rFonts w:ascii="Times New Roman" w:hAnsi="Times New Roman"/>
              </w:rPr>
              <w:t xml:space="preserve"> Zanonimizowana dokumentacja medyczna pacjentów z zaburzeniami funkcji poznawczych</w:t>
            </w:r>
          </w:p>
          <w:p w14:paraId="79A4AFF1" w14:textId="77777777" w:rsidR="00653C3F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Pd3</w:t>
            </w:r>
            <w:r>
              <w:rPr>
                <w:rFonts w:ascii="Times New Roman" w:hAnsi="Times New Roman"/>
              </w:rPr>
              <w:t xml:space="preserve"> Źródła literaturowe</w:t>
            </w:r>
          </w:p>
          <w:p w14:paraId="3DFE987A" w14:textId="77777777" w:rsidR="00653C3F" w:rsidRDefault="00000000">
            <w:pPr>
              <w:widowControl w:val="0"/>
              <w:spacing w:before="240"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Metody kształcenia laboratorium: </w:t>
            </w:r>
          </w:p>
          <w:p w14:paraId="6B2C57C2" w14:textId="77777777" w:rsidR="00653C3F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Mk1</w:t>
            </w:r>
            <w:r>
              <w:rPr>
                <w:rFonts w:ascii="Times New Roman" w:hAnsi="Times New Roman"/>
              </w:rPr>
              <w:t xml:space="preserve"> Analiza przypadków klinicznych</w:t>
            </w:r>
          </w:p>
          <w:p w14:paraId="1F2FACB5" w14:textId="77777777" w:rsidR="00653C3F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Mk2</w:t>
            </w:r>
            <w:r>
              <w:rPr>
                <w:rFonts w:ascii="Times New Roman" w:hAnsi="Times New Roman"/>
              </w:rPr>
              <w:t xml:space="preserve"> Analiza i interpretacja dokumentacji medycznej oraz wyników badania funkcji poznawczych</w:t>
            </w:r>
          </w:p>
          <w:p w14:paraId="03015FB8" w14:textId="77777777" w:rsidR="00653C3F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Mk3</w:t>
            </w:r>
            <w:r>
              <w:rPr>
                <w:rFonts w:ascii="Times New Roman" w:hAnsi="Times New Roman"/>
              </w:rPr>
              <w:t xml:space="preserve"> praca indywidualna i zespołowa nad konceptualizacją przypadku pod kierunkiem prowadzącego</w:t>
            </w:r>
          </w:p>
          <w:p w14:paraId="66C1BFA7" w14:textId="77777777" w:rsidR="00653C3F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Mk4</w:t>
            </w:r>
            <w:r>
              <w:rPr>
                <w:rFonts w:ascii="Times New Roman" w:hAnsi="Times New Roman"/>
              </w:rPr>
              <w:t xml:space="preserve"> Metoda projektu (opracowanie planu diagnozy psychologicznej oraz opinii)</w:t>
            </w:r>
          </w:p>
          <w:p w14:paraId="31E25126" w14:textId="77777777" w:rsidR="00653C3F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Mk5</w:t>
            </w:r>
            <w:r>
              <w:rPr>
                <w:rFonts w:ascii="Times New Roman" w:hAnsi="Times New Roman"/>
              </w:rPr>
              <w:t xml:space="preserve"> Dyskusja problemowa</w:t>
            </w:r>
          </w:p>
          <w:p w14:paraId="524FE35D" w14:textId="77777777" w:rsidR="00653C3F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Mk6</w:t>
            </w:r>
            <w:r>
              <w:rPr>
                <w:rFonts w:ascii="Times New Roman" w:hAnsi="Times New Roman"/>
              </w:rPr>
              <w:t xml:space="preserve"> Analiza interwencji psychologicznych w przypadku zaburzeń funkcji poznawczych</w:t>
            </w:r>
          </w:p>
          <w:p w14:paraId="5DD24857" w14:textId="77777777" w:rsidR="00653C3F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Mk7</w:t>
            </w:r>
            <w:r>
              <w:rPr>
                <w:rFonts w:ascii="Times New Roman" w:hAnsi="Times New Roman"/>
              </w:rPr>
              <w:t xml:space="preserve"> Scenki symulacyjne</w:t>
            </w:r>
          </w:p>
          <w:p w14:paraId="672E1E79" w14:textId="77777777" w:rsidR="00653C3F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Pomoce dydaktyczne do laboratorium:</w:t>
            </w:r>
          </w:p>
          <w:p w14:paraId="6F54053C" w14:textId="77777777" w:rsidR="00653C3F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Pd1</w:t>
            </w:r>
            <w:r>
              <w:rPr>
                <w:rFonts w:ascii="Times New Roman" w:hAnsi="Times New Roman"/>
              </w:rPr>
              <w:t xml:space="preserve"> Wybrane narzędzia psychologiczne stosowane w diagnozie i treningu funkcji poznawczych</w:t>
            </w:r>
          </w:p>
          <w:p w14:paraId="0559C39D" w14:textId="77777777" w:rsidR="00653C3F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Pd2</w:t>
            </w:r>
            <w:r>
              <w:rPr>
                <w:rFonts w:ascii="Times New Roman" w:hAnsi="Times New Roman"/>
              </w:rPr>
              <w:t xml:space="preserve"> Zanonimizowana dokumentacja medyczna pacjentów z zaburzeniami funkcji poznawczych</w:t>
            </w:r>
          </w:p>
          <w:p w14:paraId="5FB21867" w14:textId="77777777" w:rsidR="00653C3F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Pd3</w:t>
            </w:r>
            <w:r>
              <w:rPr>
                <w:rFonts w:ascii="Times New Roman" w:hAnsi="Times New Roman"/>
              </w:rPr>
              <w:t xml:space="preserve"> Przykładowe opinie psychologiczne i treningi funkcji poznawczych</w:t>
            </w:r>
          </w:p>
          <w:p w14:paraId="4E5F145D" w14:textId="77777777" w:rsidR="00653C3F" w:rsidRDefault="00000000">
            <w:pPr>
              <w:widowControl w:val="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Pd4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ViewAir</w:t>
            </w:r>
            <w:proofErr w:type="spellEnd"/>
          </w:p>
        </w:tc>
      </w:tr>
      <w:tr w:rsidR="00653C3F" w14:paraId="741D65A1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BBDD1" w14:textId="77777777" w:rsidR="00653C3F" w:rsidRDefault="00000000">
            <w:pPr>
              <w:widowControl w:val="0"/>
              <w:shd w:val="clear" w:color="auto" w:fill="FFFFFF"/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 xml:space="preserve">Program kształcenia (treści nauczania)  </w:t>
            </w:r>
          </w:p>
          <w:p w14:paraId="016DB599" w14:textId="77777777" w:rsidR="00653C3F" w:rsidRDefault="00653C3F">
            <w:pPr>
              <w:widowControl w:val="0"/>
              <w:shd w:val="clear" w:color="auto" w:fill="FFFFFF"/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14:paraId="68DC6AAC" w14:textId="77777777" w:rsidR="00653C3F" w:rsidRDefault="00000000">
            <w:pPr>
              <w:widowControl w:val="0"/>
              <w:shd w:val="clear" w:color="auto" w:fill="FFFFFF"/>
              <w:spacing w:before="240" w:after="0" w:line="240" w:lineRule="auto"/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WYKŁADY</w:t>
            </w:r>
          </w:p>
          <w:p w14:paraId="6AF53C3F" w14:textId="77777777" w:rsidR="00653C3F" w:rsidRDefault="00000000">
            <w:pPr>
              <w:widowControl w:val="0"/>
              <w:shd w:val="clear" w:color="auto" w:fill="FFFFFF"/>
              <w:suppressAutoHyphens w:val="0"/>
              <w:spacing w:after="0" w:line="240" w:lineRule="auto"/>
              <w:rPr>
                <w:rFonts w:ascii="Times New Roman" w:eastAsia="Times New Roman" w:hAnsi="Times New Roman"/>
                <w:lang w:val="pl"/>
              </w:rPr>
            </w:pPr>
            <w:r>
              <w:rPr>
                <w:rFonts w:ascii="Times New Roman" w:eastAsia="Times New Roman" w:hAnsi="Times New Roman"/>
                <w:b/>
                <w:bCs/>
                <w:lang w:val="pl" w:eastAsia="pl-PL"/>
              </w:rPr>
              <w:t>T1 Główne obszary funkcji poznawczych, podlegające diagnozie.</w:t>
            </w:r>
            <w:r>
              <w:rPr>
                <w:rFonts w:ascii="Times New Roman" w:eastAsia="Times New Roman" w:hAnsi="Times New Roman"/>
                <w:lang w:val="pl" w:eastAsia="pl-PL"/>
              </w:rPr>
              <w:br/>
              <w:t>-Diagnoza koncentracji uwagi</w:t>
            </w:r>
            <w:r>
              <w:rPr>
                <w:rFonts w:ascii="Times New Roman" w:eastAsia="Times New Roman" w:hAnsi="Times New Roman"/>
                <w:lang w:val="pl" w:eastAsia="pl-PL"/>
              </w:rPr>
              <w:br/>
              <w:t>-Diagnoza pamięci</w:t>
            </w:r>
            <w:r>
              <w:rPr>
                <w:rFonts w:ascii="Times New Roman" w:eastAsia="Times New Roman" w:hAnsi="Times New Roman"/>
                <w:lang w:val="pl" w:eastAsia="pl-PL"/>
              </w:rPr>
              <w:br/>
              <w:t xml:space="preserve">-Diagnoza </w:t>
            </w:r>
            <w:proofErr w:type="spellStart"/>
            <w:r>
              <w:rPr>
                <w:rFonts w:ascii="Times New Roman" w:eastAsia="Times New Roman" w:hAnsi="Times New Roman"/>
                <w:lang w:val="pl" w:eastAsia="pl-PL"/>
              </w:rPr>
              <w:t>fluencji</w:t>
            </w:r>
            <w:proofErr w:type="spellEnd"/>
            <w:r>
              <w:rPr>
                <w:rFonts w:ascii="Times New Roman" w:eastAsia="Times New Roman" w:hAnsi="Times New Roman"/>
                <w:lang w:val="pl" w:eastAsia="pl-PL"/>
              </w:rPr>
              <w:t xml:space="preserve"> słownej</w:t>
            </w:r>
            <w:r>
              <w:rPr>
                <w:rFonts w:ascii="Times New Roman" w:eastAsia="Times New Roman" w:hAnsi="Times New Roman"/>
                <w:lang w:val="pl" w:eastAsia="pl-PL"/>
              </w:rPr>
              <w:br/>
              <w:t>-Diagnoza funkcji wykonawczych (planowania, umiejętności rozwiązywania problemów, kontroli reakcji)</w:t>
            </w:r>
            <w:r>
              <w:rPr>
                <w:rFonts w:ascii="Times New Roman" w:eastAsia="Times New Roman" w:hAnsi="Times New Roman"/>
                <w:lang w:val="pl" w:eastAsia="pl-PL"/>
              </w:rPr>
              <w:br/>
              <w:t>-Diagnoza percepcji i koordynacji wzrokowo- przestrzennej (orientacji w przestrzeni, analizy i syntezy wzrokowej)</w:t>
            </w:r>
            <w:r>
              <w:rPr>
                <w:rFonts w:ascii="Times New Roman" w:eastAsia="Times New Roman" w:hAnsi="Times New Roman"/>
                <w:lang w:val="pl" w:eastAsia="pl-PL"/>
              </w:rPr>
              <w:br/>
              <w:t>-Diagnoza umiejętności logicznego rozumowania</w:t>
            </w:r>
          </w:p>
          <w:p w14:paraId="5D153A8A" w14:textId="77777777" w:rsidR="00653C3F" w:rsidRDefault="00000000">
            <w:pPr>
              <w:widowControl w:val="0"/>
              <w:shd w:val="clear" w:color="auto" w:fill="FFFFFF"/>
              <w:suppressAutoHyphens w:val="0"/>
              <w:spacing w:after="0" w:line="240" w:lineRule="auto"/>
              <w:rPr>
                <w:rFonts w:ascii="Times New Roman" w:eastAsia="Times New Roman" w:hAnsi="Times New Roman"/>
                <w:lang w:val="pl"/>
              </w:rPr>
            </w:pPr>
            <w:r>
              <w:rPr>
                <w:rFonts w:ascii="Times New Roman" w:eastAsia="Times New Roman" w:hAnsi="Times New Roman"/>
                <w:b/>
                <w:bCs/>
                <w:lang w:val="pl" w:eastAsia="pl-PL"/>
              </w:rPr>
              <w:t>T2 Cele przeprowadzania klinicznej diagnozy funkcji poznawczych.</w:t>
            </w:r>
            <w:r>
              <w:rPr>
                <w:rFonts w:ascii="Times New Roman" w:eastAsia="Times New Roman" w:hAnsi="Times New Roman"/>
                <w:lang w:val="pl" w:eastAsia="pl-PL"/>
              </w:rPr>
              <w:br/>
              <w:t>-Ocena rozwoju chorób otępiennych</w:t>
            </w:r>
            <w:r>
              <w:rPr>
                <w:rFonts w:ascii="Times New Roman" w:eastAsia="Times New Roman" w:hAnsi="Times New Roman"/>
                <w:lang w:val="pl" w:eastAsia="pl-PL"/>
              </w:rPr>
              <w:br/>
              <w:t>-Ocena sprawności funkcji poznawczych po urazie czaszkowo- mózgowym</w:t>
            </w:r>
            <w:r>
              <w:rPr>
                <w:rFonts w:ascii="Times New Roman" w:eastAsia="Times New Roman" w:hAnsi="Times New Roman"/>
                <w:lang w:val="pl" w:eastAsia="pl-PL"/>
              </w:rPr>
              <w:br/>
              <w:t>-Ocena sprawności funkcji poznawczych w przebiegu uzależnienia od substancji psychoaktywnych</w:t>
            </w:r>
            <w:r>
              <w:rPr>
                <w:rFonts w:ascii="Times New Roman" w:eastAsia="Times New Roman" w:hAnsi="Times New Roman"/>
                <w:lang w:val="pl" w:eastAsia="pl-PL"/>
              </w:rPr>
              <w:br/>
              <w:t>-Diagnoza funkcji poznawczych w przebiegu chorób psychicznych (np. schizofrenii, depresji z zaburzeniami poznawczymi)</w:t>
            </w:r>
          </w:p>
          <w:p w14:paraId="1273B181" w14:textId="77777777" w:rsidR="00653C3F" w:rsidRDefault="00000000">
            <w:pPr>
              <w:widowControl w:val="0"/>
              <w:shd w:val="clear" w:color="auto" w:fill="FFFFFF"/>
              <w:suppressAutoHyphens w:val="0"/>
              <w:spacing w:after="0" w:line="240" w:lineRule="auto"/>
              <w:rPr>
                <w:rFonts w:ascii="Times New Roman" w:eastAsia="Times New Roman" w:hAnsi="Times New Roman"/>
                <w:lang w:val="pl"/>
              </w:rPr>
            </w:pPr>
            <w:r>
              <w:rPr>
                <w:rFonts w:ascii="Times New Roman" w:eastAsia="Times New Roman" w:hAnsi="Times New Roman"/>
                <w:b/>
                <w:bCs/>
                <w:lang w:val="pl" w:eastAsia="pl-PL"/>
              </w:rPr>
              <w:t>T3 Kompleksowa diagnoza funkcji poznawczych z zastosowaniem narzędzi psychometrycznych.</w:t>
            </w:r>
            <w:r>
              <w:rPr>
                <w:rFonts w:ascii="Times New Roman" w:eastAsia="Times New Roman" w:hAnsi="Times New Roman"/>
                <w:lang w:val="pl" w:eastAsia="pl-PL"/>
              </w:rPr>
              <w:br/>
              <w:t>-Zasady przeprowadzania kompleksowej diagnozy funkcji poznawczych</w:t>
            </w:r>
            <w:r>
              <w:rPr>
                <w:rFonts w:ascii="Times New Roman" w:eastAsia="Times New Roman" w:hAnsi="Times New Roman"/>
                <w:lang w:val="pl" w:eastAsia="pl-PL"/>
              </w:rPr>
              <w:br/>
              <w:t>-Etapy diagnozy funkcji poznawczych</w:t>
            </w:r>
            <w:r>
              <w:rPr>
                <w:rFonts w:ascii="Times New Roman" w:eastAsia="Times New Roman" w:hAnsi="Times New Roman"/>
                <w:lang w:val="pl" w:eastAsia="pl-PL"/>
              </w:rPr>
              <w:br/>
              <w:t>-Propozycje doboru narzędzi psychologicznych w celu przeprowadzenia diagnozy funkcji poznawczych (analiza przypadków)</w:t>
            </w:r>
          </w:p>
          <w:p w14:paraId="7B6D4E84" w14:textId="77777777" w:rsidR="00653C3F" w:rsidRDefault="00000000">
            <w:pPr>
              <w:widowControl w:val="0"/>
              <w:shd w:val="clear" w:color="auto" w:fill="FFFFFF"/>
              <w:spacing w:line="240" w:lineRule="auto"/>
              <w:contextualSpacing/>
              <w:rPr>
                <w:rFonts w:ascii="Times New Roman" w:eastAsia="Times New Roman" w:hAnsi="Times New Roman"/>
                <w:lang w:val="pl"/>
              </w:rPr>
            </w:pPr>
            <w:r>
              <w:rPr>
                <w:rFonts w:ascii="Times New Roman" w:eastAsia="Times New Roman" w:hAnsi="Times New Roman"/>
                <w:b/>
                <w:bCs/>
                <w:lang w:val="pl" w:eastAsia="pl-PL"/>
              </w:rPr>
              <w:t>T4 Rola codziennej aktywności w rehabilitacji i treningu funkcji poznawczych.</w:t>
            </w:r>
            <w:r>
              <w:rPr>
                <w:rFonts w:ascii="Times New Roman" w:eastAsia="Times New Roman" w:hAnsi="Times New Roman"/>
                <w:lang w:val="pl" w:eastAsia="pl-PL"/>
              </w:rPr>
              <w:br/>
              <w:t>-Rola regularnej aktywności fizycznej w poprawie ukrwienia Ośrodkowego Układu Nerwowego</w:t>
            </w:r>
            <w:r>
              <w:rPr>
                <w:rFonts w:ascii="Times New Roman" w:eastAsia="Times New Roman" w:hAnsi="Times New Roman"/>
                <w:lang w:val="pl" w:eastAsia="pl-PL"/>
              </w:rPr>
              <w:br/>
              <w:t>-Zdrowa dieta i odpowiednia ilość oraz jakość snu</w:t>
            </w:r>
            <w:r>
              <w:rPr>
                <w:rFonts w:ascii="Times New Roman" w:eastAsia="Times New Roman" w:hAnsi="Times New Roman"/>
                <w:lang w:val="pl" w:eastAsia="pl-PL"/>
              </w:rPr>
              <w:br/>
              <w:t>-Znaczenie rozwijania nowych umiejętności (elementy nauki języka obcego, nauka gry na instrumencie)</w:t>
            </w:r>
            <w:r>
              <w:rPr>
                <w:rFonts w:ascii="Times New Roman" w:eastAsia="Times New Roman" w:hAnsi="Times New Roman"/>
                <w:lang w:val="pl" w:eastAsia="pl-PL"/>
              </w:rPr>
              <w:br/>
              <w:t>-Stymulowanie pamięci i koncentracji uwagi w przebiegu kontaktów społecznych</w:t>
            </w:r>
            <w:r>
              <w:rPr>
                <w:rFonts w:ascii="Times New Roman" w:eastAsia="Times New Roman" w:hAnsi="Times New Roman"/>
                <w:lang w:val="pl" w:eastAsia="pl-PL"/>
              </w:rPr>
              <w:br/>
              <w:t>-Wykorzystanie elementów codziennej aktywności w treningu funkcji poznawczych</w:t>
            </w:r>
          </w:p>
          <w:p w14:paraId="2B6A280C" w14:textId="77777777" w:rsidR="00653C3F" w:rsidRDefault="00653C3F">
            <w:pPr>
              <w:widowControl w:val="0"/>
              <w:shd w:val="clear" w:color="auto" w:fill="FFFFFF"/>
              <w:spacing w:line="240" w:lineRule="auto"/>
              <w:contextualSpacing/>
              <w:rPr>
                <w:rFonts w:ascii="Times New Roman" w:hAnsi="Times New Roman"/>
              </w:rPr>
            </w:pPr>
          </w:p>
          <w:p w14:paraId="228F2536" w14:textId="77777777" w:rsidR="00653C3F" w:rsidRDefault="00000000">
            <w:pPr>
              <w:widowControl w:val="0"/>
              <w:shd w:val="clear" w:color="auto" w:fill="FFFFFF"/>
              <w:spacing w:before="240" w:after="0" w:line="240" w:lineRule="auto"/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LABORATORIUM</w:t>
            </w:r>
          </w:p>
          <w:p w14:paraId="68933BB7" w14:textId="77777777" w:rsidR="00653C3F" w:rsidRDefault="00000000">
            <w:pPr>
              <w:widowControl w:val="0"/>
              <w:shd w:val="clear" w:color="auto" w:fill="FFFFFF"/>
              <w:suppressAutoHyphens w:val="0"/>
              <w:spacing w:after="0" w:line="240" w:lineRule="auto"/>
              <w:rPr>
                <w:rFonts w:ascii="Times New Roman" w:eastAsia="Times New Roman" w:hAnsi="Times New Roman"/>
                <w:lang w:val="pl"/>
              </w:rPr>
            </w:pPr>
            <w:r>
              <w:rPr>
                <w:rFonts w:ascii="Times New Roman" w:eastAsia="Times New Roman" w:hAnsi="Times New Roman"/>
                <w:b/>
                <w:bCs/>
                <w:lang w:val="pl" w:eastAsia="pl-PL"/>
              </w:rPr>
              <w:t xml:space="preserve">T1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lang w:val="pl" w:eastAsia="pl-PL"/>
              </w:rPr>
              <w:t>Kompleksowa diagnoza funkcji poznawczych z zastosowaniem narzędzi psychometrycznych (analiza przypadków)</w:t>
            </w:r>
            <w:r>
              <w:rPr>
                <w:rFonts w:ascii="Times New Roman" w:eastAsia="Times New Roman" w:hAnsi="Times New Roman"/>
                <w:color w:val="000000"/>
                <w:lang w:val="pl" w:eastAsia="pl-PL"/>
              </w:rPr>
              <w:br/>
              <w:t>-Podstawowa diagnoza funkcji poznawczych</w:t>
            </w:r>
            <w:r>
              <w:rPr>
                <w:rFonts w:ascii="Times New Roman" w:eastAsia="Times New Roman" w:hAnsi="Times New Roman"/>
                <w:color w:val="000000"/>
                <w:lang w:val="pl" w:eastAsia="pl-PL"/>
              </w:rPr>
              <w:br/>
              <w:t>-Rozszerzona diagnoza funkcji poznawczych</w:t>
            </w:r>
          </w:p>
          <w:p w14:paraId="7366D709" w14:textId="77777777" w:rsidR="00653C3F" w:rsidRDefault="00000000">
            <w:pPr>
              <w:widowControl w:val="0"/>
              <w:shd w:val="clear" w:color="auto" w:fill="FFFFFF"/>
              <w:suppressAutoHyphens w:val="0"/>
              <w:spacing w:after="0" w:line="240" w:lineRule="auto"/>
              <w:rPr>
                <w:rFonts w:ascii="Times New Roman" w:hAnsi="Times New Roman"/>
                <w:lang w:val="pl"/>
              </w:rPr>
            </w:pPr>
            <w:r>
              <w:rPr>
                <w:rFonts w:ascii="Times New Roman" w:eastAsia="Times New Roman" w:hAnsi="Times New Roman"/>
                <w:b/>
                <w:bCs/>
                <w:lang w:val="pl" w:eastAsia="pl-PL"/>
              </w:rPr>
              <w:t>T2</w:t>
            </w:r>
            <w:r>
              <w:rPr>
                <w:rFonts w:ascii="Times New Roman" w:eastAsia="Book Antiqua" w:hAnsi="Times New Roman" w:cs="Book Antiqua"/>
                <w:b/>
                <w:bCs/>
                <w:lang w:val="pl" w:eastAsia="pl-PL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lang w:val="pl" w:eastAsia="pl-PL"/>
              </w:rPr>
              <w:t>Trening pamięci</w:t>
            </w:r>
            <w:r>
              <w:rPr>
                <w:rFonts w:ascii="Times New Roman" w:eastAsia="Times New Roman" w:hAnsi="Times New Roman"/>
                <w:b/>
                <w:bCs/>
                <w:lang w:val="pl" w:eastAsia="pl-PL"/>
              </w:rPr>
              <w:br/>
            </w:r>
            <w:r>
              <w:rPr>
                <w:rFonts w:ascii="Times New Roman" w:eastAsia="Times New Roman" w:hAnsi="Times New Roman"/>
                <w:lang w:val="pl" w:eastAsia="pl-PL"/>
              </w:rPr>
              <w:t>-Ćwiczenia zapamiętywania (listy słów, obrazków, cyfr)</w:t>
            </w:r>
            <w:r>
              <w:rPr>
                <w:rFonts w:ascii="Times New Roman" w:eastAsia="Times New Roman" w:hAnsi="Times New Roman"/>
                <w:lang w:val="pl" w:eastAsia="pl-PL"/>
              </w:rPr>
              <w:br/>
              <w:t xml:space="preserve">-Wykorzystanie gier typu </w:t>
            </w:r>
            <w:proofErr w:type="spellStart"/>
            <w:r>
              <w:rPr>
                <w:rFonts w:ascii="Times New Roman" w:eastAsia="Times New Roman" w:hAnsi="Times New Roman"/>
                <w:lang w:val="pl" w:eastAsia="pl-PL"/>
              </w:rPr>
              <w:t>memory</w:t>
            </w:r>
            <w:proofErr w:type="spellEnd"/>
            <w:r>
              <w:rPr>
                <w:rFonts w:ascii="Times New Roman" w:eastAsia="Times New Roman" w:hAnsi="Times New Roman"/>
                <w:lang w:val="pl" w:eastAsia="pl-PL"/>
              </w:rPr>
              <w:br/>
              <w:t>-Powtarzanie sekwencji</w:t>
            </w:r>
            <w:r>
              <w:rPr>
                <w:rFonts w:ascii="Times New Roman" w:eastAsia="Times New Roman" w:hAnsi="Times New Roman"/>
                <w:lang w:val="pl" w:eastAsia="pl-PL"/>
              </w:rPr>
              <w:br/>
              <w:t>-Praca z tekstem</w:t>
            </w:r>
          </w:p>
          <w:p w14:paraId="4B546244" w14:textId="77777777" w:rsidR="00653C3F" w:rsidRDefault="00000000">
            <w:pPr>
              <w:widowControl w:val="0"/>
              <w:shd w:val="clear" w:color="auto" w:fill="FFFFFF"/>
              <w:suppressAutoHyphens w:val="0"/>
              <w:spacing w:after="0" w:line="240" w:lineRule="auto"/>
              <w:rPr>
                <w:rFonts w:ascii="Times New Roman" w:eastAsia="Times New Roman" w:hAnsi="Times New Roman"/>
                <w:lang w:val="pl"/>
              </w:rPr>
            </w:pPr>
            <w:r>
              <w:rPr>
                <w:rFonts w:ascii="Times New Roman" w:eastAsia="Times New Roman" w:hAnsi="Times New Roman"/>
                <w:b/>
                <w:bCs/>
                <w:lang w:val="pl" w:eastAsia="pl-PL"/>
              </w:rPr>
              <w:t>T3 Trening koncentracji uwagi</w:t>
            </w:r>
            <w:r>
              <w:rPr>
                <w:rFonts w:ascii="Times New Roman" w:eastAsia="Times New Roman" w:hAnsi="Times New Roman"/>
                <w:lang w:val="pl" w:eastAsia="pl-PL"/>
              </w:rPr>
              <w:br/>
              <w:t>-Wyszukiwanie różnic między obrazkami</w:t>
            </w:r>
            <w:r>
              <w:rPr>
                <w:rFonts w:ascii="Times New Roman" w:eastAsia="Times New Roman" w:hAnsi="Times New Roman"/>
                <w:lang w:val="pl" w:eastAsia="pl-PL"/>
              </w:rPr>
              <w:br/>
              <w:t>-Wykreślanie określonego znaku (litery, obrazka, słowa) w dłuższym, jednostajnym tekście</w:t>
            </w:r>
            <w:r>
              <w:rPr>
                <w:rFonts w:ascii="Times New Roman" w:eastAsia="Times New Roman" w:hAnsi="Times New Roman"/>
                <w:lang w:val="pl" w:eastAsia="pl-PL"/>
              </w:rPr>
              <w:br/>
              <w:t>-Ćwiczenia usprawniające podzielność uwagi</w:t>
            </w:r>
            <w:r>
              <w:rPr>
                <w:rFonts w:ascii="Times New Roman" w:eastAsia="Times New Roman" w:hAnsi="Times New Roman"/>
                <w:lang w:val="pl" w:eastAsia="pl-PL"/>
              </w:rPr>
              <w:br/>
              <w:t>-Stopniowe wydłużanie czasu koncentracji na jednej czynności</w:t>
            </w:r>
          </w:p>
          <w:p w14:paraId="7F4A970D" w14:textId="77777777" w:rsidR="00653C3F" w:rsidRDefault="00000000">
            <w:pPr>
              <w:widowControl w:val="0"/>
              <w:shd w:val="clear" w:color="auto" w:fill="FFFFFF"/>
              <w:suppressAutoHyphens w:val="0"/>
              <w:spacing w:after="0" w:line="240" w:lineRule="auto"/>
              <w:rPr>
                <w:rFonts w:ascii="Times New Roman" w:eastAsia="Times New Roman" w:hAnsi="Times New Roman"/>
                <w:lang w:val="pl"/>
              </w:rPr>
            </w:pPr>
            <w:r>
              <w:rPr>
                <w:rFonts w:ascii="Times New Roman" w:eastAsia="Times New Roman" w:hAnsi="Times New Roman"/>
                <w:b/>
                <w:bCs/>
                <w:lang w:val="pl" w:eastAsia="pl-PL"/>
              </w:rPr>
              <w:t>T4 Trening funkcji wykonawczych</w:t>
            </w:r>
            <w:r>
              <w:rPr>
                <w:rFonts w:ascii="Times New Roman" w:eastAsia="Times New Roman" w:hAnsi="Times New Roman"/>
                <w:lang w:val="pl" w:eastAsia="pl-PL"/>
              </w:rPr>
              <w:br/>
              <w:t>-Rozwiązywanie łamigłówek logicznych, zagadek, krzyżówek</w:t>
            </w:r>
            <w:r>
              <w:rPr>
                <w:rFonts w:ascii="Times New Roman" w:eastAsia="Times New Roman" w:hAnsi="Times New Roman"/>
                <w:lang w:val="pl" w:eastAsia="pl-PL"/>
              </w:rPr>
              <w:br/>
              <w:t>-Rozwijanie umiejętności planowania</w:t>
            </w:r>
            <w:r>
              <w:rPr>
                <w:rFonts w:ascii="Times New Roman" w:eastAsia="Times New Roman" w:hAnsi="Times New Roman"/>
                <w:lang w:val="pl" w:eastAsia="pl-PL"/>
              </w:rPr>
              <w:br/>
              <w:t>-Zastosowanie gier strategicznych (</w:t>
            </w:r>
            <w:proofErr w:type="spellStart"/>
            <w:r>
              <w:rPr>
                <w:rFonts w:ascii="Times New Roman" w:eastAsia="Times New Roman" w:hAnsi="Times New Roman"/>
                <w:lang w:val="pl" w:eastAsia="pl-PL"/>
              </w:rPr>
              <w:t>sudoku</w:t>
            </w:r>
            <w:proofErr w:type="spellEnd"/>
            <w:r>
              <w:rPr>
                <w:rFonts w:ascii="Times New Roman" w:eastAsia="Times New Roman" w:hAnsi="Times New Roman"/>
                <w:lang w:val="pl" w:eastAsia="pl-PL"/>
              </w:rPr>
              <w:t>, szachy, warcaby)</w:t>
            </w:r>
            <w:r>
              <w:rPr>
                <w:rFonts w:ascii="Times New Roman" w:eastAsia="Times New Roman" w:hAnsi="Times New Roman"/>
                <w:lang w:val="pl" w:eastAsia="pl-PL"/>
              </w:rPr>
              <w:br/>
              <w:t>-Zadania o zmieniających się zasadach (kształtowanie elastyczności myślenia)</w:t>
            </w:r>
            <w:r>
              <w:rPr>
                <w:rFonts w:ascii="Times New Roman" w:eastAsia="Times New Roman" w:hAnsi="Times New Roman"/>
                <w:lang w:val="pl" w:eastAsia="pl-PL"/>
              </w:rPr>
              <w:br/>
              <w:t>-Tworzenie i analiza historyjek obrazkowych</w:t>
            </w:r>
          </w:p>
          <w:p w14:paraId="6B91D172" w14:textId="77777777" w:rsidR="00653C3F" w:rsidRDefault="00000000">
            <w:pPr>
              <w:widowControl w:val="0"/>
              <w:shd w:val="clear" w:color="auto" w:fill="FFFFFF"/>
              <w:suppressAutoHyphens w:val="0"/>
              <w:spacing w:after="0" w:line="240" w:lineRule="auto"/>
              <w:rPr>
                <w:rFonts w:ascii="Times New Roman" w:eastAsia="Times New Roman" w:hAnsi="Times New Roman"/>
                <w:lang w:val="pl"/>
              </w:rPr>
            </w:pPr>
            <w:r>
              <w:rPr>
                <w:rFonts w:ascii="Times New Roman" w:eastAsia="Times New Roman" w:hAnsi="Times New Roman"/>
                <w:b/>
                <w:bCs/>
                <w:lang w:val="pl" w:eastAsia="pl-PL"/>
              </w:rPr>
              <w:t>T5</w:t>
            </w:r>
            <w:r>
              <w:rPr>
                <w:rFonts w:ascii="Times New Roman" w:eastAsia="Times New Roman" w:hAnsi="Times New Roman"/>
                <w:lang w:val="pl" w:eastAsia="pl-PL"/>
              </w:rPr>
              <w:t xml:space="preserve">. </w:t>
            </w:r>
            <w:r>
              <w:rPr>
                <w:rFonts w:ascii="Times New Roman" w:eastAsia="Times New Roman" w:hAnsi="Times New Roman"/>
                <w:b/>
                <w:bCs/>
                <w:lang w:val="pl" w:eastAsia="pl-PL"/>
              </w:rPr>
              <w:t>Trening percepcji i koordynacji wzrokowej, ruchowej i słuchowej</w:t>
            </w:r>
            <w:r>
              <w:rPr>
                <w:rFonts w:ascii="Times New Roman" w:eastAsia="Times New Roman" w:hAnsi="Times New Roman"/>
                <w:lang w:val="pl" w:eastAsia="pl-PL"/>
              </w:rPr>
              <w:br/>
              <w:t>-Zadania polegające na dopasowywaniu kształtów i kolorów</w:t>
            </w:r>
            <w:r>
              <w:rPr>
                <w:rFonts w:ascii="Times New Roman" w:eastAsia="Times New Roman" w:hAnsi="Times New Roman"/>
                <w:lang w:val="pl" w:eastAsia="pl-PL"/>
              </w:rPr>
              <w:br/>
              <w:t>-Ćwiczenia orientacji przestrzennej (rysowanie labiryntów, układanie klocków według wzoru)</w:t>
            </w:r>
            <w:r>
              <w:rPr>
                <w:rFonts w:ascii="Times New Roman" w:eastAsia="Times New Roman" w:hAnsi="Times New Roman"/>
                <w:lang w:val="pl" w:eastAsia="pl-PL"/>
              </w:rPr>
              <w:br/>
              <w:t>-Ćwiczenia poprawiające koordynację wzrokowo- ruchową</w:t>
            </w:r>
          </w:p>
          <w:p w14:paraId="541CE8D7" w14:textId="77777777" w:rsidR="00653C3F" w:rsidRDefault="00000000">
            <w:pPr>
              <w:widowControl w:val="0"/>
              <w:shd w:val="clear" w:color="auto" w:fill="FFFFFF"/>
              <w:suppressAutoHyphens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bCs/>
                <w:lang w:val="pl" w:eastAsia="pl-PL"/>
              </w:rPr>
              <w:t xml:space="preserve">T6 Trening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lang w:val="pl" w:eastAsia="pl-PL"/>
              </w:rPr>
              <w:t>fluencji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lang w:val="pl" w:eastAsia="pl-PL"/>
              </w:rPr>
              <w:t xml:space="preserve"> słownej</w:t>
            </w:r>
            <w:r>
              <w:rPr>
                <w:rFonts w:ascii="Times New Roman" w:eastAsia="Times New Roman" w:hAnsi="Times New Roman"/>
                <w:lang w:val="pl" w:eastAsia="pl-PL"/>
              </w:rPr>
              <w:br/>
              <w:t>-Ćwiczenia w nazywaniu</w:t>
            </w:r>
            <w:r>
              <w:rPr>
                <w:rFonts w:ascii="Times New Roman" w:eastAsia="Times New Roman" w:hAnsi="Times New Roman"/>
                <w:lang w:val="pl" w:eastAsia="pl-PL"/>
              </w:rPr>
              <w:br/>
              <w:t>-Tworzenie historii</w:t>
            </w:r>
            <w:r>
              <w:rPr>
                <w:rFonts w:ascii="Times New Roman" w:eastAsia="Times New Roman" w:hAnsi="Times New Roman"/>
                <w:lang w:val="pl" w:eastAsia="pl-PL"/>
              </w:rPr>
              <w:br/>
              <w:t>-Zabawy słowne (anagramy, rymowanki, znajdowanie synonimów i antonimów)</w:t>
            </w:r>
          </w:p>
        </w:tc>
      </w:tr>
      <w:tr w:rsidR="00653C3F" w14:paraId="69A5DA37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D0D66A" w14:textId="77777777" w:rsidR="00653C3F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 xml:space="preserve">Literatura podstawowa: </w:t>
            </w:r>
          </w:p>
          <w:p w14:paraId="34BE5CFA" w14:textId="77777777" w:rsidR="00653C3F" w:rsidRDefault="00653C3F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  <w:p w14:paraId="0601ACB4" w14:textId="77777777" w:rsidR="00653C3F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WYKŁAD:</w:t>
            </w:r>
          </w:p>
          <w:p w14:paraId="094B2C9E" w14:textId="77777777" w:rsidR="00653C3F" w:rsidRDefault="00000000">
            <w:pPr>
              <w:widowControl w:val="0"/>
              <w:numPr>
                <w:ilvl w:val="0"/>
                <w:numId w:val="2"/>
              </w:numPr>
              <w:suppressAutoHyphens w:val="0"/>
              <w:spacing w:after="0" w:line="240" w:lineRule="auto"/>
              <w:jc w:val="both"/>
              <w:rPr>
                <w:rFonts w:ascii="Times New Roman" w:eastAsia="Book Antiqua" w:hAnsi="Times New Roman" w:cs="Book Antiqua"/>
                <w:color w:val="000000"/>
                <w:lang w:val="pl"/>
              </w:rPr>
            </w:pPr>
            <w:r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  <w:t xml:space="preserve">Daniluk, B., Szepietowska, E.M. (red.) (2018). </w:t>
            </w:r>
            <w:r>
              <w:rPr>
                <w:rFonts w:ascii="Times New Roman" w:eastAsia="Book Antiqua" w:hAnsi="Times New Roman" w:cs="Book Antiqua"/>
                <w:i/>
                <w:iCs/>
                <w:color w:val="000000"/>
                <w:lang w:val="pl" w:eastAsia="pl-PL"/>
              </w:rPr>
              <w:t>Rehabilitacja neuropsychologiczna. Ujęcie holistyczne</w:t>
            </w:r>
            <w:r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  <w:t>. Lublin: UMCS.</w:t>
            </w:r>
          </w:p>
          <w:p w14:paraId="23FB57DB" w14:textId="77777777" w:rsidR="00653C3F" w:rsidRDefault="00000000">
            <w:pPr>
              <w:widowControl w:val="0"/>
              <w:numPr>
                <w:ilvl w:val="0"/>
                <w:numId w:val="2"/>
              </w:numPr>
              <w:suppressAutoHyphens w:val="0"/>
              <w:spacing w:after="0" w:line="240" w:lineRule="auto"/>
              <w:jc w:val="both"/>
              <w:rPr>
                <w:rFonts w:ascii="Times New Roman" w:eastAsia="Book Antiqua" w:hAnsi="Times New Roman" w:cs="Book Antiqua"/>
                <w:color w:val="000000"/>
                <w:lang w:val="pl"/>
              </w:rPr>
            </w:pPr>
            <w:r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  <w:t xml:space="preserve">Domańska, Ł., Borkowska, A. (red.) (2009). </w:t>
            </w:r>
            <w:r>
              <w:rPr>
                <w:rFonts w:ascii="Times New Roman" w:eastAsia="Book Antiqua" w:hAnsi="Times New Roman" w:cs="Book Antiqua"/>
                <w:i/>
                <w:iCs/>
                <w:color w:val="000000"/>
                <w:lang w:val="pl" w:eastAsia="pl-PL"/>
              </w:rPr>
              <w:t>Podstawy neuropsychologii klinicznej</w:t>
            </w:r>
            <w:r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  <w:t>. Lublin: UMCS.</w:t>
            </w:r>
          </w:p>
          <w:p w14:paraId="7C6637B5" w14:textId="77777777" w:rsidR="00653C3F" w:rsidRDefault="00000000">
            <w:pPr>
              <w:pStyle w:val="Akapitzlist"/>
              <w:widowControl w:val="0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  <w:r>
              <w:rPr>
                <w:rFonts w:eastAsia="Book Antiqua" w:cs="Book Antiqua"/>
                <w:color w:val="000000"/>
                <w:sz w:val="22"/>
                <w:szCs w:val="22"/>
                <w:lang w:val="pl"/>
              </w:rPr>
              <w:t xml:space="preserve">Zawadzka, E., Domańska, Ł. (red.) (2017). </w:t>
            </w:r>
            <w:r>
              <w:rPr>
                <w:rFonts w:eastAsia="Book Antiqua" w:cs="Book Antiqua"/>
                <w:i/>
                <w:iCs/>
                <w:color w:val="000000"/>
                <w:sz w:val="22"/>
                <w:szCs w:val="22"/>
                <w:lang w:val="pl"/>
              </w:rPr>
              <w:t>Diagnoza neuropsychologiczna. Współczesne wyzwania i perspektywy rozwoju</w:t>
            </w:r>
            <w:r>
              <w:rPr>
                <w:rFonts w:eastAsia="Book Antiqua" w:cs="Book Antiqua"/>
                <w:color w:val="000000"/>
                <w:sz w:val="22"/>
                <w:szCs w:val="22"/>
                <w:lang w:val="pl"/>
              </w:rPr>
              <w:t>. Warszawa: DIFIN.</w:t>
            </w:r>
          </w:p>
          <w:p w14:paraId="78742212" w14:textId="77777777" w:rsidR="00653C3F" w:rsidRDefault="00653C3F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</w:p>
          <w:p w14:paraId="1A4C0E8B" w14:textId="77777777" w:rsidR="00653C3F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LABORATORIUM:</w:t>
            </w:r>
          </w:p>
          <w:p w14:paraId="72D6A3AA" w14:textId="77777777" w:rsidR="00653C3F" w:rsidRDefault="00000000">
            <w:pPr>
              <w:widowControl w:val="0"/>
              <w:numPr>
                <w:ilvl w:val="0"/>
                <w:numId w:val="4"/>
              </w:numPr>
              <w:suppressAutoHyphens w:val="0"/>
              <w:spacing w:after="0" w:line="240" w:lineRule="auto"/>
              <w:jc w:val="both"/>
              <w:rPr>
                <w:rFonts w:ascii="Times New Roman" w:eastAsia="Book Antiqua" w:hAnsi="Times New Roman" w:cs="Book Antiqua"/>
                <w:color w:val="000000"/>
                <w:lang w:val="pl"/>
              </w:rPr>
            </w:pPr>
            <w:proofErr w:type="spellStart"/>
            <w:r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  <w:t>Pąchalska</w:t>
            </w:r>
            <w:proofErr w:type="spellEnd"/>
            <w:r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  <w:t xml:space="preserve">, M. (2010). </w:t>
            </w:r>
            <w:r>
              <w:rPr>
                <w:rFonts w:ascii="Times New Roman" w:eastAsia="Book Antiqua" w:hAnsi="Times New Roman" w:cs="Book Antiqua"/>
                <w:i/>
                <w:iCs/>
                <w:color w:val="000000"/>
                <w:lang w:val="pl" w:eastAsia="pl-PL"/>
              </w:rPr>
              <w:t>Rehabilitacja neuropsychologiczna</w:t>
            </w:r>
            <w:r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  <w:t xml:space="preserve">. Lublin: UMCS. </w:t>
            </w:r>
          </w:p>
          <w:p w14:paraId="2F51A14D" w14:textId="77777777" w:rsidR="00653C3F" w:rsidRDefault="00000000">
            <w:pPr>
              <w:pStyle w:val="Akapitzlist"/>
              <w:widowControl w:val="0"/>
              <w:numPr>
                <w:ilvl w:val="0"/>
                <w:numId w:val="4"/>
              </w:numPr>
              <w:suppressAutoHyphens w:val="0"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rFonts w:eastAsia="Book Antiqua" w:cs="Book Antiqua"/>
                <w:color w:val="000000"/>
                <w:sz w:val="22"/>
                <w:szCs w:val="22"/>
                <w:lang w:val="pl"/>
              </w:rPr>
              <w:t>Sacks</w:t>
            </w:r>
            <w:proofErr w:type="spellEnd"/>
            <w:r>
              <w:rPr>
                <w:rFonts w:eastAsia="Book Antiqua" w:cs="Book Antiqua"/>
                <w:color w:val="000000"/>
                <w:sz w:val="22"/>
                <w:szCs w:val="22"/>
                <w:lang w:val="pl"/>
              </w:rPr>
              <w:t xml:space="preserve">, O. (1998). </w:t>
            </w:r>
            <w:r>
              <w:rPr>
                <w:rFonts w:eastAsia="Book Antiqua" w:cs="Book Antiqua"/>
                <w:i/>
                <w:iCs/>
                <w:color w:val="000000"/>
                <w:sz w:val="22"/>
                <w:szCs w:val="22"/>
                <w:lang w:val="pl"/>
              </w:rPr>
              <w:t>Mężczyzna, który pomylił swoją żonę z kapeluszem</w:t>
            </w:r>
            <w:r>
              <w:rPr>
                <w:rFonts w:eastAsia="Book Antiqua" w:cs="Book Antiqua"/>
                <w:color w:val="000000"/>
                <w:sz w:val="22"/>
                <w:szCs w:val="22"/>
                <w:lang w:val="pl"/>
              </w:rPr>
              <w:t>. Poznań: Zysk i S-ka.</w:t>
            </w:r>
          </w:p>
        </w:tc>
      </w:tr>
      <w:tr w:rsidR="00653C3F" w14:paraId="19C3DBC8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1689E" w14:textId="77777777" w:rsidR="00653C3F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Literatura uzupełniająca:</w:t>
            </w:r>
          </w:p>
          <w:p w14:paraId="230739CF" w14:textId="77777777" w:rsidR="00653C3F" w:rsidRDefault="00653C3F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  <w:p w14:paraId="67418DD1" w14:textId="77777777" w:rsidR="00653C3F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WYKŁAD:</w:t>
            </w:r>
          </w:p>
          <w:p w14:paraId="58EA800A" w14:textId="77777777" w:rsidR="00653C3F" w:rsidRDefault="00000000">
            <w:pPr>
              <w:widowControl w:val="0"/>
              <w:numPr>
                <w:ilvl w:val="0"/>
                <w:numId w:val="3"/>
              </w:numPr>
              <w:suppressAutoHyphens w:val="0"/>
              <w:spacing w:after="0" w:line="240" w:lineRule="auto"/>
              <w:jc w:val="both"/>
              <w:rPr>
                <w:rFonts w:ascii="Times New Roman" w:eastAsia="Book Antiqua" w:hAnsi="Times New Roman" w:cs="Book Antiqua"/>
                <w:color w:val="000000"/>
                <w:lang w:val="pl"/>
              </w:rPr>
            </w:pPr>
            <w:r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  <w:t xml:space="preserve">Błaszczyk, J. (2019). </w:t>
            </w:r>
            <w:r>
              <w:rPr>
                <w:rFonts w:ascii="Times New Roman" w:eastAsia="Book Antiqua" w:hAnsi="Times New Roman" w:cs="Book Antiqua"/>
                <w:i/>
                <w:iCs/>
                <w:color w:val="000000"/>
                <w:lang w:val="pl" w:eastAsia="pl-PL"/>
              </w:rPr>
              <w:t xml:space="preserve">Mózg- starzenie się i </w:t>
            </w:r>
            <w:proofErr w:type="spellStart"/>
            <w:r>
              <w:rPr>
                <w:rFonts w:ascii="Times New Roman" w:eastAsia="Book Antiqua" w:hAnsi="Times New Roman" w:cs="Book Antiqua"/>
                <w:i/>
                <w:iCs/>
                <w:color w:val="000000"/>
                <w:lang w:val="pl" w:eastAsia="pl-PL"/>
              </w:rPr>
              <w:t>neurodegeneracja</w:t>
            </w:r>
            <w:proofErr w:type="spellEnd"/>
            <w:r>
              <w:rPr>
                <w:rFonts w:ascii="Times New Roman" w:eastAsia="Book Antiqua" w:hAnsi="Times New Roman" w:cs="Book Antiqua"/>
                <w:i/>
                <w:iCs/>
                <w:color w:val="000000"/>
                <w:lang w:val="pl" w:eastAsia="pl-PL"/>
              </w:rPr>
              <w:t>.</w:t>
            </w:r>
            <w:r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  <w:t xml:space="preserve"> Warszawa: Wydawnictwo Lekarskie PZWL.</w:t>
            </w:r>
          </w:p>
          <w:p w14:paraId="373ED5CD" w14:textId="77777777" w:rsidR="00653C3F" w:rsidRDefault="00000000">
            <w:pPr>
              <w:widowControl w:val="0"/>
              <w:numPr>
                <w:ilvl w:val="0"/>
                <w:numId w:val="3"/>
              </w:numPr>
              <w:suppressAutoHyphens w:val="0"/>
              <w:spacing w:after="0" w:line="240" w:lineRule="auto"/>
              <w:jc w:val="both"/>
              <w:rPr>
                <w:rFonts w:ascii="Times New Roman" w:eastAsia="Book Antiqua" w:hAnsi="Times New Roman" w:cs="Book Antiqua"/>
                <w:color w:val="000000"/>
                <w:lang w:val="pl"/>
              </w:rPr>
            </w:pPr>
            <w:proofErr w:type="spellStart"/>
            <w:r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  <w:t>Caldwin</w:t>
            </w:r>
            <w:proofErr w:type="spellEnd"/>
            <w:r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  <w:t xml:space="preserve">, W.H. (1997). </w:t>
            </w:r>
            <w:r>
              <w:rPr>
                <w:rFonts w:ascii="Times New Roman" w:eastAsia="Book Antiqua" w:hAnsi="Times New Roman" w:cs="Book Antiqua"/>
                <w:i/>
                <w:iCs/>
                <w:color w:val="000000"/>
                <w:lang w:val="pl" w:eastAsia="pl-PL"/>
              </w:rPr>
              <w:t>Jak myśli mózg</w:t>
            </w:r>
            <w:r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  <w:t>. Warszawa: CIS.</w:t>
            </w:r>
          </w:p>
          <w:p w14:paraId="009CEEF8" w14:textId="77777777" w:rsidR="00653C3F" w:rsidRDefault="00000000">
            <w:pPr>
              <w:widowControl w:val="0"/>
              <w:numPr>
                <w:ilvl w:val="0"/>
                <w:numId w:val="3"/>
              </w:numPr>
              <w:suppressAutoHyphens w:val="0"/>
              <w:spacing w:after="0" w:line="240" w:lineRule="auto"/>
              <w:jc w:val="both"/>
              <w:rPr>
                <w:rFonts w:ascii="Times New Roman" w:eastAsia="Book Antiqua" w:hAnsi="Times New Roman" w:cs="Book Antiqua"/>
                <w:color w:val="000000"/>
                <w:lang w:val="pl"/>
              </w:rPr>
            </w:pPr>
            <w:proofErr w:type="spellStart"/>
            <w:r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  <w:t>Eagelman</w:t>
            </w:r>
            <w:proofErr w:type="spellEnd"/>
            <w:r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  <w:t xml:space="preserve">, D. (2018). </w:t>
            </w:r>
            <w:r>
              <w:rPr>
                <w:rFonts w:ascii="Times New Roman" w:eastAsia="Book Antiqua" w:hAnsi="Times New Roman" w:cs="Book Antiqua"/>
                <w:i/>
                <w:iCs/>
                <w:color w:val="000000"/>
                <w:lang w:val="pl" w:eastAsia="pl-PL"/>
              </w:rPr>
              <w:t>Mózg. Opowieść o nas</w:t>
            </w:r>
            <w:r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  <w:t>. Poznań: Zysk i S-ka.</w:t>
            </w:r>
          </w:p>
          <w:p w14:paraId="1F885D3D" w14:textId="77777777" w:rsidR="00653C3F" w:rsidRDefault="00000000">
            <w:pPr>
              <w:widowControl w:val="0"/>
              <w:spacing w:before="240"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LABORATORIUM:</w:t>
            </w:r>
          </w:p>
          <w:p w14:paraId="4D6DA907" w14:textId="77777777" w:rsidR="00653C3F" w:rsidRDefault="00000000">
            <w:pPr>
              <w:widowControl w:val="0"/>
              <w:numPr>
                <w:ilvl w:val="0"/>
                <w:numId w:val="5"/>
              </w:numPr>
              <w:suppressAutoHyphens w:val="0"/>
              <w:spacing w:after="0" w:line="240" w:lineRule="auto"/>
              <w:jc w:val="both"/>
              <w:rPr>
                <w:rFonts w:ascii="Times New Roman" w:eastAsia="Book Antiqua" w:hAnsi="Times New Roman" w:cs="Book Antiqua"/>
                <w:color w:val="000000"/>
                <w:lang w:val="pl"/>
              </w:rPr>
            </w:pPr>
            <w:r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  <w:t xml:space="preserve">Kaczmarek, B.L.J. (1998). </w:t>
            </w:r>
            <w:r>
              <w:rPr>
                <w:rFonts w:ascii="Times New Roman" w:eastAsia="Book Antiqua" w:hAnsi="Times New Roman" w:cs="Book Antiqua"/>
                <w:i/>
                <w:iCs/>
                <w:color w:val="000000"/>
                <w:lang w:val="pl" w:eastAsia="pl-PL"/>
              </w:rPr>
              <w:t>Mózg- język- zachowanie</w:t>
            </w:r>
            <w:r>
              <w:rPr>
                <w:rFonts w:ascii="Times New Roman" w:eastAsia="Book Antiqua" w:hAnsi="Times New Roman" w:cs="Book Antiqua"/>
                <w:color w:val="000000"/>
                <w:lang w:val="pl" w:eastAsia="pl-PL"/>
              </w:rPr>
              <w:t>. Lublin: UMCS.</w:t>
            </w:r>
          </w:p>
          <w:p w14:paraId="02FA5BE8" w14:textId="77777777" w:rsidR="00653C3F" w:rsidRDefault="00000000">
            <w:pPr>
              <w:pStyle w:val="Akapitzlist"/>
              <w:widowControl w:val="0"/>
              <w:numPr>
                <w:ilvl w:val="0"/>
                <w:numId w:val="5"/>
              </w:numPr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rFonts w:eastAsia="Book Antiqua" w:cs="Book Antiqua"/>
                <w:sz w:val="22"/>
                <w:szCs w:val="22"/>
                <w:lang w:val="pl"/>
              </w:rPr>
              <w:t>Kossut</w:t>
            </w:r>
            <w:proofErr w:type="spellEnd"/>
            <w:r>
              <w:rPr>
                <w:rFonts w:eastAsia="Book Antiqua" w:cs="Book Antiqua"/>
                <w:sz w:val="22"/>
                <w:szCs w:val="22"/>
                <w:lang w:val="pl"/>
              </w:rPr>
              <w:t xml:space="preserve">, M. (red.) (1994). </w:t>
            </w:r>
            <w:r>
              <w:rPr>
                <w:rFonts w:eastAsia="Book Antiqua" w:cs="Book Antiqua"/>
                <w:i/>
                <w:iCs/>
                <w:sz w:val="22"/>
                <w:szCs w:val="22"/>
                <w:lang w:val="pl"/>
              </w:rPr>
              <w:t>Mechanizmy plastyczności mózgu</w:t>
            </w:r>
            <w:r>
              <w:rPr>
                <w:rFonts w:eastAsia="Book Antiqua" w:cs="Book Antiqua"/>
                <w:sz w:val="22"/>
                <w:szCs w:val="22"/>
                <w:lang w:val="pl"/>
              </w:rPr>
              <w:t>. Warszawa: PWN.</w:t>
            </w:r>
          </w:p>
          <w:p w14:paraId="59A493B8" w14:textId="77777777" w:rsidR="00653C3F" w:rsidRDefault="00653C3F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653C3F" w14:paraId="11526746" w14:textId="77777777">
        <w:trPr>
          <w:trHeight w:val="629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D33B49" w14:textId="77777777" w:rsidR="00653C3F" w:rsidRDefault="00000000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lastRenderedPageBreak/>
              <w:t>Sposoby weryfikacji efektów uczenia się</w:t>
            </w:r>
            <w:r>
              <w:rPr>
                <w:rFonts w:ascii="Times New Roman" w:hAnsi="Times New Roman"/>
                <w:bCs/>
              </w:rPr>
              <w:t xml:space="preserve"> (f – formujący, p – podsumowujący):</w:t>
            </w:r>
          </w:p>
          <w:p w14:paraId="079618C5" w14:textId="77777777" w:rsidR="00653C3F" w:rsidRDefault="00000000">
            <w:pPr>
              <w:pStyle w:val="NormalnyWeb"/>
              <w:widowControl w:val="0"/>
              <w:spacing w:before="280" w:beforeAutospacing="0" w:after="0" w:afterAutospacing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WYKŁAD:</w:t>
            </w:r>
          </w:p>
          <w:p w14:paraId="2440E85A" w14:textId="77777777" w:rsidR="00653C3F" w:rsidRDefault="00000000">
            <w:pPr>
              <w:pStyle w:val="NormalnyWeb"/>
              <w:widowControl w:val="0"/>
              <w:spacing w:before="280" w:beforeAutospacing="0" w:after="0" w:afterAutospacing="0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F1</w:t>
            </w:r>
            <w:r>
              <w:rPr>
                <w:bCs/>
                <w:sz w:val="22"/>
                <w:szCs w:val="22"/>
              </w:rPr>
              <w:t xml:space="preserve"> Aktywny udział w dyskusji problemowej (20%).</w:t>
            </w:r>
          </w:p>
          <w:p w14:paraId="691E93AB" w14:textId="77777777" w:rsidR="00653C3F" w:rsidRDefault="00000000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P1</w:t>
            </w:r>
            <w:r>
              <w:rPr>
                <w:rFonts w:ascii="Times New Roman" w:hAnsi="Times New Roman"/>
                <w:bCs/>
              </w:rPr>
              <w:t xml:space="preserve"> Egzamin pisemny: test jednokrotnego wyboru (80%).</w:t>
            </w:r>
          </w:p>
          <w:p w14:paraId="5513F231" w14:textId="77777777" w:rsidR="00653C3F" w:rsidRDefault="00000000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 </w:t>
            </w:r>
          </w:p>
          <w:p w14:paraId="793F314A" w14:textId="77777777" w:rsidR="00653C3F" w:rsidRDefault="00000000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LABORATURIUM: </w:t>
            </w:r>
          </w:p>
          <w:p w14:paraId="0852EEE1" w14:textId="77777777" w:rsidR="00653C3F" w:rsidRDefault="00000000">
            <w:pPr>
              <w:pStyle w:val="NormalnyWeb"/>
              <w:widowControl w:val="0"/>
              <w:spacing w:before="280" w:beforeAutospacing="0" w:after="0" w:afterAutospacing="0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F1</w:t>
            </w:r>
            <w:r>
              <w:rPr>
                <w:bCs/>
                <w:sz w:val="22"/>
                <w:szCs w:val="22"/>
              </w:rPr>
              <w:t xml:space="preserve"> Ocena analizy przypadków podczas zajęć (20%).</w:t>
            </w:r>
          </w:p>
          <w:p w14:paraId="70A2DF1D" w14:textId="77777777" w:rsidR="00653C3F" w:rsidRDefault="00000000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F2</w:t>
            </w:r>
            <w:r>
              <w:rPr>
                <w:rFonts w:ascii="Times New Roman" w:hAnsi="Times New Roman"/>
                <w:bCs/>
              </w:rPr>
              <w:t xml:space="preserve"> Ocena pracy w symulacji klinicznej (20%).</w:t>
            </w:r>
          </w:p>
          <w:p w14:paraId="33565046" w14:textId="77777777" w:rsidR="00653C3F" w:rsidRDefault="00000000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P1</w:t>
            </w:r>
            <w:r>
              <w:rPr>
                <w:rFonts w:ascii="Times New Roman" w:hAnsi="Times New Roman"/>
                <w:bCs/>
              </w:rPr>
              <w:t xml:space="preserve"> </w:t>
            </w:r>
            <w:r>
              <w:rPr>
                <w:rFonts w:ascii="Times New Roman" w:hAnsi="Times New Roman"/>
                <w:bCs/>
                <w:lang w:eastAsia="pl-PL"/>
              </w:rPr>
              <w:t>Projekt diagnostyczno- terapeutyczny (60%).</w:t>
            </w:r>
          </w:p>
        </w:tc>
      </w:tr>
      <w:tr w:rsidR="00653C3F" w14:paraId="675627F2" w14:textId="77777777">
        <w:trPr>
          <w:trHeight w:val="610"/>
          <w:jc w:val="center"/>
        </w:trPr>
        <w:tc>
          <w:tcPr>
            <w:tcW w:w="1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215093BE" w14:textId="77777777" w:rsidR="00653C3F" w:rsidRDefault="00000000">
            <w:pPr>
              <w:widowControl w:val="0"/>
              <w:tabs>
                <w:tab w:val="left" w:pos="394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pl-PL"/>
              </w:rPr>
              <w:t>Forma zajęć</w:t>
            </w:r>
          </w:p>
        </w:tc>
        <w:tc>
          <w:tcPr>
            <w:tcW w:w="708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2B40930D" w14:textId="77777777" w:rsidR="00653C3F" w:rsidRDefault="00000000">
            <w:pPr>
              <w:widowControl w:val="0"/>
              <w:tabs>
                <w:tab w:val="left" w:pos="394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pl-PL"/>
              </w:rPr>
              <w:t>Warunki zaliczenia zajęć</w:t>
            </w:r>
          </w:p>
        </w:tc>
      </w:tr>
      <w:tr w:rsidR="00653C3F" w14:paraId="40FC3C59" w14:textId="77777777">
        <w:trPr>
          <w:trHeight w:val="1701"/>
          <w:jc w:val="center"/>
        </w:trPr>
        <w:tc>
          <w:tcPr>
            <w:tcW w:w="1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76107" w14:textId="77777777" w:rsidR="00653C3F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WYKŁAD:</w:t>
            </w:r>
          </w:p>
          <w:p w14:paraId="20623BE3" w14:textId="77777777" w:rsidR="00653C3F" w:rsidRDefault="00653C3F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08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A02E22" w14:textId="77777777" w:rsidR="00653C3F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 xml:space="preserve">Warunki dopuszczenia do egzaminu: </w:t>
            </w:r>
          </w:p>
          <w:p w14:paraId="6316B0CE" w14:textId="77777777" w:rsidR="00653C3F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-uzyskanie zaliczenia laboratorium</w:t>
            </w:r>
          </w:p>
          <w:p w14:paraId="7889C2BF" w14:textId="77777777" w:rsidR="00653C3F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-obecność na min. 60% zajęć</w:t>
            </w:r>
          </w:p>
          <w:p w14:paraId="58011983" w14:textId="77777777" w:rsidR="00653C3F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-uzyskanie pozytywnej oceny z form weryfikacji formułującej F1</w:t>
            </w:r>
          </w:p>
          <w:p w14:paraId="3D3CA7CF" w14:textId="77777777" w:rsidR="00653C3F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Warunek zaliczenia:</w:t>
            </w:r>
          </w:p>
          <w:p w14:paraId="5AFE7548" w14:textId="77777777" w:rsidR="00653C3F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-uzyskanie min. 51% z formy weryfikacji podsumowującej P1</w:t>
            </w:r>
          </w:p>
          <w:p w14:paraId="6EE63720" w14:textId="77777777" w:rsidR="00653C3F" w:rsidRDefault="00653C3F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</w:pPr>
          </w:p>
          <w:p w14:paraId="10DDBD04" w14:textId="77777777" w:rsidR="00653C3F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Egzamin odbędzie się stacjonarnie.</w:t>
            </w:r>
          </w:p>
          <w:p w14:paraId="25A8F5A2" w14:textId="77777777" w:rsidR="00653C3F" w:rsidRDefault="00653C3F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</w:pPr>
          </w:p>
          <w:p w14:paraId="5DE3FDA6" w14:textId="77777777" w:rsidR="00653C3F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Kryteria ocen:</w:t>
            </w:r>
          </w:p>
          <w:p w14:paraId="0E86B32F" w14:textId="77777777" w:rsidR="00653C3F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bardzo dobra (5,0): 91-100%</w:t>
            </w:r>
          </w:p>
          <w:p w14:paraId="6094B870" w14:textId="77777777" w:rsidR="00653C3F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Student wykazuje pogłębioną i uporządkowaną znajomość teoretycznych podstaw diagnozy funkcji poznawczych, rozumie jej cele, metody i znaczenie w procesie rehabilitacji funkcji poznawczych oraz poprawnie analizuje zagadnienia diagnostyczne.</w:t>
            </w:r>
          </w:p>
          <w:p w14:paraId="44747A87" w14:textId="77777777" w:rsidR="00653C3F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dobra plus (4,5): 81-90%</w:t>
            </w:r>
          </w:p>
          <w:p w14:paraId="438D5EB7" w14:textId="77777777" w:rsidR="00653C3F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Student wykazuje dobrą i uporządkowaną znajomość teoretycznych podstaw diagnozy funkcji poznawczych, rozumie jej cele, metody i znaczenie w procesie rehabilitacji funkcji poznawczych oraz poprawnie analizuje zagadnienia diagnostyczne. Popełnia nieznaczne błędy interpretacyjne.</w:t>
            </w:r>
          </w:p>
          <w:p w14:paraId="21776BDF" w14:textId="77777777" w:rsidR="00653C3F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dobra (4,0): 71-80%</w:t>
            </w:r>
          </w:p>
          <w:p w14:paraId="7D72183C" w14:textId="77777777" w:rsidR="00653C3F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Student posiada dobrą znajomość zagadnień teoretycznych, rozumie podstawowe pojęcia i metody diagnozy oraz treningu funkcji poznawczych, popełnia jedynie drobne błędy interpretacyjne.</w:t>
            </w:r>
          </w:p>
          <w:p w14:paraId="1D18A7EA" w14:textId="77777777" w:rsidR="00653C3F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dostateczna plus (3,5): 61-70%</w:t>
            </w:r>
          </w:p>
          <w:p w14:paraId="55EE880F" w14:textId="77777777" w:rsidR="00653C3F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Student posiada podstawową znajomość zagadnień teoretycznych, rozumie podstawowe pojęcia i metody diagnozy oraz treningu funkcji poznawczych, popełnia większe interpretacyjne.</w:t>
            </w:r>
          </w:p>
          <w:p w14:paraId="3AE68F4D" w14:textId="77777777" w:rsidR="00653C3F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dostateczna (3,0): 51-60%</w:t>
            </w:r>
          </w:p>
          <w:p w14:paraId="3A144D5F" w14:textId="77777777" w:rsidR="00653C3F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Student posiada podstawową wiedzę dotyczącą diagnozy oraz rehabilitacji funkcji poznawczych, rozumie główne założenia, lecz jego odpowiedzi są częściowo niepełne.</w:t>
            </w:r>
          </w:p>
          <w:p w14:paraId="37E90B88" w14:textId="77777777" w:rsidR="00653C3F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niedostateczna (2,0): 0-50%</w:t>
            </w:r>
          </w:p>
          <w:p w14:paraId="026C27F8" w14:textId="77777777" w:rsidR="00653C3F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Student nie posiada podstawowej wiedzy z zakresu diagnozy oraz rehabilitacji funkcji poznawczych i nie osiągnął wymaganych efektów uczenia się.</w:t>
            </w:r>
          </w:p>
          <w:p w14:paraId="38B2DE05" w14:textId="7A2EEC52" w:rsidR="00653C3F" w:rsidRPr="00D3646D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Podstawą oceny jest wynik egzaminu pisemnego</w:t>
            </w:r>
          </w:p>
        </w:tc>
      </w:tr>
      <w:tr w:rsidR="00653C3F" w14:paraId="1DC1CF51" w14:textId="77777777">
        <w:trPr>
          <w:trHeight w:val="1701"/>
          <w:jc w:val="center"/>
        </w:trPr>
        <w:tc>
          <w:tcPr>
            <w:tcW w:w="1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A40B62" w14:textId="77777777" w:rsidR="00653C3F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lastRenderedPageBreak/>
              <w:t xml:space="preserve">LABORATORIUM: </w:t>
            </w:r>
          </w:p>
          <w:p w14:paraId="5B557B67" w14:textId="77777777" w:rsidR="00653C3F" w:rsidRDefault="00653C3F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08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BFF39" w14:textId="77777777" w:rsidR="00653C3F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Warunek zaliczenia:</w:t>
            </w:r>
          </w:p>
          <w:p w14:paraId="3F2B219F" w14:textId="77777777" w:rsidR="00653C3F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-uzyskanie min. 80% obecności</w:t>
            </w:r>
          </w:p>
          <w:p w14:paraId="74B5AA99" w14:textId="77777777" w:rsidR="00653C3F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-</w:t>
            </w:r>
            <w:r>
              <w:rPr>
                <w:rFonts w:ascii="Times New Roman" w:eastAsia="Times New Roman" w:hAnsi="Times New Roman"/>
                <w:lang w:eastAsia="pl-PL"/>
              </w:rPr>
              <w:t xml:space="preserve"> stworzenie planu treningu funkcji poznawczych w formie analizy przypadku (warunek konieczny)</w:t>
            </w:r>
          </w:p>
          <w:p w14:paraId="785EA79D" w14:textId="77777777" w:rsidR="00653C3F" w:rsidRDefault="00653C3F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</w:pPr>
          </w:p>
          <w:p w14:paraId="625131F0" w14:textId="77777777" w:rsidR="00653C3F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bardzo dobra (5,0): 91-100%</w:t>
            </w:r>
          </w:p>
          <w:p w14:paraId="5FF5A06C" w14:textId="77777777" w:rsidR="00653C3F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Student trafnie analizuje przypadki, poprawnie interpretuje dane diagnostyczne, formułuje spójne i uzasadnione wnioski oraz prawidłowo posługuje się terminologią specjalistyczną.</w:t>
            </w:r>
          </w:p>
          <w:p w14:paraId="6D184013" w14:textId="77777777" w:rsidR="00653C3F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dobra plus (4,5): 81-90%</w:t>
            </w:r>
          </w:p>
          <w:p w14:paraId="565F07DF" w14:textId="77777777" w:rsidR="00653C3F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Student trafnie analizuje przypadki, poprawnie interpretuje dane diagnostyczne, formułuje spójne i uzasadnione wnioski oraz prawidłowo posługuje się terminologią specjalistyczną. Student popełnia jedynie nieznaczne błędy.</w:t>
            </w:r>
          </w:p>
          <w:p w14:paraId="16BDD04E" w14:textId="77777777" w:rsidR="00653C3F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dobra (4,0): 71-80%</w:t>
            </w:r>
          </w:p>
          <w:p w14:paraId="0AECEF18" w14:textId="77777777" w:rsidR="00653C3F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Student poprawnie analizuje dane diagnostyczne i formułuje właściwe wnioski, choć ich uzasadnienie jest częściowo niepełne.</w:t>
            </w:r>
          </w:p>
          <w:p w14:paraId="3E9D2C62" w14:textId="77777777" w:rsidR="00653C3F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dostateczna plus (3,5): 61-70%</w:t>
            </w:r>
          </w:p>
          <w:p w14:paraId="2EBC7C13" w14:textId="77777777" w:rsidR="00653C3F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Student poprawnie analizuje dane diagnostyczne i formułuje ogólne wnioski. Wnioski oraz rekomendacje studenta wymagają doprecyzowania.</w:t>
            </w:r>
          </w:p>
          <w:p w14:paraId="0FF0C1E4" w14:textId="77777777" w:rsidR="00653C3F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dostateczna (3,0): 51-60%</w:t>
            </w:r>
          </w:p>
          <w:p w14:paraId="224B0B44" w14:textId="77777777" w:rsidR="00653C3F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Student dokonuje podstawowej analizy danych i formułuje ogólne wnioski, wykazując podstawowy poziom osiągnięcia efektów uczenia się. Wnioski studenta są powierzchowne i nie w pełni uzasadnione.</w:t>
            </w:r>
          </w:p>
          <w:p w14:paraId="33FBF576" w14:textId="77777777" w:rsidR="00653C3F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niedostateczna (2,0): 0-50%</w:t>
            </w:r>
          </w:p>
          <w:p w14:paraId="64048DD3" w14:textId="77777777" w:rsidR="00653C3F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Student nie potrafi poprawnie analizować danych diagnostycznych ani formułować wniosków diagnostycznych oraz rekomendacji dla pacjenta.</w:t>
            </w:r>
          </w:p>
        </w:tc>
      </w:tr>
      <w:tr w:rsidR="00653C3F" w14:paraId="111ED3C4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2F3B0CFA" w14:textId="77777777" w:rsidR="00653C3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Efekty uczenia się dla przedmiotu</w:t>
            </w:r>
          </w:p>
          <w:p w14:paraId="076D8F4B" w14:textId="77777777" w:rsidR="00653C3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Wykład</w:t>
            </w:r>
          </w:p>
        </w:tc>
      </w:tr>
      <w:tr w:rsidR="00653C3F" w14:paraId="2FF87623" w14:textId="77777777">
        <w:trPr>
          <w:trHeight w:val="567"/>
          <w:jc w:val="center"/>
        </w:trPr>
        <w:tc>
          <w:tcPr>
            <w:tcW w:w="1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66AEBD6C" w14:textId="77777777" w:rsidR="00653C3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Symbol efektu uczenia się</w:t>
            </w:r>
          </w:p>
        </w:tc>
        <w:tc>
          <w:tcPr>
            <w:tcW w:w="58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58A5D36A" w14:textId="77777777" w:rsidR="00653C3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Opis efektu uczenia się</w:t>
            </w:r>
          </w:p>
        </w:tc>
        <w:tc>
          <w:tcPr>
            <w:tcW w:w="18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6CAC7B06" w14:textId="77777777" w:rsidR="00653C3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efektu do efektu kierunkowego</w:t>
            </w:r>
          </w:p>
        </w:tc>
      </w:tr>
      <w:tr w:rsidR="00653C3F" w14:paraId="163A813E" w14:textId="77777777">
        <w:trPr>
          <w:trHeight w:val="671"/>
          <w:jc w:val="center"/>
        </w:trPr>
        <w:tc>
          <w:tcPr>
            <w:tcW w:w="1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8F85A" w14:textId="77777777" w:rsidR="00653C3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PKDP_W03</w:t>
            </w:r>
          </w:p>
        </w:tc>
        <w:tc>
          <w:tcPr>
            <w:tcW w:w="58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BC7427" w14:textId="77777777" w:rsidR="00653C3F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Absolwent ma pogłębioną i zintegrowaną wiedzę o metodach diagnozy psychologicznej w ujęciu klinicznym, w tym diagnozy osobowości, funkcji poznawczych oraz funkcjonowania psychospołecznego. </w:t>
            </w:r>
          </w:p>
        </w:tc>
        <w:tc>
          <w:tcPr>
            <w:tcW w:w="18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0E5BE" w14:textId="77777777" w:rsidR="00653C3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K_W15</w:t>
            </w:r>
          </w:p>
        </w:tc>
      </w:tr>
      <w:tr w:rsidR="00653C3F" w14:paraId="0B4A6F36" w14:textId="77777777">
        <w:trPr>
          <w:trHeight w:val="567"/>
          <w:jc w:val="center"/>
        </w:trPr>
        <w:tc>
          <w:tcPr>
            <w:tcW w:w="1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7CEB7B" w14:textId="77777777" w:rsidR="00653C3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PKDP_W06</w:t>
            </w:r>
          </w:p>
        </w:tc>
        <w:tc>
          <w:tcPr>
            <w:tcW w:w="58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2C439" w14:textId="77777777" w:rsidR="00653C3F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Absolwent ma pogłębioną wiedzę o psychologicznych i neuropsychologicznych uwarunkowaniach zaburzeń psychicznych oraz o znaczeniu czynników rozwojowych, rodzinnych i traumatycznych w ich powstawaniu i przebiegu, w świetle aktualnego stanu wiedzy naukowej. </w:t>
            </w:r>
          </w:p>
        </w:tc>
        <w:tc>
          <w:tcPr>
            <w:tcW w:w="18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E7FD3" w14:textId="77777777" w:rsidR="00653C3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K_W11</w:t>
            </w:r>
          </w:p>
        </w:tc>
      </w:tr>
      <w:tr w:rsidR="00653C3F" w14:paraId="2CA8336C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41992EE1" w14:textId="77777777" w:rsidR="00653C3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Tabela odniesień efektów </w:t>
            </w:r>
            <w:r>
              <w:rPr>
                <w:rFonts w:ascii="Times New Roman" w:hAnsi="Times New Roman"/>
                <w:b/>
                <w:bCs/>
              </w:rPr>
              <w:t>uczenia się</w:t>
            </w:r>
            <w:r>
              <w:rPr>
                <w:rFonts w:ascii="Times New Roman" w:hAnsi="Times New Roman"/>
                <w:b/>
              </w:rPr>
              <w:t xml:space="preserve"> do celu kształcenia, treści kształcenia, metod kształcenia i sposobów oceny</w:t>
            </w:r>
          </w:p>
        </w:tc>
      </w:tr>
      <w:tr w:rsidR="00653C3F" w14:paraId="105EE42E" w14:textId="77777777">
        <w:trPr>
          <w:trHeight w:val="567"/>
          <w:jc w:val="center"/>
        </w:trPr>
        <w:tc>
          <w:tcPr>
            <w:tcW w:w="1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4BC98D3A" w14:textId="77777777" w:rsidR="00653C3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Symbol efektu uczenia się</w:t>
            </w:r>
          </w:p>
        </w:tc>
        <w:tc>
          <w:tcPr>
            <w:tcW w:w="17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0E3BBF7E" w14:textId="77777777" w:rsidR="00653C3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efektu kierunkowego</w:t>
            </w:r>
          </w:p>
        </w:tc>
        <w:tc>
          <w:tcPr>
            <w:tcW w:w="11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252DFAF3" w14:textId="77777777" w:rsidR="00653C3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celu kształcenia</w:t>
            </w:r>
          </w:p>
        </w:tc>
        <w:tc>
          <w:tcPr>
            <w:tcW w:w="23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7000FC43" w14:textId="77777777" w:rsidR="00653C3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treści kształcenia (nauczania)</w:t>
            </w:r>
          </w:p>
        </w:tc>
        <w:tc>
          <w:tcPr>
            <w:tcW w:w="13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70DA9B2F" w14:textId="77777777" w:rsidR="00653C3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metod kształcenia</w:t>
            </w:r>
          </w:p>
        </w:tc>
        <w:tc>
          <w:tcPr>
            <w:tcW w:w="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0D805C3A" w14:textId="77777777" w:rsidR="00653C3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sposobów oceny</w:t>
            </w:r>
          </w:p>
        </w:tc>
      </w:tr>
      <w:tr w:rsidR="00653C3F" w14:paraId="60C20626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23647AA6" w14:textId="77777777" w:rsidR="00653C3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Wiedza</w:t>
            </w:r>
          </w:p>
        </w:tc>
      </w:tr>
      <w:tr w:rsidR="00653C3F" w14:paraId="36348DAB" w14:textId="77777777">
        <w:trPr>
          <w:trHeight w:val="567"/>
          <w:jc w:val="center"/>
        </w:trPr>
        <w:tc>
          <w:tcPr>
            <w:tcW w:w="1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72C376" w14:textId="77777777" w:rsidR="00653C3F" w:rsidRDefault="0000000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PKDP_W03</w:t>
            </w:r>
          </w:p>
        </w:tc>
        <w:tc>
          <w:tcPr>
            <w:tcW w:w="17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14FAB" w14:textId="77777777" w:rsidR="00653C3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K_W15</w:t>
            </w:r>
          </w:p>
        </w:tc>
        <w:tc>
          <w:tcPr>
            <w:tcW w:w="11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A501B" w14:textId="77777777" w:rsidR="00653C3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C1, C2, C4</w:t>
            </w:r>
          </w:p>
        </w:tc>
        <w:tc>
          <w:tcPr>
            <w:tcW w:w="23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7FCE63" w14:textId="77777777" w:rsidR="00653C3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T1-T3</w:t>
            </w:r>
          </w:p>
        </w:tc>
        <w:tc>
          <w:tcPr>
            <w:tcW w:w="13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D76BD" w14:textId="77777777" w:rsidR="00653C3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Mk1, Mk2, Mk3, Mk4</w:t>
            </w:r>
          </w:p>
        </w:tc>
        <w:tc>
          <w:tcPr>
            <w:tcW w:w="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613B81" w14:textId="77777777" w:rsidR="00653C3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F1, P1</w:t>
            </w:r>
          </w:p>
        </w:tc>
      </w:tr>
      <w:tr w:rsidR="00653C3F" w14:paraId="77D11BA0" w14:textId="77777777">
        <w:trPr>
          <w:trHeight w:val="567"/>
          <w:jc w:val="center"/>
        </w:trPr>
        <w:tc>
          <w:tcPr>
            <w:tcW w:w="1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2BAFBE" w14:textId="77777777" w:rsidR="00653C3F" w:rsidRDefault="0000000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PKDP_W06</w:t>
            </w:r>
          </w:p>
        </w:tc>
        <w:tc>
          <w:tcPr>
            <w:tcW w:w="17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1BE9A" w14:textId="77777777" w:rsidR="00653C3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K_W11</w:t>
            </w:r>
          </w:p>
        </w:tc>
        <w:tc>
          <w:tcPr>
            <w:tcW w:w="11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F9E4BA" w14:textId="77777777" w:rsidR="00653C3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C3</w:t>
            </w:r>
          </w:p>
        </w:tc>
        <w:tc>
          <w:tcPr>
            <w:tcW w:w="23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871AF" w14:textId="77777777" w:rsidR="00653C3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T4</w:t>
            </w:r>
          </w:p>
        </w:tc>
        <w:tc>
          <w:tcPr>
            <w:tcW w:w="13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BE36AC" w14:textId="77777777" w:rsidR="00653C3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Mk4, Mk5, Mk6, Mk7</w:t>
            </w:r>
          </w:p>
        </w:tc>
        <w:tc>
          <w:tcPr>
            <w:tcW w:w="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40DC5" w14:textId="77777777" w:rsidR="00653C3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F1, P1</w:t>
            </w:r>
          </w:p>
        </w:tc>
      </w:tr>
      <w:tr w:rsidR="00653C3F" w14:paraId="13E04E39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2C1DB9E5" w14:textId="77777777" w:rsidR="00653C3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Efekty uczenia się dla przedmiotu</w:t>
            </w:r>
          </w:p>
          <w:p w14:paraId="0B7147E8" w14:textId="77777777" w:rsidR="00653C3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Ćwiczenia</w:t>
            </w:r>
          </w:p>
        </w:tc>
      </w:tr>
      <w:tr w:rsidR="00653C3F" w14:paraId="74A79489" w14:textId="77777777">
        <w:trPr>
          <w:trHeight w:val="1007"/>
          <w:jc w:val="center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1F25AA5D" w14:textId="77777777" w:rsidR="00653C3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Symbol efektu uczenia się</w:t>
            </w:r>
          </w:p>
        </w:tc>
        <w:tc>
          <w:tcPr>
            <w:tcW w:w="598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03057A78" w14:textId="77777777" w:rsidR="00653C3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Opis efektu uczenia się</w:t>
            </w:r>
          </w:p>
        </w:tc>
        <w:tc>
          <w:tcPr>
            <w:tcW w:w="18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0438086B" w14:textId="77777777" w:rsidR="00653C3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efektu do efektu kierunkowego</w:t>
            </w:r>
          </w:p>
        </w:tc>
      </w:tr>
      <w:tr w:rsidR="00653C3F" w14:paraId="40ACD7CC" w14:textId="77777777">
        <w:trPr>
          <w:trHeight w:val="671"/>
          <w:jc w:val="center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A4E49" w14:textId="77777777" w:rsidR="00653C3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PKDP_U02</w:t>
            </w:r>
          </w:p>
        </w:tc>
        <w:tc>
          <w:tcPr>
            <w:tcW w:w="5981" w:type="dxa"/>
            <w:gridSpan w:val="13"/>
            <w:vAlign w:val="center"/>
          </w:tcPr>
          <w:p w14:paraId="2C9A2142" w14:textId="77777777" w:rsidR="00653C3F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Absolwent potrafi stosować metody i narzędzia diagnozy psychologicznej w ujęciu klinicznym oraz interpretuje ich wyniki zgodnie z zasadami psychologii klinicznej i aktualnym stanem wiedzy naukowej. </w:t>
            </w:r>
          </w:p>
        </w:tc>
        <w:tc>
          <w:tcPr>
            <w:tcW w:w="18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AB98B" w14:textId="77777777" w:rsidR="00653C3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K_U12</w:t>
            </w:r>
          </w:p>
        </w:tc>
      </w:tr>
      <w:tr w:rsidR="00653C3F" w14:paraId="25EFF316" w14:textId="77777777">
        <w:trPr>
          <w:trHeight w:val="567"/>
          <w:jc w:val="center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DF7FD5" w14:textId="77777777" w:rsidR="00653C3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PKDP_U04</w:t>
            </w:r>
          </w:p>
        </w:tc>
        <w:tc>
          <w:tcPr>
            <w:tcW w:w="598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7D63C" w14:textId="77777777" w:rsidR="00653C3F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Absolwent opracowuje koncepcję przypadku oraz planuje pomoc psychologiczną lub oddziaływania terapeutyczne, integrując dane diagnostyczne z wiedzą psychologiczną. </w:t>
            </w:r>
          </w:p>
        </w:tc>
        <w:tc>
          <w:tcPr>
            <w:tcW w:w="18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29D0E" w14:textId="77777777" w:rsidR="00653C3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K_U12</w:t>
            </w:r>
          </w:p>
        </w:tc>
      </w:tr>
      <w:tr w:rsidR="00653C3F" w14:paraId="459A1C25" w14:textId="77777777">
        <w:trPr>
          <w:trHeight w:val="567"/>
          <w:jc w:val="center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D5409" w14:textId="77777777" w:rsidR="00653C3F" w:rsidRDefault="0000000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PKDP_K01</w:t>
            </w:r>
          </w:p>
        </w:tc>
        <w:tc>
          <w:tcPr>
            <w:tcW w:w="598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D83DC" w14:textId="77777777" w:rsidR="00653C3F" w:rsidRDefault="0000000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Absolwent jest gotów do przestrzegania zasad etyki zawodowej psychologa, w szczególności zasad poufności, odpowiedzialności i poszanowania godności osoby korzystającej z pomocy psychologicznej, w pracy z problemami o wysokim stopniu złożoności. </w:t>
            </w:r>
          </w:p>
        </w:tc>
        <w:tc>
          <w:tcPr>
            <w:tcW w:w="18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D8574E" w14:textId="77777777" w:rsidR="00653C3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K_K01</w:t>
            </w:r>
          </w:p>
        </w:tc>
      </w:tr>
      <w:tr w:rsidR="00653C3F" w14:paraId="7EBD8E50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4436A0A4" w14:textId="77777777" w:rsidR="00653C3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Tabela odniesień efektów </w:t>
            </w:r>
            <w:r>
              <w:rPr>
                <w:rFonts w:ascii="Times New Roman" w:hAnsi="Times New Roman"/>
                <w:b/>
                <w:bCs/>
              </w:rPr>
              <w:t>uczenia się</w:t>
            </w:r>
            <w:r>
              <w:rPr>
                <w:rFonts w:ascii="Times New Roman" w:hAnsi="Times New Roman"/>
                <w:b/>
              </w:rPr>
              <w:t xml:space="preserve"> do celu kształcenia, treści kształcenia, metod kształcenia i sposobów oceny</w:t>
            </w:r>
          </w:p>
        </w:tc>
      </w:tr>
      <w:tr w:rsidR="00653C3F" w14:paraId="2C296D13" w14:textId="77777777">
        <w:trPr>
          <w:trHeight w:val="567"/>
          <w:jc w:val="center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490991FE" w14:textId="77777777" w:rsidR="00653C3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Symbol efektu uczenia się</w:t>
            </w:r>
          </w:p>
        </w:tc>
        <w:tc>
          <w:tcPr>
            <w:tcW w:w="15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0F328BBA" w14:textId="77777777" w:rsidR="00653C3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efektu kierunkowego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212718DE" w14:textId="77777777" w:rsidR="00653C3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celu kształcenia</w:t>
            </w:r>
          </w:p>
        </w:tc>
        <w:tc>
          <w:tcPr>
            <w:tcW w:w="24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73F1BC42" w14:textId="77777777" w:rsidR="00653C3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treści kształcenia (nauczania)</w:t>
            </w:r>
          </w:p>
        </w:tc>
        <w:tc>
          <w:tcPr>
            <w:tcW w:w="13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1BD03859" w14:textId="77777777" w:rsidR="00653C3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metod kształcenia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1E0E784A" w14:textId="77777777" w:rsidR="00653C3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sposobów oceny</w:t>
            </w:r>
          </w:p>
        </w:tc>
      </w:tr>
      <w:tr w:rsidR="00653C3F" w14:paraId="57E9D979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4C4A429A" w14:textId="77777777" w:rsidR="00653C3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Umiejętności</w:t>
            </w:r>
          </w:p>
        </w:tc>
      </w:tr>
      <w:tr w:rsidR="00653C3F" w14:paraId="53753395" w14:textId="77777777">
        <w:trPr>
          <w:trHeight w:val="567"/>
          <w:jc w:val="center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8D465" w14:textId="77777777" w:rsidR="00653C3F" w:rsidRDefault="0000000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PKDP_U02</w:t>
            </w:r>
          </w:p>
        </w:tc>
        <w:tc>
          <w:tcPr>
            <w:tcW w:w="15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08ED93" w14:textId="77777777" w:rsidR="00653C3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K_U12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8EF3CC" w14:textId="77777777" w:rsidR="00653C3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C1</w:t>
            </w:r>
          </w:p>
        </w:tc>
        <w:tc>
          <w:tcPr>
            <w:tcW w:w="24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BB951" w14:textId="77777777" w:rsidR="00653C3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T1</w:t>
            </w:r>
          </w:p>
        </w:tc>
        <w:tc>
          <w:tcPr>
            <w:tcW w:w="13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713AF6" w14:textId="77777777" w:rsidR="00653C3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Mk1, Mk2, Mk4, MK7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F9D60" w14:textId="77777777" w:rsidR="00653C3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F1, F2, P1</w:t>
            </w:r>
          </w:p>
        </w:tc>
      </w:tr>
      <w:tr w:rsidR="00653C3F" w14:paraId="1A78B33E" w14:textId="77777777">
        <w:trPr>
          <w:trHeight w:val="567"/>
          <w:jc w:val="center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48AE73" w14:textId="77777777" w:rsidR="00653C3F" w:rsidRDefault="0000000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PKDP_U04</w:t>
            </w:r>
          </w:p>
        </w:tc>
        <w:tc>
          <w:tcPr>
            <w:tcW w:w="15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94B04" w14:textId="77777777" w:rsidR="00653C3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K_U12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9FBF1C" w14:textId="77777777" w:rsidR="00653C3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C2, C3, C4</w:t>
            </w:r>
          </w:p>
        </w:tc>
        <w:tc>
          <w:tcPr>
            <w:tcW w:w="24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7342CD" w14:textId="77777777" w:rsidR="00653C3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T2-T6</w:t>
            </w:r>
          </w:p>
        </w:tc>
        <w:tc>
          <w:tcPr>
            <w:tcW w:w="13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D6A411" w14:textId="77777777" w:rsidR="00653C3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Mk1, Mk3, Mk4, Mk5, Mk6, Mk7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0ED34" w14:textId="77777777" w:rsidR="00653C3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F1, F2, P1</w:t>
            </w:r>
          </w:p>
        </w:tc>
      </w:tr>
      <w:tr w:rsidR="00653C3F" w14:paraId="29B7AB02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238112B7" w14:textId="77777777" w:rsidR="00653C3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Kompetencje</w:t>
            </w:r>
          </w:p>
        </w:tc>
      </w:tr>
      <w:tr w:rsidR="00653C3F" w14:paraId="45CF2E6D" w14:textId="77777777">
        <w:trPr>
          <w:trHeight w:val="567"/>
          <w:jc w:val="center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82BDE" w14:textId="77777777" w:rsidR="00653C3F" w:rsidRDefault="0000000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PKDP_K01</w:t>
            </w:r>
          </w:p>
        </w:tc>
        <w:tc>
          <w:tcPr>
            <w:tcW w:w="15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27A9B5" w14:textId="77777777" w:rsidR="00653C3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K_K01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A65839" w14:textId="77777777" w:rsidR="00653C3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C1, C2, C3, C4</w:t>
            </w:r>
          </w:p>
        </w:tc>
        <w:tc>
          <w:tcPr>
            <w:tcW w:w="24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9369E3" w14:textId="77777777" w:rsidR="00653C3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T1-T6</w:t>
            </w:r>
          </w:p>
        </w:tc>
        <w:tc>
          <w:tcPr>
            <w:tcW w:w="13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51E184" w14:textId="77777777" w:rsidR="00653C3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Mk1, Mk2, Mk3, Mk4, Mk5, Mk6, Mk7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453356" w14:textId="77777777" w:rsidR="00653C3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F1, F2, P1</w:t>
            </w:r>
          </w:p>
        </w:tc>
      </w:tr>
      <w:tr w:rsidR="00653C3F" w14:paraId="6201F7F5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3834F0AD" w14:textId="77777777" w:rsidR="00653C3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Formy zajęć i punkty ECTS</w:t>
            </w:r>
          </w:p>
        </w:tc>
      </w:tr>
      <w:tr w:rsidR="00653C3F" w14:paraId="367A4380" w14:textId="77777777">
        <w:trPr>
          <w:trHeight w:val="480"/>
          <w:jc w:val="center"/>
        </w:trPr>
        <w:tc>
          <w:tcPr>
            <w:tcW w:w="164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D5DCE4" w:themeFill="text2" w:themeFillTint="33"/>
            <w:vAlign w:val="center"/>
          </w:tcPr>
          <w:p w14:paraId="00926D6A" w14:textId="77777777" w:rsidR="00653C3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Arial Unicode MS" w:hAnsi="Times New Roman"/>
                <w:lang w:eastAsia="pl-PL"/>
              </w:rPr>
              <w:t>Forma zajęć</w:t>
            </w:r>
          </w:p>
        </w:tc>
        <w:tc>
          <w:tcPr>
            <w:tcW w:w="2823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D5DCE4" w:themeFill="text2" w:themeFillTint="33"/>
            <w:vAlign w:val="center"/>
          </w:tcPr>
          <w:p w14:paraId="0C7C3535" w14:textId="77777777" w:rsidR="00653C3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Arial Unicode MS" w:hAnsi="Times New Roman"/>
                <w:lang w:eastAsia="pl-PL"/>
              </w:rPr>
              <w:t>Forma aktywności studenta</w:t>
            </w:r>
          </w:p>
        </w:tc>
        <w:tc>
          <w:tcPr>
            <w:tcW w:w="33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5DCE4" w:themeFill="text2" w:themeFillTint="33"/>
            <w:vAlign w:val="center"/>
          </w:tcPr>
          <w:p w14:paraId="1411E07D" w14:textId="77777777" w:rsidR="00653C3F" w:rsidRDefault="00000000">
            <w:pPr>
              <w:pStyle w:val="xl33"/>
              <w:widowControl w:val="0"/>
              <w:spacing w:before="0" w:after="0"/>
              <w:rPr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>Średnia liczba godzin na zrealizowanie aktywności</w:t>
            </w:r>
          </w:p>
        </w:tc>
        <w:tc>
          <w:tcPr>
            <w:tcW w:w="127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0CDDDD2A" w14:textId="77777777" w:rsidR="00653C3F" w:rsidRDefault="00000000">
            <w:pPr>
              <w:pStyle w:val="xl33"/>
              <w:widowControl w:val="0"/>
              <w:spacing w:before="0" w:after="0"/>
              <w:rPr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>ECTS</w:t>
            </w:r>
          </w:p>
        </w:tc>
      </w:tr>
      <w:tr w:rsidR="00653C3F" w14:paraId="12F24839" w14:textId="77777777">
        <w:trPr>
          <w:trHeight w:val="480"/>
          <w:jc w:val="center"/>
        </w:trPr>
        <w:tc>
          <w:tcPr>
            <w:tcW w:w="1642" w:type="dxa"/>
            <w:gridSpan w:val="3"/>
            <w:vMerge/>
            <w:vAlign w:val="center"/>
          </w:tcPr>
          <w:p w14:paraId="0B7C6047" w14:textId="77777777" w:rsidR="00653C3F" w:rsidRDefault="00653C3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23" w:type="dxa"/>
            <w:gridSpan w:val="6"/>
            <w:vMerge/>
            <w:vAlign w:val="center"/>
          </w:tcPr>
          <w:p w14:paraId="3D864CA0" w14:textId="77777777" w:rsidR="00653C3F" w:rsidRDefault="00653C3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5DCE4" w:themeFill="text2" w:themeFillTint="33"/>
            <w:vAlign w:val="center"/>
          </w:tcPr>
          <w:p w14:paraId="64365EE1" w14:textId="77777777" w:rsidR="00653C3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Arial Unicode MS" w:hAnsi="Times New Roman"/>
                <w:lang w:eastAsia="pl-PL"/>
              </w:rPr>
              <w:t xml:space="preserve">na studiach </w:t>
            </w:r>
            <w:r>
              <w:rPr>
                <w:rFonts w:ascii="Times New Roman" w:eastAsia="Arial Unicode MS" w:hAnsi="Times New Roman"/>
                <w:b/>
                <w:bCs/>
                <w:lang w:eastAsia="pl-PL"/>
              </w:rPr>
              <w:t>stacjonarnych</w:t>
            </w:r>
          </w:p>
          <w:p w14:paraId="14E2C5E4" w14:textId="77777777" w:rsidR="00653C3F" w:rsidRDefault="00653C3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10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val="clear" w:color="auto" w:fill="D5DCE4" w:themeFill="text2" w:themeFillTint="33"/>
            <w:vAlign w:val="center"/>
          </w:tcPr>
          <w:p w14:paraId="5ACE81BC" w14:textId="77777777" w:rsidR="00653C3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Arial Unicode MS" w:hAnsi="Times New Roman"/>
                <w:lang w:eastAsia="pl-PL"/>
              </w:rPr>
              <w:t xml:space="preserve">na studiach </w:t>
            </w:r>
            <w:r>
              <w:rPr>
                <w:rFonts w:ascii="Times New Roman" w:eastAsia="Arial Unicode MS" w:hAnsi="Times New Roman"/>
                <w:b/>
                <w:bCs/>
                <w:lang w:eastAsia="pl-PL"/>
              </w:rPr>
              <w:t>niestacjonarnych</w:t>
            </w:r>
          </w:p>
        </w:tc>
        <w:tc>
          <w:tcPr>
            <w:tcW w:w="1273" w:type="dxa"/>
            <w:gridSpan w:val="3"/>
            <w:vMerge/>
            <w:vAlign w:val="center"/>
          </w:tcPr>
          <w:p w14:paraId="3F53F532" w14:textId="77777777" w:rsidR="00653C3F" w:rsidRDefault="00653C3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653C3F" w14:paraId="3AD937D4" w14:textId="77777777">
        <w:trPr>
          <w:trHeight w:val="1045"/>
          <w:jc w:val="center"/>
        </w:trPr>
        <w:tc>
          <w:tcPr>
            <w:tcW w:w="16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C96A00" w14:textId="77777777" w:rsidR="00653C3F" w:rsidRDefault="00000000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lastRenderedPageBreak/>
              <w:t>Wykład</w:t>
            </w:r>
          </w:p>
        </w:tc>
        <w:tc>
          <w:tcPr>
            <w:tcW w:w="2823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F48427" w14:textId="77777777" w:rsidR="00653C3F" w:rsidRDefault="00000000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Kontakt z nauczycielem akademickim</w:t>
            </w:r>
          </w:p>
          <w:p w14:paraId="0F7E9347" w14:textId="77777777" w:rsidR="00653C3F" w:rsidRDefault="00653C3F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E4CCBC" w14:textId="77777777" w:rsidR="00653C3F" w:rsidRDefault="00000000">
            <w:pPr>
              <w:widowControl w:val="0"/>
              <w:spacing w:before="240"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35</w:t>
            </w:r>
          </w:p>
          <w:p w14:paraId="358EF5C8" w14:textId="77777777" w:rsidR="00653C3F" w:rsidRDefault="00653C3F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7B6F3" w14:textId="77777777" w:rsidR="00653C3F" w:rsidRDefault="00000000">
            <w:pPr>
              <w:widowControl w:val="0"/>
              <w:spacing w:before="240" w:after="19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18</w:t>
            </w:r>
          </w:p>
          <w:p w14:paraId="33B25215" w14:textId="77777777" w:rsidR="00653C3F" w:rsidRDefault="00653C3F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3C63F" w14:textId="77777777" w:rsidR="00653C3F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653C3F" w14:paraId="11449843" w14:textId="77777777">
        <w:trPr>
          <w:trHeight w:val="949"/>
          <w:jc w:val="center"/>
        </w:trPr>
        <w:tc>
          <w:tcPr>
            <w:tcW w:w="16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3F8ACB" w14:textId="77777777" w:rsidR="00653C3F" w:rsidRDefault="0000000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Ćwiczenia</w:t>
            </w:r>
          </w:p>
        </w:tc>
        <w:tc>
          <w:tcPr>
            <w:tcW w:w="2823" w:type="dxa"/>
            <w:gridSpan w:val="6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2BC723A" w14:textId="77777777" w:rsidR="00653C3F" w:rsidRDefault="00653C3F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6E4CE" w14:textId="77777777" w:rsidR="00653C3F" w:rsidRDefault="00000000">
            <w:pPr>
              <w:widowControl w:val="0"/>
              <w:spacing w:before="240"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40</w:t>
            </w:r>
          </w:p>
          <w:p w14:paraId="26345C20" w14:textId="77777777" w:rsidR="00653C3F" w:rsidRDefault="00653C3F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EEE53" w14:textId="77777777" w:rsidR="00653C3F" w:rsidRDefault="00000000">
            <w:pPr>
              <w:widowControl w:val="0"/>
              <w:spacing w:before="240" w:after="19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20</w:t>
            </w:r>
          </w:p>
          <w:p w14:paraId="54C9C78F" w14:textId="77777777" w:rsidR="00653C3F" w:rsidRDefault="00653C3F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997E2" w14:textId="77777777" w:rsidR="00653C3F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653C3F" w14:paraId="540DDFEB" w14:textId="77777777">
        <w:trPr>
          <w:trHeight w:val="324"/>
          <w:jc w:val="center"/>
        </w:trPr>
        <w:tc>
          <w:tcPr>
            <w:tcW w:w="164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92100B" w14:textId="77777777" w:rsidR="00653C3F" w:rsidRDefault="00000000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Praca własna studenta</w:t>
            </w:r>
          </w:p>
          <w:p w14:paraId="717E3755" w14:textId="77777777" w:rsidR="00653C3F" w:rsidRDefault="00653C3F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1DA0B5" w14:textId="77777777" w:rsidR="00653C3F" w:rsidRDefault="00000000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Czytanie wskazanej literatury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AF7BA" w14:textId="77777777" w:rsidR="00653C3F" w:rsidRDefault="00000000">
            <w:pPr>
              <w:widowControl w:val="0"/>
              <w:spacing w:before="240"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25</w:t>
            </w:r>
          </w:p>
        </w:tc>
        <w:tc>
          <w:tcPr>
            <w:tcW w:w="1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EE6858" w14:textId="77777777" w:rsidR="00653C3F" w:rsidRDefault="00000000">
            <w:pPr>
              <w:widowControl w:val="0"/>
              <w:spacing w:before="240" w:after="19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40</w:t>
            </w:r>
          </w:p>
        </w:tc>
        <w:tc>
          <w:tcPr>
            <w:tcW w:w="127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5E6A4" w14:textId="77777777" w:rsidR="00653C3F" w:rsidRDefault="00653C3F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</w:tr>
      <w:tr w:rsidR="00653C3F" w14:paraId="2D4F0D03" w14:textId="77777777">
        <w:trPr>
          <w:trHeight w:val="324"/>
          <w:jc w:val="center"/>
        </w:trPr>
        <w:tc>
          <w:tcPr>
            <w:tcW w:w="164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541902" w14:textId="77777777" w:rsidR="00653C3F" w:rsidRDefault="00653C3F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502503" w14:textId="77777777" w:rsidR="00653C3F" w:rsidRDefault="00000000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Rozwiązywanie zadań i problemów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8C246" w14:textId="77777777" w:rsidR="00653C3F" w:rsidRDefault="00000000">
            <w:pPr>
              <w:widowControl w:val="0"/>
              <w:spacing w:before="240"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10</w:t>
            </w:r>
          </w:p>
        </w:tc>
        <w:tc>
          <w:tcPr>
            <w:tcW w:w="1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31DDA3" w14:textId="77777777" w:rsidR="00653C3F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27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106067" w14:textId="77777777" w:rsidR="00653C3F" w:rsidRDefault="00653C3F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653C3F" w14:paraId="2FCEB576" w14:textId="77777777">
        <w:trPr>
          <w:trHeight w:val="324"/>
          <w:jc w:val="center"/>
        </w:trPr>
        <w:tc>
          <w:tcPr>
            <w:tcW w:w="164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B2EB67" w14:textId="77777777" w:rsidR="00653C3F" w:rsidRDefault="00653C3F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FDBAEB" w14:textId="77777777" w:rsidR="00653C3F" w:rsidRDefault="00000000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Przygotowanie projektu/prezentacji/referatu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F87D72" w14:textId="77777777" w:rsidR="00653C3F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F16178" w14:textId="77777777" w:rsidR="00653C3F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</w:tc>
        <w:tc>
          <w:tcPr>
            <w:tcW w:w="127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351761" w14:textId="77777777" w:rsidR="00653C3F" w:rsidRDefault="00653C3F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653C3F" w14:paraId="37858670" w14:textId="77777777">
        <w:trPr>
          <w:trHeight w:val="324"/>
          <w:jc w:val="center"/>
        </w:trPr>
        <w:tc>
          <w:tcPr>
            <w:tcW w:w="164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445D0" w14:textId="77777777" w:rsidR="00653C3F" w:rsidRDefault="00653C3F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6FD27" w14:textId="77777777" w:rsidR="00653C3F" w:rsidRDefault="00000000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Przygotowanie sprawozdania z wykonanych ćwiczeń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A8AAC" w14:textId="77777777" w:rsidR="00653C3F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6C998" w14:textId="77777777" w:rsidR="00653C3F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27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08F48" w14:textId="77777777" w:rsidR="00653C3F" w:rsidRDefault="00653C3F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653C3F" w14:paraId="76657EE7" w14:textId="77777777">
        <w:trPr>
          <w:trHeight w:val="324"/>
          <w:jc w:val="center"/>
        </w:trPr>
        <w:tc>
          <w:tcPr>
            <w:tcW w:w="164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8342E4" w14:textId="77777777" w:rsidR="00653C3F" w:rsidRDefault="00653C3F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A9F440" w14:textId="77777777" w:rsidR="00653C3F" w:rsidRDefault="00000000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Przygotowanie się do zaliczenia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C29C5" w14:textId="77777777" w:rsidR="00653C3F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AB4169" w14:textId="77777777" w:rsidR="00653C3F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127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F920A0" w14:textId="77777777" w:rsidR="00653C3F" w:rsidRDefault="00653C3F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653C3F" w14:paraId="4BAC5592" w14:textId="77777777">
        <w:trPr>
          <w:trHeight w:val="324"/>
          <w:jc w:val="center"/>
        </w:trPr>
        <w:tc>
          <w:tcPr>
            <w:tcW w:w="164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C24986" w14:textId="77777777" w:rsidR="00653C3F" w:rsidRDefault="00653C3F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8B58D7" w14:textId="77777777" w:rsidR="00653C3F" w:rsidRDefault="00000000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Przygotowanie się do egzaminu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DC3507" w14:textId="77777777" w:rsidR="00653C3F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1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EB3061" w14:textId="77777777" w:rsidR="00653C3F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127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AB9CD4" w14:textId="77777777" w:rsidR="00653C3F" w:rsidRDefault="00653C3F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653C3F" w14:paraId="34D69DB8" w14:textId="77777777">
        <w:trPr>
          <w:trHeight w:val="324"/>
          <w:jc w:val="center"/>
        </w:trPr>
        <w:tc>
          <w:tcPr>
            <w:tcW w:w="164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5B92BD" w14:textId="77777777" w:rsidR="00653C3F" w:rsidRDefault="00653C3F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192830" w14:textId="77777777" w:rsidR="00653C3F" w:rsidRDefault="00000000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Inne (jakie</w:t>
            </w:r>
            <w:proofErr w:type="gramStart"/>
            <w:r>
              <w:rPr>
                <w:rFonts w:ascii="Times New Roman" w:eastAsia="Times New Roman" w:hAnsi="Times New Roman"/>
                <w:color w:val="000000" w:themeColor="text1"/>
              </w:rPr>
              <w:t>?)……….</w:t>
            </w:r>
            <w:proofErr w:type="gramEnd"/>
            <w:r>
              <w:rPr>
                <w:rFonts w:ascii="Times New Roman" w:eastAsia="Times New Roman" w:hAnsi="Times New Roman"/>
                <w:color w:val="000000" w:themeColor="text1"/>
              </w:rPr>
              <w:t>.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2796E0" w14:textId="77777777" w:rsidR="00653C3F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3D642" w14:textId="77777777" w:rsidR="00653C3F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F755F" w14:textId="77777777" w:rsidR="00653C3F" w:rsidRDefault="00653C3F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653C3F" w14:paraId="14212199" w14:textId="77777777">
        <w:trPr>
          <w:trHeight w:val="567"/>
          <w:jc w:val="center"/>
        </w:trPr>
        <w:tc>
          <w:tcPr>
            <w:tcW w:w="446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286D7E60" w14:textId="77777777" w:rsidR="00653C3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Sumaryczna liczba godzin dla przedmiotu</w:t>
            </w:r>
          </w:p>
        </w:tc>
        <w:tc>
          <w:tcPr>
            <w:tcW w:w="460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0B95FD3F" w14:textId="77777777" w:rsidR="00653C3F" w:rsidRDefault="00000000">
            <w:pPr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Arial Unicode MS" w:hAnsi="Times New Roman"/>
                <w:b/>
                <w:bCs/>
                <w:lang w:eastAsia="pl-PL"/>
              </w:rPr>
              <w:t>150</w:t>
            </w:r>
          </w:p>
        </w:tc>
      </w:tr>
      <w:tr w:rsidR="00653C3F" w14:paraId="6766BD29" w14:textId="77777777">
        <w:trPr>
          <w:trHeight w:val="567"/>
          <w:jc w:val="center"/>
        </w:trPr>
        <w:tc>
          <w:tcPr>
            <w:tcW w:w="446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5612978A" w14:textId="77777777" w:rsidR="00653C3F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Liczba punktów ECTS dla przedmiotu</w:t>
            </w:r>
          </w:p>
        </w:tc>
        <w:tc>
          <w:tcPr>
            <w:tcW w:w="460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224C6260" w14:textId="77777777" w:rsidR="00653C3F" w:rsidRDefault="00000000">
            <w:pPr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Arial Unicode MS" w:hAnsi="Times New Roman"/>
                <w:b/>
                <w:bCs/>
                <w:lang w:eastAsia="pl-PL"/>
              </w:rPr>
              <w:t>6</w:t>
            </w:r>
          </w:p>
        </w:tc>
      </w:tr>
    </w:tbl>
    <w:p w14:paraId="6B73C840" w14:textId="77777777" w:rsidR="00653C3F" w:rsidRDefault="00653C3F">
      <w:pPr>
        <w:pStyle w:val="Akapitzlist"/>
        <w:ind w:left="360"/>
        <w:jc w:val="center"/>
        <w:rPr>
          <w:sz w:val="22"/>
          <w:szCs w:val="22"/>
        </w:rPr>
      </w:pPr>
    </w:p>
    <w:p w14:paraId="53D630D7" w14:textId="77777777" w:rsidR="00653C3F" w:rsidRDefault="00653C3F">
      <w:pPr>
        <w:pStyle w:val="Akapitzlist"/>
        <w:ind w:left="360"/>
        <w:jc w:val="center"/>
        <w:rPr>
          <w:sz w:val="22"/>
          <w:szCs w:val="22"/>
        </w:rPr>
      </w:pPr>
    </w:p>
    <w:p w14:paraId="5B1C9008" w14:textId="77777777" w:rsidR="00653C3F" w:rsidRDefault="00653C3F">
      <w:pPr>
        <w:pStyle w:val="Akapitzlist"/>
        <w:ind w:left="360"/>
        <w:jc w:val="center"/>
        <w:rPr>
          <w:sz w:val="22"/>
          <w:szCs w:val="22"/>
        </w:rPr>
      </w:pPr>
    </w:p>
    <w:sectPr w:rsidR="00653C3F">
      <w:headerReference w:type="default" r:id="rId9"/>
      <w:footerReference w:type="default" r:id="rId10"/>
      <w:pgSz w:w="11906" w:h="16838"/>
      <w:pgMar w:top="1417" w:right="1417" w:bottom="1417" w:left="1417" w:header="708" w:footer="317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3D1402" w14:textId="77777777" w:rsidR="00477F2A" w:rsidRDefault="00477F2A">
      <w:pPr>
        <w:spacing w:after="0" w:line="240" w:lineRule="auto"/>
      </w:pPr>
      <w:r>
        <w:separator/>
      </w:r>
    </w:p>
  </w:endnote>
  <w:endnote w:type="continuationSeparator" w:id="0">
    <w:p w14:paraId="2F9865B0" w14:textId="77777777" w:rsidR="00477F2A" w:rsidRDefault="00477F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EUAlbertina">
    <w:altName w:val="Cambria"/>
    <w:panose1 w:val="020B0604020202020204"/>
    <w:charset w:val="EE"/>
    <w:family w:val="roman"/>
    <w:pitch w:val="variable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7B137D" w14:textId="77777777" w:rsidR="00653C3F" w:rsidRDefault="00000000">
    <w:pPr>
      <w:pStyle w:val="Stopka"/>
      <w:ind w:hanging="1276"/>
    </w:pPr>
    <w:r>
      <w:rPr>
        <w:noProof/>
      </w:rPr>
      <w:drawing>
        <wp:anchor distT="0" distB="0" distL="0" distR="0" simplePos="0" relativeHeight="8" behindDoc="1" locked="0" layoutInCell="0" allowOverlap="1" wp14:anchorId="3A816FA6" wp14:editId="12A5001C">
          <wp:simplePos x="0" y="0"/>
          <wp:positionH relativeFrom="page">
            <wp:posOffset>122555</wp:posOffset>
          </wp:positionH>
          <wp:positionV relativeFrom="paragraph">
            <wp:posOffset>9782175</wp:posOffset>
          </wp:positionV>
          <wp:extent cx="7312660" cy="681355"/>
          <wp:effectExtent l="0" t="0" r="0" b="0"/>
          <wp:wrapNone/>
          <wp:docPr id="2" name="Obraz 9671739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96717394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312660" cy="681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 wp14:anchorId="5F01EC9D" wp14:editId="67DF36F2">
          <wp:extent cx="7315835" cy="676910"/>
          <wp:effectExtent l="0" t="0" r="0" b="0"/>
          <wp:docPr id="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1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7315835" cy="6769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757ADA" w14:textId="77777777" w:rsidR="00477F2A" w:rsidRDefault="00477F2A">
      <w:pPr>
        <w:spacing w:after="0" w:line="240" w:lineRule="auto"/>
      </w:pPr>
      <w:r>
        <w:separator/>
      </w:r>
    </w:p>
  </w:footnote>
  <w:footnote w:type="continuationSeparator" w:id="0">
    <w:p w14:paraId="767C07C0" w14:textId="77777777" w:rsidR="00477F2A" w:rsidRDefault="00477F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8CC99" w14:textId="77777777" w:rsidR="00653C3F" w:rsidRDefault="00000000">
    <w:pPr>
      <w:pStyle w:val="Nagwek"/>
    </w:pPr>
    <w:r>
      <w:rPr>
        <w:noProof/>
      </w:rPr>
      <w:drawing>
        <wp:anchor distT="0" distB="0" distL="114300" distR="114300" simplePos="0" relativeHeight="22" behindDoc="1" locked="0" layoutInCell="0" allowOverlap="1" wp14:anchorId="197E37D0" wp14:editId="1A2FE56E">
          <wp:simplePos x="0" y="0"/>
          <wp:positionH relativeFrom="column">
            <wp:posOffset>-132080</wp:posOffset>
          </wp:positionH>
          <wp:positionV relativeFrom="paragraph">
            <wp:posOffset>-304800</wp:posOffset>
          </wp:positionV>
          <wp:extent cx="2600325" cy="811530"/>
          <wp:effectExtent l="0" t="0" r="0" b="0"/>
          <wp:wrapTopAndBottom/>
          <wp:docPr id="1" name="Obraz 19823154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98231545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600325" cy="8115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36CFC"/>
    <w:multiLevelType w:val="multilevel"/>
    <w:tmpl w:val="7E46BD0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EED3D38"/>
    <w:multiLevelType w:val="multilevel"/>
    <w:tmpl w:val="90EE5ED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322C0527"/>
    <w:multiLevelType w:val="multilevel"/>
    <w:tmpl w:val="B96E538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pStyle w:val="Nagwek2"/>
      <w:lvlText w:val="%1.%2"/>
      <w:lvlJc w:val="left"/>
      <w:pPr>
        <w:tabs>
          <w:tab w:val="num" w:pos="576"/>
        </w:tabs>
        <w:ind w:left="576" w:hanging="576"/>
      </w:pPr>
      <w:rPr>
        <w:rFonts w:ascii="Tahoma" w:hAnsi="Tahoma" w:cs="Tahoma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7794978"/>
    <w:multiLevelType w:val="multilevel"/>
    <w:tmpl w:val="7F08EBB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6F7518B8"/>
    <w:multiLevelType w:val="multilevel"/>
    <w:tmpl w:val="FA8ECCD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1077434056">
    <w:abstractNumId w:val="2"/>
  </w:num>
  <w:num w:numId="2" w16cid:durableId="1756434210">
    <w:abstractNumId w:val="3"/>
  </w:num>
  <w:num w:numId="3" w16cid:durableId="1309750371">
    <w:abstractNumId w:val="1"/>
  </w:num>
  <w:num w:numId="4" w16cid:durableId="1077247925">
    <w:abstractNumId w:val="4"/>
  </w:num>
  <w:num w:numId="5" w16cid:durableId="12060654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3"/>
  <w:doNotDisplayPageBoundaries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C3F"/>
    <w:rsid w:val="00477F2A"/>
    <w:rsid w:val="00653C3F"/>
    <w:rsid w:val="00B4250A"/>
    <w:rsid w:val="00D36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F2B8AB2"/>
  <w15:docId w15:val="{986E67D5-1E53-EB4C-92C1-77AAC0785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F08FE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9D490C"/>
    <w:pPr>
      <w:keepNext/>
      <w:tabs>
        <w:tab w:val="left" w:pos="540"/>
      </w:tabs>
      <w:spacing w:after="0" w:line="240" w:lineRule="auto"/>
      <w:ind w:left="540"/>
      <w:jc w:val="both"/>
      <w:outlineLvl w:val="0"/>
    </w:pPr>
    <w:rPr>
      <w:rFonts w:ascii="Times New Roman" w:eastAsia="Times New Roman" w:hAnsi="Times New Roman"/>
      <w:b/>
      <w:bCs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9D490C"/>
    <w:pPr>
      <w:keepNext/>
      <w:numPr>
        <w:ilvl w:val="1"/>
        <w:numId w:val="1"/>
      </w:numPr>
      <w:tabs>
        <w:tab w:val="left" w:pos="180"/>
      </w:tabs>
      <w:spacing w:after="120" w:line="360" w:lineRule="auto"/>
      <w:jc w:val="both"/>
      <w:outlineLvl w:val="1"/>
    </w:pPr>
    <w:rPr>
      <w:rFonts w:ascii="Arial" w:eastAsia="Times New Roman" w:hAnsi="Arial" w:cs="Arial"/>
      <w:b/>
      <w:bCs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9D490C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9D490C"/>
    <w:pPr>
      <w:keepNext/>
      <w:spacing w:after="0" w:line="360" w:lineRule="auto"/>
      <w:jc w:val="center"/>
      <w:outlineLvl w:val="3"/>
    </w:pPr>
    <w:rPr>
      <w:rFonts w:ascii="Arial" w:eastAsia="Times New Roman" w:hAnsi="Arial" w:cs="Arial"/>
      <w:b/>
      <w:bCs/>
      <w:sz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9D490C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9D490C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/>
      <w:b/>
      <w:bCs/>
      <w:lang w:eastAsia="pl-PL"/>
    </w:rPr>
  </w:style>
  <w:style w:type="paragraph" w:styleId="Nagwek7">
    <w:name w:val="heading 7"/>
    <w:basedOn w:val="Normalny"/>
    <w:next w:val="Normalny"/>
    <w:link w:val="Nagwek7Znak"/>
    <w:qFormat/>
    <w:rsid w:val="009D490C"/>
    <w:pPr>
      <w:keepNext/>
      <w:spacing w:after="120" w:line="240" w:lineRule="auto"/>
      <w:outlineLvl w:val="6"/>
    </w:pPr>
    <w:rPr>
      <w:rFonts w:ascii="Times New Roman" w:eastAsia="Times New Roman" w:hAnsi="Times New Roman"/>
      <w:b/>
      <w:bCs/>
      <w:sz w:val="28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9D490C"/>
    <w:pPr>
      <w:spacing w:before="240" w:after="60" w:line="240" w:lineRule="auto"/>
      <w:outlineLvl w:val="7"/>
    </w:pPr>
    <w:rPr>
      <w:rFonts w:ascii="Times New Roman" w:eastAsia="Times New Roman" w:hAnsi="Times New Roman"/>
      <w:i/>
      <w:iCs/>
      <w:sz w:val="24"/>
      <w:szCs w:val="24"/>
      <w:lang w:eastAsia="pl-PL"/>
    </w:rPr>
  </w:style>
  <w:style w:type="paragraph" w:styleId="Nagwek9">
    <w:name w:val="heading 9"/>
    <w:basedOn w:val="Normalny"/>
    <w:next w:val="Normalny"/>
    <w:link w:val="Nagwek9Znak"/>
    <w:qFormat/>
    <w:rsid w:val="009D490C"/>
    <w:pPr>
      <w:spacing w:before="240" w:after="60" w:line="240" w:lineRule="auto"/>
      <w:outlineLvl w:val="8"/>
    </w:pPr>
    <w:rPr>
      <w:rFonts w:ascii="Arial" w:eastAsia="Times New Roman" w:hAnsi="Arial" w:cs="Arial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qFormat/>
    <w:rsid w:val="009D490C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Nagwek2Znak">
    <w:name w:val="Nagłówek 2 Znak"/>
    <w:link w:val="Nagwek2"/>
    <w:qFormat/>
    <w:rsid w:val="009D490C"/>
    <w:rPr>
      <w:rFonts w:ascii="Arial" w:eastAsia="Times New Roman" w:hAnsi="Arial" w:cs="Arial"/>
      <w:b/>
      <w:bCs/>
      <w:sz w:val="22"/>
      <w:szCs w:val="22"/>
    </w:rPr>
  </w:style>
  <w:style w:type="character" w:customStyle="1" w:styleId="Nagwek3Znak">
    <w:name w:val="Nagłówek 3 Znak"/>
    <w:link w:val="Nagwek3"/>
    <w:qFormat/>
    <w:rsid w:val="009D490C"/>
    <w:rPr>
      <w:rFonts w:ascii="Arial" w:eastAsia="Times New Roman" w:hAnsi="Arial" w:cs="Arial"/>
      <w:b/>
      <w:bCs/>
      <w:sz w:val="26"/>
      <w:szCs w:val="26"/>
    </w:rPr>
  </w:style>
  <w:style w:type="character" w:customStyle="1" w:styleId="Nagwek4Znak">
    <w:name w:val="Nagłówek 4 Znak"/>
    <w:link w:val="Nagwek4"/>
    <w:qFormat/>
    <w:rsid w:val="009D490C"/>
    <w:rPr>
      <w:rFonts w:ascii="Arial" w:eastAsia="Times New Roman" w:hAnsi="Arial" w:cs="Arial"/>
      <w:b/>
      <w:bCs/>
      <w:sz w:val="24"/>
      <w:szCs w:val="22"/>
    </w:rPr>
  </w:style>
  <w:style w:type="character" w:customStyle="1" w:styleId="Nagwek5Znak">
    <w:name w:val="Nagłówek 5 Znak"/>
    <w:link w:val="Nagwek5"/>
    <w:qFormat/>
    <w:rsid w:val="009D490C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qFormat/>
    <w:rsid w:val="009D490C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Nagwek7Znak">
    <w:name w:val="Nagłówek 7 Znak"/>
    <w:link w:val="Nagwek7"/>
    <w:qFormat/>
    <w:rsid w:val="009D490C"/>
    <w:rPr>
      <w:rFonts w:ascii="Times New Roman" w:eastAsia="Times New Roman" w:hAnsi="Times New Roman"/>
      <w:b/>
      <w:bCs/>
      <w:sz w:val="28"/>
      <w:szCs w:val="24"/>
    </w:rPr>
  </w:style>
  <w:style w:type="character" w:customStyle="1" w:styleId="Nagwek8Znak">
    <w:name w:val="Nagłówek 8 Znak"/>
    <w:link w:val="Nagwek8"/>
    <w:qFormat/>
    <w:rsid w:val="009D490C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Nagwek9Znak">
    <w:name w:val="Nagłówek 9 Znak"/>
    <w:link w:val="Nagwek9"/>
    <w:qFormat/>
    <w:rsid w:val="009D490C"/>
    <w:rPr>
      <w:rFonts w:ascii="Arial" w:eastAsia="Times New Roman" w:hAnsi="Arial" w:cs="Arial"/>
      <w:sz w:val="22"/>
      <w:szCs w:val="22"/>
    </w:rPr>
  </w:style>
  <w:style w:type="character" w:customStyle="1" w:styleId="StopkaZnak">
    <w:name w:val="Stopka Znak"/>
    <w:link w:val="Stopka"/>
    <w:uiPriority w:val="99"/>
    <w:qFormat/>
    <w:rsid w:val="009D490C"/>
    <w:rPr>
      <w:rFonts w:ascii="Times New Roman" w:eastAsia="Times New Roman" w:hAnsi="Times New Roman"/>
      <w:sz w:val="24"/>
      <w:szCs w:val="24"/>
    </w:rPr>
  </w:style>
  <w:style w:type="character" w:styleId="Numerstrony">
    <w:name w:val="page number"/>
    <w:qFormat/>
    <w:rsid w:val="009D490C"/>
  </w:style>
  <w:style w:type="character" w:customStyle="1" w:styleId="TekstprzypisudolnegoZnak">
    <w:name w:val="Tekst przypisu dolnego Znak"/>
    <w:link w:val="Tekstprzypisudolnego"/>
    <w:uiPriority w:val="99"/>
    <w:semiHidden/>
    <w:qFormat/>
    <w:rsid w:val="009D490C"/>
    <w:rPr>
      <w:rFonts w:ascii="Times New Roman" w:eastAsia="Times New Roman" w:hAnsi="Times New Roman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uiPriority w:val="99"/>
    <w:semiHidden/>
    <w:qFormat/>
    <w:rsid w:val="009D490C"/>
    <w:rPr>
      <w:vertAlign w:val="superscript"/>
    </w:rPr>
  </w:style>
  <w:style w:type="character" w:customStyle="1" w:styleId="TekstprzypisukocowegoZnak">
    <w:name w:val="Tekst przypisu końcowego Znak"/>
    <w:link w:val="Tekstprzypisukocowego"/>
    <w:semiHidden/>
    <w:qFormat/>
    <w:rsid w:val="009D490C"/>
    <w:rPr>
      <w:rFonts w:ascii="Times New Roman" w:eastAsia="Times New Roman" w:hAnsi="Times New Roman"/>
    </w:rPr>
  </w:style>
  <w:style w:type="character" w:customStyle="1" w:styleId="TekstkomentarzaZnak">
    <w:name w:val="Tekst komentarza Znak"/>
    <w:link w:val="Tekstkomentarza"/>
    <w:semiHidden/>
    <w:qFormat/>
    <w:rsid w:val="009D490C"/>
    <w:rPr>
      <w:rFonts w:ascii="Times New Roman" w:eastAsia="Times New Roman" w:hAnsi="Times New Roman"/>
    </w:rPr>
  </w:style>
  <w:style w:type="character" w:customStyle="1" w:styleId="TematkomentarzaZnak">
    <w:name w:val="Temat komentarza Znak"/>
    <w:link w:val="Tematkomentarza"/>
    <w:semiHidden/>
    <w:qFormat/>
    <w:rsid w:val="009D490C"/>
    <w:rPr>
      <w:rFonts w:ascii="Times New Roman" w:eastAsia="Times New Roman" w:hAnsi="Times New Roman"/>
      <w:b/>
      <w:bCs/>
    </w:rPr>
  </w:style>
  <w:style w:type="character" w:customStyle="1" w:styleId="TekstdymkaZnak">
    <w:name w:val="Tekst dymka Znak"/>
    <w:link w:val="Tekstdymka"/>
    <w:semiHidden/>
    <w:qFormat/>
    <w:rsid w:val="009D490C"/>
    <w:rPr>
      <w:rFonts w:ascii="Tahoma" w:eastAsia="Times New Roman" w:hAnsi="Tahoma" w:cs="Tahoma"/>
      <w:sz w:val="16"/>
      <w:szCs w:val="16"/>
    </w:rPr>
  </w:style>
  <w:style w:type="character" w:customStyle="1" w:styleId="TekstpodstawowyZnak">
    <w:name w:val="Tekst podstawowy Znak"/>
    <w:link w:val="Tekstpodstawowy"/>
    <w:qFormat/>
    <w:rsid w:val="009D490C"/>
    <w:rPr>
      <w:rFonts w:ascii="Times New Roman" w:eastAsia="Times New Roman" w:hAnsi="Times New Roman"/>
      <w:sz w:val="24"/>
      <w:szCs w:val="24"/>
    </w:rPr>
  </w:style>
  <w:style w:type="character" w:customStyle="1" w:styleId="Tekstpodstawowy2Znak">
    <w:name w:val="Tekst podstawowy 2 Znak"/>
    <w:link w:val="Tekstpodstawowy2"/>
    <w:qFormat/>
    <w:rsid w:val="009D490C"/>
    <w:rPr>
      <w:rFonts w:ascii="Arial" w:eastAsia="Times New Roman" w:hAnsi="Arial" w:cs="Arial"/>
      <w:sz w:val="22"/>
      <w:szCs w:val="24"/>
    </w:rPr>
  </w:style>
  <w:style w:type="character" w:customStyle="1" w:styleId="TekstpodstawowywcityZnak">
    <w:name w:val="Tekst podstawowy wcięty Znak"/>
    <w:link w:val="Tekstpodstawowywcity"/>
    <w:qFormat/>
    <w:rsid w:val="009D490C"/>
    <w:rPr>
      <w:rFonts w:ascii="Arial" w:eastAsia="Times New Roman" w:hAnsi="Arial" w:cs="Arial"/>
      <w:sz w:val="22"/>
      <w:szCs w:val="22"/>
    </w:rPr>
  </w:style>
  <w:style w:type="character" w:customStyle="1" w:styleId="Tekstpodstawowywcity3Znak">
    <w:name w:val="Tekst podstawowy wcięty 3 Znak"/>
    <w:link w:val="Tekstpodstawowywcity3"/>
    <w:qFormat/>
    <w:rsid w:val="009D490C"/>
    <w:rPr>
      <w:rFonts w:ascii="Times New Roman" w:eastAsia="Times New Roman" w:hAnsi="Times New Roman"/>
      <w:sz w:val="16"/>
      <w:szCs w:val="16"/>
    </w:rPr>
  </w:style>
  <w:style w:type="character" w:customStyle="1" w:styleId="Tekstpodstawowywcity2Znak">
    <w:name w:val="Tekst podstawowy wcięty 2 Znak"/>
    <w:link w:val="Tekstpodstawowywcity2"/>
    <w:qFormat/>
    <w:rsid w:val="009D490C"/>
    <w:rPr>
      <w:rFonts w:ascii="Times New Roman" w:eastAsia="Times New Roman" w:hAnsi="Times New Roman"/>
      <w:sz w:val="24"/>
      <w:szCs w:val="24"/>
    </w:rPr>
  </w:style>
  <w:style w:type="character" w:customStyle="1" w:styleId="eltit1">
    <w:name w:val="eltit1"/>
    <w:qFormat/>
    <w:rsid w:val="009D490C"/>
    <w:rPr>
      <w:rFonts w:ascii="Verdana" w:hAnsi="Verdana"/>
      <w:color w:val="333366"/>
      <w:sz w:val="20"/>
      <w:szCs w:val="20"/>
    </w:rPr>
  </w:style>
  <w:style w:type="character" w:customStyle="1" w:styleId="Tekstpodstawowy3Znak">
    <w:name w:val="Tekst podstawowy 3 Znak"/>
    <w:link w:val="Tekstpodstawowy3"/>
    <w:qFormat/>
    <w:rsid w:val="009D490C"/>
    <w:rPr>
      <w:rFonts w:ascii="Times New Roman" w:eastAsia="Times New Roman" w:hAnsi="Times New Roman"/>
      <w:b/>
      <w:bCs/>
      <w:sz w:val="28"/>
      <w:szCs w:val="24"/>
    </w:rPr>
  </w:style>
  <w:style w:type="character" w:customStyle="1" w:styleId="ZwykytekstZnak">
    <w:name w:val="Zwykły tekst Znak"/>
    <w:link w:val="Zwykytekst"/>
    <w:qFormat/>
    <w:rsid w:val="009D490C"/>
    <w:rPr>
      <w:rFonts w:ascii="Courier New" w:eastAsia="Times New Roman" w:hAnsi="Courier New" w:cs="Courier New"/>
    </w:rPr>
  </w:style>
  <w:style w:type="character" w:customStyle="1" w:styleId="TytuZnak">
    <w:name w:val="Tytuł Znak"/>
    <w:link w:val="Tytu"/>
    <w:qFormat/>
    <w:rsid w:val="009D490C"/>
    <w:rPr>
      <w:rFonts w:ascii="Times New Roman" w:eastAsia="Times New Roman" w:hAnsi="Times New Roman"/>
      <w:b/>
      <w:sz w:val="28"/>
    </w:rPr>
  </w:style>
  <w:style w:type="character" w:customStyle="1" w:styleId="Odwiedzoneczeinternetowe">
    <w:name w:val="Odwiedzone łącze internetowe"/>
    <w:rsid w:val="009D490C"/>
    <w:rPr>
      <w:color w:val="800080"/>
      <w:u w:val="single"/>
    </w:rPr>
  </w:style>
  <w:style w:type="character" w:customStyle="1" w:styleId="NagwekZnak">
    <w:name w:val="Nagłówek Znak"/>
    <w:link w:val="Nagwek"/>
    <w:uiPriority w:val="99"/>
    <w:qFormat/>
    <w:rsid w:val="009D490C"/>
    <w:rPr>
      <w:rFonts w:ascii="Times New Roman" w:eastAsia="Times New Roman" w:hAnsi="Times New Roman"/>
      <w:sz w:val="24"/>
      <w:szCs w:val="24"/>
    </w:rPr>
  </w:style>
  <w:style w:type="character" w:customStyle="1" w:styleId="PodtytuZnak">
    <w:name w:val="Podtytuł Znak"/>
    <w:link w:val="Podtytu"/>
    <w:qFormat/>
    <w:rsid w:val="009D490C"/>
    <w:rPr>
      <w:rFonts w:ascii="Tahoma" w:eastAsia="Times New Roman" w:hAnsi="Tahoma" w:cs="Tahoma"/>
      <w:b/>
      <w:bCs/>
      <w:sz w:val="22"/>
      <w:szCs w:val="22"/>
    </w:rPr>
  </w:style>
  <w:style w:type="character" w:customStyle="1" w:styleId="czeinternetowe">
    <w:name w:val="Łącze internetowe"/>
    <w:uiPriority w:val="99"/>
    <w:rsid w:val="009D490C"/>
    <w:rPr>
      <w:color w:val="0000FF"/>
      <w:u w:val="single"/>
    </w:rPr>
  </w:style>
  <w:style w:type="character" w:customStyle="1" w:styleId="TekstpodstawowyzwciciemZnak">
    <w:name w:val="Tekst podstawowy z wcięciem Znak"/>
    <w:basedOn w:val="TekstpodstawowyZnak"/>
    <w:link w:val="BodyTextIndent0"/>
    <w:qFormat/>
    <w:rsid w:val="009D490C"/>
    <w:rPr>
      <w:rFonts w:ascii="Times New Roman" w:eastAsia="Times New Roman" w:hAnsi="Times New Roman"/>
      <w:sz w:val="24"/>
      <w:szCs w:val="24"/>
    </w:rPr>
  </w:style>
  <w:style w:type="character" w:customStyle="1" w:styleId="Tekstpodstawowyzwciciem2Znak">
    <w:name w:val="Tekst podstawowy z wcięciem 2 Znak"/>
    <w:link w:val="Tekstpodstawowyzwciciem2"/>
    <w:qFormat/>
    <w:rsid w:val="009D490C"/>
    <w:rPr>
      <w:rFonts w:ascii="Times New Roman" w:eastAsia="Times New Roman" w:hAnsi="Times New Roman" w:cs="Arial"/>
      <w:sz w:val="24"/>
      <w:szCs w:val="24"/>
    </w:rPr>
  </w:style>
  <w:style w:type="character" w:styleId="Odwoaniedokomentarza">
    <w:name w:val="annotation reference"/>
    <w:semiHidden/>
    <w:qFormat/>
    <w:rsid w:val="009D490C"/>
    <w:rPr>
      <w:sz w:val="16"/>
      <w:szCs w:val="16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semiHidden/>
    <w:qFormat/>
    <w:rsid w:val="009D490C"/>
    <w:rPr>
      <w:vertAlign w:val="superscript"/>
    </w:rPr>
  </w:style>
  <w:style w:type="character" w:customStyle="1" w:styleId="h11">
    <w:name w:val="h11"/>
    <w:qFormat/>
    <w:rsid w:val="009D490C"/>
    <w:rPr>
      <w:rFonts w:ascii="Verdana" w:hAnsi="Verdana"/>
      <w:b/>
      <w:bCs/>
      <w:i w:val="0"/>
      <w:iCs w:val="0"/>
      <w:sz w:val="23"/>
      <w:szCs w:val="23"/>
    </w:rPr>
  </w:style>
  <w:style w:type="character" w:styleId="Pogrubienie">
    <w:name w:val="Strong"/>
    <w:uiPriority w:val="22"/>
    <w:qFormat/>
    <w:rsid w:val="009D490C"/>
    <w:rPr>
      <w:b/>
      <w:bCs/>
    </w:rPr>
  </w:style>
  <w:style w:type="character" w:customStyle="1" w:styleId="Teksttreci2">
    <w:name w:val="Tekst treści (2)_"/>
    <w:link w:val="Teksttreci20"/>
    <w:qFormat/>
    <w:rsid w:val="009D490C"/>
    <w:rPr>
      <w:b/>
      <w:bCs/>
      <w:sz w:val="22"/>
      <w:szCs w:val="22"/>
      <w:shd w:val="clear" w:color="auto" w:fill="FFFFFF"/>
    </w:rPr>
  </w:style>
  <w:style w:type="character" w:customStyle="1" w:styleId="Teksttreci">
    <w:name w:val="Tekst treści_"/>
    <w:qFormat/>
    <w:rsid w:val="009D490C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3"/>
      <w:szCs w:val="23"/>
      <w:u w:val="none"/>
    </w:rPr>
  </w:style>
  <w:style w:type="character" w:customStyle="1" w:styleId="Teksttreci0">
    <w:name w:val="Tekst treści"/>
    <w:qFormat/>
    <w:rsid w:val="009D490C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3"/>
      <w:szCs w:val="23"/>
      <w:u w:val="none"/>
      <w:lang w:val="pl-PL"/>
    </w:rPr>
  </w:style>
  <w:style w:type="character" w:customStyle="1" w:styleId="wrtext">
    <w:name w:val="wrtext"/>
    <w:qFormat/>
    <w:rsid w:val="003517EB"/>
  </w:style>
  <w:style w:type="character" w:styleId="Nierozpoznanawzmianka">
    <w:name w:val="Unresolved Mention"/>
    <w:uiPriority w:val="99"/>
    <w:semiHidden/>
    <w:unhideWhenUsed/>
    <w:qFormat/>
    <w:rsid w:val="00CC3A2C"/>
    <w:rPr>
      <w:color w:val="605E5C"/>
      <w:shd w:val="clear" w:color="auto" w:fill="E1DFDD"/>
    </w:rPr>
  </w:style>
  <w:style w:type="character" w:customStyle="1" w:styleId="Wyrnienie">
    <w:name w:val="Wyróżnienie"/>
    <w:qFormat/>
    <w:rPr>
      <w:i/>
      <w:iCs/>
    </w:rPr>
  </w:style>
  <w:style w:type="paragraph" w:styleId="Nagwek">
    <w:name w:val="header"/>
    <w:basedOn w:val="Normalny"/>
    <w:next w:val="Tekstpodstawowy"/>
    <w:link w:val="NagwekZnak"/>
    <w:uiPriority w:val="99"/>
    <w:rsid w:val="009D490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9D490C"/>
    <w:pPr>
      <w:tabs>
        <w:tab w:val="left" w:pos="900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">
    <w:name w:val="List"/>
    <w:basedOn w:val="Normalny"/>
    <w:rsid w:val="009D490C"/>
    <w:pPr>
      <w:spacing w:after="0" w:line="240" w:lineRule="auto"/>
      <w:ind w:left="283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rsid w:val="009D490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semiHidden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Tekstkomentarza">
    <w:name w:val="annotation text"/>
    <w:basedOn w:val="Normalny"/>
    <w:link w:val="TekstkomentarzaZnak"/>
    <w:semiHidden/>
    <w:qFormat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qFormat/>
    <w:rsid w:val="009D490C"/>
    <w:rPr>
      <w:b/>
      <w:bCs/>
    </w:rPr>
  </w:style>
  <w:style w:type="paragraph" w:styleId="Tekstdymka">
    <w:name w:val="Balloon Text"/>
    <w:basedOn w:val="Normalny"/>
    <w:link w:val="TekstdymkaZnak"/>
    <w:semiHidden/>
    <w:qFormat/>
    <w:rsid w:val="009D490C"/>
    <w:pPr>
      <w:spacing w:after="0" w:line="240" w:lineRule="auto"/>
    </w:pPr>
    <w:rPr>
      <w:rFonts w:ascii="Tahoma" w:eastAsia="Times New Roman" w:hAnsi="Tahoma" w:cs="Tahoma"/>
      <w:sz w:val="16"/>
      <w:szCs w:val="16"/>
      <w:lang w:eastAsia="pl-PL"/>
    </w:rPr>
  </w:style>
  <w:style w:type="paragraph" w:styleId="Tekstpodstawowy2">
    <w:name w:val="Body Text 2"/>
    <w:basedOn w:val="Normalny"/>
    <w:link w:val="Tekstpodstawowy2Znak"/>
    <w:qFormat/>
    <w:rsid w:val="009D490C"/>
    <w:pPr>
      <w:spacing w:after="0" w:line="360" w:lineRule="auto"/>
      <w:jc w:val="both"/>
    </w:pPr>
    <w:rPr>
      <w:rFonts w:ascii="Arial" w:eastAsia="Times New Roman" w:hAnsi="Arial" w:cs="Arial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rsid w:val="009D490C"/>
    <w:pPr>
      <w:tabs>
        <w:tab w:val="left" w:pos="180"/>
        <w:tab w:val="left" w:pos="540"/>
      </w:tabs>
      <w:spacing w:after="120" w:line="360" w:lineRule="auto"/>
      <w:ind w:left="540" w:hanging="180"/>
      <w:jc w:val="both"/>
    </w:pPr>
    <w:rPr>
      <w:rFonts w:ascii="Arial" w:eastAsia="Times New Roman" w:hAnsi="Arial" w:cs="Arial"/>
      <w:lang w:eastAsia="pl-PL"/>
    </w:rPr>
  </w:style>
  <w:style w:type="paragraph" w:styleId="Tekstpodstawowywcity3">
    <w:name w:val="Body Text Indent 3"/>
    <w:basedOn w:val="Normalny"/>
    <w:link w:val="Tekstpodstawowywcity3Znak"/>
    <w:qFormat/>
    <w:rsid w:val="009D490C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pl-PL"/>
    </w:rPr>
  </w:style>
  <w:style w:type="paragraph" w:styleId="Tekstpodstawowywcity2">
    <w:name w:val="Body Text Indent 2"/>
    <w:basedOn w:val="Normalny"/>
    <w:link w:val="Tekstpodstawowywcity2Znak"/>
    <w:qFormat/>
    <w:rsid w:val="009D490C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BodyText22">
    <w:name w:val="Body Text 22"/>
    <w:basedOn w:val="Normalny"/>
    <w:qFormat/>
    <w:rsid w:val="009D490C"/>
    <w:pPr>
      <w:spacing w:after="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qFormat/>
    <w:rsid w:val="009D490C"/>
    <w:pPr>
      <w:tabs>
        <w:tab w:val="left" w:pos="180"/>
      </w:tabs>
      <w:spacing w:after="120" w:line="240" w:lineRule="auto"/>
      <w:jc w:val="both"/>
    </w:pPr>
    <w:rPr>
      <w:rFonts w:ascii="Times New Roman" w:eastAsia="Times New Roman" w:hAnsi="Times New Roman"/>
      <w:b/>
      <w:bCs/>
      <w:sz w:val="28"/>
      <w:szCs w:val="24"/>
      <w:lang w:eastAsia="pl-PL"/>
    </w:rPr>
  </w:style>
  <w:style w:type="paragraph" w:styleId="Zwykytekst">
    <w:name w:val="Plain Text"/>
    <w:basedOn w:val="Normalny"/>
    <w:link w:val="ZwykytekstZnak"/>
    <w:qFormat/>
    <w:rsid w:val="009D490C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paragraph" w:customStyle="1" w:styleId="font6">
    <w:name w:val="font6"/>
    <w:basedOn w:val="Normalny"/>
    <w:qFormat/>
    <w:rsid w:val="009D490C"/>
    <w:pPr>
      <w:spacing w:before="100" w:after="100" w:line="240" w:lineRule="auto"/>
    </w:pPr>
    <w:rPr>
      <w:rFonts w:ascii="Times New Roman" w:eastAsia="Arial Unicode MS" w:hAnsi="Times New Roman"/>
      <w:sz w:val="20"/>
      <w:szCs w:val="20"/>
      <w:lang w:eastAsia="pl-PL"/>
    </w:rPr>
  </w:style>
  <w:style w:type="paragraph" w:customStyle="1" w:styleId="BodyText31">
    <w:name w:val="Body Text 31"/>
    <w:basedOn w:val="Normalny"/>
    <w:qFormat/>
    <w:rsid w:val="009D490C"/>
    <w:pPr>
      <w:spacing w:after="0" w:line="240" w:lineRule="auto"/>
      <w:jc w:val="both"/>
      <w:textAlignment w:val="baseline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Tytu">
    <w:name w:val="Title"/>
    <w:basedOn w:val="Normalny"/>
    <w:link w:val="TytuZnak"/>
    <w:qFormat/>
    <w:rsid w:val="009D490C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eastAsia="pl-PL"/>
    </w:rPr>
  </w:style>
  <w:style w:type="paragraph" w:customStyle="1" w:styleId="BodyText21">
    <w:name w:val="Body Text 21"/>
    <w:basedOn w:val="Normalny"/>
    <w:qFormat/>
    <w:rsid w:val="009D490C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pl-PL"/>
    </w:rPr>
  </w:style>
  <w:style w:type="paragraph" w:styleId="NormalnyWeb">
    <w:name w:val="Normal (Web)"/>
    <w:basedOn w:val="Normalny"/>
    <w:uiPriority w:val="99"/>
    <w:qFormat/>
    <w:rsid w:val="009D490C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Podtytu">
    <w:name w:val="Subtitle"/>
    <w:basedOn w:val="Normalny"/>
    <w:link w:val="PodtytuZnak"/>
    <w:qFormat/>
    <w:rsid w:val="009D490C"/>
    <w:pPr>
      <w:tabs>
        <w:tab w:val="left" w:pos="1080"/>
      </w:tabs>
      <w:spacing w:after="0" w:line="360" w:lineRule="auto"/>
      <w:ind w:left="1080" w:hanging="720"/>
      <w:jc w:val="center"/>
    </w:pPr>
    <w:rPr>
      <w:rFonts w:ascii="Tahoma" w:eastAsia="Times New Roman" w:hAnsi="Tahoma" w:cs="Tahoma"/>
      <w:b/>
      <w:bCs/>
      <w:lang w:eastAsia="pl-PL"/>
    </w:rPr>
  </w:style>
  <w:style w:type="paragraph" w:customStyle="1" w:styleId="xl33">
    <w:name w:val="xl33"/>
    <w:basedOn w:val="Normalny"/>
    <w:qFormat/>
    <w:rsid w:val="009D490C"/>
    <w:pPr>
      <w:spacing w:before="100" w:after="100" w:line="240" w:lineRule="auto"/>
      <w:jc w:val="center"/>
    </w:pPr>
    <w:rPr>
      <w:rFonts w:ascii="Times New Roman" w:eastAsia="Times New Roman" w:hAnsi="Times New Roman"/>
      <w:sz w:val="20"/>
      <w:szCs w:val="24"/>
      <w:lang w:eastAsia="pl-PL"/>
    </w:rPr>
  </w:style>
  <w:style w:type="paragraph" w:customStyle="1" w:styleId="Pisma">
    <w:name w:val="Pisma"/>
    <w:basedOn w:val="Normalny"/>
    <w:qFormat/>
    <w:rsid w:val="009D490C"/>
    <w:pPr>
      <w:spacing w:after="0" w:line="240" w:lineRule="auto"/>
      <w:jc w:val="both"/>
    </w:pPr>
    <w:rPr>
      <w:rFonts w:ascii="Times New Roman" w:eastAsia="Times New Roman" w:hAnsi="Times New Roman"/>
      <w:sz w:val="20"/>
      <w:szCs w:val="24"/>
      <w:lang w:eastAsia="pl-PL"/>
    </w:rPr>
  </w:style>
  <w:style w:type="paragraph" w:styleId="Spistreci1">
    <w:name w:val="toc 1"/>
    <w:basedOn w:val="Normalny"/>
    <w:next w:val="Normalny"/>
    <w:autoRedefine/>
    <w:uiPriority w:val="39"/>
    <w:rsid w:val="009D490C"/>
    <w:pPr>
      <w:spacing w:before="120" w:after="120" w:line="240" w:lineRule="auto"/>
    </w:pPr>
    <w:rPr>
      <w:rFonts w:ascii="Times New Roman" w:eastAsia="Times New Roman" w:hAnsi="Times New Roman"/>
      <w:b/>
      <w:bCs/>
      <w:caps/>
      <w:sz w:val="20"/>
      <w:szCs w:val="20"/>
      <w:lang w:eastAsia="pl-PL"/>
    </w:rPr>
  </w:style>
  <w:style w:type="paragraph" w:styleId="Spistreci2">
    <w:name w:val="toc 2"/>
    <w:basedOn w:val="Normalny"/>
    <w:next w:val="Normalny"/>
    <w:autoRedefine/>
    <w:uiPriority w:val="39"/>
    <w:rsid w:val="009D490C"/>
    <w:pPr>
      <w:spacing w:after="0" w:line="240" w:lineRule="auto"/>
      <w:ind w:left="240"/>
    </w:pPr>
    <w:rPr>
      <w:rFonts w:ascii="Times New Roman" w:eastAsia="Times New Roman" w:hAnsi="Times New Roman"/>
      <w:smallCaps/>
      <w:sz w:val="20"/>
      <w:szCs w:val="20"/>
      <w:lang w:eastAsia="pl-PL"/>
    </w:rPr>
  </w:style>
  <w:style w:type="paragraph" w:styleId="Spistreci3">
    <w:name w:val="toc 3"/>
    <w:basedOn w:val="Normalny"/>
    <w:next w:val="Normalny"/>
    <w:autoRedefine/>
    <w:uiPriority w:val="39"/>
    <w:rsid w:val="009D490C"/>
    <w:pPr>
      <w:tabs>
        <w:tab w:val="right" w:leader="dot" w:pos="9062"/>
      </w:tabs>
      <w:spacing w:after="0" w:line="240" w:lineRule="auto"/>
      <w:ind w:left="480"/>
    </w:pPr>
    <w:rPr>
      <w:rFonts w:ascii="Times New Roman" w:eastAsia="Times New Roman" w:hAnsi="Times New Roman"/>
      <w:i/>
      <w:iCs/>
      <w:sz w:val="20"/>
      <w:szCs w:val="20"/>
      <w:lang w:eastAsia="pl-PL"/>
    </w:rPr>
  </w:style>
  <w:style w:type="paragraph" w:styleId="Spistreci4">
    <w:name w:val="toc 4"/>
    <w:basedOn w:val="Normalny"/>
    <w:next w:val="Normalny"/>
    <w:autoRedefine/>
    <w:uiPriority w:val="39"/>
    <w:rsid w:val="009D490C"/>
    <w:pPr>
      <w:tabs>
        <w:tab w:val="right" w:leader="dot" w:pos="9062"/>
      </w:tabs>
      <w:spacing w:after="0" w:line="240" w:lineRule="auto"/>
      <w:ind w:left="72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5">
    <w:name w:val="toc 5"/>
    <w:basedOn w:val="Normalny"/>
    <w:next w:val="Normalny"/>
    <w:autoRedefine/>
    <w:uiPriority w:val="39"/>
    <w:rsid w:val="009D490C"/>
    <w:pPr>
      <w:spacing w:after="0" w:line="240" w:lineRule="auto"/>
      <w:ind w:left="96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6">
    <w:name w:val="toc 6"/>
    <w:basedOn w:val="Normalny"/>
    <w:next w:val="Normalny"/>
    <w:autoRedefine/>
    <w:uiPriority w:val="39"/>
    <w:rsid w:val="009D490C"/>
    <w:pPr>
      <w:spacing w:after="0" w:line="240" w:lineRule="auto"/>
      <w:ind w:left="120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7">
    <w:name w:val="toc 7"/>
    <w:basedOn w:val="Normalny"/>
    <w:next w:val="Normalny"/>
    <w:autoRedefine/>
    <w:uiPriority w:val="39"/>
    <w:rsid w:val="009D490C"/>
    <w:pPr>
      <w:spacing w:after="0" w:line="240" w:lineRule="auto"/>
      <w:ind w:left="144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8">
    <w:name w:val="toc 8"/>
    <w:basedOn w:val="Normalny"/>
    <w:next w:val="Normalny"/>
    <w:autoRedefine/>
    <w:uiPriority w:val="39"/>
    <w:rsid w:val="009D490C"/>
    <w:pPr>
      <w:spacing w:after="0" w:line="240" w:lineRule="auto"/>
      <w:ind w:left="168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9">
    <w:name w:val="toc 9"/>
    <w:basedOn w:val="Normalny"/>
    <w:next w:val="Normalny"/>
    <w:autoRedefine/>
    <w:uiPriority w:val="39"/>
    <w:rsid w:val="009D490C"/>
    <w:pPr>
      <w:spacing w:after="0" w:line="240" w:lineRule="auto"/>
      <w:ind w:left="1920"/>
    </w:pPr>
    <w:rPr>
      <w:rFonts w:ascii="Times New Roman" w:eastAsia="Times New Roman" w:hAnsi="Times New Roman"/>
      <w:sz w:val="18"/>
      <w:szCs w:val="18"/>
      <w:lang w:eastAsia="pl-PL"/>
    </w:rPr>
  </w:style>
  <w:style w:type="paragraph" w:customStyle="1" w:styleId="Tytuowa1">
    <w:name w:val="Tytułowa 1"/>
    <w:basedOn w:val="Tytu"/>
    <w:qFormat/>
    <w:rsid w:val="009D490C"/>
    <w:pPr>
      <w:spacing w:before="240" w:after="60" w:line="360" w:lineRule="auto"/>
      <w:outlineLvl w:val="0"/>
    </w:pPr>
    <w:rPr>
      <w:rFonts w:ascii="Arial" w:hAnsi="Arial" w:cs="Arial"/>
      <w:bCs/>
      <w:kern w:val="2"/>
      <w:sz w:val="32"/>
      <w:szCs w:val="32"/>
    </w:rPr>
  </w:style>
  <w:style w:type="paragraph" w:styleId="Listapunktowana3">
    <w:name w:val="List Bullet 3"/>
    <w:basedOn w:val="Normalny"/>
    <w:qFormat/>
    <w:rsid w:val="009D490C"/>
    <w:pPr>
      <w:spacing w:after="0" w:line="240" w:lineRule="auto"/>
      <w:ind w:left="566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4">
    <w:name w:val="List Bullet 4"/>
    <w:basedOn w:val="Normalny"/>
    <w:qFormat/>
    <w:rsid w:val="009D490C"/>
    <w:pPr>
      <w:spacing w:after="0" w:line="240" w:lineRule="auto"/>
      <w:ind w:left="849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">
    <w:name w:val="List Bullet"/>
    <w:basedOn w:val="Normalny"/>
    <w:qFormat/>
    <w:rsid w:val="009D490C"/>
    <w:pPr>
      <w:tabs>
        <w:tab w:val="left" w:pos="360"/>
      </w:tabs>
      <w:spacing w:after="0" w:line="240" w:lineRule="auto"/>
      <w:ind w:left="360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2">
    <w:name w:val="List Bullet 2"/>
    <w:basedOn w:val="Normalny"/>
    <w:qFormat/>
    <w:rsid w:val="009D490C"/>
    <w:pPr>
      <w:tabs>
        <w:tab w:val="left" w:pos="643"/>
      </w:tabs>
      <w:spacing w:after="0" w:line="240" w:lineRule="auto"/>
      <w:ind w:left="643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ListBullet30">
    <w:name w:val="List Bullet 30"/>
    <w:basedOn w:val="Normalny"/>
    <w:qFormat/>
    <w:rsid w:val="009D490C"/>
    <w:pPr>
      <w:tabs>
        <w:tab w:val="left" w:pos="926"/>
      </w:tabs>
      <w:spacing w:after="0" w:line="240" w:lineRule="auto"/>
      <w:ind w:left="926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BodyTextIndent0">
    <w:name w:val="Body Text Indent0"/>
    <w:basedOn w:val="Tekstpodstawowy"/>
    <w:link w:val="TekstpodstawowyzwciciemZnak"/>
    <w:qFormat/>
    <w:rsid w:val="009D490C"/>
    <w:pPr>
      <w:tabs>
        <w:tab w:val="clear" w:pos="900"/>
      </w:tabs>
      <w:spacing w:after="120"/>
      <w:ind w:firstLine="210"/>
      <w:jc w:val="left"/>
    </w:pPr>
  </w:style>
  <w:style w:type="paragraph" w:styleId="Tekstpodstawowyzwciciem2">
    <w:name w:val="Body Text First Indent 2"/>
    <w:basedOn w:val="Tekstpodstawowywcity"/>
    <w:link w:val="Tekstpodstawowyzwciciem2Znak"/>
    <w:qFormat/>
    <w:rsid w:val="009D490C"/>
    <w:pPr>
      <w:tabs>
        <w:tab w:val="clear" w:pos="180"/>
        <w:tab w:val="clear" w:pos="540"/>
      </w:tabs>
      <w:spacing w:line="240" w:lineRule="auto"/>
      <w:ind w:left="283" w:firstLine="210"/>
      <w:jc w:val="left"/>
    </w:pPr>
    <w:rPr>
      <w:rFonts w:ascii="Times New Roman" w:hAnsi="Times New Roman" w:cs="Times New Roman"/>
      <w:sz w:val="24"/>
      <w:szCs w:val="24"/>
    </w:rPr>
  </w:style>
  <w:style w:type="paragraph" w:customStyle="1" w:styleId="xl151">
    <w:name w:val="xl151"/>
    <w:basedOn w:val="Normalny"/>
    <w:qFormat/>
    <w:rsid w:val="009D490C"/>
    <w:pPr>
      <w:spacing w:before="100" w:after="100" w:line="240" w:lineRule="auto"/>
    </w:pPr>
    <w:rPr>
      <w:rFonts w:ascii="Times New Roman" w:eastAsia="Times New Roman" w:hAnsi="Times New Roman"/>
      <w:b/>
      <w:bCs/>
      <w:sz w:val="20"/>
      <w:szCs w:val="24"/>
      <w:lang w:eastAsia="pl-PL"/>
    </w:rPr>
  </w:style>
  <w:style w:type="paragraph" w:customStyle="1" w:styleId="Tekst">
    <w:name w:val="Tekst"/>
    <w:basedOn w:val="Normalny"/>
    <w:qFormat/>
    <w:rsid w:val="009D490C"/>
    <w:pPr>
      <w:spacing w:after="240" w:line="240" w:lineRule="auto"/>
      <w:ind w:firstLine="1440"/>
    </w:pPr>
    <w:rPr>
      <w:rFonts w:ascii="Times New Roman" w:eastAsia="Times New Roman" w:hAnsi="Times New Roman"/>
      <w:sz w:val="24"/>
      <w:szCs w:val="20"/>
      <w:lang w:val="en-US" w:eastAsia="ar-SA"/>
    </w:rPr>
  </w:style>
  <w:style w:type="paragraph" w:customStyle="1" w:styleId="ust">
    <w:name w:val="ust"/>
    <w:basedOn w:val="Normalny"/>
    <w:qFormat/>
    <w:rsid w:val="009D490C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pkt">
    <w:name w:val="pkt"/>
    <w:basedOn w:val="Normalny"/>
    <w:qFormat/>
    <w:rsid w:val="009D490C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tekst0">
    <w:name w:val="tekst"/>
    <w:basedOn w:val="Normalny"/>
    <w:qFormat/>
    <w:rsid w:val="009D490C"/>
    <w:pPr>
      <w:suppressLineNumbers/>
      <w:spacing w:before="60" w:after="6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paragraph" w:customStyle="1" w:styleId="ZnakZnakZnakZnak">
    <w:name w:val="Znak Znak Znak Znak"/>
    <w:basedOn w:val="Normalny"/>
    <w:qFormat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paragraph" w:customStyle="1" w:styleId="Teksttreci20">
    <w:name w:val="Tekst treści (2)"/>
    <w:basedOn w:val="Normalny"/>
    <w:link w:val="Teksttreci2"/>
    <w:qFormat/>
    <w:rsid w:val="009D490C"/>
    <w:pPr>
      <w:widowControl w:val="0"/>
      <w:shd w:val="clear" w:color="auto" w:fill="FFFFFF"/>
      <w:spacing w:after="0" w:line="624" w:lineRule="exact"/>
      <w:jc w:val="center"/>
    </w:pPr>
    <w:rPr>
      <w:b/>
      <w:bCs/>
      <w:lang w:eastAsia="pl-PL"/>
    </w:rPr>
  </w:style>
  <w:style w:type="paragraph" w:styleId="Poprawka">
    <w:name w:val="Revision"/>
    <w:uiPriority w:val="99"/>
    <w:semiHidden/>
    <w:qFormat/>
    <w:rsid w:val="009D490C"/>
    <w:rPr>
      <w:rFonts w:ascii="Times New Roman" w:eastAsia="Times New Roman" w:hAnsi="Times New Roman"/>
      <w:sz w:val="24"/>
      <w:szCs w:val="24"/>
    </w:rPr>
  </w:style>
  <w:style w:type="paragraph" w:customStyle="1" w:styleId="ZnakZnak">
    <w:name w:val="Znak Znak"/>
    <w:basedOn w:val="Normalny"/>
    <w:qFormat/>
    <w:rsid w:val="009D490C"/>
    <w:pPr>
      <w:spacing w:after="0" w:line="360" w:lineRule="auto"/>
      <w:jc w:val="both"/>
    </w:pPr>
    <w:rPr>
      <w:rFonts w:ascii="Verdana" w:eastAsia="Times New Roman" w:hAnsi="Verdana"/>
      <w:sz w:val="20"/>
      <w:szCs w:val="20"/>
      <w:lang w:eastAsia="pl-PL"/>
    </w:rPr>
  </w:style>
  <w:style w:type="paragraph" w:styleId="Akapitzlist">
    <w:name w:val="List Paragraph"/>
    <w:basedOn w:val="Normalny"/>
    <w:qFormat/>
    <w:rsid w:val="009D490C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CM1">
    <w:name w:val="CM1"/>
    <w:basedOn w:val="Normalny"/>
    <w:next w:val="Normalny"/>
    <w:uiPriority w:val="99"/>
    <w:qFormat/>
    <w:rsid w:val="0042175A"/>
    <w:pPr>
      <w:spacing w:after="0" w:line="240" w:lineRule="auto"/>
    </w:pPr>
    <w:rPr>
      <w:rFonts w:ascii="EUAlbertina" w:hAnsi="EUAlbertina"/>
      <w:sz w:val="24"/>
      <w:szCs w:val="24"/>
      <w:lang w:eastAsia="pl-PL"/>
    </w:rPr>
  </w:style>
  <w:style w:type="paragraph" w:customStyle="1" w:styleId="CM3">
    <w:name w:val="CM3"/>
    <w:basedOn w:val="Normalny"/>
    <w:next w:val="Normalny"/>
    <w:uiPriority w:val="99"/>
    <w:qFormat/>
    <w:rsid w:val="0042175A"/>
    <w:pPr>
      <w:spacing w:after="0" w:line="240" w:lineRule="auto"/>
    </w:pPr>
    <w:rPr>
      <w:rFonts w:ascii="EUAlbertina" w:hAnsi="EUAlbertina"/>
      <w:sz w:val="24"/>
      <w:szCs w:val="24"/>
      <w:lang w:eastAsia="pl-PL"/>
    </w:rPr>
  </w:style>
  <w:style w:type="paragraph" w:customStyle="1" w:styleId="Default">
    <w:name w:val="Default"/>
    <w:qFormat/>
    <w:rsid w:val="00900013"/>
    <w:rPr>
      <w:rFonts w:ascii="Arial" w:hAnsi="Arial" w:cs="Arial"/>
      <w:color w:val="000000"/>
      <w:sz w:val="24"/>
      <w:szCs w:val="24"/>
    </w:rPr>
  </w:style>
  <w:style w:type="paragraph" w:customStyle="1" w:styleId="CMSHeadL7">
    <w:name w:val="CMS Head L7"/>
    <w:basedOn w:val="Normalny"/>
    <w:qFormat/>
    <w:rsid w:val="00CD1D43"/>
    <w:pPr>
      <w:spacing w:after="240" w:line="240" w:lineRule="auto"/>
      <w:outlineLvl w:val="6"/>
    </w:pPr>
    <w:rPr>
      <w:rFonts w:ascii="Times New Roman" w:eastAsia="Times New Roman" w:hAnsi="Times New Roman"/>
      <w:szCs w:val="24"/>
      <w:lang w:val="en-GB"/>
    </w:rPr>
  </w:style>
  <w:style w:type="paragraph" w:customStyle="1" w:styleId="western">
    <w:name w:val="western"/>
    <w:basedOn w:val="Normalny"/>
    <w:qFormat/>
    <w:rsid w:val="00FD52BD"/>
    <w:pPr>
      <w:spacing w:beforeAutospacing="1" w:after="0" w:line="360" w:lineRule="auto"/>
    </w:pPr>
    <w:rPr>
      <w:rFonts w:ascii="Times New Roman" w:eastAsia="Times New Roman" w:hAnsi="Times New Roman"/>
      <w:sz w:val="28"/>
      <w:szCs w:val="28"/>
      <w:lang w:val="ru-RU" w:eastAsia="ru-RU"/>
    </w:rPr>
  </w:style>
  <w:style w:type="paragraph" w:customStyle="1" w:styleId="Akapitbezwcicia">
    <w:name w:val="Akapit bez wcięcia"/>
    <w:basedOn w:val="Normalny"/>
    <w:uiPriority w:val="99"/>
    <w:qFormat/>
    <w:rsid w:val="00FD52BD"/>
    <w:pPr>
      <w:spacing w:after="0" w:line="380" w:lineRule="atLeast"/>
      <w:jc w:val="both"/>
    </w:pPr>
    <w:rPr>
      <w:rFonts w:ascii="Georgia" w:eastAsia="Times New Roman" w:hAnsi="Georgia"/>
      <w:sz w:val="26"/>
      <w:szCs w:val="28"/>
      <w:lang w:eastAsia="pl-PL"/>
    </w:r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table" w:styleId="Tabela-Siatka">
    <w:name w:val="Table Grid"/>
    <w:basedOn w:val="Standardowy"/>
    <w:uiPriority w:val="59"/>
    <w:rsid w:val="009D4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 2013–202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B904840-B2EF-4009-BF89-5F702A673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7</Pages>
  <Words>1961</Words>
  <Characters>11770</Characters>
  <Application>Microsoft Office Word</Application>
  <DocSecurity>0</DocSecurity>
  <Lines>98</Lines>
  <Paragraphs>27</Paragraphs>
  <ScaleCrop>false</ScaleCrop>
  <Company>MRR</Company>
  <LinksUpToDate>false</LinksUpToDate>
  <CharactersWithSpaces>13704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Kamienski</dc:creator>
  <dc:description/>
  <cp:lastModifiedBy>Bożena Muchacka Collegium Humanum</cp:lastModifiedBy>
  <cp:revision>33</cp:revision>
  <cp:lastPrinted>2023-02-11T13:06:00Z</cp:lastPrinted>
  <dcterms:created xsi:type="dcterms:W3CDTF">2026-02-17T10:53:00Z</dcterms:created>
  <dcterms:modified xsi:type="dcterms:W3CDTF">2026-03-27T15:26:00Z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7a507beb-850d-4a9e-9a4a-b0b695395715</vt:lpwstr>
  </property>
</Properties>
</file>